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9" w:rsidRPr="00B7242C" w:rsidRDefault="00B7242C" w:rsidP="00DA20B1">
      <w:pPr>
        <w:spacing w:line="216" w:lineRule="auto"/>
        <w:rPr>
          <w:b/>
          <w:sz w:val="32"/>
          <w:szCs w:val="32"/>
        </w:rPr>
      </w:pPr>
      <w:r w:rsidRPr="00B7242C">
        <w:rPr>
          <w:b/>
          <w:sz w:val="32"/>
          <w:szCs w:val="32"/>
        </w:rPr>
        <w:t xml:space="preserve">Автоматическое обновление сводной </w:t>
      </w:r>
      <w:r>
        <w:rPr>
          <w:b/>
          <w:sz w:val="32"/>
          <w:szCs w:val="32"/>
        </w:rPr>
        <w:t xml:space="preserve">таблицы </w:t>
      </w:r>
      <w:r w:rsidRPr="00B7242C">
        <w:rPr>
          <w:b/>
          <w:sz w:val="32"/>
          <w:szCs w:val="32"/>
        </w:rPr>
        <w:t xml:space="preserve">при увеличении числа строк </w:t>
      </w:r>
      <w:r>
        <w:rPr>
          <w:b/>
          <w:sz w:val="32"/>
          <w:szCs w:val="32"/>
        </w:rPr>
        <w:t xml:space="preserve">в </w:t>
      </w:r>
      <w:r w:rsidRPr="00B7242C">
        <w:rPr>
          <w:b/>
          <w:sz w:val="32"/>
          <w:szCs w:val="32"/>
        </w:rPr>
        <w:t>исходных данных</w:t>
      </w:r>
    </w:p>
    <w:p w:rsidR="002B2589" w:rsidRPr="003005FF" w:rsidRDefault="00553782" w:rsidP="00DA20B1">
      <w:pPr>
        <w:spacing w:before="60" w:after="240"/>
        <w:rPr>
          <w:i/>
        </w:rPr>
      </w:pPr>
      <w:r>
        <w:rPr>
          <w:i/>
        </w:rPr>
        <w:t>Сергей Багузин</w:t>
      </w:r>
    </w:p>
    <w:p w:rsidR="001E25E4" w:rsidRDefault="001E25E4" w:rsidP="00E3383D">
      <w:pPr>
        <w:spacing w:before="240"/>
      </w:pPr>
      <w:r>
        <w:t>Для</w:t>
      </w:r>
      <w:r w:rsidR="00B7242C">
        <w:t xml:space="preserve"> удобст</w:t>
      </w:r>
      <w:r>
        <w:t>в</w:t>
      </w:r>
      <w:r w:rsidR="00B7242C">
        <w:t xml:space="preserve">а </w:t>
      </w:r>
      <w:r>
        <w:t xml:space="preserve">изучения </w:t>
      </w:r>
      <w:r w:rsidR="00B7242C">
        <w:t>трюк</w:t>
      </w:r>
      <w:r>
        <w:t xml:space="preserve">а используйте </w:t>
      </w:r>
      <w:r>
        <w:rPr>
          <w:lang w:val="en-US"/>
        </w:rPr>
        <w:t>Excel</w:t>
      </w:r>
      <w:r w:rsidRPr="001E25E4">
        <w:t>-</w:t>
      </w:r>
      <w:r>
        <w:t>файл (формат 2007).</w:t>
      </w:r>
    </w:p>
    <w:p w:rsidR="0088415E" w:rsidRDefault="001E25E4" w:rsidP="0088415E">
      <w:pPr>
        <w:spacing w:before="120"/>
      </w:pPr>
      <w:r>
        <w:t xml:space="preserve">При добавлении </w:t>
      </w:r>
      <w:r w:rsidR="009C728F">
        <w:t>строк в исходны</w:t>
      </w:r>
      <w:r>
        <w:t>е</w:t>
      </w:r>
      <w:r w:rsidR="009C728F">
        <w:t xml:space="preserve"> данны</w:t>
      </w:r>
      <w:r>
        <w:t xml:space="preserve">е для корректной работы сводной </w:t>
      </w:r>
      <w:r w:rsidR="009C728F">
        <w:t>таблиц</w:t>
      </w:r>
      <w:r>
        <w:t>ы</w:t>
      </w:r>
      <w:r w:rsidR="009C728F">
        <w:t xml:space="preserve"> необходимо </w:t>
      </w:r>
      <w:r w:rsidR="0088415E">
        <w:t>увеличить область</w:t>
      </w:r>
      <w:r w:rsidR="009C728F">
        <w:t xml:space="preserve"> </w:t>
      </w:r>
      <w:r w:rsidR="0088415E">
        <w:t xml:space="preserve">источника данных. Меню </w:t>
      </w:r>
      <w:r w:rsidR="0088415E" w:rsidRPr="0088415E">
        <w:rPr>
          <w:rFonts w:asciiTheme="minorHAnsi" w:hAnsiTheme="minorHAnsi"/>
        </w:rPr>
        <w:t>Работа со сводными таблицами</w:t>
      </w:r>
      <w:r w:rsidR="0088415E">
        <w:t xml:space="preserve"> </w:t>
      </w:r>
      <w:r w:rsidR="0088415E">
        <w:sym w:font="Wingdings" w:char="F0E8"/>
      </w:r>
      <w:r w:rsidR="0088415E">
        <w:t xml:space="preserve"> </w:t>
      </w:r>
      <w:r w:rsidR="0088415E" w:rsidRPr="0088415E">
        <w:rPr>
          <w:rFonts w:asciiTheme="minorHAnsi" w:hAnsiTheme="minorHAnsi"/>
        </w:rPr>
        <w:t>Параметры</w:t>
      </w:r>
      <w:r w:rsidR="0088415E">
        <w:rPr>
          <w:rFonts w:asciiTheme="minorHAnsi" w:hAnsiTheme="minorHAnsi"/>
        </w:rPr>
        <w:t xml:space="preserve"> </w:t>
      </w:r>
      <w:r w:rsidR="0088415E">
        <w:rPr>
          <w:rFonts w:asciiTheme="minorHAnsi" w:hAnsiTheme="minorHAnsi"/>
        </w:rPr>
        <w:sym w:font="Wingdings" w:char="F0E8"/>
      </w:r>
      <w:r w:rsidR="0088415E">
        <w:rPr>
          <w:rFonts w:asciiTheme="minorHAnsi" w:hAnsiTheme="minorHAnsi"/>
        </w:rPr>
        <w:t xml:space="preserve"> Изменить источник данных:</w:t>
      </w:r>
    </w:p>
    <w:p w:rsidR="001E25E4" w:rsidRDefault="001E25E4" w:rsidP="001E25E4">
      <w:pPr>
        <w:spacing w:before="120"/>
      </w:pPr>
      <w:r>
        <w:rPr>
          <w:noProof/>
        </w:rPr>
        <w:drawing>
          <wp:inline distT="0" distB="0" distL="0" distR="0">
            <wp:extent cx="6114415" cy="105791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5E" w:rsidRDefault="0088415E" w:rsidP="001E25E4">
      <w:pPr>
        <w:spacing w:before="120"/>
      </w:pPr>
      <w:r>
        <w:t>В открывшемся окне «</w:t>
      </w:r>
      <w:r>
        <w:rPr>
          <w:rFonts w:asciiTheme="minorHAnsi" w:hAnsiTheme="minorHAnsi"/>
        </w:rPr>
        <w:t>Изменить источник данных сводной таблицы»</w:t>
      </w:r>
      <w:r w:rsidRPr="0088415E">
        <w:t xml:space="preserve"> </w:t>
      </w:r>
      <w:r>
        <w:t xml:space="preserve">в области </w:t>
      </w:r>
      <w:r w:rsidRPr="0088415E">
        <w:rPr>
          <w:rFonts w:asciiTheme="minorHAnsi" w:hAnsiTheme="minorHAnsi"/>
        </w:rPr>
        <w:t>Таблица или диапазон</w:t>
      </w:r>
      <w:r>
        <w:t xml:space="preserve"> ввести новые данные</w:t>
      </w:r>
      <w:r w:rsidR="00222DFB">
        <w:t xml:space="preserve"> (расширить диапазон)</w:t>
      </w:r>
      <w:r>
        <w:t>:</w:t>
      </w:r>
    </w:p>
    <w:p w:rsidR="001E25E4" w:rsidRDefault="001E25E4" w:rsidP="001E25E4">
      <w:pPr>
        <w:spacing w:before="120"/>
      </w:pPr>
      <w:r>
        <w:rPr>
          <w:noProof/>
        </w:rPr>
        <w:drawing>
          <wp:inline distT="0" distB="0" distL="0" distR="0">
            <wp:extent cx="6120765" cy="25247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E4" w:rsidRDefault="001E25E4" w:rsidP="001E25E4">
      <w:pPr>
        <w:spacing w:before="120"/>
      </w:pPr>
      <w:r>
        <w:t>Чтобы не</w:t>
      </w:r>
      <w:r w:rsidR="0088415E">
        <w:t xml:space="preserve"> следить за изменением области данных некоторые пользователи при построении сводных в качестве исходных данных используют не прямоугольную область, а целиком столбцы. У этого подхода есть два недостатка:</w:t>
      </w:r>
    </w:p>
    <w:p w:rsidR="0088415E" w:rsidRDefault="008317E0" w:rsidP="0088415E">
      <w:pPr>
        <w:pStyle w:val="a9"/>
        <w:numPr>
          <w:ilvl w:val="0"/>
          <w:numId w:val="26"/>
        </w:numPr>
        <w:ind w:left="714" w:hanging="357"/>
      </w:pPr>
      <w:r>
        <w:t xml:space="preserve">возрастает </w:t>
      </w:r>
      <w:r w:rsidR="00F9635A">
        <w:t>объем анализируемых строк (</w:t>
      </w:r>
      <w:r>
        <w:t xml:space="preserve">начиная с версии 2007 на листе </w:t>
      </w:r>
      <w:r>
        <w:rPr>
          <w:lang w:val="en-US"/>
        </w:rPr>
        <w:t>Excel</w:t>
      </w:r>
      <w:r w:rsidRPr="008317E0">
        <w:t xml:space="preserve"> </w:t>
      </w:r>
      <w:r>
        <w:t>более 1 млн. строк</w:t>
      </w:r>
      <w:r w:rsidR="00222DFB">
        <w:t>!</w:t>
      </w:r>
      <w:r>
        <w:t xml:space="preserve">), что замедляет работу и съедает ресурсы ПК… </w:t>
      </w:r>
      <w:r w:rsidR="00F9635A">
        <w:t>но это полбеды…</w:t>
      </w:r>
    </w:p>
    <w:p w:rsidR="00F9635A" w:rsidRDefault="00F9635A" w:rsidP="0088415E">
      <w:pPr>
        <w:pStyle w:val="a9"/>
        <w:numPr>
          <w:ilvl w:val="0"/>
          <w:numId w:val="26"/>
        </w:numPr>
        <w:ind w:left="714" w:hanging="357"/>
      </w:pPr>
      <w:r>
        <w:t>не всегда получается группировать данные</w:t>
      </w:r>
      <w:r w:rsidR="00FA3BAD">
        <w:t xml:space="preserve">; </w:t>
      </w:r>
      <w:r w:rsidR="005C1977">
        <w:t xml:space="preserve">перейдите на </w:t>
      </w:r>
      <w:r w:rsidR="00FA3BAD">
        <w:t xml:space="preserve">лист «св1» </w:t>
      </w:r>
      <w:r w:rsidR="00FA3BAD">
        <w:rPr>
          <w:lang w:val="en-US"/>
        </w:rPr>
        <w:t>Excel</w:t>
      </w:r>
      <w:r w:rsidR="00FA3BAD" w:rsidRPr="00FA3BAD">
        <w:t>-</w:t>
      </w:r>
      <w:r w:rsidR="00FA3BAD">
        <w:t xml:space="preserve">файла, меню </w:t>
      </w:r>
      <w:r w:rsidR="00FA3BAD" w:rsidRPr="0088415E">
        <w:rPr>
          <w:rFonts w:asciiTheme="minorHAnsi" w:hAnsiTheme="minorHAnsi"/>
        </w:rPr>
        <w:t>Работа со сводными таблицами</w:t>
      </w:r>
      <w:r w:rsidR="00FA3BAD">
        <w:t xml:space="preserve"> </w:t>
      </w:r>
      <w:r w:rsidR="00FA3BAD">
        <w:sym w:font="Wingdings" w:char="F0E8"/>
      </w:r>
      <w:r w:rsidR="00FA3BAD">
        <w:t xml:space="preserve"> </w:t>
      </w:r>
      <w:r w:rsidR="00FA3BAD" w:rsidRPr="0088415E">
        <w:rPr>
          <w:rFonts w:asciiTheme="minorHAnsi" w:hAnsiTheme="minorHAnsi"/>
        </w:rPr>
        <w:t>Параметры</w:t>
      </w:r>
      <w:r w:rsidR="00FA3BAD">
        <w:rPr>
          <w:rFonts w:asciiTheme="minorHAnsi" w:hAnsiTheme="minorHAnsi"/>
        </w:rPr>
        <w:t xml:space="preserve"> </w:t>
      </w:r>
      <w:r w:rsidR="00FA3BAD">
        <w:rPr>
          <w:rFonts w:asciiTheme="minorHAnsi" w:hAnsiTheme="minorHAnsi"/>
        </w:rPr>
        <w:sym w:font="Wingdings" w:char="F0E8"/>
      </w:r>
      <w:r w:rsidR="00FA3BAD">
        <w:rPr>
          <w:rFonts w:asciiTheme="minorHAnsi" w:hAnsiTheme="minorHAnsi"/>
        </w:rPr>
        <w:t xml:space="preserve"> Группировка по выделенному:</w:t>
      </w:r>
    </w:p>
    <w:p w:rsidR="00FA3BAD" w:rsidRDefault="00FA3BAD" w:rsidP="001E25E4">
      <w:pPr>
        <w:spacing w:before="1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1714500</wp:posOffset>
            </wp:positionV>
            <wp:extent cx="1809750" cy="59367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114415" cy="35350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5E" w:rsidRDefault="00FA3BAD" w:rsidP="001E25E4">
      <w:pPr>
        <w:spacing w:before="120"/>
      </w:pPr>
      <w:r>
        <w:t>Группировка дат не получается потому что сводная таблица сделана на основании столбцов, в которых содержатся, как даты, так и пустые строки.</w:t>
      </w:r>
    </w:p>
    <w:p w:rsidR="00FA3BAD" w:rsidRPr="00222DFB" w:rsidRDefault="00FA3BAD" w:rsidP="001E25E4">
      <w:pPr>
        <w:spacing w:before="120"/>
        <w:rPr>
          <w:b/>
        </w:rPr>
      </w:pPr>
      <w:r w:rsidRPr="00222DFB">
        <w:rPr>
          <w:b/>
        </w:rPr>
        <w:t>Существует прием, который позволяет:</w:t>
      </w:r>
    </w:p>
    <w:p w:rsidR="00FA3BAD" w:rsidRDefault="00FA3BAD" w:rsidP="00FA3BAD">
      <w:pPr>
        <w:pStyle w:val="a9"/>
        <w:numPr>
          <w:ilvl w:val="0"/>
          <w:numId w:val="27"/>
        </w:numPr>
        <w:ind w:left="714" w:hanging="357"/>
      </w:pPr>
      <w:r>
        <w:t>группировать данные в сводных таблицах, и при этом…</w:t>
      </w:r>
    </w:p>
    <w:p w:rsidR="00FA3BAD" w:rsidRDefault="00FA3BAD" w:rsidP="00FA3BAD">
      <w:pPr>
        <w:pStyle w:val="a9"/>
        <w:numPr>
          <w:ilvl w:val="0"/>
          <w:numId w:val="27"/>
        </w:numPr>
        <w:ind w:left="714" w:hanging="357"/>
      </w:pPr>
      <w:r>
        <w:t>не думать о расширении области данных при добавлении строк в исходные данные.</w:t>
      </w:r>
    </w:p>
    <w:p w:rsidR="005F237E" w:rsidRDefault="005F237E" w:rsidP="00FA3BAD">
      <w:pPr>
        <w:spacing w:before="120"/>
      </w:pPr>
      <w:r>
        <w:t>Для этого на основе исходных данных надо создать именованный массив, а область его определения задать формулой.</w:t>
      </w:r>
    </w:p>
    <w:p w:rsidR="005F237E" w:rsidRDefault="005F237E" w:rsidP="005F237E">
      <w:pPr>
        <w:pStyle w:val="a9"/>
        <w:numPr>
          <w:ilvl w:val="0"/>
          <w:numId w:val="28"/>
        </w:numPr>
        <w:spacing w:before="120"/>
      </w:pPr>
      <w:r>
        <w:t xml:space="preserve">В любой ячейке на листе </w:t>
      </w:r>
      <w:r>
        <w:rPr>
          <w:lang w:val="en-US"/>
        </w:rPr>
        <w:t>Excel</w:t>
      </w:r>
      <w:r w:rsidR="00222DFB">
        <w:t xml:space="preserve"> напишите</w:t>
      </w:r>
      <w:r>
        <w:t xml:space="preserve"> </w:t>
      </w:r>
      <w:r w:rsidR="00B06EE8">
        <w:t xml:space="preserve">параметры функции </w:t>
      </w:r>
      <w:r w:rsidR="00B06EE8" w:rsidRPr="000D44B8">
        <w:rPr>
          <w:rFonts w:asciiTheme="minorHAnsi" w:hAnsiTheme="minorHAnsi"/>
        </w:rPr>
        <w:t>СМЕЩ</w:t>
      </w:r>
      <w:r>
        <w:t>:</w:t>
      </w:r>
    </w:p>
    <w:p w:rsidR="005F237E" w:rsidRDefault="000D44B8" w:rsidP="00B06EE8">
      <w:pPr>
        <w:pStyle w:val="a9"/>
        <w:spacing w:before="100"/>
        <w:ind w:hanging="720"/>
        <w:contextualSpacing w:val="0"/>
      </w:pPr>
      <w:r>
        <w:rPr>
          <w:noProof/>
        </w:rPr>
        <w:drawing>
          <wp:inline distT="0" distB="0" distL="0" distR="0">
            <wp:extent cx="6114415" cy="3814445"/>
            <wp:effectExtent l="19050" t="0" r="63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B8" w:rsidRDefault="000D44B8" w:rsidP="000D44B8">
      <w:pPr>
        <w:pStyle w:val="a9"/>
        <w:spacing w:before="120"/>
        <w:contextualSpacing w:val="0"/>
      </w:pPr>
      <w:r>
        <w:t xml:space="preserve">Функция </w:t>
      </w:r>
      <w:r w:rsidRPr="000D44B8">
        <w:rPr>
          <w:rFonts w:asciiTheme="minorHAnsi" w:hAnsiTheme="minorHAnsi"/>
        </w:rPr>
        <w:t>СМЕЩ</w:t>
      </w:r>
      <w:r>
        <w:t xml:space="preserve"> позволяет задать область на листе </w:t>
      </w:r>
      <w:r>
        <w:rPr>
          <w:lang w:val="en-US"/>
        </w:rPr>
        <w:t>Excel</w:t>
      </w:r>
      <w:r>
        <w:t>. Параметры функции:</w:t>
      </w:r>
    </w:p>
    <w:p w:rsidR="000D44B8" w:rsidRDefault="000D44B8" w:rsidP="000D44B8">
      <w:pPr>
        <w:pStyle w:val="a9"/>
        <w:spacing w:before="120"/>
      </w:pPr>
      <w:r w:rsidRPr="000D44B8">
        <w:rPr>
          <w:rFonts w:asciiTheme="minorHAnsi" w:hAnsiTheme="minorHAnsi"/>
        </w:rPr>
        <w:t>Ссылка</w:t>
      </w:r>
      <w:r>
        <w:t xml:space="preserve"> – </w:t>
      </w:r>
      <w:r w:rsidRPr="000D44B8">
        <w:t>$</w:t>
      </w:r>
      <w:r>
        <w:rPr>
          <w:lang w:val="en-US"/>
        </w:rPr>
        <w:t>A</w:t>
      </w:r>
      <w:r w:rsidRPr="000D44B8">
        <w:t>$1</w:t>
      </w:r>
      <w:r>
        <w:t xml:space="preserve"> (абсолютная) – определяет верхний левый угол области;</w:t>
      </w:r>
    </w:p>
    <w:p w:rsidR="000D44B8" w:rsidRDefault="000D44B8" w:rsidP="000D44B8">
      <w:pPr>
        <w:pStyle w:val="a9"/>
        <w:spacing w:before="120"/>
      </w:pPr>
      <w:r w:rsidRPr="000D44B8">
        <w:rPr>
          <w:rFonts w:asciiTheme="minorHAnsi" w:hAnsiTheme="minorHAnsi"/>
        </w:rPr>
        <w:lastRenderedPageBreak/>
        <w:t>Смещ_по_строкам</w:t>
      </w:r>
      <w:r>
        <w:t xml:space="preserve"> – 0 – всегда ставьте ноль</w:t>
      </w:r>
      <w:r w:rsidR="00B06EE8">
        <w:t xml:space="preserve"> и не думайте, что он означет</w:t>
      </w:r>
      <w:r>
        <w:t xml:space="preserve">! </w:t>
      </w:r>
      <w:r>
        <w:sym w:font="Wingdings" w:char="F04A"/>
      </w:r>
    </w:p>
    <w:p w:rsidR="000D44B8" w:rsidRDefault="000D44B8" w:rsidP="000D44B8">
      <w:pPr>
        <w:pStyle w:val="a9"/>
        <w:spacing w:before="120"/>
      </w:pPr>
      <w:r w:rsidRPr="000D44B8">
        <w:rPr>
          <w:rFonts w:asciiTheme="minorHAnsi" w:hAnsiTheme="minorHAnsi"/>
        </w:rPr>
        <w:t>Смещ_по_стролбцам</w:t>
      </w:r>
      <w:r>
        <w:t xml:space="preserve"> – 0 – всегда ставьте ноль;</w:t>
      </w:r>
    </w:p>
    <w:p w:rsidR="000D44B8" w:rsidRDefault="000D44B8" w:rsidP="000D44B8">
      <w:pPr>
        <w:pStyle w:val="a9"/>
        <w:spacing w:before="120"/>
      </w:pPr>
      <w:r w:rsidRPr="000D44B8">
        <w:rPr>
          <w:rFonts w:asciiTheme="minorHAnsi" w:hAnsiTheme="minorHAnsi"/>
        </w:rPr>
        <w:t>Высота</w:t>
      </w:r>
      <w:r>
        <w:t xml:space="preserve"> – СЧЁТЗ(</w:t>
      </w:r>
      <w:r w:rsidRPr="000D44B8">
        <w:t>$</w:t>
      </w:r>
      <w:r>
        <w:rPr>
          <w:lang w:val="en-US"/>
        </w:rPr>
        <w:t>A</w:t>
      </w:r>
      <w:r w:rsidRPr="000D44B8">
        <w:t>$1</w:t>
      </w:r>
      <w:r>
        <w:t>:</w:t>
      </w:r>
      <w:r w:rsidRPr="000D44B8">
        <w:t>$</w:t>
      </w:r>
      <w:r>
        <w:rPr>
          <w:lang w:val="en-US"/>
        </w:rPr>
        <w:t>A</w:t>
      </w:r>
      <w:r>
        <w:t>$4000) – обязательно абсолютные ссылки; начинается в левом верхнем углу области</w:t>
      </w:r>
      <w:r w:rsidR="00B06EE8">
        <w:t xml:space="preserve"> (</w:t>
      </w:r>
      <w:r w:rsidR="00B06EE8" w:rsidRPr="000D44B8">
        <w:t>$</w:t>
      </w:r>
      <w:r w:rsidR="00B06EE8">
        <w:rPr>
          <w:lang w:val="en-US"/>
        </w:rPr>
        <w:t>A</w:t>
      </w:r>
      <w:r w:rsidR="00B06EE8" w:rsidRPr="000D44B8">
        <w:t>$1</w:t>
      </w:r>
      <w:r w:rsidR="00B06EE8">
        <w:t>)</w:t>
      </w:r>
      <w:r>
        <w:t>, задайте нижний предел – 4000 – заведомо достаточный для того чтобы в область вошли все новые строки;</w:t>
      </w:r>
    </w:p>
    <w:p w:rsidR="000D44B8" w:rsidRDefault="000D44B8" w:rsidP="000D44B8">
      <w:pPr>
        <w:pStyle w:val="a9"/>
        <w:spacing w:before="120"/>
      </w:pPr>
      <w:r>
        <w:rPr>
          <w:rFonts w:asciiTheme="minorHAnsi" w:hAnsiTheme="minorHAnsi"/>
        </w:rPr>
        <w:t>Ширина</w:t>
      </w:r>
      <w:r>
        <w:t xml:space="preserve"> – СЧЁТЗ(</w:t>
      </w:r>
      <w:r w:rsidRPr="000D44B8">
        <w:t>$1</w:t>
      </w:r>
      <w:r>
        <w:t>:$1) – обязательно абсолютные ссылки; подсчитает число столбцов с заголовками.</w:t>
      </w:r>
    </w:p>
    <w:p w:rsidR="005F237E" w:rsidRDefault="000D44B8" w:rsidP="000D44B8">
      <w:pPr>
        <w:pStyle w:val="a9"/>
        <w:numPr>
          <w:ilvl w:val="0"/>
          <w:numId w:val="28"/>
        </w:numPr>
        <w:spacing w:before="120"/>
        <w:ind w:left="714" w:hanging="357"/>
        <w:contextualSpacing w:val="0"/>
      </w:pPr>
      <w:r>
        <w:t xml:space="preserve">Скопируйте получившийся текст </w:t>
      </w:r>
      <w:r w:rsidR="00B06EE8">
        <w:t>функции</w:t>
      </w:r>
      <w:r w:rsidR="008E3339">
        <w:t xml:space="preserve">, и создайте новое имя массива. Меню </w:t>
      </w:r>
      <w:r w:rsidR="008E3339">
        <w:rPr>
          <w:rFonts w:asciiTheme="minorHAnsi" w:hAnsiTheme="minorHAnsi"/>
        </w:rPr>
        <w:t>Формулы</w:t>
      </w:r>
      <w:r w:rsidR="008E3339">
        <w:t xml:space="preserve"> </w:t>
      </w:r>
      <w:r w:rsidR="008E3339">
        <w:sym w:font="Wingdings" w:char="F0E8"/>
      </w:r>
      <w:r w:rsidR="008E3339">
        <w:t xml:space="preserve"> </w:t>
      </w:r>
      <w:r w:rsidR="008E3339">
        <w:rPr>
          <w:rFonts w:asciiTheme="minorHAnsi" w:hAnsiTheme="minorHAnsi"/>
        </w:rPr>
        <w:t xml:space="preserve">Диспетчер имен </w:t>
      </w:r>
      <w:r w:rsidR="008E3339">
        <w:sym w:font="Wingdings" w:char="F0E8"/>
      </w:r>
      <w:r w:rsidR="008E3339">
        <w:t xml:space="preserve"> </w:t>
      </w:r>
      <w:r w:rsidR="008E3339">
        <w:rPr>
          <w:rFonts w:asciiTheme="minorHAnsi" w:hAnsiTheme="minorHAnsi"/>
        </w:rPr>
        <w:t>Создать:</w:t>
      </w:r>
    </w:p>
    <w:p w:rsidR="000D44B8" w:rsidRDefault="008E3339" w:rsidP="008E3339">
      <w:pPr>
        <w:pStyle w:val="a9"/>
        <w:spacing w:before="120"/>
        <w:ind w:left="714" w:hanging="714"/>
        <w:contextualSpacing w:val="0"/>
      </w:pPr>
      <w:r>
        <w:rPr>
          <w:noProof/>
        </w:rPr>
        <w:drawing>
          <wp:inline distT="0" distB="0" distL="0" distR="0">
            <wp:extent cx="6120765" cy="109156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9" w:rsidRDefault="008E3339" w:rsidP="008E3339">
      <w:pPr>
        <w:pStyle w:val="a9"/>
        <w:spacing w:before="120"/>
        <w:ind w:left="714" w:hanging="714"/>
        <w:contextualSpacing w:val="0"/>
      </w:pPr>
      <w:r>
        <w:rPr>
          <w:noProof/>
        </w:rPr>
        <w:drawing>
          <wp:inline distT="0" distB="0" distL="0" distR="0">
            <wp:extent cx="3181350" cy="821621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2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9" w:rsidRDefault="008E3339" w:rsidP="008E3339">
      <w:pPr>
        <w:pStyle w:val="a9"/>
        <w:spacing w:before="120"/>
        <w:ind w:left="714" w:hanging="714"/>
        <w:contextualSpacing w:val="0"/>
      </w:pPr>
      <w:r>
        <w:rPr>
          <w:noProof/>
        </w:rPr>
        <w:drawing>
          <wp:inline distT="0" distB="0" distL="0" distR="0">
            <wp:extent cx="3181350" cy="1796731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23" cy="179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9" w:rsidRDefault="008E3339" w:rsidP="008E3339">
      <w:pPr>
        <w:pStyle w:val="a9"/>
        <w:spacing w:before="120"/>
      </w:pPr>
      <w:r>
        <w:rPr>
          <w:rFonts w:asciiTheme="minorHAnsi" w:hAnsiTheme="minorHAnsi"/>
        </w:rPr>
        <w:t>Имя</w:t>
      </w:r>
      <w:r>
        <w:t xml:space="preserve"> – приход – задайте короткое «говорящее» имя области данных</w:t>
      </w:r>
      <w:r w:rsidR="00B06EE8">
        <w:t>;</w:t>
      </w:r>
    </w:p>
    <w:p w:rsidR="008E3339" w:rsidRDefault="008E3339" w:rsidP="008E3339">
      <w:pPr>
        <w:pStyle w:val="a9"/>
        <w:spacing w:before="120"/>
      </w:pPr>
      <w:r>
        <w:rPr>
          <w:rFonts w:asciiTheme="minorHAnsi" w:hAnsiTheme="minorHAnsi"/>
        </w:rPr>
        <w:t xml:space="preserve">Примечание </w:t>
      </w:r>
      <w:r>
        <w:t xml:space="preserve">– можно не заполнять, но, если используете файл редко, лучше заполнить, чтобы через месяц вспомнили, о чем речь! </w:t>
      </w:r>
      <w:r>
        <w:sym w:font="Wingdings" w:char="F04A"/>
      </w:r>
    </w:p>
    <w:p w:rsidR="008E3339" w:rsidRDefault="008E3339" w:rsidP="008E3339">
      <w:pPr>
        <w:pStyle w:val="a9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Диапазон</w:t>
      </w:r>
      <w:r>
        <w:t xml:space="preserve"> – вставьте ранее скопированную в буфер </w:t>
      </w:r>
      <w:r w:rsidR="00B06EE8">
        <w:t>функцию</w:t>
      </w:r>
      <w:r>
        <w:t xml:space="preserve"> </w:t>
      </w:r>
      <w:r>
        <w:rPr>
          <w:rFonts w:asciiTheme="minorHAnsi" w:hAnsiTheme="minorHAnsi"/>
        </w:rPr>
        <w:t>СМЕЩ</w:t>
      </w:r>
    </w:p>
    <w:p w:rsidR="005C1977" w:rsidRPr="005C1977" w:rsidRDefault="005C1977" w:rsidP="008E3339">
      <w:pPr>
        <w:pStyle w:val="a9"/>
        <w:spacing w:before="120"/>
      </w:pPr>
      <w:r w:rsidRPr="005C1977">
        <w:t>Получилось:</w:t>
      </w:r>
    </w:p>
    <w:p w:rsidR="005C1977" w:rsidRDefault="005C1977" w:rsidP="005C1977">
      <w:pPr>
        <w:pStyle w:val="a9"/>
        <w:spacing w:before="120"/>
        <w:ind w:hanging="720"/>
      </w:pPr>
      <w:r>
        <w:rPr>
          <w:noProof/>
        </w:rPr>
        <w:drawing>
          <wp:inline distT="0" distB="0" distL="0" distR="0">
            <wp:extent cx="3790628" cy="2372409"/>
            <wp:effectExtent l="19050" t="0" r="322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28" cy="237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B8" w:rsidRDefault="00B06EE8" w:rsidP="000D44B8">
      <w:pPr>
        <w:pStyle w:val="a9"/>
        <w:numPr>
          <w:ilvl w:val="0"/>
          <w:numId w:val="28"/>
        </w:numPr>
        <w:spacing w:before="120"/>
        <w:ind w:left="714" w:hanging="357"/>
        <w:contextualSpacing w:val="0"/>
      </w:pPr>
      <w:r>
        <w:t>Проверьте, что имя области работает</w:t>
      </w:r>
      <w:r w:rsidRPr="00B06EE8">
        <w:t xml:space="preserve"> </w:t>
      </w:r>
      <w:r>
        <w:t>правильно</w:t>
      </w:r>
      <w:r w:rsidR="005C1977">
        <w:t xml:space="preserve">. Наберите имя области, как показано ниже (выделено красным), нажмите </w:t>
      </w:r>
      <w:r w:rsidR="005C1977">
        <w:rPr>
          <w:lang w:val="en-US"/>
        </w:rPr>
        <w:t>Enter</w:t>
      </w:r>
      <w:r w:rsidR="005C1977">
        <w:t>, область с именем «приход» выделиться:</w:t>
      </w:r>
    </w:p>
    <w:p w:rsidR="005C1977" w:rsidRDefault="005C1977" w:rsidP="005C1977">
      <w:pPr>
        <w:spacing w:before="120"/>
      </w:pPr>
      <w:r>
        <w:rPr>
          <w:noProof/>
        </w:rPr>
        <w:lastRenderedPageBreak/>
        <w:drawing>
          <wp:inline distT="0" distB="0" distL="0" distR="0">
            <wp:extent cx="5543228" cy="4689494"/>
            <wp:effectExtent l="19050" t="0" r="322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51" cy="468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77" w:rsidRDefault="006B4D38" w:rsidP="005C1977">
      <w:pPr>
        <w:pStyle w:val="a9"/>
        <w:numPr>
          <w:ilvl w:val="0"/>
          <w:numId w:val="28"/>
        </w:numPr>
        <w:spacing w:before="120"/>
        <w:ind w:left="714" w:hanging="357"/>
        <w:contextualSpacing w:val="0"/>
      </w:pPr>
      <w:r>
        <w:t xml:space="preserve">Перейдите на лист «св2». </w:t>
      </w:r>
      <w:r w:rsidR="005C1977">
        <w:t xml:space="preserve">Измените источник данных сводной таблицы. Меню </w:t>
      </w:r>
      <w:r w:rsidR="005C1977" w:rsidRPr="005C1977">
        <w:rPr>
          <w:rFonts w:asciiTheme="minorHAnsi" w:hAnsiTheme="minorHAnsi"/>
        </w:rPr>
        <w:t>Работа со сводными таблицами</w:t>
      </w:r>
      <w:r w:rsidR="005C1977">
        <w:t xml:space="preserve"> </w:t>
      </w:r>
      <w:r w:rsidR="005C1977">
        <w:sym w:font="Wingdings" w:char="F0E8"/>
      </w:r>
      <w:r w:rsidR="005C1977">
        <w:t xml:space="preserve"> </w:t>
      </w:r>
      <w:r w:rsidR="005C1977" w:rsidRPr="005C1977">
        <w:rPr>
          <w:rFonts w:asciiTheme="minorHAnsi" w:hAnsiTheme="minorHAnsi"/>
        </w:rPr>
        <w:t xml:space="preserve">Параметры </w:t>
      </w:r>
      <w:r w:rsidR="005C1977">
        <w:sym w:font="Wingdings" w:char="F0E8"/>
      </w:r>
      <w:r w:rsidR="005C1977" w:rsidRPr="005C1977">
        <w:rPr>
          <w:rFonts w:asciiTheme="minorHAnsi" w:hAnsiTheme="minorHAnsi"/>
        </w:rPr>
        <w:t xml:space="preserve"> Изменить источник данных:</w:t>
      </w:r>
    </w:p>
    <w:p w:rsidR="005C1977" w:rsidRDefault="005C1977" w:rsidP="005C1977">
      <w:pPr>
        <w:spacing w:before="120"/>
      </w:pPr>
      <w:r>
        <w:rPr>
          <w:noProof/>
        </w:rPr>
        <w:drawing>
          <wp:inline distT="0" distB="0" distL="0" distR="0">
            <wp:extent cx="6114415" cy="982345"/>
            <wp:effectExtent l="1905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38" w:rsidRDefault="006B4D38" w:rsidP="006B4D38">
      <w:pPr>
        <w:spacing w:before="120"/>
      </w:pPr>
      <w:r>
        <w:t>В открывшемся окне «</w:t>
      </w:r>
      <w:r>
        <w:rPr>
          <w:rFonts w:asciiTheme="minorHAnsi" w:hAnsiTheme="minorHAnsi"/>
        </w:rPr>
        <w:t>Изменить источник данных сводной таблицы»</w:t>
      </w:r>
      <w:r w:rsidRPr="0088415E">
        <w:t xml:space="preserve"> </w:t>
      </w:r>
      <w:r>
        <w:t xml:space="preserve">в области </w:t>
      </w:r>
      <w:r w:rsidRPr="0088415E">
        <w:rPr>
          <w:rFonts w:asciiTheme="minorHAnsi" w:hAnsiTheme="minorHAnsi"/>
        </w:rPr>
        <w:t>Таблица или диапазон</w:t>
      </w:r>
      <w:r>
        <w:t xml:space="preserve"> введите имя диапазона:</w:t>
      </w:r>
    </w:p>
    <w:p w:rsidR="006B4D38" w:rsidRDefault="006B4D38" w:rsidP="005C1977">
      <w:pPr>
        <w:spacing w:before="120"/>
      </w:pPr>
      <w:r>
        <w:rPr>
          <w:noProof/>
        </w:rPr>
        <w:drawing>
          <wp:inline distT="0" distB="0" distL="0" distR="0">
            <wp:extent cx="2837103" cy="1280776"/>
            <wp:effectExtent l="19050" t="0" r="1347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05" cy="128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77" w:rsidRDefault="005C1977" w:rsidP="000D44B8">
      <w:pPr>
        <w:pStyle w:val="a9"/>
        <w:numPr>
          <w:ilvl w:val="0"/>
          <w:numId w:val="28"/>
        </w:numPr>
        <w:spacing w:before="120"/>
        <w:ind w:left="714" w:hanging="357"/>
        <w:contextualSpacing w:val="0"/>
      </w:pPr>
      <w:r>
        <w:t>П</w:t>
      </w:r>
      <w:r w:rsidR="006B4D38">
        <w:t>роверьте, что добавление новых данных позволяет автоматически «подцеп</w:t>
      </w:r>
      <w:r w:rsidR="00B06EE8">
        <w:t>лять» их при обновлении сводной:</w:t>
      </w:r>
      <w:r w:rsidR="006B4D38">
        <w:t xml:space="preserve"> </w:t>
      </w:r>
      <w:r w:rsidR="00B06EE8">
        <w:t>п</w:t>
      </w:r>
      <w:r>
        <w:t xml:space="preserve">еренесите новые данные с листа </w:t>
      </w:r>
      <w:r w:rsidR="006B4D38">
        <w:t>«дополнительные данные» на лист «исходные данные». Перейдите на лист «св</w:t>
      </w:r>
      <w:r w:rsidR="00B06EE8">
        <w:t>2» и обновите сводную таблицу. В сводной д</w:t>
      </w:r>
      <w:r w:rsidR="006B4D38">
        <w:t>обавилась строка с данными за 20 апреля.</w:t>
      </w:r>
    </w:p>
    <w:p w:rsidR="00FA3BAD" w:rsidRDefault="006B4D38" w:rsidP="006B4D38">
      <w:pPr>
        <w:spacing w:before="120"/>
      </w:pPr>
      <w:r>
        <w:t xml:space="preserve">Вуаля! </w:t>
      </w:r>
      <w:r>
        <w:sym w:font="Wingdings" w:char="F04A"/>
      </w:r>
    </w:p>
    <w:sectPr w:rsidR="00FA3BAD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AD" w:rsidRDefault="006607AD" w:rsidP="00364820">
      <w:r>
        <w:separator/>
      </w:r>
    </w:p>
  </w:endnote>
  <w:endnote w:type="continuationSeparator" w:id="0">
    <w:p w:rsidR="006607AD" w:rsidRDefault="006607AD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AD" w:rsidRDefault="006607AD" w:rsidP="00364820">
      <w:r>
        <w:separator/>
      </w:r>
    </w:p>
  </w:footnote>
  <w:footnote w:type="continuationSeparator" w:id="0">
    <w:p w:rsidR="006607AD" w:rsidRDefault="006607AD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1"/>
  </w:num>
  <w:num w:numId="8">
    <w:abstractNumId w:val="27"/>
  </w:num>
  <w:num w:numId="9">
    <w:abstractNumId w:val="6"/>
  </w:num>
  <w:num w:numId="10">
    <w:abstractNumId w:val="14"/>
  </w:num>
  <w:num w:numId="11">
    <w:abstractNumId w:val="24"/>
  </w:num>
  <w:num w:numId="12">
    <w:abstractNumId w:val="25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19"/>
  </w:num>
  <w:num w:numId="20">
    <w:abstractNumId w:val="16"/>
  </w:num>
  <w:num w:numId="21">
    <w:abstractNumId w:val="8"/>
  </w:num>
  <w:num w:numId="22">
    <w:abstractNumId w:val="18"/>
  </w:num>
  <w:num w:numId="23">
    <w:abstractNumId w:val="22"/>
  </w:num>
  <w:num w:numId="24">
    <w:abstractNumId w:val="26"/>
  </w:num>
  <w:num w:numId="25">
    <w:abstractNumId w:val="5"/>
  </w:num>
  <w:num w:numId="26">
    <w:abstractNumId w:val="20"/>
  </w:num>
  <w:num w:numId="27">
    <w:abstractNumId w:val="1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44B8"/>
    <w:rsid w:val="000E4B01"/>
    <w:rsid w:val="00100D80"/>
    <w:rsid w:val="0011296A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556E"/>
    <w:rsid w:val="00196806"/>
    <w:rsid w:val="001C762B"/>
    <w:rsid w:val="001D08AE"/>
    <w:rsid w:val="001D515E"/>
    <w:rsid w:val="001E25E4"/>
    <w:rsid w:val="001E4ECF"/>
    <w:rsid w:val="001E68CE"/>
    <w:rsid w:val="001F0B16"/>
    <w:rsid w:val="002030C0"/>
    <w:rsid w:val="00212F2C"/>
    <w:rsid w:val="00222DFB"/>
    <w:rsid w:val="0023151A"/>
    <w:rsid w:val="002344A9"/>
    <w:rsid w:val="00235406"/>
    <w:rsid w:val="0024518F"/>
    <w:rsid w:val="002820FD"/>
    <w:rsid w:val="002A4A27"/>
    <w:rsid w:val="002A5232"/>
    <w:rsid w:val="002A720E"/>
    <w:rsid w:val="002B0B66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2038F"/>
    <w:rsid w:val="004253C0"/>
    <w:rsid w:val="00437187"/>
    <w:rsid w:val="0046481D"/>
    <w:rsid w:val="004662BB"/>
    <w:rsid w:val="00477912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31071"/>
    <w:rsid w:val="005455D6"/>
    <w:rsid w:val="0054633A"/>
    <w:rsid w:val="00553782"/>
    <w:rsid w:val="00553805"/>
    <w:rsid w:val="0056585F"/>
    <w:rsid w:val="00565F2F"/>
    <w:rsid w:val="005A2399"/>
    <w:rsid w:val="005A4AA6"/>
    <w:rsid w:val="005C1977"/>
    <w:rsid w:val="005C4050"/>
    <w:rsid w:val="005C43A5"/>
    <w:rsid w:val="005D6712"/>
    <w:rsid w:val="005D6DF7"/>
    <w:rsid w:val="005E490A"/>
    <w:rsid w:val="005F237E"/>
    <w:rsid w:val="005F4FF0"/>
    <w:rsid w:val="00602122"/>
    <w:rsid w:val="00605760"/>
    <w:rsid w:val="006167DC"/>
    <w:rsid w:val="0063797E"/>
    <w:rsid w:val="00653D05"/>
    <w:rsid w:val="0065698E"/>
    <w:rsid w:val="006607AD"/>
    <w:rsid w:val="00694153"/>
    <w:rsid w:val="00696577"/>
    <w:rsid w:val="006A566B"/>
    <w:rsid w:val="006A56DB"/>
    <w:rsid w:val="006B4AD5"/>
    <w:rsid w:val="006B4D38"/>
    <w:rsid w:val="006C2D3C"/>
    <w:rsid w:val="006E31A1"/>
    <w:rsid w:val="006E6A4A"/>
    <w:rsid w:val="006F05E1"/>
    <w:rsid w:val="006F15EB"/>
    <w:rsid w:val="006F3344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A3EE0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B1271"/>
    <w:rsid w:val="008B5B65"/>
    <w:rsid w:val="008D2F52"/>
    <w:rsid w:val="008E3339"/>
    <w:rsid w:val="008F5FB0"/>
    <w:rsid w:val="009234AB"/>
    <w:rsid w:val="00955F3A"/>
    <w:rsid w:val="00956C2F"/>
    <w:rsid w:val="00963448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728F"/>
    <w:rsid w:val="009E1DF3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7E2B"/>
    <w:rsid w:val="00B01B63"/>
    <w:rsid w:val="00B01E4A"/>
    <w:rsid w:val="00B06EE8"/>
    <w:rsid w:val="00B21BE3"/>
    <w:rsid w:val="00B23E64"/>
    <w:rsid w:val="00B26979"/>
    <w:rsid w:val="00B317BF"/>
    <w:rsid w:val="00B40EFE"/>
    <w:rsid w:val="00B45415"/>
    <w:rsid w:val="00B54B5D"/>
    <w:rsid w:val="00B7242C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14E25"/>
    <w:rsid w:val="00C20560"/>
    <w:rsid w:val="00C21693"/>
    <w:rsid w:val="00C31B8B"/>
    <w:rsid w:val="00C34F4C"/>
    <w:rsid w:val="00C52BDC"/>
    <w:rsid w:val="00C61943"/>
    <w:rsid w:val="00C6715D"/>
    <w:rsid w:val="00C73614"/>
    <w:rsid w:val="00C85515"/>
    <w:rsid w:val="00C86331"/>
    <w:rsid w:val="00CA228B"/>
    <w:rsid w:val="00CC5D74"/>
    <w:rsid w:val="00CD088C"/>
    <w:rsid w:val="00CD4E97"/>
    <w:rsid w:val="00CD5151"/>
    <w:rsid w:val="00CD51FE"/>
    <w:rsid w:val="00CF766A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D4713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F3909"/>
    <w:rsid w:val="00F33FC3"/>
    <w:rsid w:val="00F3413B"/>
    <w:rsid w:val="00F44E39"/>
    <w:rsid w:val="00F47389"/>
    <w:rsid w:val="00F53920"/>
    <w:rsid w:val="00F56BEA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73BDCFCC-7775-49BC-BF39-A5520A1C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3180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2</cp:revision>
  <cp:lastPrinted>2010-04-12T07:18:00Z</cp:lastPrinted>
  <dcterms:created xsi:type="dcterms:W3CDTF">2010-04-23T07:43:00Z</dcterms:created>
  <dcterms:modified xsi:type="dcterms:W3CDTF">2010-04-23T07:43:00Z</dcterms:modified>
</cp:coreProperties>
</file>