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AA" w:rsidRPr="00AC6BDD" w:rsidRDefault="00103EB3" w:rsidP="00AC6BDD">
      <w:pPr>
        <w:spacing w:after="120" w:line="240" w:lineRule="auto"/>
        <w:rPr>
          <w:rFonts w:ascii="Times New Roman" w:hAnsi="Times New Roman" w:cs="Times New Roman"/>
          <w:b/>
          <w:kern w:val="2"/>
          <w:sz w:val="32"/>
        </w:rPr>
      </w:pPr>
      <w:r w:rsidRPr="00AC6BDD">
        <w:rPr>
          <w:rFonts w:ascii="Times New Roman" w:hAnsi="Times New Roman" w:cs="Times New Roman"/>
          <w:b/>
          <w:kern w:val="2"/>
          <w:sz w:val="32"/>
        </w:rPr>
        <w:t>Нам есть чему поучиться у Макиавелли</w:t>
      </w:r>
    </w:p>
    <w:p w:rsidR="00602333" w:rsidRPr="00AC6BDD" w:rsidRDefault="00103EB3" w:rsidP="00AC6BDD">
      <w:pPr>
        <w:spacing w:after="120" w:line="240" w:lineRule="auto"/>
        <w:rPr>
          <w:rFonts w:ascii="Times New Roman" w:hAnsi="Times New Roman" w:cs="Times New Roman"/>
          <w:kern w:val="2"/>
        </w:rPr>
      </w:pPr>
      <w:r w:rsidRPr="00AC6BDD">
        <w:rPr>
          <w:rFonts w:ascii="Times New Roman" w:hAnsi="Times New Roman" w:cs="Times New Roman"/>
          <w:kern w:val="2"/>
        </w:rPr>
        <w:t xml:space="preserve">Недавно прочитал </w:t>
      </w:r>
      <w:proofErr w:type="spellStart"/>
      <w:r w:rsidRPr="00AC6BDD">
        <w:rPr>
          <w:rFonts w:ascii="Times New Roman" w:hAnsi="Times New Roman" w:cs="Times New Roman"/>
          <w:kern w:val="2"/>
        </w:rPr>
        <w:t>Никколо</w:t>
      </w:r>
      <w:proofErr w:type="spellEnd"/>
      <w:r w:rsidRPr="00AC6BDD">
        <w:rPr>
          <w:rFonts w:ascii="Times New Roman" w:hAnsi="Times New Roman" w:cs="Times New Roman"/>
          <w:kern w:val="2"/>
        </w:rPr>
        <w:t xml:space="preserve"> Макиавелли «Государь», и в очередной раз удивился, почему его </w:t>
      </w:r>
      <w:r w:rsidR="00602333" w:rsidRPr="00AC6BDD">
        <w:rPr>
          <w:rFonts w:ascii="Times New Roman" w:hAnsi="Times New Roman" w:cs="Times New Roman"/>
          <w:kern w:val="2"/>
        </w:rPr>
        <w:t>так ругали</w:t>
      </w:r>
      <w:r w:rsidRPr="00AC6BDD">
        <w:rPr>
          <w:rFonts w:ascii="Times New Roman" w:hAnsi="Times New Roman" w:cs="Times New Roman"/>
          <w:kern w:val="2"/>
        </w:rPr>
        <w:t xml:space="preserve"> в СССР!? </w:t>
      </w:r>
      <w:r w:rsidR="00602333" w:rsidRPr="00AC6BDD">
        <w:rPr>
          <w:rFonts w:ascii="Times New Roman" w:hAnsi="Times New Roman" w:cs="Times New Roman"/>
          <w:kern w:val="2"/>
        </w:rPr>
        <w:t>Ну, есть там пару советов, типа «выселить всех жителей после завоевания страны…» Не знаю</w:t>
      </w:r>
      <w:proofErr w:type="gramStart"/>
      <w:r w:rsidR="00602333" w:rsidRPr="00AC6BDD">
        <w:rPr>
          <w:rFonts w:ascii="Times New Roman" w:hAnsi="Times New Roman" w:cs="Times New Roman"/>
          <w:kern w:val="2"/>
        </w:rPr>
        <w:t>… Н</w:t>
      </w:r>
      <w:proofErr w:type="gramEnd"/>
      <w:r w:rsidR="00602333" w:rsidRPr="00AC6BDD">
        <w:rPr>
          <w:rFonts w:ascii="Times New Roman" w:hAnsi="Times New Roman" w:cs="Times New Roman"/>
          <w:kern w:val="2"/>
        </w:rPr>
        <w:t>икакой особой крамолы не нашел. Этот пример еще раз показывает, какой даже малости свободы мысли боялись наши коммунистические правители.</w:t>
      </w:r>
    </w:p>
    <w:p w:rsidR="00692A6C" w:rsidRPr="00AC6BDD" w:rsidRDefault="00602333" w:rsidP="00AC6BDD">
      <w:pPr>
        <w:spacing w:after="120" w:line="240" w:lineRule="auto"/>
        <w:rPr>
          <w:rFonts w:ascii="Times New Roman" w:hAnsi="Times New Roman" w:cs="Times New Roman"/>
          <w:kern w:val="2"/>
        </w:rPr>
      </w:pPr>
      <w:r w:rsidRPr="00AC6BDD">
        <w:rPr>
          <w:rFonts w:ascii="Times New Roman" w:hAnsi="Times New Roman" w:cs="Times New Roman"/>
          <w:noProof/>
          <w:color w:val="000000"/>
          <w:kern w:val="2"/>
          <w:lang w:eastAsia="ru-RU"/>
        </w:rPr>
        <w:drawing>
          <wp:inline distT="0" distB="0" distL="0" distR="0">
            <wp:extent cx="1900721" cy="2941983"/>
            <wp:effectExtent l="19050" t="0" r="4279" b="0"/>
            <wp:docPr id="1" name="Рисунок 1" descr="Никколо Макиавелли Госуд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кколо Макиавелли Государь">
                      <a:hlinkClick r:id="rId4" tooltip="&quot;Никколо Макиавелли Государь&quot;"/>
                    </pic:cNvPr>
                    <pic:cNvPicPr>
                      <a:picLocks noChangeAspect="1" noChangeArrowheads="1"/>
                    </pic:cNvPicPr>
                  </pic:nvPicPr>
                  <pic:blipFill>
                    <a:blip r:embed="rId5" cstate="print"/>
                    <a:srcRect/>
                    <a:stretch>
                      <a:fillRect/>
                    </a:stretch>
                  </pic:blipFill>
                  <pic:spPr bwMode="auto">
                    <a:xfrm>
                      <a:off x="0" y="0"/>
                      <a:ext cx="1900721" cy="2941983"/>
                    </a:xfrm>
                    <a:prstGeom prst="rect">
                      <a:avLst/>
                    </a:prstGeom>
                    <a:noFill/>
                    <a:ln w="9525">
                      <a:noFill/>
                      <a:miter lim="800000"/>
                      <a:headEnd/>
                      <a:tailEnd/>
                    </a:ln>
                  </pic:spPr>
                </pic:pic>
              </a:graphicData>
            </a:graphic>
          </wp:inline>
        </w:drawing>
      </w:r>
    </w:p>
    <w:p w:rsidR="00692A6C" w:rsidRPr="00AC6BDD" w:rsidRDefault="00602333" w:rsidP="00AC6BDD">
      <w:pPr>
        <w:spacing w:after="120" w:line="240" w:lineRule="auto"/>
        <w:rPr>
          <w:rFonts w:ascii="Times New Roman" w:hAnsi="Times New Roman" w:cs="Times New Roman"/>
          <w:kern w:val="2"/>
        </w:rPr>
      </w:pPr>
      <w:proofErr w:type="spellStart"/>
      <w:r w:rsidRPr="00AC6BDD">
        <w:rPr>
          <w:rFonts w:ascii="Times New Roman" w:hAnsi="Times New Roman" w:cs="Times New Roman"/>
          <w:kern w:val="2"/>
        </w:rPr>
        <w:t>Никколо</w:t>
      </w:r>
      <w:proofErr w:type="spellEnd"/>
      <w:r w:rsidRPr="00AC6BDD">
        <w:rPr>
          <w:rFonts w:ascii="Times New Roman" w:hAnsi="Times New Roman" w:cs="Times New Roman"/>
          <w:kern w:val="2"/>
        </w:rPr>
        <w:t xml:space="preserve"> Макиавелли</w:t>
      </w:r>
      <w:r w:rsidR="00692A6C" w:rsidRPr="00AC6BDD">
        <w:rPr>
          <w:rFonts w:ascii="Times New Roman" w:hAnsi="Times New Roman" w:cs="Times New Roman"/>
          <w:kern w:val="2"/>
        </w:rPr>
        <w:t xml:space="preserve"> «</w:t>
      </w:r>
      <w:r w:rsidRPr="00AC6BDD">
        <w:rPr>
          <w:rFonts w:ascii="Times New Roman" w:hAnsi="Times New Roman" w:cs="Times New Roman"/>
          <w:kern w:val="2"/>
        </w:rPr>
        <w:t>Государь</w:t>
      </w:r>
      <w:r w:rsidR="00692A6C" w:rsidRPr="00AC6BDD">
        <w:rPr>
          <w:rFonts w:ascii="Times New Roman" w:hAnsi="Times New Roman" w:cs="Times New Roman"/>
          <w:kern w:val="2"/>
        </w:rPr>
        <w:t xml:space="preserve">». </w:t>
      </w:r>
      <w:r w:rsidRPr="00AC6BDD">
        <w:rPr>
          <w:rFonts w:ascii="Times New Roman" w:hAnsi="Times New Roman" w:cs="Times New Roman"/>
          <w:kern w:val="2"/>
        </w:rPr>
        <w:t>Издательство: Азбука-классика, 2009 г.</w:t>
      </w:r>
      <w:r w:rsidR="00692A6C" w:rsidRPr="00AC6BDD">
        <w:rPr>
          <w:rFonts w:ascii="Times New Roman" w:hAnsi="Times New Roman" w:cs="Times New Roman"/>
          <w:kern w:val="2"/>
        </w:rPr>
        <w:t xml:space="preserve"> </w:t>
      </w:r>
      <w:r w:rsidRPr="00AC6BDD">
        <w:rPr>
          <w:rFonts w:ascii="Times New Roman" w:hAnsi="Times New Roman" w:cs="Times New Roman"/>
          <w:kern w:val="2"/>
        </w:rPr>
        <w:t>272 стр.</w:t>
      </w:r>
    </w:p>
    <w:p w:rsidR="00F146DB" w:rsidRPr="00AC6BDD" w:rsidRDefault="00602333" w:rsidP="00AC6BDD">
      <w:pPr>
        <w:spacing w:after="120" w:line="240" w:lineRule="auto"/>
        <w:rPr>
          <w:rFonts w:ascii="Times New Roman" w:hAnsi="Times New Roman" w:cs="Times New Roman"/>
          <w:kern w:val="2"/>
        </w:rPr>
      </w:pPr>
      <w:r w:rsidRPr="00AC6BDD">
        <w:rPr>
          <w:rFonts w:ascii="Times New Roman" w:hAnsi="Times New Roman" w:cs="Times New Roman"/>
          <w:kern w:val="2"/>
        </w:rPr>
        <w:t>«</w:t>
      </w:r>
      <w:r w:rsidRPr="00AC6BDD">
        <w:rPr>
          <w:rFonts w:ascii="Times New Roman" w:hAnsi="Times New Roman" w:cs="Times New Roman"/>
          <w:kern w:val="2"/>
        </w:rPr>
        <w:t>Государь</w:t>
      </w:r>
      <w:r w:rsidRPr="00AC6BDD">
        <w:rPr>
          <w:rFonts w:ascii="Times New Roman" w:hAnsi="Times New Roman" w:cs="Times New Roman"/>
          <w:kern w:val="2"/>
        </w:rPr>
        <w:t>»</w:t>
      </w:r>
      <w:r w:rsidR="00692A6C" w:rsidRPr="00AC6BDD">
        <w:rPr>
          <w:rFonts w:ascii="Times New Roman" w:hAnsi="Times New Roman" w:cs="Times New Roman"/>
          <w:kern w:val="2"/>
        </w:rPr>
        <w:t xml:space="preserve"> может быть полезен и менеджерам, поскольку в нем</w:t>
      </w:r>
      <w:r w:rsidRPr="00AC6BDD">
        <w:rPr>
          <w:rFonts w:ascii="Times New Roman" w:hAnsi="Times New Roman" w:cs="Times New Roman"/>
          <w:kern w:val="2"/>
        </w:rPr>
        <w:t xml:space="preserve"> описываются свойства характера, методы правления и умения, необходимые </w:t>
      </w:r>
      <w:hyperlink r:id="rId6" w:history="1">
        <w:r w:rsidRPr="00AC6BDD">
          <w:rPr>
            <w:rStyle w:val="a7"/>
            <w:rFonts w:ascii="Times New Roman" w:hAnsi="Times New Roman" w:cs="Times New Roman"/>
            <w:kern w:val="2"/>
          </w:rPr>
          <w:t>для идеального правителя</w:t>
        </w:r>
      </w:hyperlink>
      <w:r w:rsidRPr="00AC6BDD">
        <w:rPr>
          <w:rFonts w:ascii="Times New Roman" w:hAnsi="Times New Roman" w:cs="Times New Roman"/>
          <w:kern w:val="2"/>
        </w:rPr>
        <w:t>.</w:t>
      </w:r>
    </w:p>
    <w:p w:rsidR="00692A6C" w:rsidRPr="00AC6BDD" w:rsidRDefault="00692A6C" w:rsidP="00AC6BDD">
      <w:pPr>
        <w:spacing w:after="120" w:line="240" w:lineRule="auto"/>
        <w:rPr>
          <w:rFonts w:ascii="Times New Roman" w:hAnsi="Times New Roman" w:cs="Times New Roman"/>
          <w:kern w:val="2"/>
        </w:rPr>
      </w:pPr>
      <w:r w:rsidRPr="00AC6BDD">
        <w:rPr>
          <w:rFonts w:ascii="Times New Roman" w:hAnsi="Times New Roman" w:cs="Times New Roman"/>
          <w:kern w:val="2"/>
        </w:rPr>
        <w:t>Власть легче захватить, чем удержать: люди, веря, что новый правитель окажется лучше, охотно восстают против старого, но вскоре они на опыте убеждаются, что обманулись, ибо новый правитель всегда оказывается хуже старого.</w:t>
      </w:r>
    </w:p>
    <w:p w:rsidR="00F960E6" w:rsidRPr="00AC6BDD" w:rsidRDefault="00F960E6" w:rsidP="00AC6BDD">
      <w:pPr>
        <w:spacing w:after="120" w:line="240" w:lineRule="auto"/>
        <w:rPr>
          <w:rFonts w:ascii="Times New Roman" w:hAnsi="Times New Roman" w:cs="Times New Roman"/>
          <w:kern w:val="2"/>
        </w:rPr>
      </w:pPr>
      <w:r w:rsidRPr="00AC6BDD">
        <w:rPr>
          <w:rFonts w:ascii="Times New Roman" w:hAnsi="Times New Roman" w:cs="Times New Roman"/>
          <w:kern w:val="2"/>
        </w:rPr>
        <w:t xml:space="preserve">Если завоеванная страна имеет тот же язык, завоевателю следует принять лишь две меры предосторожности: </w:t>
      </w:r>
      <w:proofErr w:type="gramStart"/>
      <w:r w:rsidRPr="00AC6BDD">
        <w:rPr>
          <w:rFonts w:ascii="Times New Roman" w:hAnsi="Times New Roman" w:cs="Times New Roman"/>
          <w:kern w:val="2"/>
        </w:rPr>
        <w:t>во</w:t>
      </w:r>
      <w:proofErr w:type="gramEnd"/>
      <w:r w:rsidRPr="00AC6BDD">
        <w:rPr>
          <w:rFonts w:ascii="Times New Roman" w:hAnsi="Times New Roman" w:cs="Times New Roman"/>
          <w:kern w:val="2"/>
        </w:rPr>
        <w:t xml:space="preserve"> первых, проследить за тем, чтобы род прежнего государя был искоренен, во вторых, сохранить прежние законы и подати…</w:t>
      </w:r>
    </w:p>
    <w:p w:rsidR="00F960E6" w:rsidRPr="00AC6BDD" w:rsidRDefault="00F960E6" w:rsidP="00AC6BDD">
      <w:pPr>
        <w:spacing w:after="120" w:line="240" w:lineRule="auto"/>
        <w:rPr>
          <w:rFonts w:ascii="Times New Roman" w:hAnsi="Times New Roman" w:cs="Times New Roman"/>
          <w:kern w:val="2"/>
        </w:rPr>
      </w:pPr>
      <w:r w:rsidRPr="00AC6BDD">
        <w:rPr>
          <w:rFonts w:ascii="Times New Roman" w:hAnsi="Times New Roman" w:cs="Times New Roman"/>
          <w:kern w:val="2"/>
        </w:rPr>
        <w:t>Если завоеванная страна отличается от унаследованной по языку, обычаям и порядкам … одно из самых верных и прямых сре</w:t>
      </w:r>
      <w:proofErr w:type="gramStart"/>
      <w:r w:rsidRPr="00AC6BDD">
        <w:rPr>
          <w:rFonts w:ascii="Times New Roman" w:hAnsi="Times New Roman" w:cs="Times New Roman"/>
          <w:kern w:val="2"/>
        </w:rPr>
        <w:t>дств дл</w:t>
      </w:r>
      <w:proofErr w:type="gramEnd"/>
      <w:r w:rsidRPr="00AC6BDD">
        <w:rPr>
          <w:rFonts w:ascii="Times New Roman" w:hAnsi="Times New Roman" w:cs="Times New Roman"/>
          <w:kern w:val="2"/>
        </w:rPr>
        <w:t>я [удержания власти] – переселиться туда на жительство. Другое отличное средство – учредить в одном двух местах колонии, связующие новые земли с государством завоевателя.</w:t>
      </w:r>
    </w:p>
    <w:p w:rsidR="00F960E6" w:rsidRPr="00AC6BDD" w:rsidRDefault="00F960E6" w:rsidP="00AC6BDD">
      <w:pPr>
        <w:spacing w:after="120" w:line="240" w:lineRule="auto"/>
        <w:ind w:left="851"/>
        <w:rPr>
          <w:rFonts w:ascii="Times New Roman" w:hAnsi="Times New Roman" w:cs="Times New Roman"/>
          <w:i/>
          <w:kern w:val="2"/>
        </w:rPr>
      </w:pPr>
      <w:r w:rsidRPr="00AC6BDD">
        <w:rPr>
          <w:rFonts w:ascii="Times New Roman" w:hAnsi="Times New Roman" w:cs="Times New Roman"/>
          <w:i/>
          <w:kern w:val="2"/>
        </w:rPr>
        <w:t>Чем вам не совет при слияниях / поглощениях!?</w:t>
      </w:r>
    </w:p>
    <w:p w:rsidR="00F960E6" w:rsidRPr="00AC6BDD" w:rsidRDefault="00CA371F" w:rsidP="00AC6BDD">
      <w:pPr>
        <w:spacing w:after="120" w:line="240" w:lineRule="auto"/>
        <w:rPr>
          <w:rFonts w:ascii="Times New Roman" w:hAnsi="Times New Roman" w:cs="Times New Roman"/>
          <w:kern w:val="2"/>
        </w:rPr>
      </w:pPr>
      <w:r w:rsidRPr="00AC6BDD">
        <w:rPr>
          <w:rFonts w:ascii="Times New Roman" w:hAnsi="Times New Roman" w:cs="Times New Roman"/>
          <w:kern w:val="2"/>
        </w:rPr>
        <w:t xml:space="preserve">Все единовластно управляемые государства… разделяются на те, где государь правит в окружении слуг, которые милостью и соизволением его поставлены на высшие должности и помогают ему управлять государством, и те, где государь правит в окружении баронов, властвующих </w:t>
      </w:r>
      <w:proofErr w:type="gramStart"/>
      <w:r w:rsidRPr="00AC6BDD">
        <w:rPr>
          <w:rFonts w:ascii="Times New Roman" w:hAnsi="Times New Roman" w:cs="Times New Roman"/>
          <w:kern w:val="2"/>
        </w:rPr>
        <w:t>не милостью</w:t>
      </w:r>
      <w:proofErr w:type="gramEnd"/>
      <w:r w:rsidRPr="00AC6BDD">
        <w:rPr>
          <w:rFonts w:ascii="Times New Roman" w:hAnsi="Times New Roman" w:cs="Times New Roman"/>
          <w:kern w:val="2"/>
        </w:rPr>
        <w:t xml:space="preserve"> государя, но в силу древности рода. Бароны эти имеют наследные государства и подданных, каковые признают над собой их власть и питают к ним естественную привязанность. Первые государства сложнее завоевать, но легче удержать власть, а вторые, наоборот, проще завоевать, но труднее удержать власть.</w:t>
      </w:r>
    </w:p>
    <w:p w:rsidR="00CA371F" w:rsidRPr="00AC6BDD" w:rsidRDefault="00CA371F" w:rsidP="00AC6BDD">
      <w:pPr>
        <w:spacing w:after="120" w:line="240" w:lineRule="auto"/>
        <w:rPr>
          <w:rFonts w:ascii="Times New Roman" w:hAnsi="Times New Roman" w:cs="Times New Roman"/>
        </w:rPr>
      </w:pPr>
      <w:r w:rsidRPr="00AC6BDD">
        <w:rPr>
          <w:rFonts w:ascii="Times New Roman" w:hAnsi="Times New Roman" w:cs="Times New Roman"/>
          <w:kern w:val="2"/>
        </w:rPr>
        <w:t>Нет способа надежно овладеть городом иначе, как подвергнув его разрушению. Кто захватит город, с давних пор пользующийся свободой, и пощадит его, того город не пощадит</w:t>
      </w:r>
      <w:proofErr w:type="gramStart"/>
      <w:r w:rsidRPr="00AC6BDD">
        <w:rPr>
          <w:rFonts w:ascii="Times New Roman" w:hAnsi="Times New Roman" w:cs="Times New Roman"/>
          <w:kern w:val="2"/>
        </w:rPr>
        <w:t xml:space="preserve">… </w:t>
      </w:r>
      <w:r w:rsidRPr="00AC6BDD">
        <w:rPr>
          <w:rFonts w:ascii="Times New Roman" w:hAnsi="Times New Roman" w:cs="Times New Roman"/>
        </w:rPr>
        <w:t>Н</w:t>
      </w:r>
      <w:proofErr w:type="gramEnd"/>
      <w:r w:rsidRPr="00AC6BDD">
        <w:rPr>
          <w:rFonts w:ascii="Times New Roman" w:hAnsi="Times New Roman" w:cs="Times New Roman"/>
        </w:rPr>
        <w:t xml:space="preserve">о если город или страна привыкли стоять под властью государя, а род его истребили, то жители города не </w:t>
      </w:r>
      <w:proofErr w:type="spellStart"/>
      <w:r w:rsidRPr="00AC6BDD">
        <w:rPr>
          <w:rFonts w:ascii="Times New Roman" w:hAnsi="Times New Roman" w:cs="Times New Roman"/>
        </w:rPr>
        <w:t>так</w:t>
      </w:r>
      <w:r w:rsidRPr="00AC6BDD">
        <w:rPr>
          <w:rFonts w:ascii="Times New Roman" w:hAnsi="Times New Roman" w:cs="Times New Roman"/>
        </w:rPr>
        <w:noBreakHyphen/>
        <w:t>то</w:t>
      </w:r>
      <w:proofErr w:type="spellEnd"/>
      <w:r w:rsidRPr="00AC6BDD">
        <w:rPr>
          <w:rFonts w:ascii="Times New Roman" w:hAnsi="Times New Roman" w:cs="Times New Roman"/>
        </w:rPr>
        <w:t xml:space="preserve"> легко возьмутся за оружие, ибо, с одной стороны, привыкнув повиноваться, с другой – не имея старого государя, они не сумеют ни договориться об избрании нового, ни жить свободно.</w:t>
      </w:r>
    </w:p>
    <w:p w:rsidR="00CA371F" w:rsidRPr="00AC6BDD" w:rsidRDefault="00CA371F" w:rsidP="00AC6BDD">
      <w:pPr>
        <w:spacing w:after="120" w:line="240" w:lineRule="auto"/>
        <w:rPr>
          <w:rFonts w:ascii="Times New Roman" w:hAnsi="Times New Roman" w:cs="Times New Roman"/>
        </w:rPr>
      </w:pPr>
      <w:r w:rsidRPr="00AC6BDD">
        <w:rPr>
          <w:rFonts w:ascii="Times New Roman" w:hAnsi="Times New Roman" w:cs="Times New Roman"/>
        </w:rPr>
        <w:t xml:space="preserve">Наемные и союзнические войска бесполезны и опасны; никогда не будет ни прочной, ни долговечной та власть, которая опирается на наемное войско, ибо наемники честолюбивы, распущенны, склонны к раздорам, задиристы с друзьями и трусливы с врагом, вероломны и нечестивы; поражение их </w:t>
      </w:r>
      <w:r w:rsidRPr="00AC6BDD">
        <w:rPr>
          <w:rFonts w:ascii="Times New Roman" w:hAnsi="Times New Roman" w:cs="Times New Roman"/>
        </w:rPr>
        <w:lastRenderedPageBreak/>
        <w:t>отсрочено лишь настолько, насколько отсрочен решительный приступ; в мирное же время они разорят тебя не хуже, чем в</w:t>
      </w:r>
      <w:r w:rsidR="004E24D0" w:rsidRPr="00AC6BDD">
        <w:rPr>
          <w:rFonts w:ascii="Times New Roman" w:hAnsi="Times New Roman" w:cs="Times New Roman"/>
        </w:rPr>
        <w:t xml:space="preserve"> военное неприятель.</w:t>
      </w:r>
    </w:p>
    <w:p w:rsidR="004E24D0" w:rsidRPr="00AC6BDD" w:rsidRDefault="004E24D0" w:rsidP="00AC6BDD">
      <w:pPr>
        <w:spacing w:after="120" w:line="240" w:lineRule="auto"/>
        <w:ind w:left="851"/>
        <w:rPr>
          <w:rFonts w:ascii="Times New Roman" w:hAnsi="Times New Roman" w:cs="Times New Roman"/>
          <w:i/>
          <w:kern w:val="2"/>
        </w:rPr>
      </w:pPr>
      <w:r w:rsidRPr="00AC6BDD">
        <w:rPr>
          <w:rFonts w:ascii="Times New Roman" w:hAnsi="Times New Roman" w:cs="Times New Roman"/>
          <w:i/>
          <w:kern w:val="2"/>
        </w:rPr>
        <w:t>Будьте осторожны  в использовании врем</w:t>
      </w:r>
      <w:r w:rsidR="00AC6BDD">
        <w:rPr>
          <w:rFonts w:ascii="Times New Roman" w:hAnsi="Times New Roman" w:cs="Times New Roman"/>
          <w:i/>
          <w:kern w:val="2"/>
        </w:rPr>
        <w:t>енных работников.</w:t>
      </w:r>
    </w:p>
    <w:p w:rsidR="004E24D0" w:rsidRPr="00AC6BDD" w:rsidRDefault="004E24D0" w:rsidP="00AC6BDD">
      <w:pPr>
        <w:spacing w:after="120" w:line="240" w:lineRule="auto"/>
        <w:rPr>
          <w:rFonts w:ascii="Times New Roman" w:hAnsi="Times New Roman" w:cs="Times New Roman"/>
        </w:rPr>
      </w:pPr>
      <w:r w:rsidRPr="00AC6BDD">
        <w:rPr>
          <w:rFonts w:ascii="Times New Roman" w:hAnsi="Times New Roman" w:cs="Times New Roman"/>
        </w:rPr>
        <w:t>…государь, если он хочет сохранить власть, должен приобрести умение отступать от добра и пользоваться этим умением смотря по надобности.</w:t>
      </w:r>
    </w:p>
    <w:p w:rsidR="00CA371F" w:rsidRPr="00AC6BDD" w:rsidRDefault="004E24D0" w:rsidP="00AC6BDD">
      <w:pPr>
        <w:spacing w:after="120" w:line="240" w:lineRule="auto"/>
        <w:rPr>
          <w:rFonts w:ascii="Times New Roman" w:hAnsi="Times New Roman" w:cs="Times New Roman"/>
        </w:rPr>
      </w:pPr>
      <w:r w:rsidRPr="00AC6BDD">
        <w:rPr>
          <w:rFonts w:ascii="Times New Roman" w:hAnsi="Times New Roman" w:cs="Times New Roman"/>
        </w:rPr>
        <w:t xml:space="preserve">… тот, кто проявляет щедрость, чтобы слыть щедрым, вредит самому себе. Ибо если проявлять ее разумно и должным образом, о ней не узнают, а тебя все равно обвинят в скупости, поэтому, чтобы, распространить среди людей славу о своей щедрости, ты должен будешь изощряться в великолепных затеях, но, </w:t>
      </w:r>
      <w:proofErr w:type="gramStart"/>
      <w:r w:rsidRPr="00AC6BDD">
        <w:rPr>
          <w:rFonts w:ascii="Times New Roman" w:hAnsi="Times New Roman" w:cs="Times New Roman"/>
        </w:rPr>
        <w:t>поступая</w:t>
      </w:r>
      <w:proofErr w:type="gramEnd"/>
      <w:r w:rsidRPr="00AC6BDD">
        <w:rPr>
          <w:rFonts w:ascii="Times New Roman" w:hAnsi="Times New Roman" w:cs="Times New Roman"/>
        </w:rPr>
        <w:t xml:space="preserve"> таким образом, ты истощишь казну, после чего, не желая расставаться со славой щедрого правителя, вынужден будешь сверх меры обременить народ податями и прибегнуть к неблаговидным способам изыскания денег. Всем этим ты постепенно возбудишь ненависть подданных, а со временем, когда обеднеешь, – то и презрение.</w:t>
      </w:r>
    </w:p>
    <w:p w:rsidR="004E24D0" w:rsidRPr="00AC6BDD" w:rsidRDefault="004E24D0" w:rsidP="00AC6BDD">
      <w:pPr>
        <w:spacing w:after="120" w:line="240" w:lineRule="auto"/>
        <w:rPr>
          <w:rFonts w:ascii="Times New Roman" w:hAnsi="Times New Roman" w:cs="Times New Roman"/>
        </w:rPr>
      </w:pPr>
      <w:r w:rsidRPr="00AC6BDD">
        <w:rPr>
          <w:rFonts w:ascii="Times New Roman" w:hAnsi="Times New Roman" w:cs="Times New Roman"/>
        </w:rPr>
        <w:t>…</w:t>
      </w:r>
      <w:proofErr w:type="gramStart"/>
      <w:r w:rsidRPr="00AC6BDD">
        <w:rPr>
          <w:rFonts w:ascii="Times New Roman" w:hAnsi="Times New Roman" w:cs="Times New Roman"/>
        </w:rPr>
        <w:t>м</w:t>
      </w:r>
      <w:proofErr w:type="gramEnd"/>
      <w:r w:rsidRPr="00AC6BDD">
        <w:rPr>
          <w:rFonts w:ascii="Times New Roman" w:hAnsi="Times New Roman" w:cs="Times New Roman"/>
        </w:rPr>
        <w:t>ожет возникнуть спор, что лучше: чтобы государя любили или чтобы его боялись. Говорят что лучше всего, когда боятся и любят одновременно; однако любовь плохо уживается со страхом, поэтому если уж приходится выбирать, то надежнее выбрать страх.</w:t>
      </w:r>
    </w:p>
    <w:p w:rsidR="004E24D0" w:rsidRPr="00AC6BDD" w:rsidRDefault="004E24D0" w:rsidP="00AC6BDD">
      <w:pPr>
        <w:spacing w:after="120" w:line="240" w:lineRule="auto"/>
        <w:rPr>
          <w:rFonts w:ascii="Times New Roman" w:hAnsi="Times New Roman" w:cs="Times New Roman"/>
        </w:rPr>
      </w:pPr>
      <w:r w:rsidRPr="00AC6BDD">
        <w:rPr>
          <w:rFonts w:ascii="Times New Roman" w:hAnsi="Times New Roman" w:cs="Times New Roman"/>
        </w:rPr>
        <w:t>… с врагом можно бороться двумя способами: во-первых, законами, во-вторых, силой. Первый способ присущ человеку, второй – зверю</w:t>
      </w:r>
      <w:r w:rsidR="000D1F9E" w:rsidRPr="00AC6BDD">
        <w:rPr>
          <w:rFonts w:ascii="Times New Roman" w:hAnsi="Times New Roman" w:cs="Times New Roman"/>
        </w:rPr>
        <w:t xml:space="preserve">… из всех зверей пусть государь уподобится двум: льву и лисе. Лев боится капканов, а лиса – волков, следовательно, надо быть подобным лисе, чтобы уметь обойти капканы, и льву, чтобы отпугнуть волков. Тот, кто всегда подобен льву, может не заметить капкана. Из чего следует, что разумный правитель не может и не должен оставаться верным своему обещанию, если это вредит его интересам и если отпали причины, побудившие его дать обещание. Такой совет был бы недостойным, если бы люди честно держали слово, но люди, будучи дурны, слова не держат, поэтому и ты должен поступать с ними так </w:t>
      </w:r>
      <w:proofErr w:type="gramStart"/>
      <w:r w:rsidR="000D1F9E" w:rsidRPr="00AC6BDD">
        <w:rPr>
          <w:rFonts w:ascii="Times New Roman" w:hAnsi="Times New Roman" w:cs="Times New Roman"/>
        </w:rPr>
        <w:t>же</w:t>
      </w:r>
      <w:proofErr w:type="gramEnd"/>
      <w:r w:rsidR="000D1F9E" w:rsidRPr="00AC6BDD">
        <w:rPr>
          <w:rFonts w:ascii="Times New Roman" w:hAnsi="Times New Roman" w:cs="Times New Roman"/>
        </w:rPr>
        <w:t>… сколько мирных договоров, сколько соглашений не вступило в силу или пошло прахом из-за того, что государи нарушали свое слово, и всегда в выигрыше оказывался тот, кто имел лисью натуру. Однако натуру эту надо еще уметь прикрыть, надо быть изрядным обманщиком и лицемером, люди же так простодушны и так поглощены ближайшими нуждами, что обманывающий всегда найдет того, кто даст себя одурачить.</w:t>
      </w:r>
    </w:p>
    <w:p w:rsidR="000D1F9E" w:rsidRPr="00AC6BDD" w:rsidRDefault="000D1F9E" w:rsidP="00AC6BDD">
      <w:pPr>
        <w:spacing w:after="120" w:line="240" w:lineRule="auto"/>
        <w:rPr>
          <w:rFonts w:ascii="Times New Roman" w:hAnsi="Times New Roman" w:cs="Times New Roman"/>
        </w:rPr>
      </w:pPr>
      <w:r w:rsidRPr="00AC6BDD">
        <w:rPr>
          <w:rFonts w:ascii="Times New Roman" w:hAnsi="Times New Roman" w:cs="Times New Roman"/>
        </w:rPr>
        <w:t>Немалую важность имеет для государя выбор советников, а каковы они будут, хороши или плохи, – зависит от благоразумия государей. Об уме правителя первым делом судят по тому, каких людей он к себе приближает; если это люди преданные и способные, то можно всегда быть уверенным в его мудрости, ибо он сумел распознать их способности и удержать их преданность. Если же они не таковы, то и о государе заключат соответственно, ибо первую оплошность он уже совершил, выбрав плохих помощников.</w:t>
      </w:r>
    </w:p>
    <w:p w:rsidR="000D1F9E" w:rsidRPr="00AC6BDD" w:rsidRDefault="000D1F9E" w:rsidP="00AC6BDD">
      <w:pPr>
        <w:spacing w:after="120" w:line="240" w:lineRule="auto"/>
        <w:ind w:left="851"/>
        <w:rPr>
          <w:rFonts w:ascii="Times New Roman" w:hAnsi="Times New Roman" w:cs="Times New Roman"/>
          <w:i/>
          <w:kern w:val="2"/>
        </w:rPr>
      </w:pPr>
      <w:r w:rsidRPr="00AC6BDD">
        <w:rPr>
          <w:rFonts w:ascii="Times New Roman" w:hAnsi="Times New Roman" w:cs="Times New Roman"/>
          <w:i/>
          <w:kern w:val="2"/>
        </w:rPr>
        <w:t>Короля играет свита</w:t>
      </w:r>
      <w:proofErr w:type="gramStart"/>
      <w:r w:rsidRPr="00AC6BDD">
        <w:rPr>
          <w:rFonts w:ascii="Times New Roman" w:hAnsi="Times New Roman" w:cs="Times New Roman"/>
          <w:i/>
          <w:kern w:val="2"/>
        </w:rPr>
        <w:t>… К</w:t>
      </w:r>
      <w:proofErr w:type="gramEnd"/>
      <w:r w:rsidRPr="00AC6BDD">
        <w:rPr>
          <w:rFonts w:ascii="Times New Roman" w:hAnsi="Times New Roman" w:cs="Times New Roman"/>
          <w:i/>
          <w:kern w:val="2"/>
        </w:rPr>
        <w:t>аков поп, таков и приход…</w:t>
      </w:r>
    </w:p>
    <w:p w:rsidR="000D1F9E" w:rsidRPr="00AC6BDD" w:rsidRDefault="000D1F9E" w:rsidP="00AC6BDD">
      <w:pPr>
        <w:spacing w:after="120" w:line="240" w:lineRule="auto"/>
        <w:rPr>
          <w:rFonts w:ascii="Times New Roman" w:hAnsi="Times New Roman" w:cs="Times New Roman"/>
        </w:rPr>
      </w:pPr>
      <w:r w:rsidRPr="00AC6BDD">
        <w:rPr>
          <w:rFonts w:ascii="Times New Roman" w:hAnsi="Times New Roman" w:cs="Times New Roman"/>
        </w:rPr>
        <w:t>…умы бывают трех родов: один все постигает сам; другой может понять то, что постиг первый; третий – сам ничего не постигает и постигнутого другим понять не может. Первый ум – выдающийся, второй – значительный, третий – негодный.</w:t>
      </w:r>
    </w:p>
    <w:p w:rsidR="000D1F9E" w:rsidRPr="00AC6BDD" w:rsidRDefault="000D1F9E" w:rsidP="00AC6BDD">
      <w:pPr>
        <w:spacing w:after="120" w:line="240" w:lineRule="auto"/>
        <w:rPr>
          <w:rFonts w:ascii="Times New Roman" w:hAnsi="Times New Roman" w:cs="Times New Roman"/>
        </w:rPr>
      </w:pPr>
      <w:r w:rsidRPr="00AC6BDD">
        <w:rPr>
          <w:rFonts w:ascii="Times New Roman" w:hAnsi="Times New Roman" w:cs="Times New Roman"/>
        </w:rPr>
        <w:t xml:space="preserve">Есть один безошибочный способ узнать, чего стоит помощник. Если он больше заботится о себе, чем о государе, и во всяком деле ищет своей выгоды, он никогда не будет хорошим слугой государю, и тот никогда не сможет на него положиться… </w:t>
      </w:r>
    </w:p>
    <w:p w:rsidR="00AC6BDD" w:rsidRPr="00AC6BDD" w:rsidRDefault="00AC6BDD" w:rsidP="00AC6BDD">
      <w:pPr>
        <w:spacing w:after="120" w:line="240" w:lineRule="auto"/>
        <w:rPr>
          <w:rFonts w:ascii="Times New Roman" w:hAnsi="Times New Roman" w:cs="Times New Roman"/>
        </w:rPr>
      </w:pPr>
      <w:r w:rsidRPr="00AC6BDD">
        <w:rPr>
          <w:rFonts w:ascii="Times New Roman" w:hAnsi="Times New Roman" w:cs="Times New Roman"/>
        </w:rPr>
        <w:t>Я хочу коснуться еще одного важного обстоятельства, а именно одной слабости, от которой трудно уберечься правителям, если их не отличает особая мудрость и знание людей. Я имею в виду лесть и льстецов, которых во множестве приходится видеть при дворах государей, ибо люди так тщеславны и так обольщаются на свой счет, что с трудом могут уберечься от этой напасти. Но беда еще и в том, что когда государь пытается искоренить лесть, он рискует навлечь на себя презрение. Ибо нет другого способа оградить себя от лести, как внушив людям, что, если они выскажут тебе всю правду, ты не будешь на них в обиде, но когда каждый сможет говорить тебе правду, тебе перестанут оказывать должное почтение.</w:t>
      </w:r>
    </w:p>
    <w:p w:rsidR="00AC6BDD" w:rsidRPr="00AC6BDD" w:rsidRDefault="00AC6BDD" w:rsidP="00AC6BDD">
      <w:pPr>
        <w:spacing w:after="120" w:line="240" w:lineRule="auto"/>
        <w:rPr>
          <w:rFonts w:ascii="Times New Roman" w:hAnsi="Times New Roman" w:cs="Times New Roman"/>
        </w:rPr>
      </w:pPr>
      <w:proofErr w:type="gramStart"/>
      <w:r w:rsidRPr="00AC6BDD">
        <w:rPr>
          <w:rFonts w:ascii="Times New Roman" w:hAnsi="Times New Roman" w:cs="Times New Roman"/>
        </w:rPr>
        <w:t>Поэтому благоразумный государь должен избрать третий путь, а именно: отличив нескольких мудрых людей, им одним предоставить право высказывать все, что они думают, но только о том, что ты сам спрашиваешь и ни о чем больше; однако спрашивать надо обо всем и выслушивать ответы, решение же принимать самому и по своему усмотрению.</w:t>
      </w:r>
      <w:proofErr w:type="gramEnd"/>
      <w:r w:rsidRPr="00AC6BDD">
        <w:rPr>
          <w:rFonts w:ascii="Times New Roman" w:hAnsi="Times New Roman" w:cs="Times New Roman"/>
        </w:rPr>
        <w:t xml:space="preserve"> На советах с каждым из советников надо вести себя так, чтобы все знали, что чем безбоязненнее они выскажутся, тем более угодят государю; но вне их никого не слушать, а прямо идти к намеченной цели и твердо держаться принятого </w:t>
      </w:r>
      <w:r w:rsidRPr="00AC6BDD">
        <w:rPr>
          <w:rFonts w:ascii="Times New Roman" w:hAnsi="Times New Roman" w:cs="Times New Roman"/>
        </w:rPr>
        <w:lastRenderedPageBreak/>
        <w:t>решения. Кто действует иначе, тот либо поддается лести, либо, выслушивая разноречивые советы, часто меняет свое мнение, чем вызывает неуважение подданных.</w:t>
      </w:r>
    </w:p>
    <w:p w:rsidR="00AC6BDD" w:rsidRPr="00AC6BDD" w:rsidRDefault="00AC6BDD" w:rsidP="00AC6BDD">
      <w:pPr>
        <w:spacing w:after="120" w:line="240" w:lineRule="auto"/>
        <w:rPr>
          <w:rFonts w:ascii="Times New Roman" w:hAnsi="Times New Roman" w:cs="Times New Roman"/>
        </w:rPr>
      </w:pPr>
      <w:r w:rsidRPr="00AC6BDD">
        <w:rPr>
          <w:rFonts w:ascii="Times New Roman" w:hAnsi="Times New Roman" w:cs="Times New Roman"/>
        </w:rPr>
        <w:t>…</w:t>
      </w:r>
      <w:proofErr w:type="gramStart"/>
      <w:r w:rsidRPr="00AC6BDD">
        <w:rPr>
          <w:rFonts w:ascii="Times New Roman" w:hAnsi="Times New Roman" w:cs="Times New Roman"/>
        </w:rPr>
        <w:t>с</w:t>
      </w:r>
      <w:proofErr w:type="gramEnd"/>
      <w:r w:rsidRPr="00AC6BDD">
        <w:rPr>
          <w:rFonts w:ascii="Times New Roman" w:hAnsi="Times New Roman" w:cs="Times New Roman"/>
        </w:rPr>
        <w:t>удьба распоряжается лишь половиной всех наших дел, другую же половину, или около того, она предоставляет самим людям. Я уподобил бы судьбу бурной реке, которая, разбушевавшись, затопляет берега, валит деревья, крушит жилища, вымывает и намывает землю: все бегут от нее прочь, все отступают перед ее напором, бессильные его сдержать. Но хотя бы и так, – разве это мешает людям принять меры предосторожности в спокойное время, то есть возвести заграждения и плотины так, чтобы, выйдя из берегов, река либо устремилась в каналы, либо остановила свой безудержный и опасный бег?</w:t>
      </w:r>
    </w:p>
    <w:p w:rsidR="00AC6BDD" w:rsidRPr="00AC6BDD" w:rsidRDefault="00AC6BDD" w:rsidP="00AC6BDD">
      <w:pPr>
        <w:spacing w:after="120" w:line="240" w:lineRule="auto"/>
        <w:rPr>
          <w:rFonts w:ascii="Times New Roman" w:hAnsi="Times New Roman" w:cs="Times New Roman"/>
        </w:rPr>
      </w:pPr>
      <w:r w:rsidRPr="00AC6BDD">
        <w:rPr>
          <w:rFonts w:ascii="Times New Roman" w:hAnsi="Times New Roman" w:cs="Times New Roman"/>
        </w:rPr>
        <w:t xml:space="preserve">…фортуна непостоянна, а человек упорствует в своем образе действий, поэтому, пока между ними согласие, человек пребывает в благополучии, когда же наступает разлад, благополучию его приходит конец. И </w:t>
      </w:r>
      <w:proofErr w:type="spellStart"/>
      <w:r w:rsidRPr="00AC6BDD">
        <w:rPr>
          <w:rFonts w:ascii="Times New Roman" w:hAnsi="Times New Roman" w:cs="Times New Roman"/>
        </w:rPr>
        <w:t>все</w:t>
      </w:r>
      <w:r w:rsidRPr="00AC6BDD">
        <w:rPr>
          <w:rFonts w:ascii="Times New Roman" w:hAnsi="Times New Roman" w:cs="Times New Roman"/>
        </w:rPr>
        <w:noBreakHyphen/>
        <w:t>таки</w:t>
      </w:r>
      <w:proofErr w:type="spellEnd"/>
      <w:r w:rsidRPr="00AC6BDD">
        <w:rPr>
          <w:rFonts w:ascii="Times New Roman" w:hAnsi="Times New Roman" w:cs="Times New Roman"/>
        </w:rPr>
        <w:t xml:space="preserve"> я полагаю, что натиск лучше, чем осторожность, ибо фортуна – женщина, и кто хочет с ней сладить, должен колотить ее и </w:t>
      </w:r>
      <w:proofErr w:type="gramStart"/>
      <w:r w:rsidRPr="00AC6BDD">
        <w:rPr>
          <w:rFonts w:ascii="Times New Roman" w:hAnsi="Times New Roman" w:cs="Times New Roman"/>
        </w:rPr>
        <w:t>пинать</w:t>
      </w:r>
      <w:proofErr w:type="gramEnd"/>
      <w:r w:rsidRPr="00AC6BDD">
        <w:rPr>
          <w:rFonts w:ascii="Times New Roman" w:hAnsi="Times New Roman" w:cs="Times New Roman"/>
        </w:rPr>
        <w:t xml:space="preserve"> – таким она поддается скорее, чем тем, кто холодно берется за дело. Поэтому она, как женщина, – подруга молодых, ибо они не так осмотрительны, более отважны и с большей дерзостью ее укрощают.</w:t>
      </w:r>
    </w:p>
    <w:p w:rsidR="000D1F9E" w:rsidRPr="00AC6BDD" w:rsidRDefault="000D1F9E" w:rsidP="00AC6BDD">
      <w:pPr>
        <w:spacing w:after="120" w:line="240" w:lineRule="auto"/>
        <w:rPr>
          <w:rFonts w:ascii="Times New Roman" w:hAnsi="Times New Roman" w:cs="Times New Roman"/>
          <w:kern w:val="2"/>
        </w:rPr>
      </w:pPr>
    </w:p>
    <w:sectPr w:rsidR="000D1F9E" w:rsidRPr="00AC6BDD" w:rsidSect="00D36081">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229AA"/>
    <w:rsid w:val="000229AA"/>
    <w:rsid w:val="0005617E"/>
    <w:rsid w:val="000D1F9E"/>
    <w:rsid w:val="00103EB3"/>
    <w:rsid w:val="001258E5"/>
    <w:rsid w:val="00144BBB"/>
    <w:rsid w:val="001B679A"/>
    <w:rsid w:val="003A543B"/>
    <w:rsid w:val="003A7EBF"/>
    <w:rsid w:val="004E24D0"/>
    <w:rsid w:val="00602333"/>
    <w:rsid w:val="0065798B"/>
    <w:rsid w:val="00657B4F"/>
    <w:rsid w:val="00686484"/>
    <w:rsid w:val="00692A6C"/>
    <w:rsid w:val="006C4D70"/>
    <w:rsid w:val="0072413F"/>
    <w:rsid w:val="00775C76"/>
    <w:rsid w:val="009C23B2"/>
    <w:rsid w:val="009E66C6"/>
    <w:rsid w:val="009F7CF0"/>
    <w:rsid w:val="00A60343"/>
    <w:rsid w:val="00AC6BDD"/>
    <w:rsid w:val="00B702E1"/>
    <w:rsid w:val="00B72A8E"/>
    <w:rsid w:val="00B80843"/>
    <w:rsid w:val="00B83E37"/>
    <w:rsid w:val="00BA2E07"/>
    <w:rsid w:val="00BE7470"/>
    <w:rsid w:val="00C22FCE"/>
    <w:rsid w:val="00C54DCF"/>
    <w:rsid w:val="00CA371F"/>
    <w:rsid w:val="00D36081"/>
    <w:rsid w:val="00DA1A73"/>
    <w:rsid w:val="00DB0F32"/>
    <w:rsid w:val="00E33FAF"/>
    <w:rsid w:val="00E96A23"/>
    <w:rsid w:val="00F146DB"/>
    <w:rsid w:val="00F82D87"/>
    <w:rsid w:val="00F84EE8"/>
    <w:rsid w:val="00F9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9AA"/>
    <w:rPr>
      <w:rFonts w:ascii="Tahoma" w:hAnsi="Tahoma" w:cs="Tahoma"/>
      <w:sz w:val="16"/>
      <w:szCs w:val="16"/>
    </w:rPr>
  </w:style>
  <w:style w:type="paragraph" w:styleId="a5">
    <w:name w:val="Normal (Web)"/>
    <w:basedOn w:val="a"/>
    <w:uiPriority w:val="99"/>
    <w:semiHidden/>
    <w:unhideWhenUsed/>
    <w:rsid w:val="000229AA"/>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229AA"/>
    <w:rPr>
      <w:b/>
      <w:bCs/>
    </w:rPr>
  </w:style>
  <w:style w:type="character" w:styleId="a7">
    <w:name w:val="Hyperlink"/>
    <w:basedOn w:val="a0"/>
    <w:uiPriority w:val="99"/>
    <w:unhideWhenUsed/>
    <w:rsid w:val="009F7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3%D0%BE%D1%81%D1%83%D0%B4%D0%B0%D1%80%D1%8C_(%D0%9C%D0%B0%D0%BA%D0%B8%D0%B0%D0%B2%D0%B5%D0%BB%D0%BB%D0%B8)" TargetMode="External"/><Relationship Id="rId5" Type="http://schemas.openxmlformats.org/officeDocument/2006/relationships/image" Target="media/image1.jpeg"/><Relationship Id="rId4" Type="http://schemas.openxmlformats.org/officeDocument/2006/relationships/hyperlink" Target="http://www.ozon.ru/context/detail/id/4662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Багузина</cp:lastModifiedBy>
  <cp:revision>3</cp:revision>
  <dcterms:created xsi:type="dcterms:W3CDTF">2010-12-05T15:59:00Z</dcterms:created>
  <dcterms:modified xsi:type="dcterms:W3CDTF">2010-12-05T17:28:00Z</dcterms:modified>
</cp:coreProperties>
</file>