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F4" w:rsidRPr="00EC2419" w:rsidRDefault="00B71D13" w:rsidP="007D5347">
      <w:pPr>
        <w:spacing w:after="240" w:line="240" w:lineRule="auto"/>
        <w:rPr>
          <w:rFonts w:ascii="Times New Roman" w:hAnsi="Times New Roman" w:cs="Times New Roman"/>
          <w:b/>
          <w:sz w:val="28"/>
        </w:rPr>
      </w:pPr>
      <w:r w:rsidRPr="00EC2419">
        <w:rPr>
          <w:rFonts w:ascii="Times New Roman" w:hAnsi="Times New Roman" w:cs="Times New Roman"/>
          <w:b/>
          <w:sz w:val="28"/>
        </w:rPr>
        <w:t xml:space="preserve">Индукция </w:t>
      </w:r>
      <w:r w:rsidR="008152D1">
        <w:rPr>
          <w:rFonts w:ascii="Times New Roman" w:hAnsi="Times New Roman" w:cs="Times New Roman"/>
          <w:b/>
          <w:sz w:val="28"/>
        </w:rPr>
        <w:t>и дедукция. Какой тип умозаключений мы используем чаще?</w:t>
      </w:r>
    </w:p>
    <w:p w:rsidR="009678DF" w:rsidRPr="00D00D25" w:rsidRDefault="009678DF" w:rsidP="009678DF">
      <w:pPr>
        <w:pStyle w:val="af"/>
        <w:spacing w:before="0" w:beforeAutospacing="0" w:after="120" w:afterAutospacing="0"/>
        <w:rPr>
          <w:sz w:val="22"/>
          <w:szCs w:val="22"/>
        </w:rPr>
      </w:pPr>
      <w:r>
        <w:rPr>
          <w:sz w:val="22"/>
          <w:szCs w:val="22"/>
        </w:rPr>
        <w:t xml:space="preserve">Из этой статьи вы узнаете, что большинство управленческих решений принимается на основе индуктивных (вероятностных) суждений, а также о том, как грамотно использовать понимание этого в повседневной практике. </w:t>
      </w:r>
    </w:p>
    <w:p w:rsidR="00EC2419" w:rsidRPr="00D00D25" w:rsidRDefault="008152D1" w:rsidP="00EC2419">
      <w:pPr>
        <w:pStyle w:val="af"/>
        <w:spacing w:before="0" w:beforeAutospacing="0" w:after="120" w:afterAutospacing="0"/>
        <w:ind w:left="567"/>
        <w:rPr>
          <w:i/>
          <w:color w:val="000000"/>
          <w:sz w:val="22"/>
          <w:szCs w:val="22"/>
        </w:rPr>
      </w:pPr>
      <w:r w:rsidRPr="008152D1">
        <w:rPr>
          <w:b/>
          <w:i/>
          <w:color w:val="000000"/>
          <w:sz w:val="22"/>
          <w:szCs w:val="22"/>
        </w:rPr>
        <w:t>Холмс:</w:t>
      </w:r>
      <w:r>
        <w:rPr>
          <w:i/>
          <w:color w:val="000000"/>
          <w:sz w:val="22"/>
          <w:szCs w:val="22"/>
        </w:rPr>
        <w:t xml:space="preserve"> </w:t>
      </w:r>
      <w:r w:rsidR="00EC2419" w:rsidRPr="00D00D25">
        <w:rPr>
          <w:i/>
          <w:color w:val="000000"/>
          <w:sz w:val="22"/>
          <w:szCs w:val="22"/>
        </w:rPr>
        <w:t xml:space="preserve">Ватсон! Взгляните на эти звезды и расскажите мне, какой вывод, используя дедуктивный метод, вы можете сделать. </w:t>
      </w:r>
    </w:p>
    <w:p w:rsidR="00EC2419" w:rsidRPr="00D00D25" w:rsidRDefault="00EC2419" w:rsidP="00EC2419">
      <w:pPr>
        <w:pStyle w:val="af"/>
        <w:spacing w:before="0" w:beforeAutospacing="0" w:after="120" w:afterAutospacing="0"/>
        <w:ind w:left="567"/>
        <w:rPr>
          <w:i/>
          <w:color w:val="000000"/>
          <w:sz w:val="22"/>
          <w:szCs w:val="22"/>
        </w:rPr>
      </w:pPr>
      <w:r w:rsidRPr="008152D1">
        <w:rPr>
          <w:b/>
          <w:i/>
          <w:color w:val="000000"/>
          <w:sz w:val="22"/>
          <w:szCs w:val="22"/>
        </w:rPr>
        <w:t>Ватсон:</w:t>
      </w:r>
      <w:r w:rsidRPr="00D00D25">
        <w:rPr>
          <w:i/>
          <w:color w:val="000000"/>
          <w:sz w:val="22"/>
          <w:szCs w:val="22"/>
        </w:rPr>
        <w:t xml:space="preserve"> Я вижу на небе миллионы звезд. А раз они существуют, значит, среди них, возможно, есть и планеты. Из чего мы, в свою очередь, делаем вывод, что некоторые из них напоминают нашу Землю. </w:t>
      </w:r>
      <w:proofErr w:type="gramStart"/>
      <w:r w:rsidRPr="00D00D25">
        <w:rPr>
          <w:i/>
          <w:color w:val="000000"/>
          <w:sz w:val="22"/>
          <w:szCs w:val="22"/>
        </w:rPr>
        <w:t xml:space="preserve">Следовательно, на каких-то из них может существовать жизнь. </w:t>
      </w:r>
      <w:proofErr w:type="gramEnd"/>
    </w:p>
    <w:p w:rsidR="00EC2419" w:rsidRPr="00D00D25" w:rsidRDefault="008152D1" w:rsidP="00EC2419">
      <w:pPr>
        <w:pStyle w:val="af"/>
        <w:spacing w:before="0" w:beforeAutospacing="0" w:after="120" w:afterAutospacing="0"/>
        <w:ind w:left="567"/>
        <w:rPr>
          <w:i/>
          <w:color w:val="000000"/>
          <w:sz w:val="22"/>
          <w:szCs w:val="22"/>
        </w:rPr>
      </w:pPr>
      <w:r w:rsidRPr="008152D1">
        <w:rPr>
          <w:b/>
          <w:i/>
          <w:color w:val="000000"/>
          <w:sz w:val="22"/>
          <w:szCs w:val="22"/>
        </w:rPr>
        <w:t xml:space="preserve">Холмс: </w:t>
      </w:r>
      <w:r w:rsidR="00EC2419" w:rsidRPr="00D00D25">
        <w:rPr>
          <w:i/>
          <w:color w:val="000000"/>
          <w:sz w:val="22"/>
          <w:szCs w:val="22"/>
        </w:rPr>
        <w:t xml:space="preserve">Ватсон, вы – </w:t>
      </w:r>
      <w:proofErr w:type="spellStart"/>
      <w:r w:rsidR="00EC2419" w:rsidRPr="00D00D25">
        <w:rPr>
          <w:i/>
          <w:color w:val="000000"/>
          <w:sz w:val="22"/>
          <w:szCs w:val="22"/>
        </w:rPr>
        <w:t>идиот</w:t>
      </w:r>
      <w:proofErr w:type="spellEnd"/>
      <w:r w:rsidR="00EC2419" w:rsidRPr="00D00D25">
        <w:rPr>
          <w:i/>
          <w:color w:val="000000"/>
          <w:sz w:val="22"/>
          <w:szCs w:val="22"/>
        </w:rPr>
        <w:t>. Это означает, что у нас украли палатку.</w:t>
      </w:r>
    </w:p>
    <w:p w:rsidR="00C6376D" w:rsidRPr="00136E1C" w:rsidRDefault="00EE5198" w:rsidP="00C6376D">
      <w:pPr>
        <w:pStyle w:val="af"/>
        <w:spacing w:before="240" w:beforeAutospacing="0" w:after="120" w:afterAutospacing="0"/>
        <w:rPr>
          <w:b/>
          <w:szCs w:val="22"/>
        </w:rPr>
      </w:pPr>
      <w:r w:rsidRPr="00136E1C">
        <w:rPr>
          <w:b/>
          <w:szCs w:val="22"/>
        </w:rPr>
        <w:t>Определение</w:t>
      </w:r>
      <w:r w:rsidR="00C6376D" w:rsidRPr="00136E1C">
        <w:rPr>
          <w:b/>
          <w:szCs w:val="22"/>
        </w:rPr>
        <w:t xml:space="preserve"> понятий </w:t>
      </w:r>
      <w:r w:rsidR="00136E1C">
        <w:rPr>
          <w:b/>
          <w:szCs w:val="22"/>
        </w:rPr>
        <w:t>«</w:t>
      </w:r>
      <w:r w:rsidR="00C6376D" w:rsidRPr="00136E1C">
        <w:rPr>
          <w:b/>
          <w:szCs w:val="22"/>
        </w:rPr>
        <w:t>индукци</w:t>
      </w:r>
      <w:r w:rsidR="00136E1C">
        <w:rPr>
          <w:b/>
          <w:szCs w:val="22"/>
        </w:rPr>
        <w:t>я»</w:t>
      </w:r>
      <w:r w:rsidR="00C6376D" w:rsidRPr="00136E1C">
        <w:rPr>
          <w:b/>
          <w:szCs w:val="22"/>
        </w:rPr>
        <w:t xml:space="preserve"> и </w:t>
      </w:r>
      <w:r w:rsidR="00136E1C">
        <w:rPr>
          <w:b/>
          <w:szCs w:val="22"/>
        </w:rPr>
        <w:t>«дедукция»</w:t>
      </w:r>
      <w:r w:rsidR="00BC55FB">
        <w:rPr>
          <w:rStyle w:val="a7"/>
          <w:b/>
          <w:szCs w:val="22"/>
        </w:rPr>
        <w:footnoteReference w:id="1"/>
      </w:r>
    </w:p>
    <w:p w:rsidR="00EC2419" w:rsidRPr="00D00D25" w:rsidRDefault="00EC2419" w:rsidP="00EC2419">
      <w:pPr>
        <w:pStyle w:val="af"/>
        <w:spacing w:before="0" w:beforeAutospacing="0" w:after="120" w:afterAutospacing="0"/>
        <w:rPr>
          <w:sz w:val="22"/>
          <w:szCs w:val="22"/>
        </w:rPr>
      </w:pPr>
      <w:r>
        <w:rPr>
          <w:sz w:val="22"/>
          <w:szCs w:val="22"/>
        </w:rPr>
        <w:t xml:space="preserve">Возможно, вы удивились, встретив такой заголовок в </w:t>
      </w:r>
      <w:proofErr w:type="spellStart"/>
      <w:r>
        <w:rPr>
          <w:sz w:val="22"/>
          <w:szCs w:val="22"/>
        </w:rPr>
        <w:t>блоге</w:t>
      </w:r>
      <w:proofErr w:type="spellEnd"/>
      <w:r>
        <w:rPr>
          <w:sz w:val="22"/>
          <w:szCs w:val="22"/>
        </w:rPr>
        <w:t xml:space="preserve"> по менеджменту! Скоро вы поймете, какую огромную роль играет индукция</w:t>
      </w:r>
      <w:r w:rsidR="008152D1">
        <w:rPr>
          <w:sz w:val="22"/>
          <w:szCs w:val="22"/>
        </w:rPr>
        <w:t xml:space="preserve"> в нашей жизни (не путайте понятие индукции в логике и магнитную индукцию </w:t>
      </w:r>
      <w:r w:rsidR="008152D1" w:rsidRPr="008152D1">
        <w:rPr>
          <w:sz w:val="22"/>
          <w:szCs w:val="22"/>
        </w:rPr>
        <w:sym w:font="Wingdings" w:char="F04A"/>
      </w:r>
      <w:r w:rsidR="008152D1">
        <w:rPr>
          <w:sz w:val="22"/>
          <w:szCs w:val="22"/>
        </w:rPr>
        <w:t>).</w:t>
      </w:r>
    </w:p>
    <w:p w:rsidR="004B1ABB" w:rsidRPr="004209E2" w:rsidRDefault="004B1ABB" w:rsidP="004209E2">
      <w:pPr>
        <w:pStyle w:val="af"/>
        <w:spacing w:before="0" w:beforeAutospacing="0" w:after="120" w:afterAutospacing="0"/>
        <w:rPr>
          <w:sz w:val="22"/>
          <w:szCs w:val="22"/>
        </w:rPr>
      </w:pPr>
      <w:r w:rsidRPr="00D00D25">
        <w:rPr>
          <w:sz w:val="22"/>
          <w:szCs w:val="22"/>
        </w:rPr>
        <w:t xml:space="preserve">Благодаря Артуру </w:t>
      </w:r>
      <w:proofErr w:type="spellStart"/>
      <w:r w:rsidRPr="00D00D25">
        <w:rPr>
          <w:sz w:val="22"/>
          <w:szCs w:val="22"/>
        </w:rPr>
        <w:t>Конан</w:t>
      </w:r>
      <w:proofErr w:type="spellEnd"/>
      <w:r w:rsidRPr="00D00D25">
        <w:rPr>
          <w:sz w:val="22"/>
          <w:szCs w:val="22"/>
        </w:rPr>
        <w:t xml:space="preserve"> Дойлу </w:t>
      </w:r>
      <w:r w:rsidR="00D1134B" w:rsidRPr="00D00D25">
        <w:rPr>
          <w:sz w:val="22"/>
          <w:szCs w:val="22"/>
        </w:rPr>
        <w:t>и его герою весь мир познакомился с дедуктивным методом.</w:t>
      </w:r>
      <w:r w:rsidR="004209E2">
        <w:rPr>
          <w:sz w:val="22"/>
          <w:szCs w:val="22"/>
        </w:rPr>
        <w:t xml:space="preserve"> </w:t>
      </w:r>
      <w:r w:rsidR="00D1134B" w:rsidRPr="004209E2">
        <w:rPr>
          <w:sz w:val="22"/>
          <w:szCs w:val="22"/>
        </w:rPr>
        <w:t xml:space="preserve">«Дедукция» из специального и известного только немногим термина превратилась в </w:t>
      </w:r>
      <w:proofErr w:type="gramStart"/>
      <w:r w:rsidR="00D1134B" w:rsidRPr="004209E2">
        <w:rPr>
          <w:sz w:val="22"/>
          <w:szCs w:val="22"/>
        </w:rPr>
        <w:t>общеупотребительное</w:t>
      </w:r>
      <w:proofErr w:type="gramEnd"/>
      <w:r w:rsidR="00D1134B" w:rsidRPr="004209E2">
        <w:rPr>
          <w:sz w:val="22"/>
          <w:szCs w:val="22"/>
        </w:rPr>
        <w:t xml:space="preserve"> и даже модное понятие.</w:t>
      </w:r>
    </w:p>
    <w:p w:rsidR="00D00D25" w:rsidRPr="004209E2" w:rsidRDefault="008152D1" w:rsidP="004209E2">
      <w:pPr>
        <w:pStyle w:val="af"/>
        <w:spacing w:before="0" w:beforeAutospacing="0" w:after="120" w:afterAutospacing="0"/>
        <w:rPr>
          <w:sz w:val="22"/>
          <w:szCs w:val="22"/>
        </w:rPr>
      </w:pPr>
      <w:r w:rsidRPr="004209E2">
        <w:rPr>
          <w:sz w:val="22"/>
          <w:szCs w:val="22"/>
        </w:rPr>
        <w:t xml:space="preserve">Чего нельзя сказать об индукции. </w:t>
      </w:r>
      <w:r w:rsidR="00EE793B" w:rsidRPr="004209E2">
        <w:rPr>
          <w:sz w:val="22"/>
          <w:szCs w:val="22"/>
        </w:rPr>
        <w:t>Вообще</w:t>
      </w:r>
      <w:r w:rsidR="00025DBE" w:rsidRPr="004209E2">
        <w:rPr>
          <w:sz w:val="22"/>
          <w:szCs w:val="22"/>
        </w:rPr>
        <w:t xml:space="preserve"> говоря</w:t>
      </w:r>
      <w:r w:rsidR="00D00D25" w:rsidRPr="004209E2">
        <w:rPr>
          <w:sz w:val="22"/>
          <w:szCs w:val="22"/>
        </w:rPr>
        <w:t>,</w:t>
      </w:r>
      <w:r w:rsidR="00025DBE" w:rsidRPr="004209E2">
        <w:rPr>
          <w:sz w:val="22"/>
          <w:szCs w:val="22"/>
        </w:rPr>
        <w:t xml:space="preserve"> </w:t>
      </w:r>
      <w:r w:rsidRPr="004209E2">
        <w:rPr>
          <w:sz w:val="22"/>
          <w:szCs w:val="22"/>
        </w:rPr>
        <w:t xml:space="preserve">в логике </w:t>
      </w:r>
      <w:r w:rsidR="00025DBE" w:rsidRPr="004209E2">
        <w:rPr>
          <w:sz w:val="22"/>
          <w:szCs w:val="22"/>
        </w:rPr>
        <w:t>существует два типа умозаключений: дедукция и индукция.</w:t>
      </w:r>
      <w:r w:rsidR="004209E2" w:rsidRPr="004209E2">
        <w:rPr>
          <w:sz w:val="22"/>
          <w:szCs w:val="22"/>
        </w:rPr>
        <w:t xml:space="preserve"> </w:t>
      </w:r>
      <w:r w:rsidR="00D00D25" w:rsidRPr="004209E2">
        <w:rPr>
          <w:sz w:val="22"/>
          <w:szCs w:val="22"/>
        </w:rPr>
        <w:t>В зависимости от того, существует ли между посылками, и заключением связь логического следования, можно выделить два вида умозаключений.</w:t>
      </w:r>
    </w:p>
    <w:p w:rsidR="00025DBE" w:rsidRPr="004209E2" w:rsidRDefault="00025DBE" w:rsidP="004209E2">
      <w:pPr>
        <w:pStyle w:val="af"/>
        <w:spacing w:before="0" w:beforeAutospacing="0" w:after="120" w:afterAutospacing="0"/>
        <w:rPr>
          <w:sz w:val="22"/>
          <w:szCs w:val="22"/>
        </w:rPr>
      </w:pPr>
      <w:r w:rsidRPr="004209E2">
        <w:rPr>
          <w:sz w:val="22"/>
          <w:szCs w:val="22"/>
        </w:rPr>
        <w:t xml:space="preserve">В </w:t>
      </w:r>
      <w:r w:rsidRPr="004209E2">
        <w:rPr>
          <w:b/>
          <w:sz w:val="22"/>
          <w:szCs w:val="22"/>
        </w:rPr>
        <w:t>дедуктивном</w:t>
      </w:r>
      <w:r w:rsidRPr="004209E2">
        <w:rPr>
          <w:sz w:val="22"/>
          <w:szCs w:val="22"/>
        </w:rPr>
        <w:t xml:space="preserve"> умозаключении эта связь опирается на логический закон, в силу чего заключение с логической необходимостью вытекает из принятых посылок. Отличительная особенность такого умозаключения в том, что оно от истинных посылок всегда ведет к истинному заключению.</w:t>
      </w:r>
    </w:p>
    <w:p w:rsidR="00025DBE" w:rsidRPr="004209E2" w:rsidRDefault="00025DBE" w:rsidP="004209E2">
      <w:pPr>
        <w:pStyle w:val="af"/>
        <w:spacing w:before="0" w:beforeAutospacing="0" w:after="120" w:afterAutospacing="0"/>
        <w:rPr>
          <w:sz w:val="22"/>
          <w:szCs w:val="22"/>
        </w:rPr>
      </w:pPr>
      <w:r w:rsidRPr="004209E2">
        <w:rPr>
          <w:sz w:val="22"/>
          <w:szCs w:val="22"/>
        </w:rPr>
        <w:t xml:space="preserve">В </w:t>
      </w:r>
      <w:r w:rsidRPr="004209E2">
        <w:rPr>
          <w:b/>
          <w:sz w:val="22"/>
          <w:szCs w:val="22"/>
        </w:rPr>
        <w:t>индуктивном</w:t>
      </w:r>
      <w:r w:rsidRPr="004209E2">
        <w:rPr>
          <w:sz w:val="22"/>
          <w:szCs w:val="22"/>
        </w:rPr>
        <w:t xml:space="preserve"> умозаключении связь посылок и заключения опирается не на закон логики, а на некоторые фактические или психологические основания, не имеющие чисто формального характера. В таком умозаключении заключение не следует логически из посы</w:t>
      </w:r>
      <w:r w:rsidR="00D00D25" w:rsidRPr="004209E2">
        <w:rPr>
          <w:sz w:val="22"/>
          <w:szCs w:val="22"/>
        </w:rPr>
        <w:t>л</w:t>
      </w:r>
      <w:r w:rsidRPr="004209E2">
        <w:rPr>
          <w:sz w:val="22"/>
          <w:szCs w:val="22"/>
        </w:rPr>
        <w:t>ок и может содержать информацию, отсутствующую в них. Достоверность посылок</w:t>
      </w:r>
      <w:r w:rsidR="00D00D25" w:rsidRPr="004209E2">
        <w:rPr>
          <w:sz w:val="22"/>
          <w:szCs w:val="22"/>
        </w:rPr>
        <w:t>,</w:t>
      </w:r>
      <w:r w:rsidRPr="004209E2">
        <w:rPr>
          <w:sz w:val="22"/>
          <w:szCs w:val="22"/>
        </w:rPr>
        <w:t xml:space="preserve"> не означает поэтому</w:t>
      </w:r>
      <w:r w:rsidR="00D00D25" w:rsidRPr="004209E2">
        <w:rPr>
          <w:sz w:val="22"/>
          <w:szCs w:val="22"/>
        </w:rPr>
        <w:t>,</w:t>
      </w:r>
      <w:r w:rsidRPr="004209E2">
        <w:rPr>
          <w:sz w:val="22"/>
          <w:szCs w:val="22"/>
        </w:rPr>
        <w:t xml:space="preserve"> достоверности выведенного из них индуктивно утверждения. Индукция дает только вероятные, или правдоподобные, заключения, нуждающиеся в дальнейшей проверке.</w:t>
      </w:r>
    </w:p>
    <w:p w:rsidR="00EC2419" w:rsidRDefault="00D00D25" w:rsidP="007D5347">
      <w:pPr>
        <w:pStyle w:val="af"/>
        <w:spacing w:before="0" w:beforeAutospacing="0" w:after="120" w:afterAutospacing="0"/>
        <w:rPr>
          <w:sz w:val="22"/>
          <w:szCs w:val="22"/>
        </w:rPr>
      </w:pPr>
      <w:r w:rsidRPr="00D00D25">
        <w:rPr>
          <w:sz w:val="22"/>
          <w:szCs w:val="22"/>
        </w:rPr>
        <w:t>Прочит</w:t>
      </w:r>
      <w:r w:rsidR="009678DF">
        <w:rPr>
          <w:sz w:val="22"/>
          <w:szCs w:val="22"/>
        </w:rPr>
        <w:t>ав</w:t>
      </w:r>
      <w:r w:rsidRPr="00D00D25">
        <w:rPr>
          <w:sz w:val="22"/>
          <w:szCs w:val="22"/>
        </w:rPr>
        <w:t xml:space="preserve"> эти строки, я в очередной раз убедился, как важны в нашей жизни определения. См. на эту тему, например, </w:t>
      </w:r>
      <w:hyperlink r:id="rId8" w:history="1">
        <w:r w:rsidRPr="00D00D25">
          <w:rPr>
            <w:rStyle w:val="a9"/>
            <w:sz w:val="22"/>
            <w:szCs w:val="22"/>
          </w:rPr>
          <w:t>«Определение – ключ к овладению понятием»</w:t>
        </w:r>
      </w:hyperlink>
      <w:r w:rsidR="001473CB">
        <w:rPr>
          <w:sz w:val="22"/>
          <w:szCs w:val="22"/>
        </w:rPr>
        <w:t xml:space="preserve"> и </w:t>
      </w:r>
      <w:hyperlink r:id="rId9" w:history="1">
        <w:r w:rsidR="001473CB" w:rsidRPr="001473CB">
          <w:rPr>
            <w:rStyle w:val="a9"/>
            <w:sz w:val="22"/>
            <w:szCs w:val="22"/>
          </w:rPr>
          <w:t>«Использование методов менеджмента качества в работе оптовой торговой компании»</w:t>
        </w:r>
      </w:hyperlink>
      <w:r w:rsidR="001473CB">
        <w:rPr>
          <w:sz w:val="22"/>
          <w:szCs w:val="22"/>
        </w:rPr>
        <w:t>.</w:t>
      </w:r>
      <w:r w:rsidRPr="00D00D25">
        <w:rPr>
          <w:sz w:val="22"/>
          <w:szCs w:val="22"/>
        </w:rPr>
        <w:t xml:space="preserve"> До тех пор, пока я не познакомился с определением индукции (для лучшего понимания этого термина ниже я приведу несколько примеров), я «плавал», когда встречал упоминание </w:t>
      </w:r>
      <w:r w:rsidR="00EC2419">
        <w:rPr>
          <w:sz w:val="22"/>
          <w:szCs w:val="22"/>
        </w:rPr>
        <w:t>о нем в литературе.</w:t>
      </w:r>
    </w:p>
    <w:p w:rsidR="001473CB" w:rsidRDefault="001473CB" w:rsidP="007D5347">
      <w:pPr>
        <w:pStyle w:val="af"/>
        <w:spacing w:before="0" w:beforeAutospacing="0" w:after="120" w:afterAutospacing="0"/>
        <w:rPr>
          <w:sz w:val="22"/>
          <w:szCs w:val="22"/>
        </w:rPr>
      </w:pPr>
      <w:r>
        <w:rPr>
          <w:sz w:val="22"/>
          <w:szCs w:val="22"/>
        </w:rPr>
        <w:t>Примеры дедукции</w:t>
      </w:r>
    </w:p>
    <w:p w:rsidR="001473CB" w:rsidRDefault="001473CB" w:rsidP="001473CB">
      <w:pPr>
        <w:pStyle w:val="af"/>
        <w:spacing w:before="0" w:beforeAutospacing="0" w:after="120" w:afterAutospacing="0"/>
        <w:ind w:left="567"/>
        <w:rPr>
          <w:i/>
          <w:sz w:val="22"/>
          <w:szCs w:val="22"/>
        </w:rPr>
      </w:pPr>
      <w:r w:rsidRPr="001473CB">
        <w:rPr>
          <w:i/>
          <w:sz w:val="22"/>
          <w:szCs w:val="22"/>
        </w:rPr>
        <w:t>Если идет дождь, земля мокрая</w:t>
      </w:r>
    </w:p>
    <w:p w:rsidR="001473CB" w:rsidRPr="001473CB" w:rsidRDefault="001473CB" w:rsidP="001473CB">
      <w:pPr>
        <w:pStyle w:val="af"/>
        <w:spacing w:before="0" w:beforeAutospacing="0" w:after="120" w:afterAutospacing="0"/>
        <w:ind w:left="567"/>
        <w:rPr>
          <w:i/>
          <w:sz w:val="22"/>
          <w:szCs w:val="22"/>
        </w:rPr>
      </w:pPr>
      <w:r>
        <w:rPr>
          <w:i/>
          <w:sz w:val="22"/>
          <w:szCs w:val="22"/>
        </w:rPr>
        <w:t>Все люди смертны. Все греки – люди. Следовательно, все греки – смертны.</w:t>
      </w:r>
    </w:p>
    <w:p w:rsidR="001473CB" w:rsidRDefault="001473CB" w:rsidP="001473CB">
      <w:pPr>
        <w:pStyle w:val="af"/>
        <w:spacing w:before="0" w:beforeAutospacing="0" w:after="120" w:afterAutospacing="0"/>
        <w:rPr>
          <w:sz w:val="22"/>
          <w:szCs w:val="22"/>
        </w:rPr>
      </w:pPr>
      <w:r>
        <w:rPr>
          <w:sz w:val="22"/>
          <w:szCs w:val="22"/>
        </w:rPr>
        <w:t>Примеры индукции</w:t>
      </w:r>
    </w:p>
    <w:p w:rsidR="001473CB" w:rsidRDefault="001473CB" w:rsidP="001473CB">
      <w:pPr>
        <w:pStyle w:val="af"/>
        <w:spacing w:before="0" w:beforeAutospacing="0" w:after="120" w:afterAutospacing="0"/>
        <w:ind w:left="567"/>
        <w:rPr>
          <w:i/>
          <w:sz w:val="22"/>
          <w:szCs w:val="22"/>
        </w:rPr>
      </w:pPr>
      <w:r w:rsidRPr="001473CB">
        <w:rPr>
          <w:i/>
          <w:sz w:val="22"/>
          <w:szCs w:val="22"/>
        </w:rPr>
        <w:t xml:space="preserve">Аргентина является республикой; Бразилия </w:t>
      </w:r>
      <w:r>
        <w:rPr>
          <w:i/>
          <w:sz w:val="22"/>
          <w:szCs w:val="22"/>
        </w:rPr>
        <w:t>–</w:t>
      </w:r>
      <w:r w:rsidRPr="001473CB">
        <w:rPr>
          <w:i/>
          <w:sz w:val="22"/>
          <w:szCs w:val="22"/>
        </w:rPr>
        <w:t xml:space="preserve"> республика;</w:t>
      </w:r>
      <w:r>
        <w:rPr>
          <w:i/>
          <w:sz w:val="22"/>
          <w:szCs w:val="22"/>
        </w:rPr>
        <w:t xml:space="preserve"> </w:t>
      </w:r>
      <w:r w:rsidRPr="001473CB">
        <w:rPr>
          <w:i/>
          <w:sz w:val="22"/>
          <w:szCs w:val="22"/>
        </w:rPr>
        <w:t xml:space="preserve">Венесуэла </w:t>
      </w:r>
      <w:r>
        <w:rPr>
          <w:i/>
          <w:sz w:val="22"/>
          <w:szCs w:val="22"/>
        </w:rPr>
        <w:t>–</w:t>
      </w:r>
      <w:r w:rsidRPr="001473CB">
        <w:rPr>
          <w:i/>
          <w:sz w:val="22"/>
          <w:szCs w:val="22"/>
        </w:rPr>
        <w:t xml:space="preserve"> республика; Эквадор </w:t>
      </w:r>
      <w:r>
        <w:rPr>
          <w:i/>
          <w:sz w:val="22"/>
          <w:szCs w:val="22"/>
        </w:rPr>
        <w:t>–</w:t>
      </w:r>
      <w:r w:rsidRPr="001473CB">
        <w:rPr>
          <w:i/>
          <w:sz w:val="22"/>
          <w:szCs w:val="22"/>
        </w:rPr>
        <w:t xml:space="preserve"> республика.</w:t>
      </w:r>
      <w:r>
        <w:rPr>
          <w:i/>
          <w:sz w:val="22"/>
          <w:szCs w:val="22"/>
        </w:rPr>
        <w:t xml:space="preserve"> </w:t>
      </w:r>
      <w:r w:rsidRPr="001473CB">
        <w:rPr>
          <w:i/>
          <w:sz w:val="22"/>
          <w:szCs w:val="22"/>
        </w:rPr>
        <w:t xml:space="preserve">Аргентина, Бразилия, Венесуэла, Эквадор </w:t>
      </w:r>
      <w:r>
        <w:rPr>
          <w:i/>
          <w:sz w:val="22"/>
          <w:szCs w:val="22"/>
        </w:rPr>
        <w:t>–</w:t>
      </w:r>
      <w:r w:rsidRPr="001473CB">
        <w:rPr>
          <w:i/>
          <w:sz w:val="22"/>
          <w:szCs w:val="22"/>
        </w:rPr>
        <w:t xml:space="preserve"> латиноамериканские государства.</w:t>
      </w:r>
      <w:r>
        <w:rPr>
          <w:i/>
          <w:sz w:val="22"/>
          <w:szCs w:val="22"/>
        </w:rPr>
        <w:t xml:space="preserve"> </w:t>
      </w:r>
      <w:r w:rsidRPr="001473CB">
        <w:rPr>
          <w:i/>
          <w:sz w:val="22"/>
          <w:szCs w:val="22"/>
        </w:rPr>
        <w:t>Все латиноамериканские государства являются республиками.</w:t>
      </w:r>
    </w:p>
    <w:p w:rsidR="001473CB" w:rsidRDefault="001473CB" w:rsidP="001473CB">
      <w:pPr>
        <w:pStyle w:val="af"/>
        <w:spacing w:before="0" w:beforeAutospacing="0" w:after="120" w:afterAutospacing="0"/>
        <w:ind w:left="567"/>
        <w:rPr>
          <w:i/>
          <w:sz w:val="22"/>
          <w:szCs w:val="22"/>
        </w:rPr>
      </w:pPr>
      <w:r w:rsidRPr="001473CB">
        <w:rPr>
          <w:i/>
          <w:sz w:val="22"/>
          <w:szCs w:val="22"/>
        </w:rPr>
        <w:t xml:space="preserve">Италия </w:t>
      </w:r>
      <w:r>
        <w:rPr>
          <w:i/>
          <w:sz w:val="22"/>
          <w:szCs w:val="22"/>
        </w:rPr>
        <w:t>–</w:t>
      </w:r>
      <w:r w:rsidRPr="001473CB">
        <w:rPr>
          <w:i/>
          <w:sz w:val="22"/>
          <w:szCs w:val="22"/>
        </w:rPr>
        <w:t xml:space="preserve"> республика; Португалия </w:t>
      </w:r>
      <w:r>
        <w:rPr>
          <w:i/>
          <w:sz w:val="22"/>
          <w:szCs w:val="22"/>
        </w:rPr>
        <w:t>–</w:t>
      </w:r>
      <w:r w:rsidRPr="001473CB">
        <w:rPr>
          <w:i/>
          <w:sz w:val="22"/>
          <w:szCs w:val="22"/>
        </w:rPr>
        <w:t xml:space="preserve"> республика; Финляндия </w:t>
      </w:r>
      <w:r>
        <w:rPr>
          <w:i/>
          <w:sz w:val="22"/>
          <w:szCs w:val="22"/>
        </w:rPr>
        <w:t>– республика; Франция –</w:t>
      </w:r>
      <w:r w:rsidRPr="001473CB">
        <w:rPr>
          <w:i/>
          <w:sz w:val="22"/>
          <w:szCs w:val="22"/>
        </w:rPr>
        <w:t xml:space="preserve"> республика.</w:t>
      </w:r>
      <w:r>
        <w:rPr>
          <w:i/>
          <w:sz w:val="22"/>
          <w:szCs w:val="22"/>
        </w:rPr>
        <w:t xml:space="preserve"> </w:t>
      </w:r>
      <w:r w:rsidRPr="001473CB">
        <w:rPr>
          <w:i/>
          <w:sz w:val="22"/>
          <w:szCs w:val="22"/>
        </w:rPr>
        <w:t xml:space="preserve">Италия, Португалия, Финляндия, Франция </w:t>
      </w:r>
      <w:r>
        <w:rPr>
          <w:i/>
          <w:sz w:val="22"/>
          <w:szCs w:val="22"/>
        </w:rPr>
        <w:t>–</w:t>
      </w:r>
      <w:r w:rsidRPr="001473CB">
        <w:rPr>
          <w:i/>
          <w:sz w:val="22"/>
          <w:szCs w:val="22"/>
        </w:rPr>
        <w:t xml:space="preserve"> западноевропейские страны.</w:t>
      </w:r>
      <w:r>
        <w:rPr>
          <w:i/>
          <w:sz w:val="22"/>
          <w:szCs w:val="22"/>
        </w:rPr>
        <w:t xml:space="preserve"> </w:t>
      </w:r>
      <w:r w:rsidRPr="001473CB">
        <w:rPr>
          <w:i/>
          <w:sz w:val="22"/>
          <w:szCs w:val="22"/>
        </w:rPr>
        <w:t>Все западноевропейские страны являются республиками.</w:t>
      </w:r>
    </w:p>
    <w:p w:rsidR="001473CB" w:rsidRPr="001473CB" w:rsidRDefault="001473CB" w:rsidP="001473CB">
      <w:pPr>
        <w:pStyle w:val="af"/>
        <w:spacing w:before="0" w:beforeAutospacing="0" w:after="120" w:afterAutospacing="0"/>
        <w:ind w:left="567"/>
        <w:rPr>
          <w:i/>
          <w:sz w:val="22"/>
        </w:rPr>
      </w:pPr>
      <w:r w:rsidRPr="001473CB">
        <w:rPr>
          <w:i/>
          <w:sz w:val="22"/>
        </w:rPr>
        <w:t>Индукция не дает полной гарантии получения новой истины из уже имеющихся</w:t>
      </w:r>
      <w:r w:rsidR="004209E2">
        <w:rPr>
          <w:i/>
          <w:sz w:val="22"/>
        </w:rPr>
        <w:t xml:space="preserve"> </w:t>
      </w:r>
      <w:r w:rsidR="004209E2" w:rsidRPr="004209E2">
        <w:rPr>
          <w:i/>
          <w:sz w:val="22"/>
        </w:rPr>
        <w:t>[</w:t>
      </w:r>
      <w:r w:rsidR="004209E2">
        <w:rPr>
          <w:i/>
          <w:sz w:val="22"/>
        </w:rPr>
        <w:t>истин</w:t>
      </w:r>
      <w:r w:rsidR="004209E2" w:rsidRPr="004209E2">
        <w:rPr>
          <w:i/>
          <w:sz w:val="22"/>
        </w:rPr>
        <w:t>]</w:t>
      </w:r>
      <w:r w:rsidRPr="001473CB">
        <w:rPr>
          <w:i/>
          <w:sz w:val="22"/>
        </w:rPr>
        <w:t xml:space="preserve">. Максимум, о котором можно говорить, – это определенная степень вероятности выводимого утверждения. Так, посылки и первого и второго индуктивного умозаключения истинны, но </w:t>
      </w:r>
      <w:r w:rsidRPr="001473CB">
        <w:rPr>
          <w:i/>
          <w:sz w:val="22"/>
        </w:rPr>
        <w:lastRenderedPageBreak/>
        <w:t xml:space="preserve">заключение первого из них истинно, а второго </w:t>
      </w:r>
      <w:r>
        <w:rPr>
          <w:i/>
          <w:sz w:val="22"/>
        </w:rPr>
        <w:t>–</w:t>
      </w:r>
      <w:r w:rsidRPr="001473CB">
        <w:rPr>
          <w:i/>
          <w:sz w:val="22"/>
        </w:rPr>
        <w:t xml:space="preserve"> ложно. Действительно, все латиноамериканские государства </w:t>
      </w:r>
      <w:r>
        <w:rPr>
          <w:i/>
          <w:sz w:val="22"/>
        </w:rPr>
        <w:t>–</w:t>
      </w:r>
      <w:r w:rsidRPr="001473CB">
        <w:rPr>
          <w:i/>
          <w:sz w:val="22"/>
        </w:rPr>
        <w:t xml:space="preserve"> республики; но среди западноевропейских стран имеются не только республики, но и монархии, например Англия, Бельгия и Испания.</w:t>
      </w:r>
    </w:p>
    <w:p w:rsidR="001473CB" w:rsidRDefault="00683D27" w:rsidP="007D5347">
      <w:pPr>
        <w:pStyle w:val="af"/>
        <w:spacing w:before="0" w:beforeAutospacing="0" w:after="120" w:afterAutospacing="0"/>
        <w:rPr>
          <w:sz w:val="22"/>
          <w:szCs w:val="22"/>
        </w:rPr>
      </w:pPr>
      <w:r>
        <w:rPr>
          <w:sz w:val="22"/>
          <w:szCs w:val="22"/>
        </w:rPr>
        <w:t>Почувствовали разницу? Ничего не всп</w:t>
      </w:r>
      <w:r w:rsidR="00715349">
        <w:rPr>
          <w:sz w:val="22"/>
          <w:szCs w:val="22"/>
        </w:rPr>
        <w:t xml:space="preserve">омнили </w:t>
      </w:r>
      <w:r>
        <w:rPr>
          <w:sz w:val="22"/>
          <w:szCs w:val="22"/>
        </w:rPr>
        <w:t>из</w:t>
      </w:r>
      <w:r w:rsidR="00715349" w:rsidRPr="00715349">
        <w:rPr>
          <w:sz w:val="22"/>
          <w:szCs w:val="22"/>
        </w:rPr>
        <w:t xml:space="preserve"> </w:t>
      </w:r>
      <w:proofErr w:type="gramStart"/>
      <w:r w:rsidR="00715349">
        <w:rPr>
          <w:sz w:val="22"/>
          <w:szCs w:val="22"/>
        </w:rPr>
        <w:t>вашей</w:t>
      </w:r>
      <w:proofErr w:type="gramEnd"/>
      <w:r>
        <w:rPr>
          <w:sz w:val="22"/>
          <w:szCs w:val="22"/>
        </w:rPr>
        <w:t xml:space="preserve"> </w:t>
      </w:r>
      <w:proofErr w:type="spellStart"/>
      <w:r>
        <w:rPr>
          <w:sz w:val="22"/>
          <w:szCs w:val="22"/>
        </w:rPr>
        <w:t>бизнес-практики</w:t>
      </w:r>
      <w:proofErr w:type="spellEnd"/>
      <w:r>
        <w:rPr>
          <w:sz w:val="22"/>
          <w:szCs w:val="22"/>
        </w:rPr>
        <w:t xml:space="preserve"> на эту тему? Не делали ли вы ранее скоропалительных выводов на основе </w:t>
      </w:r>
      <w:r w:rsidRPr="00715349">
        <w:rPr>
          <w:i/>
          <w:sz w:val="22"/>
          <w:szCs w:val="22"/>
        </w:rPr>
        <w:t>индукции</w:t>
      </w:r>
      <w:r w:rsidR="00EE5198">
        <w:rPr>
          <w:sz w:val="22"/>
          <w:szCs w:val="22"/>
        </w:rPr>
        <w:t>?</w:t>
      </w:r>
    </w:p>
    <w:p w:rsidR="00C6376D" w:rsidRDefault="00C6376D" w:rsidP="007D5347">
      <w:pPr>
        <w:pStyle w:val="af"/>
        <w:spacing w:before="0" w:beforeAutospacing="0" w:after="120" w:afterAutospacing="0"/>
        <w:rPr>
          <w:sz w:val="22"/>
          <w:szCs w:val="22"/>
        </w:rPr>
      </w:pPr>
      <w:r>
        <w:rPr>
          <w:sz w:val="22"/>
          <w:szCs w:val="22"/>
        </w:rPr>
        <w:t xml:space="preserve">Вот несколько примеров «работы» индукции: </w:t>
      </w:r>
      <w:r w:rsidR="00BE644B">
        <w:rPr>
          <w:sz w:val="22"/>
          <w:szCs w:val="22"/>
        </w:rPr>
        <w:t>«Петров вчера не справился с производственным заданием. Петров сегодня не справился с заданием. Следовательно, Петров не способен выпо</w:t>
      </w:r>
      <w:r>
        <w:rPr>
          <w:sz w:val="22"/>
          <w:szCs w:val="22"/>
        </w:rPr>
        <w:t xml:space="preserve">лнять производственные задания», </w:t>
      </w:r>
      <w:r w:rsidR="00BE644B">
        <w:rPr>
          <w:sz w:val="22"/>
          <w:szCs w:val="22"/>
        </w:rPr>
        <w:t>«В марте объем продаж вырос. В апреле объем продаж вырос. Н</w:t>
      </w:r>
      <w:r>
        <w:rPr>
          <w:sz w:val="22"/>
          <w:szCs w:val="22"/>
        </w:rPr>
        <w:t>ас ждет дальнейший рост продаж»,</w:t>
      </w:r>
      <w:r w:rsidR="00BE644B">
        <w:rPr>
          <w:sz w:val="22"/>
          <w:szCs w:val="22"/>
        </w:rPr>
        <w:t xml:space="preserve"> </w:t>
      </w:r>
      <w:r w:rsidR="00EE5198">
        <w:rPr>
          <w:sz w:val="22"/>
          <w:szCs w:val="22"/>
        </w:rPr>
        <w:t xml:space="preserve">«Ранее мы всегда </w:t>
      </w:r>
      <w:proofErr w:type="gramStart"/>
      <w:r w:rsidR="00EE5198">
        <w:rPr>
          <w:sz w:val="22"/>
          <w:szCs w:val="22"/>
        </w:rPr>
        <w:t>действовали</w:t>
      </w:r>
      <w:proofErr w:type="gramEnd"/>
      <w:r w:rsidR="00EE5198">
        <w:rPr>
          <w:sz w:val="22"/>
          <w:szCs w:val="22"/>
        </w:rPr>
        <w:t xml:space="preserve"> </w:t>
      </w:r>
      <w:r w:rsidR="00EE5198" w:rsidRPr="00EE5198">
        <w:rPr>
          <w:i/>
          <w:sz w:val="22"/>
          <w:szCs w:val="22"/>
        </w:rPr>
        <w:t>таким образом</w:t>
      </w:r>
      <w:r w:rsidR="00EE5198">
        <w:rPr>
          <w:sz w:val="22"/>
          <w:szCs w:val="22"/>
        </w:rPr>
        <w:t>, и это приносило успех. Зачем же менять подходы?»</w:t>
      </w:r>
    </w:p>
    <w:p w:rsidR="00C6376D" w:rsidRDefault="00052226" w:rsidP="007D5347">
      <w:pPr>
        <w:pStyle w:val="af"/>
        <w:spacing w:before="0" w:beforeAutospacing="0" w:after="120" w:afterAutospacing="0"/>
        <w:rPr>
          <w:sz w:val="22"/>
          <w:szCs w:val="22"/>
        </w:rPr>
      </w:pPr>
      <w:r>
        <w:rPr>
          <w:sz w:val="22"/>
          <w:szCs w:val="22"/>
        </w:rPr>
        <w:t>Углубим наше понимание индукции, ознакомившись</w:t>
      </w:r>
      <w:r w:rsidR="00C6376D">
        <w:rPr>
          <w:sz w:val="22"/>
          <w:szCs w:val="22"/>
        </w:rPr>
        <w:t xml:space="preserve"> </w:t>
      </w:r>
      <w:r>
        <w:rPr>
          <w:sz w:val="22"/>
          <w:szCs w:val="22"/>
        </w:rPr>
        <w:t>с</w:t>
      </w:r>
      <w:r w:rsidR="00C6376D">
        <w:rPr>
          <w:sz w:val="22"/>
          <w:szCs w:val="22"/>
        </w:rPr>
        <w:t xml:space="preserve"> определения</w:t>
      </w:r>
      <w:r>
        <w:rPr>
          <w:sz w:val="22"/>
          <w:szCs w:val="22"/>
        </w:rPr>
        <w:t>ми</w:t>
      </w:r>
      <w:r w:rsidR="00C6376D">
        <w:rPr>
          <w:sz w:val="22"/>
          <w:szCs w:val="22"/>
        </w:rPr>
        <w:t xml:space="preserve"> из </w:t>
      </w:r>
      <w:proofErr w:type="spellStart"/>
      <w:r w:rsidR="00C6376D">
        <w:rPr>
          <w:sz w:val="22"/>
          <w:szCs w:val="22"/>
        </w:rPr>
        <w:t>Википедии</w:t>
      </w:r>
      <w:proofErr w:type="spellEnd"/>
      <w:r w:rsidR="00C6376D">
        <w:rPr>
          <w:sz w:val="22"/>
          <w:szCs w:val="22"/>
        </w:rPr>
        <w:t>:</w:t>
      </w:r>
    </w:p>
    <w:p w:rsidR="00C6376D" w:rsidRPr="00D00D25" w:rsidRDefault="00C6376D" w:rsidP="00C6376D">
      <w:pPr>
        <w:spacing w:after="120" w:line="240" w:lineRule="auto"/>
        <w:rPr>
          <w:rFonts w:ascii="Times New Roman" w:hAnsi="Times New Roman" w:cs="Times New Roman"/>
        </w:rPr>
      </w:pPr>
      <w:r w:rsidRPr="00D00D25">
        <w:rPr>
          <w:rFonts w:ascii="Times New Roman" w:hAnsi="Times New Roman" w:cs="Times New Roman"/>
        </w:rPr>
        <w:t>В экономике:</w:t>
      </w:r>
      <w:r>
        <w:rPr>
          <w:rFonts w:ascii="Times New Roman" w:hAnsi="Times New Roman" w:cs="Times New Roman"/>
        </w:rPr>
        <w:t xml:space="preserve"> </w:t>
      </w:r>
      <w:r w:rsidRPr="00C6376D">
        <w:rPr>
          <w:rFonts w:ascii="Times New Roman" w:hAnsi="Times New Roman" w:cs="Times New Roman"/>
          <w:i/>
        </w:rPr>
        <w:t>индукция</w:t>
      </w:r>
      <w:r w:rsidRPr="00D00D25">
        <w:rPr>
          <w:rFonts w:ascii="Times New Roman" w:hAnsi="Times New Roman" w:cs="Times New Roman"/>
        </w:rPr>
        <w:t xml:space="preserve"> </w:t>
      </w:r>
      <w:r>
        <w:rPr>
          <w:rFonts w:ascii="Times New Roman" w:hAnsi="Times New Roman" w:cs="Times New Roman"/>
        </w:rPr>
        <w:t>–</w:t>
      </w:r>
      <w:r w:rsidRPr="00D00D25">
        <w:rPr>
          <w:rFonts w:ascii="Times New Roman" w:hAnsi="Times New Roman" w:cs="Times New Roman"/>
        </w:rPr>
        <w:t xml:space="preserve"> вид обобщения, связанный с предвосхищением результатов наблюдений и экспериментов на основе данных опыта. В индукции данные опыта «наводят» на общее, поэтому индуктивные обобщения рассматриваются обычно как опытные истины или эмпирические законы. Изучая финансово-хозяйственную деятельность ряда типичных российских предприятий, мы можем делать, например, выводы о закономерностях развития совокупности предприяти</w:t>
      </w:r>
      <w:r>
        <w:rPr>
          <w:rFonts w:ascii="Times New Roman" w:hAnsi="Times New Roman" w:cs="Times New Roman"/>
        </w:rPr>
        <w:t>й</w:t>
      </w:r>
      <w:r w:rsidRPr="00D00D25">
        <w:rPr>
          <w:rFonts w:ascii="Times New Roman" w:hAnsi="Times New Roman" w:cs="Times New Roman"/>
        </w:rPr>
        <w:t>.</w:t>
      </w:r>
    </w:p>
    <w:p w:rsidR="00C6376D" w:rsidRDefault="00C6376D" w:rsidP="00C6376D">
      <w:pPr>
        <w:spacing w:after="120" w:line="240" w:lineRule="auto"/>
        <w:rPr>
          <w:rFonts w:ascii="Times New Roman" w:hAnsi="Times New Roman" w:cs="Times New Roman"/>
        </w:rPr>
      </w:pPr>
      <w:r w:rsidRPr="00D00D25">
        <w:rPr>
          <w:rFonts w:ascii="Times New Roman" w:hAnsi="Times New Roman" w:cs="Times New Roman"/>
        </w:rPr>
        <w:t>В логике:</w:t>
      </w:r>
      <w:r>
        <w:rPr>
          <w:rFonts w:ascii="Times New Roman" w:hAnsi="Times New Roman" w:cs="Times New Roman"/>
        </w:rPr>
        <w:t xml:space="preserve"> </w:t>
      </w:r>
      <w:r w:rsidRPr="00C6376D">
        <w:rPr>
          <w:rFonts w:ascii="Times New Roman" w:hAnsi="Times New Roman" w:cs="Times New Roman"/>
          <w:i/>
        </w:rPr>
        <w:t>полная индукция</w:t>
      </w:r>
      <w:r w:rsidRPr="00D00D25">
        <w:rPr>
          <w:rFonts w:ascii="Times New Roman" w:hAnsi="Times New Roman" w:cs="Times New Roman"/>
        </w:rPr>
        <w:t xml:space="preserve"> </w:t>
      </w:r>
      <w:r>
        <w:rPr>
          <w:rFonts w:ascii="Times New Roman" w:hAnsi="Times New Roman" w:cs="Times New Roman"/>
        </w:rPr>
        <w:t>–</w:t>
      </w:r>
      <w:r w:rsidRPr="00D00D25">
        <w:rPr>
          <w:rFonts w:ascii="Times New Roman" w:hAnsi="Times New Roman" w:cs="Times New Roman"/>
        </w:rPr>
        <w:t xml:space="preserve"> метод доказательства, при котором утверждение доказывается для конечного числа частных случаев</w:t>
      </w:r>
      <w:r>
        <w:rPr>
          <w:rFonts w:ascii="Times New Roman" w:hAnsi="Times New Roman" w:cs="Times New Roman"/>
        </w:rPr>
        <w:t xml:space="preserve">, исчерпывающих все возможности; </w:t>
      </w:r>
      <w:r w:rsidRPr="00C6376D">
        <w:rPr>
          <w:rFonts w:ascii="Times New Roman" w:hAnsi="Times New Roman" w:cs="Times New Roman"/>
          <w:i/>
        </w:rPr>
        <w:t>неполная индукция</w:t>
      </w:r>
      <w:r w:rsidRPr="00D00D25">
        <w:rPr>
          <w:rFonts w:ascii="Times New Roman" w:hAnsi="Times New Roman" w:cs="Times New Roman"/>
        </w:rPr>
        <w:t xml:space="preserve"> </w:t>
      </w:r>
      <w:r>
        <w:rPr>
          <w:rFonts w:ascii="Times New Roman" w:hAnsi="Times New Roman" w:cs="Times New Roman"/>
        </w:rPr>
        <w:t>–</w:t>
      </w:r>
      <w:r w:rsidRPr="00D00D25">
        <w:rPr>
          <w:rFonts w:ascii="Times New Roman" w:hAnsi="Times New Roman" w:cs="Times New Roman"/>
        </w:rPr>
        <w:t xml:space="preserve"> наблюдения за отдельными частными случаями наводит на гипотезу, которая нуждается в доказательстве.</w:t>
      </w:r>
    </w:p>
    <w:p w:rsidR="00052226" w:rsidRDefault="003C314E" w:rsidP="00C6376D">
      <w:pPr>
        <w:spacing w:after="120" w:line="240" w:lineRule="auto"/>
        <w:rPr>
          <w:rFonts w:ascii="Times New Roman" w:hAnsi="Times New Roman" w:cs="Times New Roman"/>
        </w:rPr>
      </w:pPr>
      <w:r>
        <w:rPr>
          <w:rFonts w:ascii="Times New Roman" w:hAnsi="Times New Roman" w:cs="Times New Roman"/>
        </w:rPr>
        <w:t xml:space="preserve">Итак, </w:t>
      </w:r>
      <w:r w:rsidR="00052226">
        <w:rPr>
          <w:rFonts w:ascii="Times New Roman" w:hAnsi="Times New Roman" w:cs="Times New Roman"/>
        </w:rPr>
        <w:t xml:space="preserve">позвольте дать собственное определение </w:t>
      </w:r>
      <w:r>
        <w:rPr>
          <w:rFonts w:ascii="Times New Roman" w:hAnsi="Times New Roman" w:cs="Times New Roman"/>
        </w:rPr>
        <w:t xml:space="preserve">для целей управления: </w:t>
      </w:r>
    </w:p>
    <w:p w:rsidR="003C314E" w:rsidRPr="00D00D25" w:rsidRDefault="003C314E" w:rsidP="005E5524">
      <w:pPr>
        <w:spacing w:before="240" w:after="360" w:line="240" w:lineRule="auto"/>
        <w:ind w:left="1134" w:right="1132"/>
        <w:rPr>
          <w:rFonts w:ascii="Times New Roman" w:hAnsi="Times New Roman" w:cs="Times New Roman"/>
        </w:rPr>
      </w:pPr>
      <w:r w:rsidRPr="00052226">
        <w:rPr>
          <w:rFonts w:ascii="Times New Roman" w:hAnsi="Times New Roman" w:cs="Times New Roman"/>
          <w:i/>
        </w:rPr>
        <w:t>индукция</w:t>
      </w:r>
      <w:r>
        <w:rPr>
          <w:rFonts w:ascii="Times New Roman" w:hAnsi="Times New Roman" w:cs="Times New Roman"/>
        </w:rPr>
        <w:t xml:space="preserve"> –</w:t>
      </w:r>
      <w:r w:rsidR="00052226">
        <w:rPr>
          <w:rFonts w:ascii="Times New Roman" w:hAnsi="Times New Roman" w:cs="Times New Roman"/>
        </w:rPr>
        <w:t xml:space="preserve"> обобщающее суждение, основ</w:t>
      </w:r>
      <w:r w:rsidR="009D630F">
        <w:rPr>
          <w:rFonts w:ascii="Times New Roman" w:hAnsi="Times New Roman" w:cs="Times New Roman"/>
        </w:rPr>
        <w:t>анное на нескольких прецедентах;</w:t>
      </w:r>
      <w:r w:rsidR="00052226">
        <w:rPr>
          <w:rFonts w:ascii="Times New Roman" w:hAnsi="Times New Roman" w:cs="Times New Roman"/>
        </w:rPr>
        <w:t xml:space="preserve"> </w:t>
      </w:r>
      <w:r w:rsidR="005E5524">
        <w:rPr>
          <w:rFonts w:ascii="Times New Roman" w:hAnsi="Times New Roman" w:cs="Times New Roman"/>
        </w:rPr>
        <w:t xml:space="preserve">возможно, </w:t>
      </w:r>
      <w:r w:rsidR="00052226">
        <w:rPr>
          <w:rFonts w:ascii="Times New Roman" w:hAnsi="Times New Roman" w:cs="Times New Roman"/>
        </w:rPr>
        <w:t>лучшее</w:t>
      </w:r>
      <w:r w:rsidR="009D630F">
        <w:rPr>
          <w:rFonts w:ascii="Times New Roman" w:hAnsi="Times New Roman" w:cs="Times New Roman"/>
        </w:rPr>
        <w:t xml:space="preserve"> </w:t>
      </w:r>
      <w:r w:rsidR="00052226">
        <w:rPr>
          <w:rFonts w:ascii="Times New Roman" w:hAnsi="Times New Roman" w:cs="Times New Roman"/>
        </w:rPr>
        <w:t>предполож</w:t>
      </w:r>
      <w:r w:rsidR="009D630F">
        <w:rPr>
          <w:rFonts w:ascii="Times New Roman" w:hAnsi="Times New Roman" w:cs="Times New Roman"/>
        </w:rPr>
        <w:t>ение на основе имеющихся данных</w:t>
      </w:r>
    </w:p>
    <w:p w:rsidR="00C6376D" w:rsidRPr="00136E1C" w:rsidRDefault="00C6376D" w:rsidP="00C6376D">
      <w:pPr>
        <w:pStyle w:val="af"/>
        <w:spacing w:before="240" w:beforeAutospacing="0" w:after="120" w:afterAutospacing="0"/>
        <w:rPr>
          <w:b/>
          <w:szCs w:val="22"/>
        </w:rPr>
      </w:pPr>
      <w:r w:rsidRPr="00136E1C">
        <w:rPr>
          <w:b/>
          <w:szCs w:val="22"/>
        </w:rPr>
        <w:t>Индукция и ограничивающие ментальные модели</w:t>
      </w:r>
      <w:r w:rsidR="00BC55FB">
        <w:rPr>
          <w:rStyle w:val="a7"/>
          <w:b/>
          <w:szCs w:val="22"/>
        </w:rPr>
        <w:footnoteReference w:id="2"/>
      </w:r>
    </w:p>
    <w:p w:rsidR="00BC55FB" w:rsidRPr="00D00D25" w:rsidRDefault="00BC55FB" w:rsidP="00BC55FB">
      <w:pPr>
        <w:spacing w:after="120" w:line="240" w:lineRule="auto"/>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Википедии</w:t>
      </w:r>
      <w:proofErr w:type="spellEnd"/>
      <w:r>
        <w:rPr>
          <w:rFonts w:ascii="Times New Roman" w:hAnsi="Times New Roman" w:cs="Times New Roman"/>
        </w:rPr>
        <w:t xml:space="preserve"> нет определения понятия «ментальные модели». Я бы сказал, что </w:t>
      </w:r>
      <w:r w:rsidRPr="004209E2">
        <w:rPr>
          <w:rFonts w:ascii="Times New Roman" w:hAnsi="Times New Roman" w:cs="Times New Roman"/>
          <w:i/>
        </w:rPr>
        <w:t>ментальные модели</w:t>
      </w:r>
      <w:r>
        <w:rPr>
          <w:rFonts w:ascii="Times New Roman" w:hAnsi="Times New Roman" w:cs="Times New Roman"/>
        </w:rPr>
        <w:t xml:space="preserve"> </w:t>
      </w:r>
      <w:r w:rsidR="00D66D71">
        <w:rPr>
          <w:rFonts w:ascii="Times New Roman" w:hAnsi="Times New Roman" w:cs="Times New Roman"/>
        </w:rPr>
        <w:t>– это совокупность наших знаний</w:t>
      </w:r>
      <w:r>
        <w:rPr>
          <w:rFonts w:ascii="Times New Roman" w:hAnsi="Times New Roman" w:cs="Times New Roman"/>
        </w:rPr>
        <w:t xml:space="preserve"> служащая нам для восприятия действительности. Другими словами – </w:t>
      </w:r>
      <w:r w:rsidRPr="00BC55FB">
        <w:rPr>
          <w:rFonts w:ascii="Times New Roman" w:hAnsi="Times New Roman" w:cs="Times New Roman"/>
        </w:rPr>
        <w:t xml:space="preserve"> это то, как мы </w:t>
      </w:r>
      <w:r w:rsidRPr="00BC55FB">
        <w:rPr>
          <w:rFonts w:ascii="Times New Roman" w:hAnsi="Times New Roman" w:cs="Times New Roman"/>
          <w:i/>
        </w:rPr>
        <w:t>представляем</w:t>
      </w:r>
      <w:r w:rsidRPr="00BC55FB">
        <w:rPr>
          <w:rFonts w:ascii="Times New Roman" w:hAnsi="Times New Roman" w:cs="Times New Roman"/>
        </w:rPr>
        <w:t xml:space="preserve"> себе некий предмет</w:t>
      </w:r>
      <w:r w:rsidR="00D66D71">
        <w:rPr>
          <w:rFonts w:ascii="Times New Roman" w:hAnsi="Times New Roman" w:cs="Times New Roman"/>
        </w:rPr>
        <w:t>, явление, событие</w:t>
      </w:r>
      <w:r w:rsidRPr="00BC55FB">
        <w:rPr>
          <w:rFonts w:ascii="Times New Roman" w:hAnsi="Times New Roman" w:cs="Times New Roman"/>
        </w:rPr>
        <w:t>.</w:t>
      </w:r>
      <w:r w:rsidR="00852019">
        <w:rPr>
          <w:rFonts w:ascii="Times New Roman" w:hAnsi="Times New Roman" w:cs="Times New Roman"/>
        </w:rPr>
        <w:t xml:space="preserve"> </w:t>
      </w:r>
      <w:r w:rsidR="00852019" w:rsidRPr="00D00D25">
        <w:rPr>
          <w:rFonts w:ascii="Times New Roman" w:hAnsi="Times New Roman" w:cs="Times New Roman"/>
        </w:rPr>
        <w:t xml:space="preserve">Через ментальные модели мы истолковываем свой опыт. Они </w:t>
      </w:r>
      <w:r w:rsidR="00852019" w:rsidRPr="00D00D25">
        <w:rPr>
          <w:rFonts w:ascii="Times New Roman" w:hAnsi="Times New Roman" w:cs="Times New Roman"/>
          <w:b/>
          <w:i/>
        </w:rPr>
        <w:t>не</w:t>
      </w:r>
      <w:r w:rsidR="00852019" w:rsidRPr="00D00D25">
        <w:rPr>
          <w:rFonts w:ascii="Times New Roman" w:hAnsi="Times New Roman" w:cs="Times New Roman"/>
        </w:rPr>
        <w:t xml:space="preserve"> представляют собой факты, хотя иногда мы именно так к ним относимся.</w:t>
      </w:r>
    </w:p>
    <w:p w:rsidR="00A004F9" w:rsidRPr="00D00D25" w:rsidRDefault="00A004F9" w:rsidP="00A004F9">
      <w:pPr>
        <w:spacing w:after="120" w:line="240" w:lineRule="auto"/>
        <w:rPr>
          <w:rFonts w:ascii="Times New Roman" w:hAnsi="Times New Roman" w:cs="Times New Roman"/>
        </w:rPr>
      </w:pPr>
      <w:r w:rsidRPr="00D00D25">
        <w:rPr>
          <w:rFonts w:ascii="Times New Roman" w:hAnsi="Times New Roman" w:cs="Times New Roman"/>
        </w:rPr>
        <w:t xml:space="preserve">Ментальные модели мы создаем для упрощения картины мира. </w:t>
      </w:r>
      <w:r w:rsidR="00BC55FB">
        <w:rPr>
          <w:rFonts w:ascii="Times New Roman" w:hAnsi="Times New Roman" w:cs="Times New Roman"/>
        </w:rPr>
        <w:t xml:space="preserve">Строительство ментальных моделей основано на </w:t>
      </w:r>
      <w:r w:rsidRPr="00D00D25">
        <w:rPr>
          <w:rFonts w:ascii="Times New Roman" w:hAnsi="Times New Roman" w:cs="Times New Roman"/>
        </w:rPr>
        <w:t>индукции</w:t>
      </w:r>
      <w:r w:rsidR="00BC55FB">
        <w:rPr>
          <w:rFonts w:ascii="Times New Roman" w:hAnsi="Times New Roman" w:cs="Times New Roman"/>
        </w:rPr>
        <w:t xml:space="preserve">. </w:t>
      </w:r>
      <w:r w:rsidRPr="00D00D25">
        <w:rPr>
          <w:rFonts w:ascii="Times New Roman" w:hAnsi="Times New Roman" w:cs="Times New Roman"/>
        </w:rPr>
        <w:t xml:space="preserve">Наблюдая за событиями, мы их обобщаем, и храним в памяти единую картину. С одной стороны, это позволяет не запоминать всё многообразие. С другой стороны, мы теряем изменчивость присущую вещам и событиям. </w:t>
      </w:r>
      <w:proofErr w:type="gramStart"/>
      <w:r w:rsidRPr="00D00D25">
        <w:rPr>
          <w:rFonts w:ascii="Times New Roman" w:hAnsi="Times New Roman" w:cs="Times New Roman"/>
        </w:rPr>
        <w:t>Сначала процесс познания работает на ментальную модель, потом ментальная модель подгоняет увиденное под себя.</w:t>
      </w:r>
      <w:proofErr w:type="gramEnd"/>
      <w:r w:rsidRPr="00D00D25">
        <w:rPr>
          <w:rFonts w:ascii="Times New Roman" w:hAnsi="Times New Roman" w:cs="Times New Roman"/>
        </w:rPr>
        <w:t xml:space="preserve"> Именно в это время и теряется гибкость и восприимчивость к новому.</w:t>
      </w:r>
    </w:p>
    <w:p w:rsidR="00A004F9" w:rsidRDefault="00A004F9" w:rsidP="00A004F9">
      <w:pPr>
        <w:spacing w:after="120" w:line="240" w:lineRule="auto"/>
        <w:rPr>
          <w:rFonts w:ascii="Times New Roman" w:hAnsi="Times New Roman" w:cs="Times New Roman"/>
        </w:rPr>
      </w:pPr>
      <w:r w:rsidRPr="00D00D25">
        <w:rPr>
          <w:rFonts w:ascii="Times New Roman" w:hAnsi="Times New Roman" w:cs="Times New Roman"/>
        </w:rPr>
        <w:t xml:space="preserve">Глубоко укоренившиеся в нас ментальные модели определенным образом организуют наше восприятие мира. Мы используем их, чтобы проводить различия и выбирать, что имеет для нас значение, а что </w:t>
      </w:r>
      <w:r w:rsidR="00D66D71">
        <w:rPr>
          <w:rFonts w:ascii="Times New Roman" w:hAnsi="Times New Roman" w:cs="Times New Roman"/>
        </w:rPr>
        <w:t>–</w:t>
      </w:r>
      <w:r w:rsidRPr="00D00D25">
        <w:rPr>
          <w:rFonts w:ascii="Times New Roman" w:hAnsi="Times New Roman" w:cs="Times New Roman"/>
        </w:rPr>
        <w:t xml:space="preserve"> нет. </w:t>
      </w:r>
      <w:r w:rsidRPr="00D66D71">
        <w:rPr>
          <w:rFonts w:ascii="Times New Roman" w:hAnsi="Times New Roman" w:cs="Times New Roman"/>
          <w:i/>
        </w:rPr>
        <w:t>И можем принять свои представления за реальность</w:t>
      </w:r>
      <w:r w:rsidRPr="00D00D25">
        <w:rPr>
          <w:rFonts w:ascii="Times New Roman" w:hAnsi="Times New Roman" w:cs="Times New Roman"/>
        </w:rPr>
        <w:t>, спутать карту с той территорией, которая на ней изображена.</w:t>
      </w:r>
    </w:p>
    <w:p w:rsidR="00D66D71" w:rsidRPr="00D66D71" w:rsidRDefault="00D66D71" w:rsidP="00D66D71">
      <w:pPr>
        <w:spacing w:after="0" w:line="240" w:lineRule="auto"/>
        <w:rPr>
          <w:rFonts w:ascii="Times New Roman" w:hAnsi="Times New Roman" w:cs="Times New Roman"/>
        </w:rPr>
      </w:pPr>
      <w:r>
        <w:rPr>
          <w:rFonts w:ascii="Times New Roman" w:hAnsi="Times New Roman" w:cs="Times New Roman"/>
        </w:rPr>
        <w:t xml:space="preserve">По каким характерным признакам можно судить о наличии </w:t>
      </w:r>
      <w:r w:rsidRPr="00D66D71">
        <w:rPr>
          <w:rFonts w:ascii="Times New Roman" w:hAnsi="Times New Roman" w:cs="Times New Roman"/>
        </w:rPr>
        <w:t>ограничивающи</w:t>
      </w:r>
      <w:r>
        <w:rPr>
          <w:rFonts w:ascii="Times New Roman" w:hAnsi="Times New Roman" w:cs="Times New Roman"/>
        </w:rPr>
        <w:t>х</w:t>
      </w:r>
      <w:r w:rsidRPr="00D66D71">
        <w:rPr>
          <w:rFonts w:ascii="Times New Roman" w:hAnsi="Times New Roman" w:cs="Times New Roman"/>
        </w:rPr>
        <w:t xml:space="preserve"> ментальны</w:t>
      </w:r>
      <w:r>
        <w:rPr>
          <w:rFonts w:ascii="Times New Roman" w:hAnsi="Times New Roman" w:cs="Times New Roman"/>
        </w:rPr>
        <w:t>х</w:t>
      </w:r>
      <w:r w:rsidRPr="00D66D71">
        <w:rPr>
          <w:rFonts w:ascii="Times New Roman" w:hAnsi="Times New Roman" w:cs="Times New Roman"/>
        </w:rPr>
        <w:t xml:space="preserve"> модел</w:t>
      </w:r>
      <w:r>
        <w:rPr>
          <w:rFonts w:ascii="Times New Roman" w:hAnsi="Times New Roman" w:cs="Times New Roman"/>
        </w:rPr>
        <w:t>ей?</w:t>
      </w:r>
    </w:p>
    <w:p w:rsidR="00D66D71" w:rsidRPr="004A39FE" w:rsidRDefault="00D66D71" w:rsidP="00D66D71">
      <w:pPr>
        <w:pStyle w:val="a8"/>
        <w:numPr>
          <w:ilvl w:val="0"/>
          <w:numId w:val="22"/>
        </w:numPr>
        <w:spacing w:after="120" w:line="240" w:lineRule="auto"/>
        <w:rPr>
          <w:rFonts w:ascii="Times New Roman" w:hAnsi="Times New Roman" w:cs="Times New Roman"/>
        </w:rPr>
      </w:pPr>
      <w:r w:rsidRPr="004A39FE">
        <w:rPr>
          <w:rFonts w:ascii="Times New Roman" w:hAnsi="Times New Roman" w:cs="Times New Roman"/>
        </w:rPr>
        <w:t>Если вы настаива</w:t>
      </w:r>
      <w:r>
        <w:rPr>
          <w:rFonts w:ascii="Times New Roman" w:hAnsi="Times New Roman" w:cs="Times New Roman"/>
        </w:rPr>
        <w:t>е</w:t>
      </w:r>
      <w:r w:rsidRPr="004A39FE">
        <w:rPr>
          <w:rFonts w:ascii="Times New Roman" w:hAnsi="Times New Roman" w:cs="Times New Roman"/>
        </w:rPr>
        <w:t>те на том, что ваши идеи полностью соответствуют реальности.</w:t>
      </w:r>
    </w:p>
    <w:p w:rsidR="00D66D71" w:rsidRDefault="00D66D71" w:rsidP="00D66D71">
      <w:pPr>
        <w:pStyle w:val="a8"/>
        <w:numPr>
          <w:ilvl w:val="0"/>
          <w:numId w:val="22"/>
        </w:numPr>
        <w:spacing w:after="120" w:line="240" w:lineRule="auto"/>
        <w:rPr>
          <w:rFonts w:ascii="Times New Roman" w:hAnsi="Times New Roman" w:cs="Times New Roman"/>
        </w:rPr>
      </w:pPr>
      <w:r w:rsidRPr="004A39FE">
        <w:rPr>
          <w:rFonts w:ascii="Times New Roman" w:hAnsi="Times New Roman" w:cs="Times New Roman"/>
        </w:rPr>
        <w:t>Если у вас узкий круг интересов, который исключает приобретение опыта.</w:t>
      </w:r>
    </w:p>
    <w:p w:rsidR="00D66D71" w:rsidRPr="004A39FE" w:rsidRDefault="00D66D71" w:rsidP="00D66D71">
      <w:pPr>
        <w:pStyle w:val="a8"/>
        <w:numPr>
          <w:ilvl w:val="0"/>
          <w:numId w:val="22"/>
        </w:numPr>
        <w:spacing w:after="120" w:line="240" w:lineRule="auto"/>
        <w:rPr>
          <w:rFonts w:ascii="Times New Roman" w:hAnsi="Times New Roman" w:cs="Times New Roman"/>
        </w:rPr>
      </w:pPr>
      <w:r w:rsidRPr="004A39FE">
        <w:rPr>
          <w:rFonts w:ascii="Times New Roman" w:hAnsi="Times New Roman" w:cs="Times New Roman"/>
        </w:rPr>
        <w:t>Если вы не допускаете неопределенности и стараетесь как можно быстрее делать выводы.</w:t>
      </w:r>
    </w:p>
    <w:p w:rsidR="00D66D71" w:rsidRPr="005700D0" w:rsidRDefault="00D66D71" w:rsidP="00D66D71">
      <w:pPr>
        <w:pStyle w:val="a8"/>
        <w:numPr>
          <w:ilvl w:val="0"/>
          <w:numId w:val="22"/>
        </w:numPr>
        <w:spacing w:after="120" w:line="240" w:lineRule="auto"/>
        <w:rPr>
          <w:rFonts w:ascii="Times New Roman" w:hAnsi="Times New Roman" w:cs="Times New Roman"/>
        </w:rPr>
      </w:pPr>
      <w:r w:rsidRPr="005700D0">
        <w:rPr>
          <w:rFonts w:ascii="Times New Roman" w:hAnsi="Times New Roman" w:cs="Times New Roman"/>
        </w:rPr>
        <w:t>Не стесняетесь делать обобщения на основании единственного случая.</w:t>
      </w:r>
    </w:p>
    <w:p w:rsidR="00666023" w:rsidRPr="004A39FE" w:rsidRDefault="00666023" w:rsidP="00666023">
      <w:pPr>
        <w:pStyle w:val="a8"/>
        <w:numPr>
          <w:ilvl w:val="0"/>
          <w:numId w:val="22"/>
        </w:numPr>
        <w:spacing w:after="120" w:line="240" w:lineRule="auto"/>
        <w:rPr>
          <w:rFonts w:ascii="Times New Roman" w:hAnsi="Times New Roman" w:cs="Times New Roman"/>
        </w:rPr>
      </w:pPr>
      <w:r w:rsidRPr="004A39FE">
        <w:rPr>
          <w:rFonts w:ascii="Times New Roman" w:hAnsi="Times New Roman" w:cs="Times New Roman"/>
        </w:rPr>
        <w:t>Каждый раз, когда вас не устраивают поведение людей и ход событий, вы имеете наготове богатый запас объяснений.</w:t>
      </w:r>
    </w:p>
    <w:p w:rsidR="00D66D71" w:rsidRPr="005700D0" w:rsidRDefault="00D66D71" w:rsidP="00D66D71">
      <w:pPr>
        <w:pStyle w:val="a8"/>
        <w:numPr>
          <w:ilvl w:val="0"/>
          <w:numId w:val="22"/>
        </w:numPr>
        <w:spacing w:after="120" w:line="240" w:lineRule="auto"/>
        <w:rPr>
          <w:rFonts w:ascii="Times New Roman" w:hAnsi="Times New Roman" w:cs="Times New Roman"/>
        </w:rPr>
      </w:pPr>
      <w:r w:rsidRPr="005700D0">
        <w:rPr>
          <w:rFonts w:ascii="Times New Roman" w:hAnsi="Times New Roman" w:cs="Times New Roman"/>
        </w:rPr>
        <w:t>Вину за неудачи и проблемы возлагаете на людей (не забывая при этом и себя).</w:t>
      </w:r>
    </w:p>
    <w:p w:rsidR="00D66D71" w:rsidRPr="005700D0" w:rsidRDefault="00D66D71" w:rsidP="00D66D71">
      <w:pPr>
        <w:pStyle w:val="a8"/>
        <w:numPr>
          <w:ilvl w:val="0"/>
          <w:numId w:val="22"/>
        </w:numPr>
        <w:spacing w:after="120" w:line="240" w:lineRule="auto"/>
        <w:rPr>
          <w:rFonts w:ascii="Times New Roman" w:hAnsi="Times New Roman" w:cs="Times New Roman"/>
        </w:rPr>
      </w:pPr>
      <w:r w:rsidRPr="005700D0">
        <w:rPr>
          <w:rFonts w:ascii="Times New Roman" w:hAnsi="Times New Roman" w:cs="Times New Roman"/>
        </w:rPr>
        <w:t xml:space="preserve">Осмысляете происходящее в терминах прямолинейной логики «причина </w:t>
      </w:r>
      <w:r>
        <w:rPr>
          <w:rFonts w:ascii="Times New Roman" w:hAnsi="Times New Roman" w:cs="Times New Roman"/>
        </w:rPr>
        <w:t>–</w:t>
      </w:r>
      <w:r w:rsidRPr="005700D0">
        <w:rPr>
          <w:rFonts w:ascii="Times New Roman" w:hAnsi="Times New Roman" w:cs="Times New Roman"/>
        </w:rPr>
        <w:t xml:space="preserve"> следствие».</w:t>
      </w:r>
    </w:p>
    <w:p w:rsidR="00D66D71" w:rsidRPr="004A39FE" w:rsidRDefault="00D66D71" w:rsidP="00D66D71">
      <w:pPr>
        <w:pStyle w:val="a8"/>
        <w:numPr>
          <w:ilvl w:val="0"/>
          <w:numId w:val="22"/>
        </w:numPr>
        <w:spacing w:after="120" w:line="240" w:lineRule="auto"/>
        <w:rPr>
          <w:rFonts w:ascii="Times New Roman" w:hAnsi="Times New Roman" w:cs="Times New Roman"/>
        </w:rPr>
      </w:pPr>
      <w:r w:rsidRPr="004A39FE">
        <w:rPr>
          <w:rFonts w:ascii="Times New Roman" w:hAnsi="Times New Roman" w:cs="Times New Roman"/>
        </w:rPr>
        <w:t>Никогда не проявляете любознательности.</w:t>
      </w:r>
    </w:p>
    <w:p w:rsidR="00D66D71" w:rsidRPr="005700D0" w:rsidRDefault="00D66D71" w:rsidP="00D66D71">
      <w:pPr>
        <w:pStyle w:val="a8"/>
        <w:numPr>
          <w:ilvl w:val="0"/>
          <w:numId w:val="22"/>
        </w:numPr>
        <w:spacing w:after="120" w:line="240" w:lineRule="auto"/>
        <w:rPr>
          <w:rFonts w:ascii="Times New Roman" w:hAnsi="Times New Roman" w:cs="Times New Roman"/>
        </w:rPr>
      </w:pPr>
      <w:r w:rsidRPr="005700D0">
        <w:rPr>
          <w:rFonts w:ascii="Times New Roman" w:hAnsi="Times New Roman" w:cs="Times New Roman"/>
        </w:rPr>
        <w:t>Не пересматриваете своих убеждений на основе полученного</w:t>
      </w:r>
      <w:r>
        <w:rPr>
          <w:rFonts w:ascii="Times New Roman" w:hAnsi="Times New Roman" w:cs="Times New Roman"/>
        </w:rPr>
        <w:t xml:space="preserve"> </w:t>
      </w:r>
      <w:r w:rsidRPr="005700D0">
        <w:rPr>
          <w:rFonts w:ascii="Times New Roman" w:hAnsi="Times New Roman" w:cs="Times New Roman"/>
        </w:rPr>
        <w:t>опыта.</w:t>
      </w:r>
    </w:p>
    <w:p w:rsidR="00D66D71" w:rsidRPr="00D00D25" w:rsidRDefault="00D66D71" w:rsidP="00A004F9">
      <w:pPr>
        <w:spacing w:after="120" w:line="240" w:lineRule="auto"/>
        <w:rPr>
          <w:rFonts w:ascii="Times New Roman" w:hAnsi="Times New Roman" w:cs="Times New Roman"/>
        </w:rPr>
      </w:pPr>
      <w:r>
        <w:rPr>
          <w:rFonts w:ascii="Times New Roman" w:hAnsi="Times New Roman" w:cs="Times New Roman"/>
        </w:rPr>
        <w:lastRenderedPageBreak/>
        <w:t>Как противостоять формированию ограничивающих ментальных моделей? Как не позволить индукции «закрыть» путь к развитию, изучению и осмыслению нового опыта, новых данных? Как сделать так, чтобы вслед за изменением мира, менялись наши ментальные модели?</w:t>
      </w:r>
    </w:p>
    <w:p w:rsidR="004C0158" w:rsidRDefault="004C0158" w:rsidP="004C0158">
      <w:pPr>
        <w:pStyle w:val="a8"/>
        <w:numPr>
          <w:ilvl w:val="0"/>
          <w:numId w:val="23"/>
        </w:numPr>
        <w:spacing w:after="120" w:line="240" w:lineRule="auto"/>
        <w:rPr>
          <w:rFonts w:ascii="Times New Roman" w:hAnsi="Times New Roman" w:cs="Times New Roman"/>
        </w:rPr>
      </w:pPr>
      <w:proofErr w:type="gramStart"/>
      <w:r>
        <w:rPr>
          <w:rFonts w:ascii="Times New Roman" w:hAnsi="Times New Roman" w:cs="Times New Roman"/>
        </w:rPr>
        <w:t>Почаще</w:t>
      </w:r>
      <w:proofErr w:type="gramEnd"/>
      <w:r>
        <w:rPr>
          <w:rFonts w:ascii="Times New Roman" w:hAnsi="Times New Roman" w:cs="Times New Roman"/>
        </w:rPr>
        <w:t xml:space="preserve"> перечитывайте признаки ограничивающих ментальных моделей, и… делайте всё наоборот</w:t>
      </w:r>
      <w:r w:rsidR="00FF302C">
        <w:rPr>
          <w:rFonts w:ascii="Times New Roman" w:hAnsi="Times New Roman" w:cs="Times New Roman"/>
        </w:rPr>
        <w:t>.</w:t>
      </w:r>
    </w:p>
    <w:p w:rsidR="004C0158" w:rsidRDefault="004C0158" w:rsidP="004C0158">
      <w:pPr>
        <w:pStyle w:val="a8"/>
        <w:numPr>
          <w:ilvl w:val="0"/>
          <w:numId w:val="23"/>
        </w:numPr>
        <w:spacing w:after="120" w:line="240" w:lineRule="auto"/>
        <w:rPr>
          <w:rFonts w:ascii="Times New Roman" w:hAnsi="Times New Roman" w:cs="Times New Roman"/>
        </w:rPr>
      </w:pPr>
      <w:r>
        <w:rPr>
          <w:rFonts w:ascii="Times New Roman" w:hAnsi="Times New Roman" w:cs="Times New Roman"/>
        </w:rPr>
        <w:t>В</w:t>
      </w:r>
      <w:r w:rsidR="00A004F9" w:rsidRPr="004C0158">
        <w:rPr>
          <w:rFonts w:ascii="Times New Roman" w:hAnsi="Times New Roman" w:cs="Times New Roman"/>
        </w:rPr>
        <w:t>ыделит</w:t>
      </w:r>
      <w:r>
        <w:rPr>
          <w:rFonts w:ascii="Times New Roman" w:hAnsi="Times New Roman" w:cs="Times New Roman"/>
        </w:rPr>
        <w:t>е</w:t>
      </w:r>
      <w:r w:rsidR="00A004F9" w:rsidRPr="004C0158">
        <w:rPr>
          <w:rFonts w:ascii="Times New Roman" w:hAnsi="Times New Roman" w:cs="Times New Roman"/>
        </w:rPr>
        <w:t xml:space="preserve"> и проанализир</w:t>
      </w:r>
      <w:r>
        <w:rPr>
          <w:rFonts w:ascii="Times New Roman" w:hAnsi="Times New Roman" w:cs="Times New Roman"/>
        </w:rPr>
        <w:t>уйте</w:t>
      </w:r>
      <w:r w:rsidR="00A004F9" w:rsidRPr="004C0158">
        <w:rPr>
          <w:rFonts w:ascii="Times New Roman" w:hAnsi="Times New Roman" w:cs="Times New Roman"/>
        </w:rPr>
        <w:t xml:space="preserve"> использование в речи </w:t>
      </w:r>
      <w:r>
        <w:rPr>
          <w:rFonts w:ascii="Times New Roman" w:hAnsi="Times New Roman" w:cs="Times New Roman"/>
        </w:rPr>
        <w:t xml:space="preserve">оценочных суждений и </w:t>
      </w:r>
      <w:r w:rsidR="00A004F9" w:rsidRPr="004C0158">
        <w:rPr>
          <w:rFonts w:ascii="Times New Roman" w:hAnsi="Times New Roman" w:cs="Times New Roman"/>
        </w:rPr>
        <w:t xml:space="preserve">обобщающих понятий. Все сказанное сказано </w:t>
      </w:r>
      <w:r w:rsidR="00A004F9" w:rsidRPr="004C0158">
        <w:rPr>
          <w:rFonts w:ascii="Times New Roman" w:hAnsi="Times New Roman" w:cs="Times New Roman"/>
          <w:b/>
        </w:rPr>
        <w:t>кем-то.</w:t>
      </w:r>
      <w:r w:rsidR="00A004F9" w:rsidRPr="004C0158">
        <w:rPr>
          <w:rFonts w:ascii="Times New Roman" w:hAnsi="Times New Roman" w:cs="Times New Roman"/>
        </w:rPr>
        <w:t xml:space="preserve"> Нельзя ли поставить это под сомнение? </w:t>
      </w:r>
      <w:r>
        <w:rPr>
          <w:rFonts w:ascii="Times New Roman" w:hAnsi="Times New Roman" w:cs="Times New Roman"/>
        </w:rPr>
        <w:t>Если вам говорят, что «у нас так принято»</w:t>
      </w:r>
      <w:r w:rsidR="001462CC">
        <w:rPr>
          <w:rStyle w:val="a7"/>
          <w:rFonts w:ascii="Times New Roman" w:hAnsi="Times New Roman" w:cs="Times New Roman"/>
        </w:rPr>
        <w:footnoteReference w:id="3"/>
      </w:r>
      <w:r>
        <w:rPr>
          <w:rFonts w:ascii="Times New Roman" w:hAnsi="Times New Roman" w:cs="Times New Roman"/>
        </w:rPr>
        <w:t xml:space="preserve">, уточните, когда и почему так было принято? Может быть, изменились условия </w:t>
      </w:r>
      <w:r w:rsidR="004209E2">
        <w:rPr>
          <w:rFonts w:ascii="Times New Roman" w:hAnsi="Times New Roman" w:cs="Times New Roman"/>
        </w:rPr>
        <w:t xml:space="preserve">внешней или внутренней </w:t>
      </w:r>
      <w:r>
        <w:rPr>
          <w:rFonts w:ascii="Times New Roman" w:hAnsi="Times New Roman" w:cs="Times New Roman"/>
        </w:rPr>
        <w:t xml:space="preserve">среды, изменились исходные посылки, и </w:t>
      </w:r>
      <w:r w:rsidR="00FF302C">
        <w:rPr>
          <w:rFonts w:ascii="Times New Roman" w:hAnsi="Times New Roman" w:cs="Times New Roman"/>
        </w:rPr>
        <w:t>выводы</w:t>
      </w:r>
      <w:r>
        <w:rPr>
          <w:rFonts w:ascii="Times New Roman" w:hAnsi="Times New Roman" w:cs="Times New Roman"/>
        </w:rPr>
        <w:t xml:space="preserve"> </w:t>
      </w:r>
      <w:r w:rsidRPr="004C0158">
        <w:rPr>
          <w:rFonts w:ascii="Times New Roman" w:hAnsi="Times New Roman" w:cs="Times New Roman"/>
        </w:rPr>
        <w:t>[</w:t>
      </w:r>
      <w:r>
        <w:rPr>
          <w:rFonts w:ascii="Times New Roman" w:hAnsi="Times New Roman" w:cs="Times New Roman"/>
        </w:rPr>
        <w:t>сделанные на основе индукции</w:t>
      </w:r>
      <w:r w:rsidRPr="004C0158">
        <w:rPr>
          <w:rFonts w:ascii="Times New Roman" w:hAnsi="Times New Roman" w:cs="Times New Roman"/>
        </w:rPr>
        <w:t>]</w:t>
      </w:r>
      <w:r w:rsidR="001462CC">
        <w:rPr>
          <w:rFonts w:ascii="Times New Roman" w:hAnsi="Times New Roman" w:cs="Times New Roman"/>
        </w:rPr>
        <w:t xml:space="preserve"> более не верны!?</w:t>
      </w:r>
    </w:p>
    <w:p w:rsidR="00497AB9" w:rsidRDefault="00A004F9" w:rsidP="004C0158">
      <w:pPr>
        <w:pStyle w:val="a8"/>
        <w:numPr>
          <w:ilvl w:val="0"/>
          <w:numId w:val="23"/>
        </w:numPr>
        <w:spacing w:after="120" w:line="240" w:lineRule="auto"/>
        <w:rPr>
          <w:rFonts w:ascii="Times New Roman" w:hAnsi="Times New Roman" w:cs="Times New Roman"/>
        </w:rPr>
      </w:pPr>
      <w:r w:rsidRPr="004C0158">
        <w:rPr>
          <w:rFonts w:ascii="Times New Roman" w:hAnsi="Times New Roman" w:cs="Times New Roman"/>
        </w:rPr>
        <w:t xml:space="preserve">Такие выражения, как «следует», «должен», «не следует», «не можете» известны в лингвистике как модальные операторы. </w:t>
      </w:r>
      <w:r w:rsidR="001D60BB">
        <w:rPr>
          <w:rFonts w:ascii="Times New Roman" w:hAnsi="Times New Roman" w:cs="Times New Roman"/>
        </w:rPr>
        <w:t>З</w:t>
      </w:r>
      <w:r w:rsidRPr="004C0158">
        <w:rPr>
          <w:rFonts w:ascii="Times New Roman" w:hAnsi="Times New Roman" w:cs="Times New Roman"/>
        </w:rPr>
        <w:t>аве</w:t>
      </w:r>
      <w:r w:rsidR="001D60BB">
        <w:rPr>
          <w:rFonts w:ascii="Times New Roman" w:hAnsi="Times New Roman" w:cs="Times New Roman"/>
        </w:rPr>
        <w:t>д</w:t>
      </w:r>
      <w:r w:rsidRPr="004C0158">
        <w:rPr>
          <w:rFonts w:ascii="Times New Roman" w:hAnsi="Times New Roman" w:cs="Times New Roman"/>
        </w:rPr>
        <w:t>и</w:t>
      </w:r>
      <w:r w:rsidR="001D60BB">
        <w:rPr>
          <w:rFonts w:ascii="Times New Roman" w:hAnsi="Times New Roman" w:cs="Times New Roman"/>
        </w:rPr>
        <w:t>те</w:t>
      </w:r>
      <w:r w:rsidRPr="004C0158">
        <w:rPr>
          <w:rFonts w:ascii="Times New Roman" w:hAnsi="Times New Roman" w:cs="Times New Roman"/>
        </w:rPr>
        <w:t xml:space="preserve"> «капканы» для «отлавливания» модальных операторов, потому что они устанавливают границы и зачастую маскируют ог</w:t>
      </w:r>
      <w:r w:rsidR="00497AB9">
        <w:rPr>
          <w:rFonts w:ascii="Times New Roman" w:hAnsi="Times New Roman" w:cs="Times New Roman"/>
        </w:rPr>
        <w:t>раничивающие ментальные модели.</w:t>
      </w:r>
    </w:p>
    <w:p w:rsidR="00A004F9" w:rsidRDefault="00497AB9" w:rsidP="004C0158">
      <w:pPr>
        <w:pStyle w:val="a8"/>
        <w:numPr>
          <w:ilvl w:val="0"/>
          <w:numId w:val="23"/>
        </w:numPr>
        <w:spacing w:after="120" w:line="240" w:lineRule="auto"/>
        <w:rPr>
          <w:rFonts w:ascii="Times New Roman" w:hAnsi="Times New Roman" w:cs="Times New Roman"/>
        </w:rPr>
      </w:pPr>
      <w:proofErr w:type="gramStart"/>
      <w:r>
        <w:rPr>
          <w:rFonts w:ascii="Times New Roman" w:hAnsi="Times New Roman" w:cs="Times New Roman"/>
        </w:rPr>
        <w:t>Е</w:t>
      </w:r>
      <w:r w:rsidR="00A004F9" w:rsidRPr="004C0158">
        <w:rPr>
          <w:rFonts w:ascii="Times New Roman" w:hAnsi="Times New Roman" w:cs="Times New Roman"/>
        </w:rPr>
        <w:t>сть слов</w:t>
      </w:r>
      <w:r>
        <w:rPr>
          <w:rFonts w:ascii="Times New Roman" w:hAnsi="Times New Roman" w:cs="Times New Roman"/>
        </w:rPr>
        <w:t>а</w:t>
      </w:r>
      <w:r w:rsidR="00A004F9" w:rsidRPr="004C0158">
        <w:rPr>
          <w:rFonts w:ascii="Times New Roman" w:hAnsi="Times New Roman" w:cs="Times New Roman"/>
        </w:rPr>
        <w:t>, называемы</w:t>
      </w:r>
      <w:r>
        <w:rPr>
          <w:rFonts w:ascii="Times New Roman" w:hAnsi="Times New Roman" w:cs="Times New Roman"/>
        </w:rPr>
        <w:t>е</w:t>
      </w:r>
      <w:r w:rsidR="00A004F9" w:rsidRPr="004C0158">
        <w:rPr>
          <w:rFonts w:ascii="Times New Roman" w:hAnsi="Times New Roman" w:cs="Times New Roman"/>
        </w:rPr>
        <w:t xml:space="preserve"> лингвистическими универсалиями, такие как: «все», «каждый</w:t>
      </w:r>
      <w:r>
        <w:rPr>
          <w:rFonts w:ascii="Times New Roman" w:hAnsi="Times New Roman" w:cs="Times New Roman"/>
        </w:rPr>
        <w:t>», «никогда», «всегда» «никто»,</w:t>
      </w:r>
      <w:r w:rsidR="00A004F9" w:rsidRPr="004C0158">
        <w:rPr>
          <w:rFonts w:ascii="Times New Roman" w:hAnsi="Times New Roman" w:cs="Times New Roman"/>
        </w:rPr>
        <w:t xml:space="preserve"> «любой»</w:t>
      </w:r>
      <w:r>
        <w:rPr>
          <w:rFonts w:ascii="Times New Roman" w:hAnsi="Times New Roman" w:cs="Times New Roman"/>
        </w:rPr>
        <w:t>..</w:t>
      </w:r>
      <w:r w:rsidR="00A004F9" w:rsidRPr="004C0158">
        <w:rPr>
          <w:rFonts w:ascii="Times New Roman" w:hAnsi="Times New Roman" w:cs="Times New Roman"/>
        </w:rPr>
        <w:t>.</w:t>
      </w:r>
      <w:proofErr w:type="gramEnd"/>
      <w:r w:rsidR="00A004F9" w:rsidRPr="004C0158">
        <w:rPr>
          <w:rFonts w:ascii="Times New Roman" w:hAnsi="Times New Roman" w:cs="Times New Roman"/>
        </w:rPr>
        <w:t xml:space="preserve"> Это обобщения, указывающие на отсутствие исключений, но </w:t>
      </w:r>
      <w:r w:rsidR="00A004F9" w:rsidRPr="00497AB9">
        <w:rPr>
          <w:rFonts w:ascii="Times New Roman" w:hAnsi="Times New Roman" w:cs="Times New Roman"/>
          <w:b/>
        </w:rPr>
        <w:t>исключения есть всегда.</w:t>
      </w:r>
      <w:r w:rsidR="00A004F9" w:rsidRPr="004C0158">
        <w:rPr>
          <w:rFonts w:ascii="Times New Roman" w:hAnsi="Times New Roman" w:cs="Times New Roman"/>
        </w:rPr>
        <w:t xml:space="preserve"> Вот несколько примеров: «Все делают так», «Никогда так не говори», «Мы всегда делали это так», «Никто еще никогда не возражал». Универсалии ограничивают нас, потому что, если принять их буквально, они лишают права выбора и поиска других возможностей. Услышав такое униве</w:t>
      </w:r>
      <w:r w:rsidR="004209E2">
        <w:rPr>
          <w:rFonts w:ascii="Times New Roman" w:hAnsi="Times New Roman" w:cs="Times New Roman"/>
        </w:rPr>
        <w:t>рсальное обобщение, сразу зада</w:t>
      </w:r>
      <w:r w:rsidR="00A004F9" w:rsidRPr="004C0158">
        <w:rPr>
          <w:rFonts w:ascii="Times New Roman" w:hAnsi="Times New Roman" w:cs="Times New Roman"/>
        </w:rPr>
        <w:t>йте вопрос о возможности исключений.</w:t>
      </w:r>
    </w:p>
    <w:p w:rsidR="00B713FD" w:rsidRDefault="00497AB9" w:rsidP="004C0158">
      <w:pPr>
        <w:pStyle w:val="a8"/>
        <w:numPr>
          <w:ilvl w:val="0"/>
          <w:numId w:val="23"/>
        </w:numPr>
        <w:spacing w:after="120" w:line="240" w:lineRule="auto"/>
        <w:rPr>
          <w:rFonts w:ascii="Times New Roman" w:hAnsi="Times New Roman" w:cs="Times New Roman"/>
        </w:rPr>
      </w:pPr>
      <w:r>
        <w:rPr>
          <w:rFonts w:ascii="Times New Roman" w:hAnsi="Times New Roman" w:cs="Times New Roman"/>
        </w:rPr>
        <w:t xml:space="preserve">Используйте выражения типа: «как мне представляется», «я так вижу», «по имеющимся данным»… Когда коллеги говорят на таком языке, </w:t>
      </w:r>
      <w:r w:rsidR="00666023">
        <w:rPr>
          <w:rFonts w:ascii="Times New Roman" w:hAnsi="Times New Roman" w:cs="Times New Roman"/>
        </w:rPr>
        <w:t>споры переходят в плоскость данных и предположений; становится удобным обсуждать, как и почему сделаны именно такие выводы</w:t>
      </w:r>
      <w:proofErr w:type="gramStart"/>
      <w:r w:rsidR="00B713FD">
        <w:rPr>
          <w:rFonts w:ascii="Times New Roman" w:hAnsi="Times New Roman" w:cs="Times New Roman"/>
        </w:rPr>
        <w:t>.</w:t>
      </w:r>
      <w:proofErr w:type="gramEnd"/>
      <w:r w:rsidR="00B713FD">
        <w:rPr>
          <w:rFonts w:ascii="Times New Roman" w:hAnsi="Times New Roman" w:cs="Times New Roman"/>
        </w:rPr>
        <w:t xml:space="preserve"> Все понимают, что есть посылки и взгляды, и относятся к ним не как к фактам, а как к преломлению фактов через ментальные модели конкретных людей… </w:t>
      </w:r>
      <w:r w:rsidR="00B713FD" w:rsidRPr="00B713FD">
        <w:rPr>
          <w:rFonts w:ascii="Times New Roman" w:hAnsi="Times New Roman" w:cs="Times New Roman"/>
        </w:rPr>
        <w:sym w:font="Wingdings" w:char="F04A"/>
      </w:r>
    </w:p>
    <w:p w:rsidR="00392FC0" w:rsidRDefault="00392FC0" w:rsidP="00392FC0">
      <w:pPr>
        <w:spacing w:after="120" w:line="240" w:lineRule="auto"/>
        <w:rPr>
          <w:rFonts w:ascii="Times New Roman" w:hAnsi="Times New Roman" w:cs="Times New Roman"/>
        </w:rPr>
      </w:pPr>
      <w:r>
        <w:rPr>
          <w:rFonts w:ascii="Times New Roman" w:hAnsi="Times New Roman" w:cs="Times New Roman"/>
        </w:rPr>
        <w:t>Краткий вывод</w:t>
      </w:r>
      <w:r w:rsidR="00852019">
        <w:rPr>
          <w:rFonts w:ascii="Times New Roman" w:hAnsi="Times New Roman" w:cs="Times New Roman"/>
        </w:rPr>
        <w:t xml:space="preserve"> для менеджеров</w:t>
      </w:r>
      <w:r>
        <w:rPr>
          <w:rFonts w:ascii="Times New Roman" w:hAnsi="Times New Roman" w:cs="Times New Roman"/>
        </w:rPr>
        <w:t xml:space="preserve">: </w:t>
      </w:r>
    </w:p>
    <w:p w:rsidR="005C6286" w:rsidRDefault="00392FC0" w:rsidP="004209E2">
      <w:pPr>
        <w:spacing w:before="120" w:after="360" w:line="240" w:lineRule="auto"/>
        <w:ind w:left="1134" w:right="1134"/>
        <w:rPr>
          <w:rFonts w:ascii="Times New Roman" w:hAnsi="Times New Roman" w:cs="Times New Roman"/>
        </w:rPr>
      </w:pPr>
      <w:r w:rsidRPr="00052226">
        <w:rPr>
          <w:rFonts w:ascii="Times New Roman" w:hAnsi="Times New Roman" w:cs="Times New Roman"/>
          <w:i/>
        </w:rPr>
        <w:t>индукция</w:t>
      </w:r>
      <w:r>
        <w:rPr>
          <w:rFonts w:ascii="Times New Roman" w:hAnsi="Times New Roman" w:cs="Times New Roman"/>
        </w:rPr>
        <w:t xml:space="preserve"> </w:t>
      </w:r>
      <w:r w:rsidR="005C6286">
        <w:rPr>
          <w:rFonts w:ascii="Times New Roman" w:hAnsi="Times New Roman" w:cs="Times New Roman"/>
        </w:rPr>
        <w:t xml:space="preserve">подменяет многообразие реальной жизни однообразными представлениями о ней; </w:t>
      </w:r>
      <w:r>
        <w:rPr>
          <w:rFonts w:ascii="Times New Roman" w:hAnsi="Times New Roman" w:cs="Times New Roman"/>
        </w:rPr>
        <w:t>понима</w:t>
      </w:r>
      <w:r w:rsidR="005C6286">
        <w:rPr>
          <w:rFonts w:ascii="Times New Roman" w:hAnsi="Times New Roman" w:cs="Times New Roman"/>
        </w:rPr>
        <w:t>ние</w:t>
      </w:r>
      <w:r>
        <w:rPr>
          <w:rFonts w:ascii="Times New Roman" w:hAnsi="Times New Roman" w:cs="Times New Roman"/>
        </w:rPr>
        <w:t xml:space="preserve"> это</w:t>
      </w:r>
      <w:r w:rsidR="005C6286">
        <w:rPr>
          <w:rFonts w:ascii="Times New Roman" w:hAnsi="Times New Roman" w:cs="Times New Roman"/>
        </w:rPr>
        <w:t>го дает вам в руки оружие против ограничивающих ментальных моделей</w:t>
      </w:r>
    </w:p>
    <w:p w:rsidR="00C77F9C" w:rsidRPr="00136E1C" w:rsidRDefault="00136E1C" w:rsidP="00C77F9C">
      <w:pPr>
        <w:pStyle w:val="af"/>
        <w:spacing w:before="240" w:beforeAutospacing="0" w:after="120" w:afterAutospacing="0"/>
        <w:rPr>
          <w:b/>
          <w:szCs w:val="22"/>
        </w:rPr>
      </w:pPr>
      <w:r w:rsidRPr="00136E1C">
        <w:rPr>
          <w:b/>
          <w:szCs w:val="22"/>
        </w:rPr>
        <w:t xml:space="preserve">Индукция и </w:t>
      </w:r>
      <w:r w:rsidR="00852019">
        <w:rPr>
          <w:b/>
          <w:szCs w:val="22"/>
        </w:rPr>
        <w:t>теории</w:t>
      </w:r>
      <w:r w:rsidR="005E5524">
        <w:rPr>
          <w:rStyle w:val="a7"/>
          <w:b/>
          <w:szCs w:val="22"/>
        </w:rPr>
        <w:footnoteReference w:id="4"/>
      </w:r>
    </w:p>
    <w:p w:rsidR="00136E1C" w:rsidRPr="00136E1C" w:rsidRDefault="005E5524" w:rsidP="00136E1C">
      <w:pPr>
        <w:pStyle w:val="af"/>
        <w:spacing w:before="0" w:beforeAutospacing="0" w:after="120" w:afterAutospacing="0"/>
        <w:rPr>
          <w:sz w:val="22"/>
          <w:szCs w:val="22"/>
        </w:rPr>
      </w:pPr>
      <w:r>
        <w:rPr>
          <w:sz w:val="22"/>
          <w:szCs w:val="22"/>
        </w:rPr>
        <w:t>«</w:t>
      </w:r>
      <w:r w:rsidR="002A5B15" w:rsidRPr="00136E1C">
        <w:rPr>
          <w:sz w:val="22"/>
          <w:szCs w:val="22"/>
        </w:rPr>
        <w:t xml:space="preserve">Никакое количество наблюдений белых лебедей не может позволить сделать вывод, что все лебеди являются белыми, но достаточно наблюдения единственного черного лебедя, чтобы опровергнуть </w:t>
      </w:r>
      <w:r w:rsidR="00136E1C" w:rsidRPr="00136E1C">
        <w:rPr>
          <w:sz w:val="22"/>
          <w:szCs w:val="22"/>
        </w:rPr>
        <w:t>это заключение</w:t>
      </w:r>
      <w:r>
        <w:rPr>
          <w:sz w:val="22"/>
          <w:szCs w:val="22"/>
        </w:rPr>
        <w:t xml:space="preserve">». </w:t>
      </w:r>
      <w:proofErr w:type="spellStart"/>
      <w:r w:rsidRPr="00136E1C">
        <w:rPr>
          <w:i/>
          <w:sz w:val="22"/>
          <w:szCs w:val="22"/>
        </w:rPr>
        <w:t>Нассим</w:t>
      </w:r>
      <w:proofErr w:type="spellEnd"/>
      <w:r w:rsidRPr="00136E1C">
        <w:rPr>
          <w:i/>
          <w:sz w:val="22"/>
          <w:szCs w:val="22"/>
        </w:rPr>
        <w:t xml:space="preserve"> </w:t>
      </w:r>
      <w:proofErr w:type="spellStart"/>
      <w:r w:rsidRPr="00136E1C">
        <w:rPr>
          <w:i/>
          <w:sz w:val="22"/>
          <w:szCs w:val="22"/>
        </w:rPr>
        <w:t>Талеб</w:t>
      </w:r>
      <w:proofErr w:type="spellEnd"/>
      <w:r w:rsidRPr="00136E1C">
        <w:rPr>
          <w:i/>
          <w:sz w:val="22"/>
          <w:szCs w:val="22"/>
        </w:rPr>
        <w:t xml:space="preserve"> «</w:t>
      </w:r>
      <w:proofErr w:type="gramStart"/>
      <w:r w:rsidRPr="00136E1C">
        <w:rPr>
          <w:i/>
          <w:sz w:val="22"/>
          <w:szCs w:val="22"/>
        </w:rPr>
        <w:t>Одураченные</w:t>
      </w:r>
      <w:proofErr w:type="gramEnd"/>
      <w:r w:rsidRPr="00136E1C">
        <w:rPr>
          <w:i/>
          <w:sz w:val="22"/>
          <w:szCs w:val="22"/>
        </w:rPr>
        <w:t xml:space="preserve"> случайностью»</w:t>
      </w:r>
    </w:p>
    <w:p w:rsidR="00136E1C" w:rsidRPr="00136E1C" w:rsidRDefault="00136E1C" w:rsidP="00A004F9">
      <w:pPr>
        <w:pStyle w:val="af"/>
        <w:spacing w:before="0" w:beforeAutospacing="0" w:after="120" w:afterAutospacing="0" w:line="212" w:lineRule="atLeast"/>
        <w:rPr>
          <w:color w:val="000000"/>
          <w:sz w:val="22"/>
          <w:szCs w:val="22"/>
        </w:rPr>
      </w:pPr>
      <w:r>
        <w:rPr>
          <w:color w:val="000000"/>
          <w:sz w:val="22"/>
          <w:szCs w:val="22"/>
        </w:rPr>
        <w:lastRenderedPageBreak/>
        <w:t>Ричард Фейнман, физик, Нобелевский лауреат</w:t>
      </w:r>
      <w:r w:rsidR="00A004F9">
        <w:rPr>
          <w:color w:val="000000"/>
          <w:sz w:val="22"/>
          <w:szCs w:val="22"/>
        </w:rPr>
        <w:t>,</w:t>
      </w:r>
      <w:r>
        <w:rPr>
          <w:rStyle w:val="a7"/>
          <w:color w:val="000000"/>
          <w:sz w:val="22"/>
          <w:szCs w:val="22"/>
        </w:rPr>
        <w:footnoteReference w:id="5"/>
      </w:r>
      <w:r w:rsidRPr="00136E1C">
        <w:rPr>
          <w:color w:val="000000"/>
          <w:sz w:val="22"/>
          <w:szCs w:val="22"/>
        </w:rPr>
        <w:t> </w:t>
      </w:r>
      <w:r w:rsidR="00A004F9">
        <w:rPr>
          <w:color w:val="000000"/>
          <w:sz w:val="22"/>
          <w:szCs w:val="22"/>
        </w:rPr>
        <w:t>отзываясь о</w:t>
      </w:r>
      <w:r w:rsidRPr="00136E1C">
        <w:rPr>
          <w:color w:val="000000"/>
          <w:sz w:val="22"/>
          <w:szCs w:val="22"/>
        </w:rPr>
        <w:t xml:space="preserve"> философе с особо большим самомнением, говорил:</w:t>
      </w:r>
      <w:r w:rsidR="00A004F9">
        <w:rPr>
          <w:color w:val="000000"/>
          <w:sz w:val="22"/>
          <w:szCs w:val="22"/>
        </w:rPr>
        <w:t xml:space="preserve"> </w:t>
      </w:r>
      <w:r w:rsidR="00A004F9" w:rsidRPr="00A004F9">
        <w:rPr>
          <w:i/>
          <w:color w:val="000000"/>
          <w:sz w:val="22"/>
          <w:szCs w:val="22"/>
        </w:rPr>
        <w:t>«</w:t>
      </w:r>
      <w:r w:rsidRPr="00A004F9">
        <w:rPr>
          <w:rStyle w:val="af0"/>
          <w:i w:val="0"/>
          <w:color w:val="000000"/>
          <w:sz w:val="22"/>
          <w:szCs w:val="22"/>
        </w:rPr>
        <w:t>Меня раздражает вовсе не философия как наука, а та помпезность, которая создана вокруг нее. Если бы только философы могли сами над собой посмеяться! Если бы только они могли сказать: «Я говорю, что это вот так, а Фон Лейпциг счита</w:t>
      </w:r>
      <w:r w:rsidR="001034FF">
        <w:rPr>
          <w:rStyle w:val="af0"/>
          <w:i w:val="0"/>
          <w:color w:val="000000"/>
          <w:sz w:val="22"/>
          <w:szCs w:val="22"/>
        </w:rPr>
        <w:t>ет</w:t>
      </w:r>
      <w:r w:rsidRPr="00A004F9">
        <w:rPr>
          <w:rStyle w:val="af0"/>
          <w:i w:val="0"/>
          <w:color w:val="000000"/>
          <w:sz w:val="22"/>
          <w:szCs w:val="22"/>
        </w:rPr>
        <w:t>, что это по-другому,</w:t>
      </w:r>
      <w:r w:rsidRPr="00A004F9">
        <w:rPr>
          <w:rStyle w:val="apple-converted-space"/>
          <w:i/>
          <w:iCs/>
          <w:color w:val="000000"/>
          <w:sz w:val="22"/>
          <w:szCs w:val="22"/>
        </w:rPr>
        <w:t> </w:t>
      </w:r>
      <w:r w:rsidRPr="00A004F9">
        <w:rPr>
          <w:rStyle w:val="af0"/>
          <w:i w:val="0"/>
          <w:color w:val="000000"/>
          <w:sz w:val="22"/>
          <w:szCs w:val="22"/>
        </w:rPr>
        <w:t>а ведь он тоже кое-что в этом смыслит». Если бы только они не забывали пояснить, что</w:t>
      </w:r>
      <w:r w:rsidRPr="00A004F9">
        <w:rPr>
          <w:rStyle w:val="apple-converted-space"/>
          <w:i/>
          <w:iCs/>
          <w:color w:val="000000"/>
          <w:sz w:val="22"/>
          <w:szCs w:val="22"/>
        </w:rPr>
        <w:t> </w:t>
      </w:r>
      <w:r w:rsidRPr="001034FF">
        <w:rPr>
          <w:rStyle w:val="af1"/>
          <w:b w:val="0"/>
          <w:i/>
          <w:iCs/>
          <w:color w:val="000000"/>
          <w:sz w:val="22"/>
          <w:szCs w:val="22"/>
        </w:rPr>
        <w:t>это всего лишь их лучшее предположение</w:t>
      </w:r>
      <w:r w:rsidRPr="00A004F9">
        <w:rPr>
          <w:rStyle w:val="af0"/>
          <w:b/>
          <w:color w:val="000000"/>
          <w:sz w:val="22"/>
          <w:szCs w:val="22"/>
        </w:rPr>
        <w:t>»</w:t>
      </w:r>
    </w:p>
    <w:p w:rsidR="00914D36" w:rsidRPr="00D00D25" w:rsidRDefault="00A004F9" w:rsidP="00914D36">
      <w:pPr>
        <w:spacing w:after="0" w:line="240" w:lineRule="auto"/>
        <w:rPr>
          <w:rFonts w:ascii="Times New Roman" w:hAnsi="Times New Roman" w:cs="Times New Roman"/>
        </w:rPr>
      </w:pPr>
      <w:r>
        <w:rPr>
          <w:rFonts w:ascii="Times New Roman" w:hAnsi="Times New Roman" w:cs="Times New Roman"/>
        </w:rPr>
        <w:t xml:space="preserve">Карл Поппер, на которого широко ссылается </w:t>
      </w:r>
      <w:proofErr w:type="spellStart"/>
      <w:r>
        <w:rPr>
          <w:rFonts w:ascii="Times New Roman" w:hAnsi="Times New Roman" w:cs="Times New Roman"/>
        </w:rPr>
        <w:t>Нассим</w:t>
      </w:r>
      <w:proofErr w:type="spellEnd"/>
      <w:r>
        <w:rPr>
          <w:rFonts w:ascii="Times New Roman" w:hAnsi="Times New Roman" w:cs="Times New Roman"/>
        </w:rPr>
        <w:t xml:space="preserve"> </w:t>
      </w:r>
      <w:proofErr w:type="spellStart"/>
      <w:r>
        <w:rPr>
          <w:rFonts w:ascii="Times New Roman" w:hAnsi="Times New Roman" w:cs="Times New Roman"/>
        </w:rPr>
        <w:t>Талеб</w:t>
      </w:r>
      <w:proofErr w:type="spellEnd"/>
      <w:r>
        <w:rPr>
          <w:rFonts w:ascii="Times New Roman" w:hAnsi="Times New Roman" w:cs="Times New Roman"/>
        </w:rPr>
        <w:t>, вторит Фейнману. Решая</w:t>
      </w:r>
      <w:r w:rsidR="00914D36" w:rsidRPr="00D00D25">
        <w:rPr>
          <w:rFonts w:ascii="Times New Roman" w:hAnsi="Times New Roman" w:cs="Times New Roman"/>
        </w:rPr>
        <w:t xml:space="preserve"> проблем</w:t>
      </w:r>
      <w:r>
        <w:rPr>
          <w:rFonts w:ascii="Times New Roman" w:hAnsi="Times New Roman" w:cs="Times New Roman"/>
        </w:rPr>
        <w:t>у индукции,</w:t>
      </w:r>
      <w:r w:rsidR="00914D36" w:rsidRPr="00D00D25">
        <w:rPr>
          <w:rFonts w:ascii="Times New Roman" w:hAnsi="Times New Roman" w:cs="Times New Roman"/>
        </w:rPr>
        <w:t xml:space="preserve"> Поппер </w:t>
      </w:r>
      <w:r w:rsidR="005E5524">
        <w:rPr>
          <w:rFonts w:ascii="Times New Roman" w:hAnsi="Times New Roman" w:cs="Times New Roman"/>
        </w:rPr>
        <w:t>считае</w:t>
      </w:r>
      <w:r>
        <w:rPr>
          <w:rFonts w:ascii="Times New Roman" w:hAnsi="Times New Roman" w:cs="Times New Roman"/>
        </w:rPr>
        <w:t>т</w:t>
      </w:r>
      <w:r w:rsidR="00914D36" w:rsidRPr="00D00D25">
        <w:rPr>
          <w:rFonts w:ascii="Times New Roman" w:hAnsi="Times New Roman" w:cs="Times New Roman"/>
        </w:rPr>
        <w:t>, что наука не должна восприниматься так серьезно, как это принято. Есть только два типа теорий:</w:t>
      </w:r>
    </w:p>
    <w:p w:rsidR="00914D36" w:rsidRPr="00D00D25" w:rsidRDefault="00914D36" w:rsidP="00914D36">
      <w:pPr>
        <w:pStyle w:val="a8"/>
        <w:numPr>
          <w:ilvl w:val="0"/>
          <w:numId w:val="18"/>
        </w:numPr>
        <w:spacing w:after="120" w:line="240" w:lineRule="auto"/>
        <w:rPr>
          <w:rFonts w:ascii="Times New Roman" w:hAnsi="Times New Roman" w:cs="Times New Roman"/>
        </w:rPr>
      </w:pPr>
      <w:r w:rsidRPr="00D00D25">
        <w:rPr>
          <w:rFonts w:ascii="Times New Roman" w:hAnsi="Times New Roman" w:cs="Times New Roman"/>
        </w:rPr>
        <w:t>Теории, о которых известно, что они являются неверными, поскольку они были проверены и, соответственно, отвергнуты (он называет их фальсифицированными).</w:t>
      </w:r>
    </w:p>
    <w:p w:rsidR="00914D36" w:rsidRPr="00D00D25" w:rsidRDefault="00914D36" w:rsidP="00914D36">
      <w:pPr>
        <w:pStyle w:val="a8"/>
        <w:numPr>
          <w:ilvl w:val="0"/>
          <w:numId w:val="18"/>
        </w:numPr>
        <w:spacing w:after="120" w:line="240" w:lineRule="auto"/>
        <w:rPr>
          <w:rFonts w:ascii="Times New Roman" w:hAnsi="Times New Roman" w:cs="Times New Roman"/>
        </w:rPr>
      </w:pPr>
      <w:r w:rsidRPr="00D00D25">
        <w:rPr>
          <w:rFonts w:ascii="Times New Roman" w:hAnsi="Times New Roman" w:cs="Times New Roman"/>
        </w:rPr>
        <w:t xml:space="preserve">Теории, о которых ещё </w:t>
      </w:r>
      <w:proofErr w:type="gramStart"/>
      <w:r w:rsidRPr="00D00D25">
        <w:rPr>
          <w:rFonts w:ascii="Times New Roman" w:hAnsi="Times New Roman" w:cs="Times New Roman"/>
          <w:b/>
        </w:rPr>
        <w:t>не</w:t>
      </w:r>
      <w:r w:rsidRPr="00D00D25">
        <w:rPr>
          <w:rFonts w:ascii="Times New Roman" w:hAnsi="Times New Roman" w:cs="Times New Roman"/>
        </w:rPr>
        <w:t xml:space="preserve"> известно, что</w:t>
      </w:r>
      <w:proofErr w:type="gramEnd"/>
      <w:r w:rsidRPr="00D00D25">
        <w:rPr>
          <w:rFonts w:ascii="Times New Roman" w:hAnsi="Times New Roman" w:cs="Times New Roman"/>
        </w:rPr>
        <w:t xml:space="preserve"> они неправильны, они ещё не фальсифицированы, но рискуют стать таковыми.</w:t>
      </w:r>
    </w:p>
    <w:p w:rsidR="00F12819" w:rsidRPr="00D00D25" w:rsidRDefault="00F12819" w:rsidP="00F12819">
      <w:pPr>
        <w:spacing w:after="120" w:line="240" w:lineRule="auto"/>
        <w:rPr>
          <w:rFonts w:ascii="Times New Roman" w:hAnsi="Times New Roman" w:cs="Times New Roman"/>
        </w:rPr>
      </w:pPr>
      <w:r w:rsidRPr="00D00D25">
        <w:rPr>
          <w:rFonts w:ascii="Times New Roman" w:hAnsi="Times New Roman" w:cs="Times New Roman"/>
        </w:rPr>
        <w:t xml:space="preserve">Теория, которая выпадает из этих двух категорий – не является теорией. Теория, которая не предоставляет набор условий, при которых она считалась бы неправильной, должна быть названа шарлатанством. Почему? Потому, что астролог всегда может найти причину приспособиться к прошлому событию, говоря, что </w:t>
      </w:r>
      <w:r w:rsidRPr="00D00D25">
        <w:rPr>
          <w:rFonts w:ascii="Times New Roman" w:hAnsi="Times New Roman" w:cs="Times New Roman"/>
          <w:i/>
        </w:rPr>
        <w:t>Марс был, вероятно, на линии, но не слишком долго</w:t>
      </w:r>
      <w:proofErr w:type="gramStart"/>
      <w:r w:rsidRPr="00D00D25">
        <w:rPr>
          <w:rFonts w:ascii="Times New Roman" w:hAnsi="Times New Roman" w:cs="Times New Roman"/>
          <w:i/>
        </w:rPr>
        <w:t xml:space="preserve"> </w:t>
      </w:r>
      <w:r w:rsidRPr="00D00D25">
        <w:rPr>
          <w:rFonts w:ascii="Times New Roman" w:hAnsi="Times New Roman" w:cs="Times New Roman"/>
        </w:rPr>
        <w:sym w:font="Wingdings" w:char="F04A"/>
      </w:r>
      <w:r w:rsidRPr="00D00D25">
        <w:rPr>
          <w:rFonts w:ascii="Times New Roman" w:hAnsi="Times New Roman" w:cs="Times New Roman"/>
        </w:rPr>
        <w:t xml:space="preserve"> В</w:t>
      </w:r>
      <w:proofErr w:type="gramEnd"/>
      <w:r w:rsidRPr="00D00D25">
        <w:rPr>
          <w:rFonts w:ascii="Times New Roman" w:hAnsi="Times New Roman" w:cs="Times New Roman"/>
        </w:rPr>
        <w:t xml:space="preserve"> самом деле, различие между </w:t>
      </w:r>
      <w:proofErr w:type="spellStart"/>
      <w:r w:rsidRPr="00D00D25">
        <w:rPr>
          <w:rFonts w:ascii="Times New Roman" w:hAnsi="Times New Roman" w:cs="Times New Roman"/>
        </w:rPr>
        <w:t>ньютоновской</w:t>
      </w:r>
      <w:proofErr w:type="spellEnd"/>
      <w:r w:rsidRPr="00D00D25">
        <w:rPr>
          <w:rFonts w:ascii="Times New Roman" w:hAnsi="Times New Roman" w:cs="Times New Roman"/>
        </w:rPr>
        <w:t xml:space="preserve"> физикой, которая была фальсифицирована теорией относительности Эйнштейна, и астрологией заключается в следующей иронии. </w:t>
      </w:r>
      <w:proofErr w:type="spellStart"/>
      <w:r w:rsidRPr="00D00D25">
        <w:rPr>
          <w:rFonts w:ascii="Times New Roman" w:hAnsi="Times New Roman" w:cs="Times New Roman"/>
        </w:rPr>
        <w:t>Ньютоновская</w:t>
      </w:r>
      <w:proofErr w:type="spellEnd"/>
      <w:r w:rsidRPr="00D00D25">
        <w:rPr>
          <w:rFonts w:ascii="Times New Roman" w:hAnsi="Times New Roman" w:cs="Times New Roman"/>
        </w:rPr>
        <w:t xml:space="preserve"> физика научна потому, что позволяет нам фальсифицировать её, поскольку мы знаем, что она неправильна, в то время как астрология – нет, потому, что она не предлагает условия, при которых мы могли бы отвергнуть её. Астрология не может быть опровергнута, вследствие вспомогательных гипотез, которые входят в игру. Этот пункт находится в основе разграничения между наукой и ерундой.</w:t>
      </w:r>
    </w:p>
    <w:p w:rsidR="00914D36" w:rsidRPr="00D00D25" w:rsidRDefault="00F12819" w:rsidP="00914D36">
      <w:pPr>
        <w:spacing w:after="120" w:line="240" w:lineRule="auto"/>
        <w:rPr>
          <w:rFonts w:ascii="Times New Roman" w:hAnsi="Times New Roman" w:cs="Times New Roman"/>
          <w:i/>
        </w:rPr>
      </w:pPr>
      <w:r w:rsidRPr="00D00D25">
        <w:rPr>
          <w:rFonts w:ascii="Times New Roman" w:hAnsi="Times New Roman" w:cs="Times New Roman"/>
        </w:rPr>
        <w:t>Д</w:t>
      </w:r>
      <w:r w:rsidR="00914D36" w:rsidRPr="00D00D25">
        <w:rPr>
          <w:rFonts w:ascii="Times New Roman" w:hAnsi="Times New Roman" w:cs="Times New Roman"/>
        </w:rPr>
        <w:t xml:space="preserve">ля </w:t>
      </w:r>
      <w:r w:rsidRPr="00D00D25">
        <w:rPr>
          <w:rFonts w:ascii="Times New Roman" w:hAnsi="Times New Roman" w:cs="Times New Roman"/>
        </w:rPr>
        <w:t>Поппера</w:t>
      </w:r>
      <w:r w:rsidR="00914D36" w:rsidRPr="00D00D25">
        <w:rPr>
          <w:rFonts w:ascii="Times New Roman" w:hAnsi="Times New Roman" w:cs="Times New Roman"/>
        </w:rPr>
        <w:t xml:space="preserve"> вопрос знания не так много имеет дело с тем, что мы знаем, как с тем, </w:t>
      </w:r>
      <w:r w:rsidR="00914D36" w:rsidRPr="00D00D25">
        <w:rPr>
          <w:rFonts w:ascii="Times New Roman" w:hAnsi="Times New Roman" w:cs="Times New Roman"/>
          <w:i/>
        </w:rPr>
        <w:t>что мы не знаем</w:t>
      </w:r>
      <w:r w:rsidR="00914D36" w:rsidRPr="00D00D25">
        <w:rPr>
          <w:rFonts w:ascii="Times New Roman" w:hAnsi="Times New Roman" w:cs="Times New Roman"/>
        </w:rPr>
        <w:t>. Его знаменитая цитата:</w:t>
      </w:r>
      <w:r w:rsidR="001034FF">
        <w:rPr>
          <w:rFonts w:ascii="Times New Roman" w:hAnsi="Times New Roman" w:cs="Times New Roman"/>
        </w:rPr>
        <w:t xml:space="preserve"> </w:t>
      </w:r>
      <w:r w:rsidR="00914D36" w:rsidRPr="00D00D25">
        <w:rPr>
          <w:rFonts w:ascii="Times New Roman" w:hAnsi="Times New Roman" w:cs="Times New Roman"/>
          <w:i/>
        </w:rPr>
        <w:t xml:space="preserve">Они </w:t>
      </w:r>
      <w:r w:rsidRPr="00D00D25">
        <w:rPr>
          <w:rFonts w:ascii="Times New Roman" w:hAnsi="Times New Roman" w:cs="Times New Roman"/>
          <w:i/>
        </w:rPr>
        <w:t>–</w:t>
      </w:r>
      <w:r w:rsidR="00914D36" w:rsidRPr="00D00D25">
        <w:rPr>
          <w:rFonts w:ascii="Times New Roman" w:hAnsi="Times New Roman" w:cs="Times New Roman"/>
          <w:i/>
        </w:rPr>
        <w:t xml:space="preserve"> люди со смелыми идеями, но высоко критичные к этим, их собственным идеям, они</w:t>
      </w:r>
      <w:r w:rsidRPr="00D00D25">
        <w:rPr>
          <w:rFonts w:ascii="Times New Roman" w:hAnsi="Times New Roman" w:cs="Times New Roman"/>
          <w:i/>
        </w:rPr>
        <w:t xml:space="preserve"> </w:t>
      </w:r>
      <w:r w:rsidR="00914D36" w:rsidRPr="00D00D25">
        <w:rPr>
          <w:rFonts w:ascii="Times New Roman" w:hAnsi="Times New Roman" w:cs="Times New Roman"/>
          <w:i/>
        </w:rPr>
        <w:t>пытаются определить, являются ли их идеи правыми, пробуя сначала определить,</w:t>
      </w:r>
      <w:r w:rsidRPr="00D00D25">
        <w:rPr>
          <w:rFonts w:ascii="Times New Roman" w:hAnsi="Times New Roman" w:cs="Times New Roman"/>
          <w:i/>
        </w:rPr>
        <w:t xml:space="preserve">  </w:t>
      </w:r>
      <w:proofErr w:type="gramStart"/>
      <w:r w:rsidR="00914D36" w:rsidRPr="00D00D25">
        <w:rPr>
          <w:rFonts w:ascii="Times New Roman" w:hAnsi="Times New Roman" w:cs="Times New Roman"/>
          <w:i/>
        </w:rPr>
        <w:t>возможно</w:t>
      </w:r>
      <w:proofErr w:type="gramEnd"/>
      <w:r w:rsidR="00914D36" w:rsidRPr="00D00D25">
        <w:rPr>
          <w:rFonts w:ascii="Times New Roman" w:hAnsi="Times New Roman" w:cs="Times New Roman"/>
          <w:i/>
        </w:rPr>
        <w:t xml:space="preserve"> ли, что они не неправильны</w:t>
      </w:r>
      <w:r w:rsidR="001034FF">
        <w:rPr>
          <w:rFonts w:ascii="Times New Roman" w:hAnsi="Times New Roman" w:cs="Times New Roman"/>
          <w:i/>
        </w:rPr>
        <w:t>.</w:t>
      </w:r>
      <w:r w:rsidR="00914D36" w:rsidRPr="00D00D25">
        <w:rPr>
          <w:rFonts w:ascii="Times New Roman" w:hAnsi="Times New Roman" w:cs="Times New Roman"/>
          <w:i/>
        </w:rPr>
        <w:t xml:space="preserve"> Они работают со смелыми догадками и серьезными попытками</w:t>
      </w:r>
      <w:r w:rsidRPr="00D00D25">
        <w:rPr>
          <w:rFonts w:ascii="Times New Roman" w:hAnsi="Times New Roman" w:cs="Times New Roman"/>
          <w:i/>
        </w:rPr>
        <w:t xml:space="preserve"> </w:t>
      </w:r>
      <w:r w:rsidR="00914D36" w:rsidRPr="00D00D25">
        <w:rPr>
          <w:rFonts w:ascii="Times New Roman" w:hAnsi="Times New Roman" w:cs="Times New Roman"/>
          <w:i/>
        </w:rPr>
        <w:t>опровержения своих собственных догадок</w:t>
      </w:r>
      <w:r w:rsidR="001034FF">
        <w:rPr>
          <w:rFonts w:ascii="Times New Roman" w:hAnsi="Times New Roman" w:cs="Times New Roman"/>
          <w:i/>
        </w:rPr>
        <w:t>.</w:t>
      </w:r>
    </w:p>
    <w:p w:rsidR="00914D36" w:rsidRPr="00D00D25" w:rsidRDefault="00914D36" w:rsidP="00914D36">
      <w:pPr>
        <w:spacing w:after="120" w:line="240" w:lineRule="auto"/>
        <w:rPr>
          <w:rFonts w:ascii="Times New Roman" w:hAnsi="Times New Roman" w:cs="Times New Roman"/>
        </w:rPr>
      </w:pPr>
      <w:r w:rsidRPr="00D00D25">
        <w:rPr>
          <w:rFonts w:ascii="Times New Roman" w:hAnsi="Times New Roman" w:cs="Times New Roman"/>
        </w:rPr>
        <w:t xml:space="preserve">"Они" </w:t>
      </w:r>
      <w:r w:rsidR="00F12819" w:rsidRPr="00D00D25">
        <w:rPr>
          <w:rFonts w:ascii="Times New Roman" w:hAnsi="Times New Roman" w:cs="Times New Roman"/>
        </w:rPr>
        <w:softHyphen/>
        <w:t>–</w:t>
      </w:r>
      <w:r w:rsidRPr="00D00D25">
        <w:rPr>
          <w:rFonts w:ascii="Times New Roman" w:hAnsi="Times New Roman" w:cs="Times New Roman"/>
        </w:rPr>
        <w:t xml:space="preserve"> это ученые. Но они могли быть кем угодно</w:t>
      </w:r>
      <w:r w:rsidR="001034FF">
        <w:rPr>
          <w:rFonts w:ascii="Times New Roman" w:hAnsi="Times New Roman" w:cs="Times New Roman"/>
        </w:rPr>
        <w:t xml:space="preserve"> </w:t>
      </w:r>
      <w:r w:rsidR="001034FF" w:rsidRPr="001034FF">
        <w:rPr>
          <w:rFonts w:ascii="Times New Roman" w:hAnsi="Times New Roman" w:cs="Times New Roman"/>
        </w:rPr>
        <w:t>[</w:t>
      </w:r>
      <w:r w:rsidR="001034FF">
        <w:rPr>
          <w:rFonts w:ascii="Times New Roman" w:hAnsi="Times New Roman" w:cs="Times New Roman"/>
        </w:rPr>
        <w:t>для нас интересно, если – менеджерами</w:t>
      </w:r>
      <w:r w:rsidR="001034FF" w:rsidRPr="001034FF">
        <w:rPr>
          <w:rFonts w:ascii="Times New Roman" w:hAnsi="Times New Roman" w:cs="Times New Roman"/>
        </w:rPr>
        <w:t>]</w:t>
      </w:r>
      <w:r w:rsidRPr="00D00D25">
        <w:rPr>
          <w:rFonts w:ascii="Times New Roman" w:hAnsi="Times New Roman" w:cs="Times New Roman"/>
        </w:rPr>
        <w:t>.</w:t>
      </w:r>
    </w:p>
    <w:p w:rsidR="00E8575C" w:rsidRPr="00D00D25" w:rsidRDefault="00E8575C" w:rsidP="00914D36">
      <w:pPr>
        <w:spacing w:after="120" w:line="240" w:lineRule="auto"/>
        <w:rPr>
          <w:rFonts w:ascii="Times New Roman" w:hAnsi="Times New Roman" w:cs="Times New Roman"/>
        </w:rPr>
      </w:pPr>
      <w:r w:rsidRPr="00D00D25">
        <w:rPr>
          <w:rFonts w:ascii="Times New Roman" w:hAnsi="Times New Roman" w:cs="Times New Roman"/>
        </w:rPr>
        <w:t xml:space="preserve">Память людей является машиной по производству </w:t>
      </w:r>
      <w:r w:rsidRPr="00392FC0">
        <w:rPr>
          <w:rFonts w:ascii="Times New Roman" w:hAnsi="Times New Roman" w:cs="Times New Roman"/>
          <w:i/>
        </w:rPr>
        <w:t>индуктивных</w:t>
      </w:r>
      <w:r w:rsidRPr="00D00D25">
        <w:rPr>
          <w:rFonts w:ascii="Times New Roman" w:hAnsi="Times New Roman" w:cs="Times New Roman"/>
        </w:rPr>
        <w:t xml:space="preserve"> выводов. Задумайтесь о воспоминаниях: что легче вспомнить – набор случайных фактов, слепленных вместе, или историю, некую последовательность логических связей? Причинно-следственные связи легче закрепляются в памяти. В этом случае нашему мозгу приходится проделать меньшую работу для сохранения информации. Ее объем меньше. Это очень удобно, так как общее занимает в памяти гораздо меньше места, чем набор частностей. </w:t>
      </w:r>
      <w:r w:rsidRPr="00A004F9">
        <w:rPr>
          <w:rFonts w:ascii="Times New Roman" w:hAnsi="Times New Roman" w:cs="Times New Roman"/>
          <w:b/>
        </w:rPr>
        <w:t>Вот только в результате такого сжатия сокращается степень наблюдаемой случайности.</w:t>
      </w:r>
    </w:p>
    <w:p w:rsidR="00A004F9" w:rsidRDefault="005C6286" w:rsidP="00AC174F">
      <w:pPr>
        <w:spacing w:after="120" w:line="240" w:lineRule="auto"/>
        <w:rPr>
          <w:rFonts w:ascii="Times New Roman" w:hAnsi="Times New Roman" w:cs="Times New Roman"/>
        </w:rPr>
      </w:pPr>
      <w:r>
        <w:rPr>
          <w:rFonts w:ascii="Times New Roman" w:hAnsi="Times New Roman" w:cs="Times New Roman"/>
        </w:rPr>
        <w:t>Краткий вывод</w:t>
      </w:r>
      <w:r w:rsidR="00852019">
        <w:rPr>
          <w:rFonts w:ascii="Times New Roman" w:hAnsi="Times New Roman" w:cs="Times New Roman"/>
        </w:rPr>
        <w:t xml:space="preserve"> для менеджеров</w:t>
      </w:r>
    </w:p>
    <w:p w:rsidR="00852019" w:rsidRDefault="005C6286" w:rsidP="00852019">
      <w:pPr>
        <w:spacing w:before="240" w:after="360" w:line="240" w:lineRule="auto"/>
        <w:ind w:left="1134" w:right="990"/>
        <w:rPr>
          <w:rFonts w:ascii="Times New Roman" w:hAnsi="Times New Roman" w:cs="Times New Roman"/>
        </w:rPr>
      </w:pPr>
      <w:r w:rsidRPr="00052226">
        <w:rPr>
          <w:rFonts w:ascii="Times New Roman" w:hAnsi="Times New Roman" w:cs="Times New Roman"/>
          <w:i/>
        </w:rPr>
        <w:t>индукция</w:t>
      </w:r>
      <w:r>
        <w:rPr>
          <w:rFonts w:ascii="Times New Roman" w:hAnsi="Times New Roman" w:cs="Times New Roman"/>
        </w:rPr>
        <w:t xml:space="preserve"> </w:t>
      </w:r>
      <w:r w:rsidR="00852019">
        <w:rPr>
          <w:rFonts w:ascii="Times New Roman" w:hAnsi="Times New Roman" w:cs="Times New Roman"/>
        </w:rPr>
        <w:t xml:space="preserve">формирует стереотипы, которыми имеет смысл пользоваться, пока не появился хотя бы один факт, опровергающий первоначальное предположение; когда же такой факт выявлен, вместо того, чтобы упорствовать, и «подгонять» </w:t>
      </w:r>
      <w:r w:rsidR="00AE362F">
        <w:rPr>
          <w:rFonts w:ascii="Times New Roman" w:hAnsi="Times New Roman" w:cs="Times New Roman"/>
        </w:rPr>
        <w:t>факты под стереотипы</w:t>
      </w:r>
      <w:r w:rsidR="00852019">
        <w:rPr>
          <w:rFonts w:ascii="Times New Roman" w:hAnsi="Times New Roman" w:cs="Times New Roman"/>
        </w:rPr>
        <w:t>, попытайтесь выдвинуть ин</w:t>
      </w:r>
      <w:r w:rsidR="006E5574">
        <w:rPr>
          <w:rFonts w:ascii="Times New Roman" w:hAnsi="Times New Roman" w:cs="Times New Roman"/>
        </w:rPr>
        <w:t>ую</w:t>
      </w:r>
      <w:r w:rsidR="00852019">
        <w:rPr>
          <w:rFonts w:ascii="Times New Roman" w:hAnsi="Times New Roman" w:cs="Times New Roman"/>
        </w:rPr>
        <w:t xml:space="preserve"> </w:t>
      </w:r>
      <w:r w:rsidR="006E5574">
        <w:rPr>
          <w:rFonts w:ascii="Times New Roman" w:hAnsi="Times New Roman" w:cs="Times New Roman"/>
        </w:rPr>
        <w:t>гипотезу</w:t>
      </w:r>
      <w:r w:rsidR="00852019">
        <w:rPr>
          <w:rFonts w:ascii="Times New Roman" w:hAnsi="Times New Roman" w:cs="Times New Roman"/>
        </w:rPr>
        <w:t>, объясняющ</w:t>
      </w:r>
      <w:r w:rsidR="006E5574">
        <w:rPr>
          <w:rFonts w:ascii="Times New Roman" w:hAnsi="Times New Roman" w:cs="Times New Roman"/>
        </w:rPr>
        <w:t>ую</w:t>
      </w:r>
      <w:r w:rsidR="00852019">
        <w:rPr>
          <w:rFonts w:ascii="Times New Roman" w:hAnsi="Times New Roman" w:cs="Times New Roman"/>
        </w:rPr>
        <w:t xml:space="preserve">  </w:t>
      </w:r>
      <w:r w:rsidR="00AE362F">
        <w:rPr>
          <w:rFonts w:ascii="Times New Roman" w:hAnsi="Times New Roman" w:cs="Times New Roman"/>
        </w:rPr>
        <w:t>как прежние, так и новые факты</w:t>
      </w:r>
    </w:p>
    <w:p w:rsidR="00431C6C" w:rsidRPr="00136E1C" w:rsidRDefault="00431C6C" w:rsidP="00431C6C">
      <w:pPr>
        <w:pStyle w:val="af"/>
        <w:spacing w:before="240" w:beforeAutospacing="0" w:after="120" w:afterAutospacing="0"/>
        <w:rPr>
          <w:b/>
          <w:szCs w:val="22"/>
        </w:rPr>
      </w:pPr>
      <w:r w:rsidRPr="00136E1C">
        <w:rPr>
          <w:b/>
          <w:szCs w:val="22"/>
        </w:rPr>
        <w:t xml:space="preserve">Индукция и </w:t>
      </w:r>
      <w:r>
        <w:rPr>
          <w:b/>
          <w:szCs w:val="22"/>
        </w:rPr>
        <w:t>методы менеджмента качества</w:t>
      </w:r>
      <w:r>
        <w:rPr>
          <w:rStyle w:val="a7"/>
          <w:b/>
          <w:szCs w:val="22"/>
        </w:rPr>
        <w:footnoteReference w:id="6"/>
      </w:r>
    </w:p>
    <w:p w:rsidR="00B71D13" w:rsidRPr="00D00D25" w:rsidRDefault="00AE362F" w:rsidP="00B71D13">
      <w:pPr>
        <w:spacing w:after="120" w:line="240" w:lineRule="auto"/>
        <w:rPr>
          <w:rFonts w:ascii="Times New Roman" w:hAnsi="Times New Roman" w:cs="Times New Roman"/>
        </w:rPr>
      </w:pPr>
      <w:r>
        <w:rPr>
          <w:rFonts w:ascii="Times New Roman" w:hAnsi="Times New Roman" w:cs="Times New Roman"/>
        </w:rPr>
        <w:t>Типичные примеры индукции – с</w:t>
      </w:r>
      <w:r w:rsidR="00B71D13" w:rsidRPr="00D00D25">
        <w:rPr>
          <w:rFonts w:ascii="Times New Roman" w:hAnsi="Times New Roman" w:cs="Times New Roman"/>
        </w:rPr>
        <w:t>вертки</w:t>
      </w:r>
      <w:r w:rsidR="00B71D13" w:rsidRPr="00D00D25">
        <w:rPr>
          <w:rStyle w:val="a7"/>
          <w:rFonts w:ascii="Times New Roman" w:hAnsi="Times New Roman" w:cs="Times New Roman"/>
        </w:rPr>
        <w:footnoteReference w:id="7"/>
      </w:r>
      <w:r>
        <w:rPr>
          <w:rFonts w:ascii="Times New Roman" w:hAnsi="Times New Roman" w:cs="Times New Roman"/>
        </w:rPr>
        <w:t xml:space="preserve"> данных или </w:t>
      </w:r>
      <w:r w:rsidR="00B71D13" w:rsidRPr="00D00D25">
        <w:rPr>
          <w:rFonts w:ascii="Times New Roman" w:hAnsi="Times New Roman" w:cs="Times New Roman"/>
        </w:rPr>
        <w:t>статистики на основе исходных данных: среднее</w:t>
      </w:r>
      <w:r>
        <w:rPr>
          <w:rFonts w:ascii="Times New Roman" w:hAnsi="Times New Roman" w:cs="Times New Roman"/>
        </w:rPr>
        <w:t xml:space="preserve"> значение</w:t>
      </w:r>
      <w:proofErr w:type="gramStart"/>
      <w:r>
        <w:rPr>
          <w:rFonts w:ascii="Times New Roman" w:hAnsi="Times New Roman" w:cs="Times New Roman"/>
        </w:rPr>
        <w:t xml:space="preserve"> (µ), </w:t>
      </w:r>
      <w:proofErr w:type="gramEnd"/>
      <w:r>
        <w:rPr>
          <w:rFonts w:ascii="Times New Roman" w:hAnsi="Times New Roman" w:cs="Times New Roman"/>
        </w:rPr>
        <w:t>медиана, стандартное отклонение (σ). Вместо того, чтобы</w:t>
      </w:r>
      <w:r w:rsidR="00A860EA">
        <w:rPr>
          <w:rFonts w:ascii="Times New Roman" w:hAnsi="Times New Roman" w:cs="Times New Roman"/>
        </w:rPr>
        <w:t xml:space="preserve"> </w:t>
      </w:r>
      <w:r w:rsidR="00B06DBD">
        <w:rPr>
          <w:rFonts w:ascii="Times New Roman" w:hAnsi="Times New Roman" w:cs="Times New Roman"/>
        </w:rPr>
        <w:t>изучать</w:t>
      </w:r>
      <w:r w:rsidR="00A860EA">
        <w:rPr>
          <w:rFonts w:ascii="Times New Roman" w:hAnsi="Times New Roman" w:cs="Times New Roman"/>
        </w:rPr>
        <w:t xml:space="preserve"> множество значений, мы ограничиваемся лишь небольшим набором статистик</w:t>
      </w:r>
      <w:r w:rsidR="00B06DBD">
        <w:rPr>
          <w:rFonts w:ascii="Times New Roman" w:hAnsi="Times New Roman" w:cs="Times New Roman"/>
        </w:rPr>
        <w:t xml:space="preserve"> (</w:t>
      </w:r>
      <w:r w:rsidR="001034FF">
        <w:rPr>
          <w:rFonts w:ascii="Times New Roman" w:hAnsi="Times New Roman" w:cs="Times New Roman"/>
        </w:rPr>
        <w:t xml:space="preserve">например, </w:t>
      </w:r>
      <w:r w:rsidR="00B06DBD">
        <w:rPr>
          <w:rFonts w:ascii="Times New Roman" w:hAnsi="Times New Roman" w:cs="Times New Roman"/>
        </w:rPr>
        <w:t>µ</w:t>
      </w:r>
      <w:r w:rsidR="001034FF">
        <w:rPr>
          <w:rFonts w:ascii="Times New Roman" w:hAnsi="Times New Roman" w:cs="Times New Roman"/>
        </w:rPr>
        <w:t xml:space="preserve"> </w:t>
      </w:r>
      <w:r w:rsidR="00B06DBD">
        <w:rPr>
          <w:rFonts w:ascii="Times New Roman" w:hAnsi="Times New Roman" w:cs="Times New Roman"/>
        </w:rPr>
        <w:t>±</w:t>
      </w:r>
      <w:r w:rsidR="001034FF">
        <w:rPr>
          <w:rFonts w:ascii="Times New Roman" w:hAnsi="Times New Roman" w:cs="Times New Roman"/>
        </w:rPr>
        <w:t xml:space="preserve"> </w:t>
      </w:r>
      <w:r w:rsidR="00B06DBD">
        <w:rPr>
          <w:rFonts w:ascii="Times New Roman" w:hAnsi="Times New Roman" w:cs="Times New Roman"/>
        </w:rPr>
        <w:t>σ)</w:t>
      </w:r>
      <w:r w:rsidR="00A860EA">
        <w:rPr>
          <w:rFonts w:ascii="Times New Roman" w:hAnsi="Times New Roman" w:cs="Times New Roman"/>
        </w:rPr>
        <w:t xml:space="preserve">. Преимущества очевидны: </w:t>
      </w:r>
      <w:r w:rsidR="00B06DBD">
        <w:rPr>
          <w:rFonts w:ascii="Times New Roman" w:hAnsi="Times New Roman" w:cs="Times New Roman"/>
        </w:rPr>
        <w:t>статистики</w:t>
      </w:r>
      <w:r w:rsidR="00A860EA">
        <w:rPr>
          <w:rFonts w:ascii="Times New Roman" w:hAnsi="Times New Roman" w:cs="Times New Roman"/>
        </w:rPr>
        <w:t xml:space="preserve"> неплохо описывают выборку значений. Недостатки не так заметны: за средними </w:t>
      </w:r>
      <w:r w:rsidR="001034FF">
        <w:rPr>
          <w:rFonts w:ascii="Times New Roman" w:hAnsi="Times New Roman" w:cs="Times New Roman"/>
        </w:rPr>
        <w:t xml:space="preserve">значениями </w:t>
      </w:r>
      <w:r w:rsidR="00A860EA">
        <w:rPr>
          <w:rFonts w:ascii="Times New Roman" w:hAnsi="Times New Roman" w:cs="Times New Roman"/>
        </w:rPr>
        <w:t>могут прятаться значительные нежелательные «выбросы».</w:t>
      </w:r>
    </w:p>
    <w:p w:rsidR="00C37D08" w:rsidRDefault="00A860EA" w:rsidP="00C37D08">
      <w:pPr>
        <w:spacing w:after="120" w:line="240" w:lineRule="auto"/>
        <w:rPr>
          <w:rFonts w:ascii="Times New Roman" w:hAnsi="Times New Roman" w:cs="Times New Roman"/>
        </w:rPr>
      </w:pPr>
      <w:r>
        <w:rPr>
          <w:rFonts w:ascii="Times New Roman" w:hAnsi="Times New Roman" w:cs="Times New Roman"/>
        </w:rPr>
        <w:lastRenderedPageBreak/>
        <w:t>Н</w:t>
      </w:r>
      <w:r w:rsidR="00B71D13" w:rsidRPr="00D00D25">
        <w:rPr>
          <w:rFonts w:ascii="Times New Roman" w:hAnsi="Times New Roman" w:cs="Times New Roman"/>
        </w:rPr>
        <w:t>а индукции</w:t>
      </w:r>
      <w:r w:rsidRPr="00A860EA">
        <w:rPr>
          <w:rFonts w:ascii="Times New Roman" w:hAnsi="Times New Roman" w:cs="Times New Roman"/>
        </w:rPr>
        <w:t xml:space="preserve"> </w:t>
      </w:r>
      <w:r>
        <w:rPr>
          <w:rFonts w:ascii="Times New Roman" w:hAnsi="Times New Roman" w:cs="Times New Roman"/>
        </w:rPr>
        <w:t xml:space="preserve">основано применение </w:t>
      </w:r>
      <w:hyperlink r:id="rId10" w:history="1">
        <w:r w:rsidRPr="00A860EA">
          <w:rPr>
            <w:rStyle w:val="a9"/>
            <w:rFonts w:ascii="Times New Roman" w:hAnsi="Times New Roman" w:cs="Times New Roman"/>
          </w:rPr>
          <w:t xml:space="preserve">контрольных карт </w:t>
        </w:r>
        <w:proofErr w:type="spellStart"/>
        <w:r w:rsidRPr="00A860EA">
          <w:rPr>
            <w:rStyle w:val="a9"/>
            <w:rFonts w:ascii="Times New Roman" w:hAnsi="Times New Roman" w:cs="Times New Roman"/>
          </w:rPr>
          <w:t>Шухарта</w:t>
        </w:r>
        <w:proofErr w:type="spellEnd"/>
      </w:hyperlink>
      <w:r w:rsidR="00B06DBD">
        <w:rPr>
          <w:rFonts w:ascii="Times New Roman" w:hAnsi="Times New Roman" w:cs="Times New Roman"/>
        </w:rPr>
        <w:t>:</w:t>
      </w:r>
      <w:r w:rsidR="00B71D13" w:rsidRPr="00D00D25">
        <w:rPr>
          <w:rFonts w:ascii="Times New Roman" w:hAnsi="Times New Roman" w:cs="Times New Roman"/>
        </w:rPr>
        <w:t xml:space="preserve"> </w:t>
      </w:r>
      <w:r w:rsidR="00316807">
        <w:rPr>
          <w:rFonts w:ascii="Times New Roman" w:hAnsi="Times New Roman" w:cs="Times New Roman"/>
        </w:rPr>
        <w:t>если</w:t>
      </w:r>
      <w:r w:rsidR="00B71D13" w:rsidRPr="00D00D25">
        <w:rPr>
          <w:rFonts w:ascii="Times New Roman" w:hAnsi="Times New Roman" w:cs="Times New Roman"/>
        </w:rPr>
        <w:t xml:space="preserve"> управляемый процесс ранее был в </w:t>
      </w:r>
      <w:r w:rsidR="006E5574">
        <w:rPr>
          <w:rFonts w:ascii="Times New Roman" w:hAnsi="Times New Roman" w:cs="Times New Roman"/>
        </w:rPr>
        <w:t>неких</w:t>
      </w:r>
      <w:r w:rsidR="00B71D13" w:rsidRPr="00D00D25">
        <w:rPr>
          <w:rFonts w:ascii="Times New Roman" w:hAnsi="Times New Roman" w:cs="Times New Roman"/>
        </w:rPr>
        <w:t xml:space="preserve"> рамках, то и в будущем мы считаем, что </w:t>
      </w:r>
      <w:r w:rsidR="00B71D13" w:rsidRPr="00316807">
        <w:rPr>
          <w:rFonts w:ascii="Times New Roman" w:hAnsi="Times New Roman" w:cs="Times New Roman"/>
          <w:i/>
        </w:rPr>
        <w:t>с определенной вероятностью</w:t>
      </w:r>
      <w:r w:rsidR="00B71D13" w:rsidRPr="00D00D25">
        <w:rPr>
          <w:rFonts w:ascii="Times New Roman" w:hAnsi="Times New Roman" w:cs="Times New Roman"/>
        </w:rPr>
        <w:t xml:space="preserve"> он будет в таких же рамках</w:t>
      </w:r>
      <w:r w:rsidR="00B06DBD">
        <w:rPr>
          <w:rFonts w:ascii="Times New Roman" w:hAnsi="Times New Roman" w:cs="Times New Roman"/>
        </w:rPr>
        <w:t xml:space="preserve"> (рис. 1</w:t>
      </w:r>
      <w:r w:rsidR="00316807">
        <w:rPr>
          <w:rFonts w:ascii="Times New Roman" w:hAnsi="Times New Roman" w:cs="Times New Roman"/>
        </w:rPr>
        <w:t>а</w:t>
      </w:r>
      <w:r w:rsidR="00B06DBD">
        <w:rPr>
          <w:rFonts w:ascii="Times New Roman" w:hAnsi="Times New Roman" w:cs="Times New Roman"/>
        </w:rPr>
        <w:t>)</w:t>
      </w:r>
      <w:r w:rsidR="00B71D13" w:rsidRPr="00D00D25">
        <w:rPr>
          <w:rFonts w:ascii="Times New Roman" w:hAnsi="Times New Roman" w:cs="Times New Roman"/>
        </w:rPr>
        <w:t xml:space="preserve">. </w:t>
      </w:r>
      <w:r w:rsidR="006E5574">
        <w:rPr>
          <w:rFonts w:ascii="Times New Roman" w:hAnsi="Times New Roman" w:cs="Times New Roman"/>
        </w:rPr>
        <w:t>С другой стороны, п</w:t>
      </w:r>
      <w:r w:rsidR="00B71D13" w:rsidRPr="00D00D25">
        <w:rPr>
          <w:rFonts w:ascii="Times New Roman" w:hAnsi="Times New Roman" w:cs="Times New Roman"/>
        </w:rPr>
        <w:t xml:space="preserve">рогноз поведения неуправляемого процесса </w:t>
      </w:r>
      <w:r w:rsidR="00316807">
        <w:rPr>
          <w:rFonts w:ascii="Times New Roman" w:hAnsi="Times New Roman" w:cs="Times New Roman"/>
        </w:rPr>
        <w:t>затруднен (рис. 1б).</w:t>
      </w:r>
      <w:r w:rsidR="00B71D13" w:rsidRPr="00D00D25">
        <w:rPr>
          <w:rFonts w:ascii="Times New Roman" w:hAnsi="Times New Roman" w:cs="Times New Roman"/>
        </w:rPr>
        <w:t xml:space="preserve"> </w:t>
      </w:r>
    </w:p>
    <w:p w:rsidR="00316807" w:rsidRDefault="00316807" w:rsidP="00C37D08">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193858" cy="3488621"/>
            <wp:effectExtent l="19050" t="0" r="6792" b="0"/>
            <wp:docPr id="3" name="Рисунок 2" descr="Контрольная карта Шухарта. Общие и специальные причины вариа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ная карта Шухарта. Общие и специальные причины вариаций.bmp"/>
                    <pic:cNvPicPr/>
                  </pic:nvPicPr>
                  <pic:blipFill>
                    <a:blip r:embed="rId11" cstate="print"/>
                    <a:stretch>
                      <a:fillRect/>
                    </a:stretch>
                  </pic:blipFill>
                  <pic:spPr>
                    <a:xfrm>
                      <a:off x="0" y="0"/>
                      <a:ext cx="5196739" cy="3490556"/>
                    </a:xfrm>
                    <a:prstGeom prst="rect">
                      <a:avLst/>
                    </a:prstGeom>
                  </pic:spPr>
                </pic:pic>
              </a:graphicData>
            </a:graphic>
          </wp:inline>
        </w:drawing>
      </w:r>
    </w:p>
    <w:p w:rsidR="00B06DBD" w:rsidRDefault="00B06DBD" w:rsidP="00C37D08">
      <w:pPr>
        <w:spacing w:after="120" w:line="240" w:lineRule="auto"/>
        <w:rPr>
          <w:rFonts w:ascii="Times New Roman" w:hAnsi="Times New Roman" w:cs="Times New Roman"/>
        </w:rPr>
      </w:pPr>
      <w:r>
        <w:rPr>
          <w:rFonts w:ascii="Times New Roman" w:hAnsi="Times New Roman" w:cs="Times New Roman"/>
        </w:rPr>
        <w:t>Рис. 1.</w:t>
      </w:r>
      <w:r w:rsidR="00316807">
        <w:rPr>
          <w:rFonts w:ascii="Times New Roman" w:hAnsi="Times New Roman" w:cs="Times New Roman"/>
        </w:rPr>
        <w:t xml:space="preserve"> Динамика среднего значения и стандартного отклонения во времени в присутствии о</w:t>
      </w:r>
      <w:r w:rsidR="00316807" w:rsidRPr="00316807">
        <w:rPr>
          <w:rFonts w:ascii="Times New Roman" w:hAnsi="Times New Roman" w:cs="Times New Roman"/>
        </w:rPr>
        <w:t>бщи</w:t>
      </w:r>
      <w:r w:rsidR="00316807">
        <w:rPr>
          <w:rFonts w:ascii="Times New Roman" w:hAnsi="Times New Roman" w:cs="Times New Roman"/>
        </w:rPr>
        <w:t>х (а)</w:t>
      </w:r>
      <w:r w:rsidR="00316807" w:rsidRPr="00316807">
        <w:rPr>
          <w:rFonts w:ascii="Times New Roman" w:hAnsi="Times New Roman" w:cs="Times New Roman"/>
        </w:rPr>
        <w:t xml:space="preserve"> и</w:t>
      </w:r>
      <w:r w:rsidR="00316807">
        <w:rPr>
          <w:rFonts w:ascii="Times New Roman" w:hAnsi="Times New Roman" w:cs="Times New Roman"/>
        </w:rPr>
        <w:t>ли</w:t>
      </w:r>
      <w:r w:rsidR="00316807" w:rsidRPr="00316807">
        <w:rPr>
          <w:rFonts w:ascii="Times New Roman" w:hAnsi="Times New Roman" w:cs="Times New Roman"/>
        </w:rPr>
        <w:t xml:space="preserve"> специальны</w:t>
      </w:r>
      <w:r w:rsidR="00316807">
        <w:rPr>
          <w:rFonts w:ascii="Times New Roman" w:hAnsi="Times New Roman" w:cs="Times New Roman"/>
        </w:rPr>
        <w:t>х (б) причин</w:t>
      </w:r>
      <w:r w:rsidR="00316807" w:rsidRPr="00316807">
        <w:rPr>
          <w:rFonts w:ascii="Times New Roman" w:hAnsi="Times New Roman" w:cs="Times New Roman"/>
        </w:rPr>
        <w:t xml:space="preserve"> вариаций</w:t>
      </w:r>
      <w:r w:rsidR="00316807">
        <w:rPr>
          <w:rFonts w:ascii="Times New Roman" w:hAnsi="Times New Roman" w:cs="Times New Roman"/>
        </w:rPr>
        <w:t>.</w:t>
      </w:r>
    </w:p>
    <w:p w:rsidR="00AB6F7D" w:rsidRPr="00AB6F7D" w:rsidRDefault="00AB6F7D" w:rsidP="00AB6F7D">
      <w:pPr>
        <w:spacing w:after="120" w:line="240" w:lineRule="auto"/>
        <w:jc w:val="center"/>
        <w:rPr>
          <w:rFonts w:ascii="Times New Roman" w:hAnsi="Times New Roman" w:cs="Times New Roman"/>
        </w:rPr>
      </w:pPr>
      <w:r w:rsidRPr="00AB6F7D">
        <w:rPr>
          <w:rFonts w:ascii="Times New Roman" w:hAnsi="Times New Roman" w:cs="Times New Roman"/>
        </w:rPr>
        <w:t>* * *</w:t>
      </w:r>
    </w:p>
    <w:p w:rsidR="00AB6F7D" w:rsidRDefault="00AB6F7D" w:rsidP="00C37D08">
      <w:pPr>
        <w:spacing w:after="120" w:line="240" w:lineRule="auto"/>
        <w:rPr>
          <w:rFonts w:ascii="Times New Roman" w:hAnsi="Times New Roman" w:cs="Times New Roman"/>
        </w:rPr>
      </w:pPr>
      <w:r>
        <w:rPr>
          <w:rFonts w:ascii="Times New Roman" w:hAnsi="Times New Roman" w:cs="Times New Roman"/>
        </w:rPr>
        <w:t xml:space="preserve">Возвращаясь к методу Шерлока Холмса с прискорбием должен сообщить, что </w:t>
      </w:r>
      <w:r w:rsidRPr="00AB6F7D">
        <w:rPr>
          <w:rFonts w:ascii="Times New Roman" w:hAnsi="Times New Roman" w:cs="Times New Roman"/>
        </w:rPr>
        <w:t>[</w:t>
      </w:r>
      <w:r>
        <w:rPr>
          <w:rFonts w:ascii="Times New Roman" w:hAnsi="Times New Roman" w:cs="Times New Roman"/>
        </w:rPr>
        <w:t xml:space="preserve">на мой </w:t>
      </w:r>
      <w:proofErr w:type="gramStart"/>
      <w:r>
        <w:rPr>
          <w:rFonts w:ascii="Times New Roman" w:hAnsi="Times New Roman" w:cs="Times New Roman"/>
        </w:rPr>
        <w:t>взгляд</w:t>
      </w:r>
      <w:proofErr w:type="gramEnd"/>
      <w:r>
        <w:rPr>
          <w:rFonts w:ascii="Times New Roman" w:hAnsi="Times New Roman" w:cs="Times New Roman"/>
        </w:rPr>
        <w:t xml:space="preserve"> / в соответствии с моими ментальными моделями </w:t>
      </w:r>
      <w:r w:rsidRPr="00AB6F7D">
        <w:rPr>
          <w:rFonts w:ascii="Times New Roman" w:hAnsi="Times New Roman" w:cs="Times New Roman"/>
        </w:rPr>
        <w:sym w:font="Wingdings" w:char="F04A"/>
      </w:r>
      <w:r w:rsidRPr="00AB6F7D">
        <w:rPr>
          <w:rFonts w:ascii="Times New Roman" w:hAnsi="Times New Roman" w:cs="Times New Roman"/>
        </w:rPr>
        <w:t>]</w:t>
      </w:r>
      <w:r>
        <w:rPr>
          <w:rFonts w:ascii="Times New Roman" w:hAnsi="Times New Roman" w:cs="Times New Roman"/>
        </w:rPr>
        <w:t xml:space="preserve"> он использовал индукцию, а вовсе не дедукцию! Изучая факты, Холмс делал выводы, имеющие вероятностную природу. Виртуозно обнаруживая мельчайшие «зацепки», он выстраивал гипотезы (вряд ли, одну), затем проверял их, и лишь затем, являл миру свое объяснение фактов.</w:t>
      </w:r>
    </w:p>
    <w:p w:rsidR="00AB6F7D" w:rsidRPr="001034FF" w:rsidRDefault="00AB6F7D" w:rsidP="00C37D08">
      <w:pPr>
        <w:spacing w:after="120" w:line="240" w:lineRule="auto"/>
        <w:rPr>
          <w:rFonts w:ascii="Times New Roman" w:hAnsi="Times New Roman" w:cs="Times New Roman"/>
          <w:b/>
        </w:rPr>
      </w:pPr>
      <w:r w:rsidRPr="001034FF">
        <w:rPr>
          <w:rFonts w:ascii="Times New Roman" w:hAnsi="Times New Roman" w:cs="Times New Roman"/>
          <w:b/>
        </w:rPr>
        <w:t>Практические выводы для менеджеров:</w:t>
      </w:r>
    </w:p>
    <w:p w:rsidR="00AB6F7D" w:rsidRDefault="00AB6F7D" w:rsidP="00AB6F7D">
      <w:pPr>
        <w:spacing w:before="120" w:after="120" w:line="240" w:lineRule="auto"/>
        <w:ind w:left="1134" w:right="992"/>
        <w:rPr>
          <w:rFonts w:ascii="Times New Roman" w:hAnsi="Times New Roman" w:cs="Times New Roman"/>
        </w:rPr>
      </w:pPr>
      <w:r w:rsidRPr="00AB6F7D">
        <w:rPr>
          <w:rFonts w:ascii="Times New Roman" w:hAnsi="Times New Roman" w:cs="Times New Roman"/>
        </w:rPr>
        <w:t xml:space="preserve">а) </w:t>
      </w:r>
      <w:r>
        <w:rPr>
          <w:rFonts w:ascii="Times New Roman" w:hAnsi="Times New Roman" w:cs="Times New Roman"/>
        </w:rPr>
        <w:t xml:space="preserve">подавляющее большинство умозаключений </w:t>
      </w:r>
      <w:r w:rsidRPr="00AB6F7D">
        <w:rPr>
          <w:rFonts w:ascii="Times New Roman" w:hAnsi="Times New Roman" w:cs="Times New Roman"/>
        </w:rPr>
        <w:t>[</w:t>
      </w:r>
      <w:r>
        <w:rPr>
          <w:rFonts w:ascii="Times New Roman" w:hAnsi="Times New Roman" w:cs="Times New Roman"/>
        </w:rPr>
        <w:t>и решений, принимаемых на их основе</w:t>
      </w:r>
      <w:r w:rsidRPr="00AB6F7D">
        <w:rPr>
          <w:rFonts w:ascii="Times New Roman" w:hAnsi="Times New Roman" w:cs="Times New Roman"/>
        </w:rPr>
        <w:t>]</w:t>
      </w:r>
      <w:r>
        <w:rPr>
          <w:rFonts w:ascii="Times New Roman" w:hAnsi="Times New Roman" w:cs="Times New Roman"/>
        </w:rPr>
        <w:t xml:space="preserve"> имеют </w:t>
      </w:r>
      <w:r w:rsidRPr="00AB6F7D">
        <w:rPr>
          <w:rFonts w:ascii="Times New Roman" w:hAnsi="Times New Roman" w:cs="Times New Roman"/>
        </w:rPr>
        <w:t>индук</w:t>
      </w:r>
      <w:r>
        <w:rPr>
          <w:rFonts w:ascii="Times New Roman" w:hAnsi="Times New Roman" w:cs="Times New Roman"/>
        </w:rPr>
        <w:t>тивную природу, то есть их истинность не абсолютна, а вероятностна</w:t>
      </w:r>
      <w:r w:rsidR="005C23F6">
        <w:rPr>
          <w:rFonts w:ascii="Times New Roman" w:hAnsi="Times New Roman" w:cs="Times New Roman"/>
        </w:rPr>
        <w:t>;</w:t>
      </w:r>
    </w:p>
    <w:p w:rsidR="00AB6F7D" w:rsidRDefault="00AB6F7D" w:rsidP="00AB6F7D">
      <w:pPr>
        <w:spacing w:before="120" w:after="120" w:line="240" w:lineRule="auto"/>
        <w:ind w:left="1134" w:right="992"/>
        <w:rPr>
          <w:rFonts w:ascii="Times New Roman" w:hAnsi="Times New Roman" w:cs="Times New Roman"/>
        </w:rPr>
      </w:pPr>
      <w:r>
        <w:rPr>
          <w:rFonts w:ascii="Times New Roman" w:hAnsi="Times New Roman" w:cs="Times New Roman"/>
        </w:rPr>
        <w:t>б) необходимо отдавать себе отчет, что мир и наши представления о нем – не одно и то</w:t>
      </w:r>
      <w:r w:rsidR="005C23F6">
        <w:rPr>
          <w:rFonts w:ascii="Times New Roman" w:hAnsi="Times New Roman" w:cs="Times New Roman"/>
        </w:rPr>
        <w:t xml:space="preserve"> </w:t>
      </w:r>
      <w:r>
        <w:rPr>
          <w:rFonts w:ascii="Times New Roman" w:hAnsi="Times New Roman" w:cs="Times New Roman"/>
        </w:rPr>
        <w:t>же</w:t>
      </w:r>
      <w:r w:rsidR="005C23F6">
        <w:rPr>
          <w:rFonts w:ascii="Times New Roman" w:hAnsi="Times New Roman" w:cs="Times New Roman"/>
        </w:rPr>
        <w:t>; не сдавайтесь на милость</w:t>
      </w:r>
      <w:r>
        <w:rPr>
          <w:rFonts w:ascii="Times New Roman" w:hAnsi="Times New Roman" w:cs="Times New Roman"/>
        </w:rPr>
        <w:t xml:space="preserve"> жестки</w:t>
      </w:r>
      <w:r w:rsidR="005C23F6">
        <w:rPr>
          <w:rFonts w:ascii="Times New Roman" w:hAnsi="Times New Roman" w:cs="Times New Roman"/>
        </w:rPr>
        <w:t>м</w:t>
      </w:r>
      <w:r>
        <w:rPr>
          <w:rFonts w:ascii="Times New Roman" w:hAnsi="Times New Roman" w:cs="Times New Roman"/>
        </w:rPr>
        <w:t xml:space="preserve"> </w:t>
      </w:r>
      <w:r w:rsidRPr="00AB6F7D">
        <w:rPr>
          <w:rFonts w:ascii="Times New Roman" w:hAnsi="Times New Roman" w:cs="Times New Roman"/>
        </w:rPr>
        <w:t>[</w:t>
      </w:r>
      <w:r w:rsidR="005C23F6">
        <w:rPr>
          <w:rFonts w:ascii="Times New Roman" w:hAnsi="Times New Roman" w:cs="Times New Roman"/>
        </w:rPr>
        <w:t>ограничивающим</w:t>
      </w:r>
      <w:r w:rsidRPr="00AB6F7D">
        <w:rPr>
          <w:rFonts w:ascii="Times New Roman" w:hAnsi="Times New Roman" w:cs="Times New Roman"/>
        </w:rPr>
        <w:t>]</w:t>
      </w:r>
      <w:r>
        <w:rPr>
          <w:rFonts w:ascii="Times New Roman" w:hAnsi="Times New Roman" w:cs="Times New Roman"/>
        </w:rPr>
        <w:t xml:space="preserve"> ментальны</w:t>
      </w:r>
      <w:r w:rsidR="005C23F6">
        <w:rPr>
          <w:rFonts w:ascii="Times New Roman" w:hAnsi="Times New Roman" w:cs="Times New Roman"/>
        </w:rPr>
        <w:t>м моделям, развивайте их, будьте любознательны;</w:t>
      </w:r>
    </w:p>
    <w:p w:rsidR="005C23F6" w:rsidRPr="00AB6F7D" w:rsidRDefault="005C23F6" w:rsidP="00AB6F7D">
      <w:pPr>
        <w:spacing w:before="120" w:after="120" w:line="240" w:lineRule="auto"/>
        <w:ind w:left="1134" w:right="992"/>
        <w:rPr>
          <w:rFonts w:ascii="Times New Roman" w:hAnsi="Times New Roman" w:cs="Times New Roman"/>
        </w:rPr>
      </w:pPr>
      <w:r>
        <w:rPr>
          <w:rFonts w:ascii="Times New Roman" w:hAnsi="Times New Roman" w:cs="Times New Roman"/>
        </w:rPr>
        <w:t xml:space="preserve">в) «черный лебедь» </w:t>
      </w:r>
      <w:r w:rsidR="00505501" w:rsidRPr="00505501">
        <w:rPr>
          <w:rFonts w:ascii="Times New Roman" w:hAnsi="Times New Roman" w:cs="Times New Roman"/>
        </w:rPr>
        <w:t>[</w:t>
      </w:r>
      <w:r w:rsidR="00505501">
        <w:rPr>
          <w:rFonts w:ascii="Times New Roman" w:hAnsi="Times New Roman" w:cs="Times New Roman"/>
        </w:rPr>
        <w:t xml:space="preserve">факт, не укладывающийся в </w:t>
      </w:r>
      <w:r w:rsidR="006E5574">
        <w:rPr>
          <w:rFonts w:ascii="Times New Roman" w:hAnsi="Times New Roman" w:cs="Times New Roman"/>
        </w:rPr>
        <w:t>господствующую</w:t>
      </w:r>
      <w:r w:rsidR="00505501">
        <w:rPr>
          <w:rFonts w:ascii="Times New Roman" w:hAnsi="Times New Roman" w:cs="Times New Roman"/>
        </w:rPr>
        <w:t xml:space="preserve"> </w:t>
      </w:r>
      <w:r w:rsidR="006E5574">
        <w:rPr>
          <w:rFonts w:ascii="Times New Roman" w:hAnsi="Times New Roman" w:cs="Times New Roman"/>
        </w:rPr>
        <w:t>систему</w:t>
      </w:r>
      <w:r w:rsidR="00505501" w:rsidRPr="00505501">
        <w:rPr>
          <w:rFonts w:ascii="Times New Roman" w:hAnsi="Times New Roman" w:cs="Times New Roman"/>
        </w:rPr>
        <w:t>]</w:t>
      </w:r>
      <w:r w:rsidR="006E5574">
        <w:rPr>
          <w:rFonts w:ascii="Times New Roman" w:hAnsi="Times New Roman" w:cs="Times New Roman"/>
        </w:rPr>
        <w:t xml:space="preserve"> </w:t>
      </w:r>
      <w:r>
        <w:rPr>
          <w:rFonts w:ascii="Times New Roman" w:hAnsi="Times New Roman" w:cs="Times New Roman"/>
        </w:rPr>
        <w:t>– повод пересмотреть стереотипы, и выдвинуть новые гипотезы</w:t>
      </w:r>
      <w:r w:rsidR="006E5574">
        <w:rPr>
          <w:rFonts w:ascii="Times New Roman" w:hAnsi="Times New Roman" w:cs="Times New Roman"/>
        </w:rPr>
        <w:t>, а не «латать» прежние.</w:t>
      </w:r>
    </w:p>
    <w:p w:rsidR="00AB6F7D" w:rsidRPr="00AB6F7D" w:rsidRDefault="00AB6F7D" w:rsidP="00AB6F7D">
      <w:pPr>
        <w:spacing w:before="120" w:after="120" w:line="240" w:lineRule="auto"/>
        <w:ind w:left="1134" w:right="992"/>
        <w:rPr>
          <w:rFonts w:ascii="Times New Roman" w:hAnsi="Times New Roman" w:cs="Times New Roman"/>
        </w:rPr>
      </w:pPr>
    </w:p>
    <w:sectPr w:rsidR="00AB6F7D" w:rsidRPr="00AB6F7D"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BB" w:rsidRDefault="001D60BB" w:rsidP="00534A42">
      <w:pPr>
        <w:spacing w:after="0" w:line="240" w:lineRule="auto"/>
      </w:pPr>
      <w:r>
        <w:separator/>
      </w:r>
    </w:p>
  </w:endnote>
  <w:endnote w:type="continuationSeparator" w:id="0">
    <w:p w:rsidR="001D60BB" w:rsidRDefault="001D60BB"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BB" w:rsidRDefault="001D60BB" w:rsidP="00534A42">
      <w:pPr>
        <w:spacing w:after="0" w:line="240" w:lineRule="auto"/>
      </w:pPr>
      <w:r>
        <w:separator/>
      </w:r>
    </w:p>
  </w:footnote>
  <w:footnote w:type="continuationSeparator" w:id="0">
    <w:p w:rsidR="001D60BB" w:rsidRDefault="001D60BB" w:rsidP="00534A42">
      <w:pPr>
        <w:spacing w:after="0" w:line="240" w:lineRule="auto"/>
      </w:pPr>
      <w:r>
        <w:continuationSeparator/>
      </w:r>
    </w:p>
  </w:footnote>
  <w:footnote w:id="1">
    <w:p w:rsidR="001D60BB" w:rsidRDefault="001D60BB">
      <w:pPr>
        <w:pStyle w:val="a5"/>
      </w:pPr>
      <w:r>
        <w:rPr>
          <w:rStyle w:val="a7"/>
        </w:rPr>
        <w:footnoteRef/>
      </w:r>
      <w:r>
        <w:t xml:space="preserve"> В этом разделе цитируется учебное пособие </w:t>
      </w:r>
      <w:r w:rsidRPr="00D1134B">
        <w:t>А.А.Ивин</w:t>
      </w:r>
      <w:r>
        <w:t>а</w:t>
      </w:r>
      <w:r w:rsidRPr="00D1134B">
        <w:t xml:space="preserve"> </w:t>
      </w:r>
      <w:hyperlink r:id="rId1" w:history="1">
        <w:r w:rsidRPr="00D1134B">
          <w:rPr>
            <w:rStyle w:val="a9"/>
          </w:rPr>
          <w:t>ЛОГИКА</w:t>
        </w:r>
      </w:hyperlink>
      <w:r>
        <w:t>.</w:t>
      </w:r>
    </w:p>
  </w:footnote>
  <w:footnote w:id="2">
    <w:p w:rsidR="001D60BB" w:rsidRDefault="001D60BB">
      <w:pPr>
        <w:pStyle w:val="a5"/>
      </w:pPr>
      <w:r>
        <w:rPr>
          <w:rStyle w:val="a7"/>
        </w:rPr>
        <w:footnoteRef/>
      </w:r>
      <w:r>
        <w:t xml:space="preserve"> </w:t>
      </w:r>
      <w:r w:rsidR="000A5705">
        <w:t xml:space="preserve">В этом </w:t>
      </w:r>
      <w:r>
        <w:t>раздел</w:t>
      </w:r>
      <w:r w:rsidR="000A5705">
        <w:t>е используются идеи</w:t>
      </w:r>
      <w:r>
        <w:t xml:space="preserve"> из </w:t>
      </w:r>
      <w:r w:rsidR="000A5705">
        <w:t>Джозеф</w:t>
      </w:r>
      <w:proofErr w:type="gramStart"/>
      <w:r w:rsidR="000A5705">
        <w:t xml:space="preserve"> </w:t>
      </w:r>
      <w:proofErr w:type="spellStart"/>
      <w:r w:rsidR="000A5705">
        <w:t>О</w:t>
      </w:r>
      <w:proofErr w:type="gramEnd"/>
      <w:r w:rsidR="000A5705">
        <w:t>'Коннор</w:t>
      </w:r>
      <w:proofErr w:type="spellEnd"/>
      <w:r w:rsidR="000A5705">
        <w:t>,</w:t>
      </w:r>
      <w:r w:rsidRPr="00BC55FB">
        <w:t xml:space="preserve"> </w:t>
      </w:r>
      <w:proofErr w:type="spellStart"/>
      <w:r w:rsidRPr="00BC55FB">
        <w:t>Иан</w:t>
      </w:r>
      <w:proofErr w:type="spellEnd"/>
      <w:r w:rsidRPr="00BC55FB">
        <w:t xml:space="preserve"> </w:t>
      </w:r>
      <w:proofErr w:type="spellStart"/>
      <w:r w:rsidRPr="00BC55FB">
        <w:t>Макдермотт</w:t>
      </w:r>
      <w:proofErr w:type="spellEnd"/>
      <w:r w:rsidRPr="00BC55FB">
        <w:t xml:space="preserve"> «</w:t>
      </w:r>
      <w:hyperlink r:id="rId2" w:history="1">
        <w:r w:rsidRPr="005E5524">
          <w:rPr>
            <w:rStyle w:val="a9"/>
          </w:rPr>
          <w:t>Искусство системного мышления</w:t>
        </w:r>
      </w:hyperlink>
      <w:r w:rsidRPr="00BC55FB">
        <w:t>»</w:t>
      </w:r>
    </w:p>
  </w:footnote>
  <w:footnote w:id="3">
    <w:p w:rsidR="001D60BB" w:rsidRDefault="001D60BB" w:rsidP="00852019">
      <w:pPr>
        <w:pStyle w:val="a5"/>
        <w:spacing w:after="60" w:line="216" w:lineRule="auto"/>
      </w:pPr>
      <w:r>
        <w:rPr>
          <w:rStyle w:val="a7"/>
        </w:rPr>
        <w:footnoteRef/>
      </w:r>
      <w:r>
        <w:t xml:space="preserve"> На тему «у нас так принято» есть любопытная притча (цитируется с сокращениями по </w:t>
      </w:r>
      <w:hyperlink r:id="rId3" w:history="1">
        <w:r>
          <w:rPr>
            <w:rStyle w:val="a9"/>
          </w:rPr>
          <w:t>http://www.litvar.ru/a-potomu-chto-zdes-tak-prinyato-eksperiment/</w:t>
        </w:r>
      </w:hyperlink>
      <w:r>
        <w:t>):</w:t>
      </w:r>
    </w:p>
    <w:p w:rsidR="001D60BB" w:rsidRDefault="001D60BB" w:rsidP="00852019">
      <w:pPr>
        <w:pStyle w:val="a5"/>
        <w:spacing w:after="60" w:line="216" w:lineRule="auto"/>
      </w:pPr>
      <w:r>
        <w:t>Возьмём металлическую клетку, к потолку подвесим банан, под бананом поставим стремянку, а в клетку запустим пять обезьян. Наступает момент, когда какой-нибудь обезьяне захочется кушать. Она лезет к банану, но мы с помощью пожарного брандспойта сбиваем её со стремянки ледяной водой, а заодно окатываем и всех остальных. Какое-то время они сидят ошалевшие, но наступает момент, когда томимая голодом обезьяна опять делает попытку добраться до банана. Повторяем процедуру</w:t>
      </w:r>
      <w:proofErr w:type="gramStart"/>
      <w:r>
        <w:t>… И</w:t>
      </w:r>
      <w:proofErr w:type="gramEnd"/>
      <w:r>
        <w:t xml:space="preserve"> так раза три-четыре. Кончается дело тем, что когда беспокойное животное опять пытается подойти к стремянке, остальные четверо его от неё оттаскивают и банально бьют.</w:t>
      </w:r>
    </w:p>
    <w:p w:rsidR="001D60BB" w:rsidRDefault="001D60BB" w:rsidP="00852019">
      <w:pPr>
        <w:pStyle w:val="a5"/>
        <w:spacing w:after="60" w:line="216" w:lineRule="auto"/>
      </w:pPr>
      <w:r>
        <w:t>Убираем из клетки беспокойную обезьяну и добавляем туда “свежую”. Проходит какое-то время, и она делает попытку добраться до банана. Четыре бдительные обезьяны, оставшиеся с прошлого раза, оттаскивают её и… бьют, хотя на этот раз никого не обливали. Разумеется, бедное животное не может понять за что, поэтому делает ещё одну попытку. Его опять бьют, но уже сильнее. В конечном итоге и эта обезьяна присоединяется к остальным в бездеятельном созерцании еды.</w:t>
      </w:r>
    </w:p>
    <w:p w:rsidR="001D60BB" w:rsidRDefault="001D60BB" w:rsidP="00852019">
      <w:pPr>
        <w:pStyle w:val="a5"/>
        <w:spacing w:after="60" w:line="216" w:lineRule="auto"/>
      </w:pPr>
      <w:r>
        <w:t xml:space="preserve">Убираем из клетки ещё одну находившуюся там с самого начала обезьяну и сажаем новую “свежую”. Результат предсказуем – она лезет за бананом, остальные вскакивают, оттаскивают и бьют. При этом с особым зверством бьёт та обезьяна, которую не обливали. Ситуация повторяется </w:t>
      </w:r>
      <w:proofErr w:type="spellStart"/>
      <w:r>
        <w:t>n-ное</w:t>
      </w:r>
      <w:proofErr w:type="spellEnd"/>
      <w:r>
        <w:t xml:space="preserve"> количество раз, где “</w:t>
      </w:r>
      <w:proofErr w:type="spellStart"/>
      <w:r>
        <w:t>n</w:t>
      </w:r>
      <w:proofErr w:type="spellEnd"/>
      <w:r>
        <w:t>” зависит от сообразительности животного. Опять обезьяны просто сидят и смотрят на банан.</w:t>
      </w:r>
    </w:p>
    <w:p w:rsidR="001D60BB" w:rsidRDefault="001D60BB" w:rsidP="00852019">
      <w:pPr>
        <w:pStyle w:val="a5"/>
        <w:spacing w:after="60" w:line="216" w:lineRule="auto"/>
      </w:pPr>
      <w:r>
        <w:t xml:space="preserve">Опять вытаскиваем обезьяну из первого “эшелона” и снова добавляем “свежую”…  В итоге получаем ситуацию, когда в клетке сидят пять ни разу не облитых обезьян, но ни одна из них не делает попыток дотянуться до банана. Почему? А потому, что </w:t>
      </w:r>
      <w:r w:rsidRPr="001462CC">
        <w:rPr>
          <w:b/>
        </w:rPr>
        <w:t>здесь так принято</w:t>
      </w:r>
      <w:r>
        <w:t>.</w:t>
      </w:r>
    </w:p>
  </w:footnote>
  <w:footnote w:id="4">
    <w:p w:rsidR="005E5524" w:rsidRDefault="005E5524">
      <w:pPr>
        <w:pStyle w:val="a5"/>
      </w:pPr>
      <w:r>
        <w:rPr>
          <w:rStyle w:val="a7"/>
        </w:rPr>
        <w:footnoteRef/>
      </w:r>
      <w:r>
        <w:t xml:space="preserve"> А этот раздел написан по мотивам </w:t>
      </w:r>
      <w:r w:rsidR="005C6286">
        <w:t xml:space="preserve">книги </w:t>
      </w:r>
      <w:proofErr w:type="spellStart"/>
      <w:r w:rsidRPr="005E5524">
        <w:t>Нассим</w:t>
      </w:r>
      <w:r w:rsidR="005C6286">
        <w:t>а</w:t>
      </w:r>
      <w:proofErr w:type="spellEnd"/>
      <w:r w:rsidRPr="005E5524">
        <w:t xml:space="preserve"> </w:t>
      </w:r>
      <w:proofErr w:type="spellStart"/>
      <w:r w:rsidRPr="005E5524">
        <w:t>Талеб</w:t>
      </w:r>
      <w:r w:rsidR="005C6286">
        <w:t>а</w:t>
      </w:r>
      <w:proofErr w:type="spellEnd"/>
      <w:r w:rsidRPr="005E5524">
        <w:t xml:space="preserve"> «</w:t>
      </w:r>
      <w:hyperlink r:id="rId4" w:history="1">
        <w:r w:rsidRPr="00431C6C">
          <w:rPr>
            <w:rStyle w:val="a9"/>
          </w:rPr>
          <w:t>Одураченные случайностью</w:t>
        </w:r>
      </w:hyperlink>
      <w:r w:rsidRPr="005E5524">
        <w:t>»</w:t>
      </w:r>
      <w:r>
        <w:t>.</w:t>
      </w:r>
    </w:p>
  </w:footnote>
  <w:footnote w:id="5">
    <w:p w:rsidR="001D60BB" w:rsidRDefault="001D60BB">
      <w:pPr>
        <w:pStyle w:val="a5"/>
      </w:pPr>
      <w:r>
        <w:rPr>
          <w:rStyle w:val="a7"/>
        </w:rPr>
        <w:footnoteRef/>
      </w:r>
      <w:r>
        <w:t xml:space="preserve"> Если вы </w:t>
      </w:r>
      <w:r w:rsidR="005C6286">
        <w:t>имеете отношение к</w:t>
      </w:r>
      <w:r>
        <w:t xml:space="preserve"> физик</w:t>
      </w:r>
      <w:r w:rsidR="005C6286">
        <w:t>е</w:t>
      </w:r>
      <w:r>
        <w:t xml:space="preserve">, то вполне могли </w:t>
      </w:r>
      <w:r w:rsidR="005C6286">
        <w:t>слышать о</w:t>
      </w:r>
      <w:r>
        <w:t xml:space="preserve"> «</w:t>
      </w:r>
      <w:proofErr w:type="spellStart"/>
      <w:r>
        <w:t>Ф</w:t>
      </w:r>
      <w:r w:rsidRPr="00136E1C">
        <w:t>ейнмановски</w:t>
      </w:r>
      <w:r w:rsidR="005C6286">
        <w:t>х</w:t>
      </w:r>
      <w:proofErr w:type="spellEnd"/>
      <w:r w:rsidRPr="00136E1C">
        <w:t xml:space="preserve"> лекци</w:t>
      </w:r>
      <w:r w:rsidR="005C6286">
        <w:t>ях</w:t>
      </w:r>
      <w:r w:rsidRPr="00136E1C">
        <w:t xml:space="preserve"> по физике</w:t>
      </w:r>
      <w:r w:rsidR="005C6286">
        <w:t>» –</w:t>
      </w:r>
      <w:r>
        <w:t xml:space="preserve"> </w:t>
      </w:r>
      <w:r w:rsidR="005C6286">
        <w:t>з</w:t>
      </w:r>
      <w:r>
        <w:t>амечательн</w:t>
      </w:r>
      <w:r w:rsidR="005C6286">
        <w:t>ом</w:t>
      </w:r>
      <w:r>
        <w:t>, очень хорошо написанн</w:t>
      </w:r>
      <w:r w:rsidR="005C6286">
        <w:t>ом</w:t>
      </w:r>
      <w:r>
        <w:t xml:space="preserve"> курс</w:t>
      </w:r>
      <w:r w:rsidR="005C6286">
        <w:t>е</w:t>
      </w:r>
      <w:r>
        <w:t>.</w:t>
      </w:r>
    </w:p>
  </w:footnote>
  <w:footnote w:id="6">
    <w:p w:rsidR="00431C6C" w:rsidRDefault="00431C6C" w:rsidP="00431C6C">
      <w:pPr>
        <w:pStyle w:val="a5"/>
      </w:pPr>
      <w:r>
        <w:rPr>
          <w:rStyle w:val="a7"/>
        </w:rPr>
        <w:footnoteRef/>
      </w:r>
      <w:r>
        <w:t xml:space="preserve"> В этом разделе использованы идеи из книги </w:t>
      </w:r>
      <w:r w:rsidRPr="00431C6C">
        <w:t xml:space="preserve">Д. </w:t>
      </w:r>
      <w:proofErr w:type="spellStart"/>
      <w:r w:rsidRPr="00431C6C">
        <w:t>Уилер</w:t>
      </w:r>
      <w:proofErr w:type="spellEnd"/>
      <w:r w:rsidRPr="00431C6C">
        <w:t xml:space="preserve">, Д. </w:t>
      </w:r>
      <w:proofErr w:type="spellStart"/>
      <w:r w:rsidRPr="00431C6C">
        <w:t>Чамберс</w:t>
      </w:r>
      <w:proofErr w:type="spellEnd"/>
      <w:r w:rsidRPr="00431C6C">
        <w:t xml:space="preserve"> «</w:t>
      </w:r>
      <w:hyperlink r:id="rId5" w:history="1">
        <w:r w:rsidRPr="00431C6C">
          <w:rPr>
            <w:rStyle w:val="a9"/>
          </w:rPr>
          <w:t>Статистическое управление процессами</w:t>
        </w:r>
      </w:hyperlink>
      <w:r w:rsidRPr="00431C6C">
        <w:t>».</w:t>
      </w:r>
    </w:p>
  </w:footnote>
  <w:footnote w:id="7">
    <w:p w:rsidR="001D60BB" w:rsidRDefault="001D60BB" w:rsidP="00B71D13">
      <w:pPr>
        <w:pStyle w:val="a5"/>
      </w:pPr>
      <w:r>
        <w:rPr>
          <w:rStyle w:val="a7"/>
        </w:rPr>
        <w:footnoteRef/>
      </w:r>
      <w:r>
        <w:t xml:space="preserve"> Свертка – представление большого числа исходных данных одним числом.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5E99"/>
    <w:multiLevelType w:val="hybridMultilevel"/>
    <w:tmpl w:val="9638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218F2"/>
    <w:multiLevelType w:val="hybridMultilevel"/>
    <w:tmpl w:val="542C7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717899"/>
    <w:multiLevelType w:val="hybridMultilevel"/>
    <w:tmpl w:val="A86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A45EC6"/>
    <w:multiLevelType w:val="hybridMultilevel"/>
    <w:tmpl w:val="3BDE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35105"/>
    <w:multiLevelType w:val="hybridMultilevel"/>
    <w:tmpl w:val="EAEE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4"/>
  </w:num>
  <w:num w:numId="5">
    <w:abstractNumId w:val="6"/>
  </w:num>
  <w:num w:numId="6">
    <w:abstractNumId w:val="19"/>
  </w:num>
  <w:num w:numId="7">
    <w:abstractNumId w:val="10"/>
  </w:num>
  <w:num w:numId="8">
    <w:abstractNumId w:val="8"/>
  </w:num>
  <w:num w:numId="9">
    <w:abstractNumId w:val="15"/>
  </w:num>
  <w:num w:numId="10">
    <w:abstractNumId w:val="3"/>
  </w:num>
  <w:num w:numId="11">
    <w:abstractNumId w:val="0"/>
  </w:num>
  <w:num w:numId="12">
    <w:abstractNumId w:val="1"/>
  </w:num>
  <w:num w:numId="13">
    <w:abstractNumId w:val="17"/>
  </w:num>
  <w:num w:numId="14">
    <w:abstractNumId w:val="4"/>
  </w:num>
  <w:num w:numId="15">
    <w:abstractNumId w:val="13"/>
  </w:num>
  <w:num w:numId="16">
    <w:abstractNumId w:val="5"/>
  </w:num>
  <w:num w:numId="17">
    <w:abstractNumId w:val="12"/>
  </w:num>
  <w:num w:numId="18">
    <w:abstractNumId w:val="18"/>
  </w:num>
  <w:num w:numId="19">
    <w:abstractNumId w:val="20"/>
  </w:num>
  <w:num w:numId="20">
    <w:abstractNumId w:val="2"/>
  </w:num>
  <w:num w:numId="21">
    <w:abstractNumId w:val="22"/>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2D3D"/>
    <w:rsid w:val="00025DBE"/>
    <w:rsid w:val="00041469"/>
    <w:rsid w:val="000507C1"/>
    <w:rsid w:val="00052226"/>
    <w:rsid w:val="000A03B6"/>
    <w:rsid w:val="000A2904"/>
    <w:rsid w:val="000A5705"/>
    <w:rsid w:val="000B4D1B"/>
    <w:rsid w:val="000C64F4"/>
    <w:rsid w:val="000D57C9"/>
    <w:rsid w:val="00102379"/>
    <w:rsid w:val="001034FF"/>
    <w:rsid w:val="00104B08"/>
    <w:rsid w:val="00136E1C"/>
    <w:rsid w:val="0014566E"/>
    <w:rsid w:val="0014576D"/>
    <w:rsid w:val="001462CC"/>
    <w:rsid w:val="001473CB"/>
    <w:rsid w:val="00174C4A"/>
    <w:rsid w:val="001772CB"/>
    <w:rsid w:val="00177BCD"/>
    <w:rsid w:val="0018464B"/>
    <w:rsid w:val="001C7D68"/>
    <w:rsid w:val="001D1A64"/>
    <w:rsid w:val="001D60BB"/>
    <w:rsid w:val="001E4AAB"/>
    <w:rsid w:val="001F42A4"/>
    <w:rsid w:val="001F5B34"/>
    <w:rsid w:val="00207339"/>
    <w:rsid w:val="00277A6B"/>
    <w:rsid w:val="002A5B15"/>
    <w:rsid w:val="002C27B4"/>
    <w:rsid w:val="002F1C8C"/>
    <w:rsid w:val="003064BA"/>
    <w:rsid w:val="00316807"/>
    <w:rsid w:val="003260C6"/>
    <w:rsid w:val="00327272"/>
    <w:rsid w:val="0034274A"/>
    <w:rsid w:val="00360F6F"/>
    <w:rsid w:val="00392FC0"/>
    <w:rsid w:val="00393FE7"/>
    <w:rsid w:val="003A5AC7"/>
    <w:rsid w:val="003C314E"/>
    <w:rsid w:val="003C335A"/>
    <w:rsid w:val="003D3073"/>
    <w:rsid w:val="003E56D9"/>
    <w:rsid w:val="00402D6B"/>
    <w:rsid w:val="00406A2F"/>
    <w:rsid w:val="004209E2"/>
    <w:rsid w:val="00421E14"/>
    <w:rsid w:val="00422FF1"/>
    <w:rsid w:val="00431C5A"/>
    <w:rsid w:val="00431C6C"/>
    <w:rsid w:val="0043630C"/>
    <w:rsid w:val="00497AB9"/>
    <w:rsid w:val="004B1ABB"/>
    <w:rsid w:val="004C0158"/>
    <w:rsid w:val="004C22AF"/>
    <w:rsid w:val="004E518E"/>
    <w:rsid w:val="00502B0E"/>
    <w:rsid w:val="00505501"/>
    <w:rsid w:val="00507D43"/>
    <w:rsid w:val="005128D0"/>
    <w:rsid w:val="00515029"/>
    <w:rsid w:val="00534A42"/>
    <w:rsid w:val="00560484"/>
    <w:rsid w:val="005606C5"/>
    <w:rsid w:val="005714EB"/>
    <w:rsid w:val="00571D34"/>
    <w:rsid w:val="005932A5"/>
    <w:rsid w:val="005A1665"/>
    <w:rsid w:val="005B4EB9"/>
    <w:rsid w:val="005C23F6"/>
    <w:rsid w:val="005C6286"/>
    <w:rsid w:val="005D4B23"/>
    <w:rsid w:val="005E4B74"/>
    <w:rsid w:val="005E5524"/>
    <w:rsid w:val="00603BD2"/>
    <w:rsid w:val="006154BC"/>
    <w:rsid w:val="00632C50"/>
    <w:rsid w:val="0064577C"/>
    <w:rsid w:val="00666023"/>
    <w:rsid w:val="00674FA9"/>
    <w:rsid w:val="0068236B"/>
    <w:rsid w:val="00683D27"/>
    <w:rsid w:val="006840D6"/>
    <w:rsid w:val="006B0F13"/>
    <w:rsid w:val="006B260A"/>
    <w:rsid w:val="006B5167"/>
    <w:rsid w:val="006B7F50"/>
    <w:rsid w:val="006D051B"/>
    <w:rsid w:val="006E2036"/>
    <w:rsid w:val="006E5574"/>
    <w:rsid w:val="00715349"/>
    <w:rsid w:val="007321E5"/>
    <w:rsid w:val="00747A0D"/>
    <w:rsid w:val="00772175"/>
    <w:rsid w:val="00775E7D"/>
    <w:rsid w:val="00786010"/>
    <w:rsid w:val="00796C64"/>
    <w:rsid w:val="007D5347"/>
    <w:rsid w:val="007D729D"/>
    <w:rsid w:val="008152D1"/>
    <w:rsid w:val="00836200"/>
    <w:rsid w:val="00852019"/>
    <w:rsid w:val="00863B7E"/>
    <w:rsid w:val="00866055"/>
    <w:rsid w:val="008B4150"/>
    <w:rsid w:val="008C2AFE"/>
    <w:rsid w:val="008D526A"/>
    <w:rsid w:val="008E7C9A"/>
    <w:rsid w:val="008F08FE"/>
    <w:rsid w:val="00910CDA"/>
    <w:rsid w:val="00914D36"/>
    <w:rsid w:val="00916EE0"/>
    <w:rsid w:val="0093236B"/>
    <w:rsid w:val="00954396"/>
    <w:rsid w:val="009678DF"/>
    <w:rsid w:val="0097010A"/>
    <w:rsid w:val="00996686"/>
    <w:rsid w:val="009B63DE"/>
    <w:rsid w:val="009D630F"/>
    <w:rsid w:val="00A004F9"/>
    <w:rsid w:val="00A137DD"/>
    <w:rsid w:val="00A303D4"/>
    <w:rsid w:val="00A36C82"/>
    <w:rsid w:val="00A45C40"/>
    <w:rsid w:val="00A73547"/>
    <w:rsid w:val="00A85A02"/>
    <w:rsid w:val="00A860EA"/>
    <w:rsid w:val="00A97B2F"/>
    <w:rsid w:val="00AA569B"/>
    <w:rsid w:val="00AB37DB"/>
    <w:rsid w:val="00AB6F7D"/>
    <w:rsid w:val="00AB7BFD"/>
    <w:rsid w:val="00AC174F"/>
    <w:rsid w:val="00AC1934"/>
    <w:rsid w:val="00AC6D1D"/>
    <w:rsid w:val="00AD2D7E"/>
    <w:rsid w:val="00AD3825"/>
    <w:rsid w:val="00AE362F"/>
    <w:rsid w:val="00B014C3"/>
    <w:rsid w:val="00B06DBD"/>
    <w:rsid w:val="00B07BA5"/>
    <w:rsid w:val="00B2085F"/>
    <w:rsid w:val="00B255D2"/>
    <w:rsid w:val="00B34B4E"/>
    <w:rsid w:val="00B50578"/>
    <w:rsid w:val="00B55853"/>
    <w:rsid w:val="00B574BB"/>
    <w:rsid w:val="00B713FD"/>
    <w:rsid w:val="00B71D13"/>
    <w:rsid w:val="00B80A66"/>
    <w:rsid w:val="00BB05C3"/>
    <w:rsid w:val="00BC55FB"/>
    <w:rsid w:val="00BE644B"/>
    <w:rsid w:val="00C22226"/>
    <w:rsid w:val="00C3221D"/>
    <w:rsid w:val="00C323DA"/>
    <w:rsid w:val="00C3532A"/>
    <w:rsid w:val="00C37D08"/>
    <w:rsid w:val="00C6376D"/>
    <w:rsid w:val="00C7398F"/>
    <w:rsid w:val="00C77F9C"/>
    <w:rsid w:val="00C970C4"/>
    <w:rsid w:val="00CB218F"/>
    <w:rsid w:val="00CD1D83"/>
    <w:rsid w:val="00CE57FE"/>
    <w:rsid w:val="00D00D25"/>
    <w:rsid w:val="00D1134B"/>
    <w:rsid w:val="00D1466A"/>
    <w:rsid w:val="00D277A8"/>
    <w:rsid w:val="00D44A83"/>
    <w:rsid w:val="00D60A9D"/>
    <w:rsid w:val="00D62CC8"/>
    <w:rsid w:val="00D66D71"/>
    <w:rsid w:val="00D8427F"/>
    <w:rsid w:val="00D940E4"/>
    <w:rsid w:val="00DC1EB9"/>
    <w:rsid w:val="00DE23A8"/>
    <w:rsid w:val="00DF3C77"/>
    <w:rsid w:val="00E62331"/>
    <w:rsid w:val="00E81D37"/>
    <w:rsid w:val="00E82B9A"/>
    <w:rsid w:val="00E8575C"/>
    <w:rsid w:val="00EB41DB"/>
    <w:rsid w:val="00EB6811"/>
    <w:rsid w:val="00EC2419"/>
    <w:rsid w:val="00EC3853"/>
    <w:rsid w:val="00ED2FB5"/>
    <w:rsid w:val="00EE5198"/>
    <w:rsid w:val="00EE793B"/>
    <w:rsid w:val="00F12819"/>
    <w:rsid w:val="00F40EDB"/>
    <w:rsid w:val="00F4503C"/>
    <w:rsid w:val="00F6432F"/>
    <w:rsid w:val="00FA0655"/>
    <w:rsid w:val="00FB1836"/>
    <w:rsid w:val="00FC1534"/>
    <w:rsid w:val="00FD0AEE"/>
    <w:rsid w:val="00FF0CCA"/>
    <w:rsid w:val="00FF3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customStyle="1" w:styleId="apple-converted-space">
    <w:name w:val="apple-converted-space"/>
    <w:basedOn w:val="a0"/>
    <w:rsid w:val="00136E1C"/>
  </w:style>
  <w:style w:type="character" w:styleId="af1">
    <w:name w:val="Strong"/>
    <w:basedOn w:val="a0"/>
    <w:uiPriority w:val="22"/>
    <w:qFormat/>
    <w:rsid w:val="00136E1C"/>
    <w:rPr>
      <w:b/>
      <w:bCs/>
    </w:rPr>
  </w:style>
</w:styles>
</file>

<file path=word/webSettings.xml><?xml version="1.0" encoding="utf-8"?>
<w:webSettings xmlns:r="http://schemas.openxmlformats.org/officeDocument/2006/relationships" xmlns:w="http://schemas.openxmlformats.org/wordprocessingml/2006/main">
  <w:divs>
    <w:div w:id="1599362651">
      <w:bodyDiv w:val="1"/>
      <w:marLeft w:val="0"/>
      <w:marRight w:val="0"/>
      <w:marTop w:val="0"/>
      <w:marBottom w:val="0"/>
      <w:divBdr>
        <w:top w:val="none" w:sz="0" w:space="0" w:color="auto"/>
        <w:left w:val="none" w:sz="0" w:space="0" w:color="auto"/>
        <w:bottom w:val="none" w:sz="0" w:space="0" w:color="auto"/>
        <w:right w:val="none" w:sz="0" w:space="0" w:color="auto"/>
      </w:divBdr>
    </w:div>
    <w:div w:id="1690183242">
      <w:bodyDiv w:val="1"/>
      <w:marLeft w:val="0"/>
      <w:marRight w:val="0"/>
      <w:marTop w:val="0"/>
      <w:marBottom w:val="0"/>
      <w:divBdr>
        <w:top w:val="none" w:sz="0" w:space="0" w:color="auto"/>
        <w:left w:val="none" w:sz="0" w:space="0" w:color="auto"/>
        <w:bottom w:val="none" w:sz="0" w:space="0" w:color="auto"/>
        <w:right w:val="none" w:sz="0" w:space="0" w:color="auto"/>
      </w:divBdr>
    </w:div>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19537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baguzin.ru/wp/?p=1332" TargetMode="External"/><Relationship Id="rId4" Type="http://schemas.openxmlformats.org/officeDocument/2006/relationships/settings" Target="settings.xml"/><Relationship Id="rId9" Type="http://schemas.openxmlformats.org/officeDocument/2006/relationships/hyperlink" Target="http://baguzin.ru/wp/?p=13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itvar.ru/a-potomu-chto-zdes-tak-prinyato-eksperiment/" TargetMode="External"/><Relationship Id="rId2" Type="http://schemas.openxmlformats.org/officeDocument/2006/relationships/hyperlink" Target="http://baguzin.ru/wp/?p=881" TargetMode="External"/><Relationship Id="rId1" Type="http://schemas.openxmlformats.org/officeDocument/2006/relationships/hyperlink" Target="http://www.niv.ru/doc/logic/ivin/index.htm" TargetMode="External"/><Relationship Id="rId5" Type="http://schemas.openxmlformats.org/officeDocument/2006/relationships/hyperlink" Target="http://baguzin.ru/wp/?p=236" TargetMode="External"/><Relationship Id="rId4" Type="http://schemas.openxmlformats.org/officeDocument/2006/relationships/hyperlink" Target="http://baguzin.ru/wp/?p=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B4D2-B5E5-45BA-9BBC-5360C74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2</cp:revision>
  <dcterms:created xsi:type="dcterms:W3CDTF">2011-06-01T14:19:00Z</dcterms:created>
  <dcterms:modified xsi:type="dcterms:W3CDTF">2011-06-01T14:19:00Z</dcterms:modified>
</cp:coreProperties>
</file>