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4" w:rsidRPr="00E82F91" w:rsidRDefault="00E82F91" w:rsidP="007D5347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E82F91">
        <w:rPr>
          <w:rFonts w:ascii="Times New Roman" w:hAnsi="Times New Roman" w:cs="Times New Roman"/>
          <w:b/>
          <w:sz w:val="28"/>
        </w:rPr>
        <w:t>Джеф</w:t>
      </w:r>
      <w:r>
        <w:rPr>
          <w:rFonts w:ascii="Times New Roman" w:hAnsi="Times New Roman" w:cs="Times New Roman"/>
          <w:b/>
          <w:sz w:val="28"/>
        </w:rPr>
        <w:t>ф</w:t>
      </w:r>
      <w:proofErr w:type="spellEnd"/>
      <w:r w:rsidRPr="00E82F91">
        <w:rPr>
          <w:rFonts w:ascii="Times New Roman" w:hAnsi="Times New Roman" w:cs="Times New Roman"/>
          <w:b/>
          <w:sz w:val="28"/>
        </w:rPr>
        <w:t xml:space="preserve"> Кокс. Новая цель. Как объединить бережливое производство, шесть сигм и теорию ограничений</w:t>
      </w:r>
    </w:p>
    <w:p w:rsidR="00AB6F7D" w:rsidRDefault="00A611E2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издательстве «Манн, Иванов и Фербер» вышла очередная книга по теории ограничений на русском языке: </w:t>
      </w:r>
      <w:proofErr w:type="spellStart"/>
      <w:r w:rsidRPr="00A611E2">
        <w:rPr>
          <w:rFonts w:ascii="Times New Roman" w:hAnsi="Times New Roman" w:cs="Times New Roman"/>
        </w:rPr>
        <w:t>Джеф</w:t>
      </w:r>
      <w:proofErr w:type="spellEnd"/>
      <w:r w:rsidRPr="00A611E2">
        <w:rPr>
          <w:rFonts w:ascii="Times New Roman" w:hAnsi="Times New Roman" w:cs="Times New Roman"/>
        </w:rPr>
        <w:t xml:space="preserve"> Кокс, </w:t>
      </w:r>
      <w:proofErr w:type="spellStart"/>
      <w:r w:rsidRPr="00A611E2">
        <w:rPr>
          <w:rFonts w:ascii="Times New Roman" w:hAnsi="Times New Roman" w:cs="Times New Roman"/>
        </w:rPr>
        <w:t>Ди</w:t>
      </w:r>
      <w:proofErr w:type="spellEnd"/>
      <w:r w:rsidRPr="00A611E2">
        <w:rPr>
          <w:rFonts w:ascii="Times New Roman" w:hAnsi="Times New Roman" w:cs="Times New Roman"/>
        </w:rPr>
        <w:t xml:space="preserve"> </w:t>
      </w:r>
      <w:proofErr w:type="spellStart"/>
      <w:r w:rsidRPr="00A611E2">
        <w:rPr>
          <w:rFonts w:ascii="Times New Roman" w:hAnsi="Times New Roman" w:cs="Times New Roman"/>
        </w:rPr>
        <w:t>Джейкоб</w:t>
      </w:r>
      <w:proofErr w:type="spellEnd"/>
      <w:r w:rsidRPr="00A611E2">
        <w:rPr>
          <w:rFonts w:ascii="Times New Roman" w:hAnsi="Times New Roman" w:cs="Times New Roman"/>
        </w:rPr>
        <w:t xml:space="preserve">, </w:t>
      </w:r>
      <w:proofErr w:type="spellStart"/>
      <w:r w:rsidRPr="00A611E2">
        <w:rPr>
          <w:rFonts w:ascii="Times New Roman" w:hAnsi="Times New Roman" w:cs="Times New Roman"/>
        </w:rPr>
        <w:t>Сьюзан</w:t>
      </w:r>
      <w:proofErr w:type="spellEnd"/>
      <w:r w:rsidRPr="00A611E2">
        <w:rPr>
          <w:rFonts w:ascii="Times New Roman" w:hAnsi="Times New Roman" w:cs="Times New Roman"/>
        </w:rPr>
        <w:t xml:space="preserve"> </w:t>
      </w:r>
      <w:proofErr w:type="spellStart"/>
      <w:r w:rsidRPr="00A611E2">
        <w:rPr>
          <w:rFonts w:ascii="Times New Roman" w:hAnsi="Times New Roman" w:cs="Times New Roman"/>
        </w:rPr>
        <w:t>Бергланд</w:t>
      </w:r>
      <w:proofErr w:type="spellEnd"/>
      <w:r>
        <w:rPr>
          <w:rFonts w:ascii="Times New Roman" w:hAnsi="Times New Roman" w:cs="Times New Roman"/>
        </w:rPr>
        <w:t xml:space="preserve"> «</w:t>
      </w:r>
      <w:r w:rsidRPr="00A611E2">
        <w:rPr>
          <w:rFonts w:ascii="Times New Roman" w:hAnsi="Times New Roman" w:cs="Times New Roman"/>
        </w:rPr>
        <w:t>Новая цель. Как объединить бережливое производство, шесть сигм и теорию ограничений</w:t>
      </w:r>
      <w:r>
        <w:rPr>
          <w:rFonts w:ascii="Times New Roman" w:hAnsi="Times New Roman" w:cs="Times New Roman"/>
        </w:rPr>
        <w:t>», 2011 г., 400 с.</w:t>
      </w:r>
    </w:p>
    <w:p w:rsidR="00A611E2" w:rsidRDefault="00A611E2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4762" cy="2800000"/>
            <wp:effectExtent l="19050" t="0" r="238" b="0"/>
            <wp:docPr id="1" name="Рисунок 0" descr="Джеф Кокс. Новая цель. Как объединить бережливое производство, шесть сигм и теорию ограничений_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еф Кокс. Новая цель. Как объединить бережливое производство, шесть сигм и теорию ограничений_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E2" w:rsidRDefault="006A0270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моей точки зрения, коэффициент полезного действия книги минимален… Я почерпнул лишь одну новую идею – описание игры в кости, иллюстрирующую преимущества производственной системы с ограничением над сбалансированной производственной линией, работающей в условиях  вариабельности. Моделированию этих процессов я посвящу одну из ближайших заметок.</w:t>
      </w:r>
    </w:p>
    <w:p w:rsidR="006A0270" w:rsidRDefault="006A0270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стороны, я смело могу рекомендовать книгу тем читателям, для кого это будет первым знакомством с теорией ограничений (ТОС). Книга написана в жанре </w:t>
      </w:r>
      <w:proofErr w:type="spellStart"/>
      <w:proofErr w:type="gramStart"/>
      <w:r>
        <w:rPr>
          <w:rFonts w:ascii="Times New Roman" w:hAnsi="Times New Roman" w:cs="Times New Roman"/>
        </w:rPr>
        <w:t>бизнес-романа</w:t>
      </w:r>
      <w:proofErr w:type="spellEnd"/>
      <w:proofErr w:type="gramEnd"/>
      <w:r>
        <w:rPr>
          <w:rFonts w:ascii="Times New Roman" w:hAnsi="Times New Roman" w:cs="Times New Roman"/>
        </w:rPr>
        <w:t>. Как и положено, присутствует любовная линия</w:t>
      </w:r>
      <w:proofErr w:type="gramStart"/>
      <w:r>
        <w:rPr>
          <w:rFonts w:ascii="Times New Roman" w:hAnsi="Times New Roman" w:cs="Times New Roman"/>
        </w:rPr>
        <w:t>… Т</w:t>
      </w:r>
      <w:proofErr w:type="gramEnd"/>
      <w:r>
        <w:rPr>
          <w:rFonts w:ascii="Times New Roman" w:hAnsi="Times New Roman" w:cs="Times New Roman"/>
        </w:rPr>
        <w:t>ак что книга читается на одном дыхании. Минус – вкрапление различных идей ТОС (управленческий учет по ТО</w:t>
      </w:r>
      <w:r w:rsidR="00EB5A1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, мыслительные процессы), которые, на мой взгляд, не могут быть адекватно поняты с первого раза, да еще и в рамках </w:t>
      </w:r>
      <w:proofErr w:type="spellStart"/>
      <w:proofErr w:type="gramStart"/>
      <w:r>
        <w:rPr>
          <w:rFonts w:ascii="Times New Roman" w:hAnsi="Times New Roman" w:cs="Times New Roman"/>
        </w:rPr>
        <w:t>бизнес-романа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EB5A17" w:rsidRDefault="00EB5A17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еще «Манн, Иванов и Фербер» позиционирует себя, как качественное издательство. </w:t>
      </w:r>
      <w:proofErr w:type="gramStart"/>
      <w:r>
        <w:rPr>
          <w:rFonts w:ascii="Times New Roman" w:hAnsi="Times New Roman" w:cs="Times New Roman"/>
        </w:rPr>
        <w:t xml:space="preserve">В то же время книга содержит целый ряд досадных опечаток… Демпинг вместо Деминг, Раичи Оно вместо </w:t>
      </w:r>
      <w:proofErr w:type="spellStart"/>
      <w:r>
        <w:rPr>
          <w:rFonts w:ascii="Times New Roman" w:hAnsi="Times New Roman" w:cs="Times New Roman"/>
        </w:rPr>
        <w:t>Таичи</w:t>
      </w:r>
      <w:proofErr w:type="spellEnd"/>
      <w:r>
        <w:rPr>
          <w:rFonts w:ascii="Times New Roman" w:hAnsi="Times New Roman" w:cs="Times New Roman"/>
        </w:rPr>
        <w:t xml:space="preserve"> Оно, «лучше практики» вместо «лучшие практики»…</w:t>
      </w:r>
      <w:proofErr w:type="gramEnd"/>
    </w:p>
    <w:p w:rsidR="0013075F" w:rsidRPr="0013075F" w:rsidRDefault="0013075F" w:rsidP="00A611E2">
      <w:pPr>
        <w:spacing w:after="120" w:line="240" w:lineRule="auto"/>
        <w:ind w:right="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Основная идея книги: </w:t>
      </w:r>
      <w:r w:rsidRPr="0013075F">
        <w:rPr>
          <w:rFonts w:ascii="Times New Roman" w:hAnsi="Times New Roman" w:cs="Times New Roman"/>
          <w:b/>
        </w:rPr>
        <w:t xml:space="preserve">методики бережливого производства и шести сигм следует применять к системному ограничению </w:t>
      </w:r>
      <w:r w:rsidRPr="0013075F">
        <w:rPr>
          <w:rFonts w:ascii="Times New Roman" w:hAnsi="Times New Roman" w:cs="Times New Roman"/>
          <w:b/>
          <w:lang w:val="en-US"/>
        </w:rPr>
        <w:t>[</w:t>
      </w:r>
      <w:r w:rsidRPr="0013075F">
        <w:rPr>
          <w:rFonts w:ascii="Times New Roman" w:hAnsi="Times New Roman" w:cs="Times New Roman"/>
          <w:b/>
        </w:rPr>
        <w:t>а не повсеместно</w:t>
      </w:r>
      <w:r w:rsidRPr="0013075F">
        <w:rPr>
          <w:rFonts w:ascii="Times New Roman" w:hAnsi="Times New Roman" w:cs="Times New Roman"/>
          <w:b/>
          <w:lang w:val="en-US"/>
        </w:rPr>
        <w:t>]</w:t>
      </w:r>
    </w:p>
    <w:p w:rsidR="00EB5A17" w:rsidRDefault="00EB5A17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</w:t>
      </w:r>
    </w:p>
    <w:p w:rsidR="00EB5A17" w:rsidRDefault="00EB5A17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 w:rsidRPr="00EB5A17">
        <w:rPr>
          <w:rFonts w:ascii="Times New Roman" w:hAnsi="Times New Roman" w:cs="Times New Roman"/>
          <w:i/>
        </w:rPr>
        <w:t>Бережливое производство</w:t>
      </w:r>
      <w:r>
        <w:rPr>
          <w:rFonts w:ascii="Times New Roman" w:hAnsi="Times New Roman" w:cs="Times New Roman"/>
        </w:rPr>
        <w:t xml:space="preserve"> – метод создания ценности для потребителей путем производства с минимальными потерями, оптимальной скоростью и в точном соответствии с требования рынка. </w:t>
      </w:r>
      <w:r w:rsidRPr="00EB5A17">
        <w:rPr>
          <w:rFonts w:ascii="Times New Roman" w:hAnsi="Times New Roman" w:cs="Times New Roman"/>
          <w:i/>
        </w:rPr>
        <w:t>Шесть сигма</w:t>
      </w:r>
      <w:r>
        <w:rPr>
          <w:rFonts w:ascii="Times New Roman" w:hAnsi="Times New Roman" w:cs="Times New Roman"/>
        </w:rPr>
        <w:t xml:space="preserve"> – метод выявления и устранения дефектов, ошибок и прочих количественно измеряемых показателей, нежелательных для потребителей. </w:t>
      </w:r>
      <w:proofErr w:type="gramStart"/>
      <w:r w:rsidRPr="00EB5A17">
        <w:rPr>
          <w:rFonts w:ascii="Times New Roman" w:hAnsi="Times New Roman" w:cs="Times New Roman"/>
          <w:i/>
          <w:lang w:val="en-US"/>
        </w:rPr>
        <w:t>DMAIC</w:t>
      </w:r>
      <w:r w:rsidRPr="00EB5A1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Define</w:t>
      </w:r>
      <w:r w:rsidRPr="00EB5A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Measure</w:t>
      </w:r>
      <w:r w:rsidRPr="00EB5A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Analyze</w:t>
      </w:r>
      <w:r w:rsidRPr="00EB5A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Improve</w:t>
      </w:r>
      <w:r w:rsidRPr="00EB5A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Control</w:t>
      </w:r>
      <w:r>
        <w:rPr>
          <w:rFonts w:ascii="Times New Roman" w:hAnsi="Times New Roman" w:cs="Times New Roman"/>
        </w:rPr>
        <w:t>; Выявление, Измерение, Анализ, Улучшение, Контроль) – процесс решения проблем.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5A17">
        <w:rPr>
          <w:rFonts w:ascii="Times New Roman" w:hAnsi="Times New Roman" w:cs="Times New Roman"/>
          <w:i/>
        </w:rPr>
        <w:t xml:space="preserve">Пять </w:t>
      </w:r>
      <w:r w:rsidRPr="00EB5A17">
        <w:rPr>
          <w:rFonts w:ascii="Times New Roman" w:hAnsi="Times New Roman" w:cs="Times New Roman"/>
          <w:i/>
          <w:lang w:val="en-US"/>
        </w:rPr>
        <w:t>S</w:t>
      </w:r>
      <w:r>
        <w:rPr>
          <w:rFonts w:ascii="Times New Roman" w:hAnsi="Times New Roman" w:cs="Times New Roman"/>
        </w:rPr>
        <w:t xml:space="preserve"> – метод улучшения рабочих мест.</w:t>
      </w:r>
    </w:p>
    <w:p w:rsidR="00F766D5" w:rsidRDefault="00F766D5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Приверженцы бережливого образа мышления бросают вызов позиции: «Мы делали так всегда», «Так сложилось», «Мы должны работать таким образом. Это политика, правило, закон».</w:t>
      </w:r>
    </w:p>
    <w:p w:rsidR="00F766D5" w:rsidRDefault="00F766D5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Компании добиваются успеха, а затем переживают кризисные времена. Одна из причин – инерция. Компании не занимаются постоянными улучшениями. Они просто дрейфуют, делая вид, что сегодня все обстоит так же, как вчера. Когда начинали происходить объективные изменения, компании не успевали адаптироваться, и не выживали.</w:t>
      </w:r>
    </w:p>
    <w:p w:rsidR="00F766D5" w:rsidRDefault="00F766D5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проблема не связана с халатностью или актом прямого саботажа, не стоит винить в ее возникновении работников. Вместо этого рекомендуется </w:t>
      </w:r>
      <w:proofErr w:type="spellStart"/>
      <w:r w:rsidRPr="00F766D5">
        <w:rPr>
          <w:rFonts w:ascii="Times New Roman" w:hAnsi="Times New Roman" w:cs="Times New Roman"/>
          <w:i/>
        </w:rPr>
        <w:t>пока-ёке</w:t>
      </w:r>
      <w:proofErr w:type="spellEnd"/>
      <w:r>
        <w:rPr>
          <w:rFonts w:ascii="Times New Roman" w:hAnsi="Times New Roman" w:cs="Times New Roman"/>
        </w:rPr>
        <w:t xml:space="preserve"> – меры (устройства), направленные на невозможность совершить неверные действия.</w:t>
      </w:r>
    </w:p>
    <w:p w:rsidR="006A0270" w:rsidRDefault="00F766D5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книге используется еще один вариант перевода </w:t>
      </w:r>
      <w:r w:rsidRPr="00F766D5">
        <w:rPr>
          <w:rFonts w:ascii="Times New Roman" w:hAnsi="Times New Roman" w:cs="Times New Roman"/>
          <w:lang w:val="en-US"/>
        </w:rPr>
        <w:t>throughput</w:t>
      </w:r>
      <w:r w:rsidRPr="00F766D5">
        <w:rPr>
          <w:rFonts w:ascii="Times New Roman" w:hAnsi="Times New Roman" w:cs="Times New Roman"/>
        </w:rPr>
        <w:t xml:space="preserve"> – </w:t>
      </w:r>
      <w:r w:rsidRPr="00FF49EB">
        <w:rPr>
          <w:rFonts w:ascii="Times New Roman" w:hAnsi="Times New Roman" w:cs="Times New Roman"/>
          <w:i/>
        </w:rPr>
        <w:t>выпуск</w:t>
      </w:r>
      <w:r>
        <w:rPr>
          <w:rFonts w:ascii="Times New Roman" w:hAnsi="Times New Roman" w:cs="Times New Roman"/>
        </w:rPr>
        <w:t xml:space="preserve"> (другие варианты перевода можно посмотреть </w:t>
      </w:r>
      <w:hyperlink r:id="rId9" w:anchor="more-1069" w:history="1">
        <w:r w:rsidRPr="00F766D5">
          <w:rPr>
            <w:rStyle w:val="a9"/>
            <w:rFonts w:ascii="Times New Roman" w:hAnsi="Times New Roman" w:cs="Times New Roman"/>
          </w:rPr>
          <w:t>здесь</w:t>
        </w:r>
      </w:hyperlink>
      <w:r>
        <w:rPr>
          <w:rFonts w:ascii="Times New Roman" w:hAnsi="Times New Roman" w:cs="Times New Roman"/>
        </w:rPr>
        <w:t>).</w:t>
      </w:r>
    </w:p>
    <w:p w:rsidR="00FF49EB" w:rsidRDefault="00FF49EB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 и объем производства – не </w:t>
      </w:r>
      <w:proofErr w:type="gramStart"/>
      <w:r>
        <w:rPr>
          <w:rFonts w:ascii="Times New Roman" w:hAnsi="Times New Roman" w:cs="Times New Roman"/>
        </w:rPr>
        <w:t>одно и тоже</w:t>
      </w:r>
      <w:proofErr w:type="gramEnd"/>
      <w:r>
        <w:rPr>
          <w:rFonts w:ascii="Times New Roman" w:hAnsi="Times New Roman" w:cs="Times New Roman"/>
        </w:rPr>
        <w:t>. Объем производства напрямую связан с количеством произведенного продукта. Выпуск же свидетельствует о том, каким образом мы зарабатываем деньги за счет производства и продажи различных продуктов, которые наши потребители готовы купить.</w:t>
      </w:r>
    </w:p>
    <w:p w:rsidR="00FF49EB" w:rsidRDefault="00FF49EB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Бережливое производство направлено на балансировку мощностей производственной линии. ТОС призывает балансировать </w:t>
      </w:r>
      <w:r w:rsidRPr="00FF49EB">
        <w:rPr>
          <w:rFonts w:ascii="Times New Roman" w:hAnsi="Times New Roman" w:cs="Times New Roman"/>
          <w:i/>
        </w:rPr>
        <w:t>поток</w:t>
      </w:r>
      <w:r>
        <w:rPr>
          <w:rFonts w:ascii="Times New Roman" w:hAnsi="Times New Roman" w:cs="Times New Roman"/>
        </w:rPr>
        <w:t>, а не мощности. Для этого необходимо основное ограничение!</w:t>
      </w:r>
    </w:p>
    <w:p w:rsidR="00FF49EB" w:rsidRDefault="00FF49EB" w:rsidP="00A611E2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такта – доступное для работы время, деленное на величину спроса, то есть время, необходимое для производства продукта, разделенное на требуемое количество единиц продукта.</w:t>
      </w:r>
      <w:r w:rsidR="009D5D3A">
        <w:rPr>
          <w:rFonts w:ascii="Times New Roman" w:hAnsi="Times New Roman" w:cs="Times New Roman"/>
        </w:rPr>
        <w:t xml:space="preserve"> Такт задает ритм производству. Он представляет собой максимально доступное время для завершения каждого этапа и передачи продукта на следующий этап.</w:t>
      </w:r>
    </w:p>
    <w:p w:rsidR="009D5D3A" w:rsidRDefault="009D5D3A" w:rsidP="009D5D3A">
      <w:pPr>
        <w:spacing w:after="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потока создания ценности (</w:t>
      </w:r>
      <w:r>
        <w:rPr>
          <w:rFonts w:ascii="Times New Roman" w:hAnsi="Times New Roman" w:cs="Times New Roman"/>
          <w:lang w:val="en-US"/>
        </w:rPr>
        <w:t>VSM</w:t>
      </w:r>
      <w:r w:rsidRPr="009D5D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Value</w:t>
      </w:r>
      <w:r w:rsidRPr="009D5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stream</w:t>
      </w:r>
      <w:r w:rsidRPr="009D5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map</w:t>
      </w:r>
      <w:r w:rsidRPr="009D5D3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наглядно изображает шаги процесса. Разными цветами выделяются:</w:t>
      </w:r>
    </w:p>
    <w:p w:rsidR="009D5D3A" w:rsidRDefault="009D5D3A" w:rsidP="009D5D3A">
      <w:pPr>
        <w:pStyle w:val="a8"/>
        <w:numPr>
          <w:ilvl w:val="0"/>
          <w:numId w:val="24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D5D3A">
        <w:rPr>
          <w:rFonts w:ascii="Times New Roman" w:hAnsi="Times New Roman" w:cs="Times New Roman"/>
        </w:rPr>
        <w:t>роцессы</w:t>
      </w:r>
      <w:r>
        <w:rPr>
          <w:rFonts w:ascii="Times New Roman" w:hAnsi="Times New Roman" w:cs="Times New Roman"/>
        </w:rPr>
        <w:t>,</w:t>
      </w:r>
      <w:r w:rsidRPr="009D5D3A">
        <w:rPr>
          <w:rFonts w:ascii="Times New Roman" w:hAnsi="Times New Roman" w:cs="Times New Roman"/>
        </w:rPr>
        <w:t xml:space="preserve"> создающие ценность для потребите</w:t>
      </w:r>
      <w:r>
        <w:rPr>
          <w:rFonts w:ascii="Times New Roman" w:hAnsi="Times New Roman" w:cs="Times New Roman"/>
        </w:rPr>
        <w:t>л</w:t>
      </w:r>
      <w:r w:rsidRPr="009D5D3A">
        <w:rPr>
          <w:rFonts w:ascii="Times New Roman" w:hAnsi="Times New Roman" w:cs="Times New Roman"/>
        </w:rPr>
        <w:t>я</w:t>
      </w:r>
    </w:p>
    <w:p w:rsidR="009D5D3A" w:rsidRDefault="009D5D3A" w:rsidP="009D5D3A">
      <w:pPr>
        <w:pStyle w:val="a8"/>
        <w:numPr>
          <w:ilvl w:val="0"/>
          <w:numId w:val="24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D5D3A">
        <w:rPr>
          <w:rFonts w:ascii="Times New Roman" w:hAnsi="Times New Roman" w:cs="Times New Roman"/>
        </w:rPr>
        <w:t>роцессы</w:t>
      </w:r>
      <w:r>
        <w:rPr>
          <w:rFonts w:ascii="Times New Roman" w:hAnsi="Times New Roman" w:cs="Times New Roman"/>
        </w:rPr>
        <w:t>,</w:t>
      </w:r>
      <w:r w:rsidRPr="009D5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 w:rsidRPr="009D5D3A">
        <w:rPr>
          <w:rFonts w:ascii="Times New Roman" w:hAnsi="Times New Roman" w:cs="Times New Roman"/>
        </w:rPr>
        <w:t>создающие ценность для потребите</w:t>
      </w:r>
      <w:r>
        <w:rPr>
          <w:rFonts w:ascii="Times New Roman" w:hAnsi="Times New Roman" w:cs="Times New Roman"/>
        </w:rPr>
        <w:t>л</w:t>
      </w:r>
      <w:r w:rsidRPr="009D5D3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но необходимые для поддержки первых процессов</w:t>
      </w:r>
    </w:p>
    <w:p w:rsidR="009D5D3A" w:rsidRDefault="009D5D3A" w:rsidP="009D5D3A">
      <w:pPr>
        <w:pStyle w:val="a8"/>
        <w:numPr>
          <w:ilvl w:val="0"/>
          <w:numId w:val="24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потери или процессы, не создающие ценность для потребителя</w:t>
      </w:r>
    </w:p>
    <w:p w:rsidR="009D5D3A" w:rsidRDefault="009D5D3A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PICK</w:t>
      </w:r>
      <w:r w:rsidRPr="0021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chart</w:t>
      </w:r>
      <w:r w:rsidR="00217DC4" w:rsidRPr="00217DC4">
        <w:rPr>
          <w:rFonts w:ascii="Times New Roman" w:hAnsi="Times New Roman" w:cs="Times New Roman"/>
        </w:rPr>
        <w:t xml:space="preserve"> (</w:t>
      </w:r>
      <w:r w:rsidR="00217DC4">
        <w:rPr>
          <w:rFonts w:ascii="Times New Roman" w:hAnsi="Times New Roman" w:cs="Times New Roman"/>
          <w:lang w:val="en-US"/>
        </w:rPr>
        <w:t>possible</w:t>
      </w:r>
      <w:r w:rsidR="00217DC4" w:rsidRPr="00217DC4">
        <w:rPr>
          <w:rFonts w:ascii="Times New Roman" w:hAnsi="Times New Roman" w:cs="Times New Roman"/>
        </w:rPr>
        <w:t xml:space="preserve"> –</w:t>
      </w:r>
      <w:r w:rsidR="00217DC4">
        <w:rPr>
          <w:rFonts w:ascii="Times New Roman" w:hAnsi="Times New Roman" w:cs="Times New Roman"/>
        </w:rPr>
        <w:t>возможно</w:t>
      </w:r>
      <w:r w:rsidR="00217DC4" w:rsidRPr="00217DC4">
        <w:rPr>
          <w:rFonts w:ascii="Times New Roman" w:hAnsi="Times New Roman" w:cs="Times New Roman"/>
        </w:rPr>
        <w:t xml:space="preserve"> </w:t>
      </w:r>
      <w:r w:rsidR="00217DC4">
        <w:rPr>
          <w:rFonts w:ascii="Times New Roman" w:hAnsi="Times New Roman" w:cs="Times New Roman"/>
        </w:rPr>
        <w:t>внедрить</w:t>
      </w:r>
      <w:r w:rsidR="00217DC4" w:rsidRPr="00217DC4">
        <w:rPr>
          <w:rFonts w:ascii="Times New Roman" w:hAnsi="Times New Roman" w:cs="Times New Roman"/>
        </w:rPr>
        <w:t xml:space="preserve">, </w:t>
      </w:r>
      <w:r w:rsidR="00217DC4">
        <w:rPr>
          <w:rFonts w:ascii="Times New Roman" w:hAnsi="Times New Roman" w:cs="Times New Roman"/>
          <w:lang w:val="en-US"/>
        </w:rPr>
        <w:t>implement</w:t>
      </w:r>
      <w:r w:rsidR="00217DC4">
        <w:rPr>
          <w:rFonts w:ascii="Times New Roman" w:hAnsi="Times New Roman" w:cs="Times New Roman"/>
        </w:rPr>
        <w:t xml:space="preserve"> – внедрить в первоочередном порядке</w:t>
      </w:r>
      <w:r w:rsidR="00217DC4" w:rsidRPr="00217DC4">
        <w:rPr>
          <w:rFonts w:ascii="Times New Roman" w:hAnsi="Times New Roman" w:cs="Times New Roman"/>
        </w:rPr>
        <w:t xml:space="preserve">, </w:t>
      </w:r>
      <w:r w:rsidR="00217DC4">
        <w:rPr>
          <w:rFonts w:ascii="Times New Roman" w:hAnsi="Times New Roman" w:cs="Times New Roman"/>
          <w:lang w:val="en-US"/>
        </w:rPr>
        <w:t>challenge</w:t>
      </w:r>
      <w:r w:rsidR="00217DC4">
        <w:rPr>
          <w:rFonts w:ascii="Times New Roman" w:hAnsi="Times New Roman" w:cs="Times New Roman"/>
        </w:rPr>
        <w:t xml:space="preserve"> – принять к сведению</w:t>
      </w:r>
      <w:r w:rsidR="00217DC4" w:rsidRPr="00217DC4">
        <w:rPr>
          <w:rFonts w:ascii="Times New Roman" w:hAnsi="Times New Roman" w:cs="Times New Roman"/>
        </w:rPr>
        <w:t xml:space="preserve">, </w:t>
      </w:r>
      <w:r w:rsidR="00217DC4">
        <w:rPr>
          <w:rFonts w:ascii="Times New Roman" w:hAnsi="Times New Roman" w:cs="Times New Roman"/>
          <w:lang w:val="en-US"/>
        </w:rPr>
        <w:t>kill</w:t>
      </w:r>
      <w:r w:rsidR="00217DC4">
        <w:rPr>
          <w:rFonts w:ascii="Times New Roman" w:hAnsi="Times New Roman" w:cs="Times New Roman"/>
        </w:rPr>
        <w:t xml:space="preserve"> – отказаться от внедрения) используется для </w:t>
      </w:r>
      <w:r w:rsidR="0013075F">
        <w:rPr>
          <w:rFonts w:ascii="Times New Roman" w:hAnsi="Times New Roman" w:cs="Times New Roman"/>
        </w:rPr>
        <w:t>выбора тех или иных программ бережливого производства.</w:t>
      </w:r>
    </w:p>
    <w:p w:rsidR="0036444C" w:rsidRDefault="0036444C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теории ограничений, любая система содержит в себе ресурсы разной степени доступности. Производительность системы ограничивается наименее доступным ресурсом – бутылочным горлышком. Наиболее эффективный способ управления </w:t>
      </w:r>
      <w:r w:rsidRPr="0036444C">
        <w:rPr>
          <w:rFonts w:ascii="Times New Roman" w:hAnsi="Times New Roman" w:cs="Times New Roman"/>
          <w:i/>
        </w:rPr>
        <w:t>системой в целом</w:t>
      </w:r>
      <w:r>
        <w:rPr>
          <w:rFonts w:ascii="Times New Roman" w:hAnsi="Times New Roman" w:cs="Times New Roman"/>
        </w:rPr>
        <w:t xml:space="preserve"> заключается в оптимизации потока за счет максимизации производства в узком месте. Все остальные ресурсы должны подстраиваться под потребности узкого места с точки зрения скорости их использования.</w:t>
      </w:r>
    </w:p>
    <w:p w:rsidR="0036444C" w:rsidRDefault="0036444C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центре бережливого производства </w:t>
      </w:r>
      <w:r w:rsidRPr="00364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Lean</w:t>
      </w:r>
      <w:r w:rsidRPr="003644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находится сбалансированная линия. В центре ТОС – несбалансированная линия. Цель </w:t>
      </w:r>
      <w:r>
        <w:rPr>
          <w:rFonts w:ascii="Times New Roman" w:hAnsi="Times New Roman" w:cs="Times New Roman"/>
          <w:lang w:val="en-US"/>
        </w:rPr>
        <w:t>Lean</w:t>
      </w:r>
      <w:r w:rsidRPr="0036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сокращение мощностей до уровня, в точности соответствующего величине спроса со стороны потребителей, а затем в использовании этих мощностей на 100%. ТОС считает, что для максимизации выпуска запасная мощность не повредит, а загрузка большинства ресурсов на 100% крайне неэффективна. </w:t>
      </w:r>
      <w:r>
        <w:rPr>
          <w:rFonts w:ascii="Times New Roman" w:hAnsi="Times New Roman" w:cs="Times New Roman"/>
          <w:lang w:val="en-US"/>
        </w:rPr>
        <w:t>Lean</w:t>
      </w:r>
      <w:r w:rsidRPr="00364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борется за совершенство. ТОС уживается с реальностью постоянного несовершенства. </w:t>
      </w:r>
      <w:r>
        <w:rPr>
          <w:rFonts w:ascii="Times New Roman" w:hAnsi="Times New Roman" w:cs="Times New Roman"/>
          <w:lang w:val="en-US"/>
        </w:rPr>
        <w:t>Lean</w:t>
      </w:r>
      <w:r w:rsidRPr="00364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верит в то, что с помощью последовательных усилий и инвестиций все существенные отклонения могут быть устранены. ТОС считает, что отклон</w:t>
      </w:r>
      <w:r w:rsidR="00CE3EE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будут всегда.</w:t>
      </w:r>
    </w:p>
    <w:p w:rsidR="00AA307A" w:rsidRDefault="00AA307A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системного ограничения у вас есть одно бутылочное горлышко – основное ограничение, и вы знаете, в чем оно состоит. При наличии сбалансированной линии, даже с учетом процесса, задающего ритм, у вас возникает ограничение мощностей и практически  не остается резервов, поэтому потенциально может возникнуть множество узких мест. Более того, они будут постоянно возникать, то здесь, то там.</w:t>
      </w:r>
    </w:p>
    <w:p w:rsidR="00AA307A" w:rsidRDefault="00AA307A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считать, что ограничение </w:t>
      </w:r>
      <w:r w:rsidRPr="00AA307A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узкое место</w:t>
      </w:r>
      <w:r w:rsidRPr="00AA307A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– недостаток. ТОС считает, что бутылочное горлышко – одна из ключевых особенностей бутылки. Оно было </w:t>
      </w:r>
      <w:r w:rsidRPr="00AA307A">
        <w:rPr>
          <w:rFonts w:ascii="Times New Roman" w:hAnsi="Times New Roman" w:cs="Times New Roman"/>
          <w:i/>
        </w:rPr>
        <w:t>сознательно спроектировано</w:t>
      </w:r>
      <w:r>
        <w:rPr>
          <w:rFonts w:ascii="Times New Roman" w:hAnsi="Times New Roman" w:cs="Times New Roman"/>
        </w:rPr>
        <w:t xml:space="preserve"> таким образом. Его цель – регулирование потока.</w:t>
      </w:r>
    </w:p>
    <w:p w:rsidR="00C40B52" w:rsidRDefault="00C40B52" w:rsidP="009D5D3A">
      <w:pPr>
        <w:spacing w:after="120" w:line="240" w:lineRule="auto"/>
        <w:ind w:right="99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lang w:val="en-US"/>
        </w:rPr>
        <w:t>Lean</w:t>
      </w:r>
      <w:r>
        <w:rPr>
          <w:rFonts w:ascii="Times New Roman" w:hAnsi="Times New Roman" w:cs="Times New Roman"/>
        </w:rPr>
        <w:t>, направляя программы улучшения не на ограничение, лишь условно повышает производительность.</w:t>
      </w:r>
      <w:proofErr w:type="gramEnd"/>
      <w:r>
        <w:rPr>
          <w:rFonts w:ascii="Times New Roman" w:hAnsi="Times New Roman" w:cs="Times New Roman"/>
        </w:rPr>
        <w:t xml:space="preserve"> Система в целом может и не стать более эффективной. Отчасти поэтому мероприятия </w:t>
      </w:r>
      <w:r>
        <w:rPr>
          <w:rFonts w:ascii="Times New Roman" w:hAnsi="Times New Roman" w:cs="Times New Roman"/>
          <w:lang w:val="en-US"/>
        </w:rPr>
        <w:t>Lean</w:t>
      </w:r>
      <w:r>
        <w:rPr>
          <w:rFonts w:ascii="Times New Roman" w:hAnsi="Times New Roman" w:cs="Times New Roman"/>
        </w:rPr>
        <w:t xml:space="preserve"> могут и не приводить к росту финансовых показателей, так как не оказывают существенного влияния на</w:t>
      </w:r>
      <w:r w:rsidRPr="00C40B52">
        <w:rPr>
          <w:rFonts w:ascii="Times New Roman" w:hAnsi="Times New Roman" w:cs="Times New Roman"/>
          <w:i/>
        </w:rPr>
        <w:t xml:space="preserve"> выпуск.</w:t>
      </w:r>
    </w:p>
    <w:p w:rsidR="00C40B52" w:rsidRDefault="00C40B52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 w:rsidRPr="00C40B52">
        <w:rPr>
          <w:rFonts w:ascii="Times New Roman" w:hAnsi="Times New Roman" w:cs="Times New Roman"/>
        </w:rPr>
        <w:lastRenderedPageBreak/>
        <w:t>Вместо того чтобы пытаться устранить потери повсюду</w:t>
      </w:r>
      <w:r>
        <w:rPr>
          <w:rFonts w:ascii="Times New Roman" w:hAnsi="Times New Roman" w:cs="Times New Roman"/>
        </w:rPr>
        <w:t>, необходимо нацелиться на потери, которые оказывают негативное воздействие на работу ограничения. Вместо того чтобы улучшать все, надо нацелиться на улучшение того, что способно повысить выпуск на участке-ограничении.</w:t>
      </w:r>
    </w:p>
    <w:p w:rsidR="00C40B52" w:rsidRDefault="00C40B52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 w:rsidRPr="00C40B52">
        <w:rPr>
          <w:rFonts w:ascii="Times New Roman" w:hAnsi="Times New Roman" w:cs="Times New Roman"/>
          <w:i/>
        </w:rPr>
        <w:t>Барабан – буфер – канат.</w:t>
      </w:r>
      <w:r>
        <w:rPr>
          <w:rFonts w:ascii="Times New Roman" w:hAnsi="Times New Roman" w:cs="Times New Roman"/>
        </w:rPr>
        <w:t xml:space="preserve"> Барабан – системное ограничение, задающее скорость работы всей системы. Буфер – время </w:t>
      </w:r>
      <w:r w:rsidRPr="00C40B5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а не </w:t>
      </w:r>
      <w:r w:rsidR="00BA59FB">
        <w:rPr>
          <w:rFonts w:ascii="Times New Roman" w:hAnsi="Times New Roman" w:cs="Times New Roman"/>
        </w:rPr>
        <w:t>количество</w:t>
      </w:r>
      <w:r w:rsidRPr="00C40B5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которое требуется ограничению для переработки материалов, ожидающих своей очереди в зоне системного ограничения. Канат – связь между барабаном и воротами, выпускающими материалы для переработки в самом начале процесса.</w:t>
      </w:r>
    </w:p>
    <w:p w:rsidR="00C40B52" w:rsidRDefault="00C40B52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улучшить управление запасами. Представьте себе, что заказ не связан с фиксированным количеством. Зафиксируйте срок </w:t>
      </w:r>
      <w:proofErr w:type="spellStart"/>
      <w:r>
        <w:rPr>
          <w:rFonts w:ascii="Times New Roman" w:hAnsi="Times New Roman" w:cs="Times New Roman"/>
        </w:rPr>
        <w:t>перезаказа</w:t>
      </w:r>
      <w:proofErr w:type="spellEnd"/>
      <w:r>
        <w:rPr>
          <w:rFonts w:ascii="Times New Roman" w:hAnsi="Times New Roman" w:cs="Times New Roman"/>
        </w:rPr>
        <w:t xml:space="preserve">, а объем приравняйте к потребленному количеству за предыдущий период </w:t>
      </w:r>
      <w:r w:rsidRPr="00C40B5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между зак</w:t>
      </w:r>
      <w:r w:rsidR="00BA59F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зами</w:t>
      </w:r>
      <w:r w:rsidRPr="00C40B5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r w:rsidR="00BA59FB">
        <w:rPr>
          <w:rFonts w:ascii="Times New Roman" w:hAnsi="Times New Roman" w:cs="Times New Roman"/>
        </w:rPr>
        <w:t xml:space="preserve"> Если интервалы времени между заказами небольшие, то объем заказа будет соответствовать </w:t>
      </w:r>
      <w:r w:rsidR="00BA59FB" w:rsidRPr="00BA59FB">
        <w:rPr>
          <w:rFonts w:ascii="Times New Roman" w:hAnsi="Times New Roman" w:cs="Times New Roman"/>
          <w:i/>
        </w:rPr>
        <w:t>текущему</w:t>
      </w:r>
      <w:r w:rsidR="00BA59FB">
        <w:rPr>
          <w:rFonts w:ascii="Times New Roman" w:hAnsi="Times New Roman" w:cs="Times New Roman"/>
        </w:rPr>
        <w:t xml:space="preserve"> спросу.</w:t>
      </w:r>
    </w:p>
    <w:p w:rsidR="00BA59FB" w:rsidRDefault="00BA59FB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 (Т) – скорость, с которой запасы превращаются в завершенные сделки </w:t>
      </w:r>
      <w:r w:rsidRPr="00BA59F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в деньги</w:t>
      </w:r>
      <w:r w:rsidRPr="00BA59F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Инвестиции (</w:t>
      </w:r>
      <w:r>
        <w:rPr>
          <w:rFonts w:ascii="Times New Roman" w:hAnsi="Times New Roman" w:cs="Times New Roman"/>
          <w:lang w:val="en-US"/>
        </w:rPr>
        <w:t>I</w:t>
      </w:r>
      <w:r w:rsidRPr="00BA59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деньги, на которые приобретены средства производства и то, что должно перерабатываться и продаваться. Операционные расходы (ОЕ) – деньги, которые тратятся на то, чтобы заставить систему работать. Принимая решения, необходимо изучить его воздействие на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ОЕ.</w:t>
      </w:r>
    </w:p>
    <w:p w:rsidR="00BA59FB" w:rsidRPr="00BA59FB" w:rsidRDefault="00BA59FB" w:rsidP="009D5D3A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скорости обработки задач необходимо отказаться от многозадачности в пользу системы передачи эстафетной палочки. Получив задание, вы хватаете его и бежите, как можно быстрее. Возможные исходы: благополучно завершаете задание и передаете следующему; </w:t>
      </w:r>
      <w:r w:rsidR="0067052B">
        <w:rPr>
          <w:rFonts w:ascii="Times New Roman" w:hAnsi="Times New Roman" w:cs="Times New Roman"/>
        </w:rPr>
        <w:t>вы заблокированы, так как чего-то не хватает для завершения работы; вы получаете задание с более высоким приоритетом.</w:t>
      </w:r>
    </w:p>
    <w:sectPr w:rsidR="00BA59FB" w:rsidRPr="00BA59FB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FB" w:rsidRDefault="00BA59FB" w:rsidP="00534A42">
      <w:pPr>
        <w:spacing w:after="0" w:line="240" w:lineRule="auto"/>
      </w:pPr>
      <w:r>
        <w:separator/>
      </w:r>
    </w:p>
  </w:endnote>
  <w:endnote w:type="continuationSeparator" w:id="0">
    <w:p w:rsidR="00BA59FB" w:rsidRDefault="00BA59FB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FB" w:rsidRDefault="00BA59FB" w:rsidP="00534A42">
      <w:pPr>
        <w:spacing w:after="0" w:line="240" w:lineRule="auto"/>
      </w:pPr>
      <w:r>
        <w:separator/>
      </w:r>
    </w:p>
  </w:footnote>
  <w:footnote w:type="continuationSeparator" w:id="0">
    <w:p w:rsidR="00BA59FB" w:rsidRDefault="00BA59FB" w:rsidP="005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D2"/>
    <w:multiLevelType w:val="hybridMultilevel"/>
    <w:tmpl w:val="CAF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B90"/>
    <w:multiLevelType w:val="hybridMultilevel"/>
    <w:tmpl w:val="F4E8287A"/>
    <w:lvl w:ilvl="0" w:tplc="ABDCCB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E99"/>
    <w:multiLevelType w:val="hybridMultilevel"/>
    <w:tmpl w:val="9638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D23"/>
    <w:multiLevelType w:val="hybridMultilevel"/>
    <w:tmpl w:val="4DF0491C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706D"/>
    <w:multiLevelType w:val="hybridMultilevel"/>
    <w:tmpl w:val="CD76CF38"/>
    <w:lvl w:ilvl="0" w:tplc="01D464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BBD"/>
    <w:multiLevelType w:val="hybridMultilevel"/>
    <w:tmpl w:val="F4BEA1CE"/>
    <w:lvl w:ilvl="0" w:tplc="4790E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0070"/>
    <w:multiLevelType w:val="hybridMultilevel"/>
    <w:tmpl w:val="CA3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F5C"/>
    <w:multiLevelType w:val="hybridMultilevel"/>
    <w:tmpl w:val="B7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D3ED6"/>
    <w:multiLevelType w:val="hybridMultilevel"/>
    <w:tmpl w:val="AF2EFF0A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D601C"/>
    <w:multiLevelType w:val="hybridMultilevel"/>
    <w:tmpl w:val="DD8A7948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057B1"/>
    <w:multiLevelType w:val="hybridMultilevel"/>
    <w:tmpl w:val="C31E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71349"/>
    <w:multiLevelType w:val="hybridMultilevel"/>
    <w:tmpl w:val="FE3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242B"/>
    <w:multiLevelType w:val="hybridMultilevel"/>
    <w:tmpl w:val="5D0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660F9"/>
    <w:multiLevelType w:val="hybridMultilevel"/>
    <w:tmpl w:val="876CBD60"/>
    <w:lvl w:ilvl="0" w:tplc="BB1E1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67D23"/>
    <w:multiLevelType w:val="hybridMultilevel"/>
    <w:tmpl w:val="EA3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46B2"/>
    <w:multiLevelType w:val="hybridMultilevel"/>
    <w:tmpl w:val="BB7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F0519"/>
    <w:multiLevelType w:val="hybridMultilevel"/>
    <w:tmpl w:val="654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C1868"/>
    <w:multiLevelType w:val="hybridMultilevel"/>
    <w:tmpl w:val="11ECE1E6"/>
    <w:lvl w:ilvl="0" w:tplc="65AA8C5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96606"/>
    <w:multiLevelType w:val="hybridMultilevel"/>
    <w:tmpl w:val="739C8B4E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17899"/>
    <w:multiLevelType w:val="hybridMultilevel"/>
    <w:tmpl w:val="A860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35105"/>
    <w:multiLevelType w:val="hybridMultilevel"/>
    <w:tmpl w:val="EAE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6"/>
  </w:num>
  <w:num w:numId="6">
    <w:abstractNumId w:val="20"/>
  </w:num>
  <w:num w:numId="7">
    <w:abstractNumId w:val="10"/>
  </w:num>
  <w:num w:numId="8">
    <w:abstractNumId w:val="8"/>
  </w:num>
  <w:num w:numId="9">
    <w:abstractNumId w:val="16"/>
  </w:num>
  <w:num w:numId="10">
    <w:abstractNumId w:val="3"/>
  </w:num>
  <w:num w:numId="11">
    <w:abstractNumId w:val="0"/>
  </w:num>
  <w:num w:numId="12">
    <w:abstractNumId w:val="1"/>
  </w:num>
  <w:num w:numId="13">
    <w:abstractNumId w:val="18"/>
  </w:num>
  <w:num w:numId="14">
    <w:abstractNumId w:val="4"/>
  </w:num>
  <w:num w:numId="15">
    <w:abstractNumId w:val="14"/>
  </w:num>
  <w:num w:numId="16">
    <w:abstractNumId w:val="5"/>
  </w:num>
  <w:num w:numId="17">
    <w:abstractNumId w:val="13"/>
  </w:num>
  <w:num w:numId="18">
    <w:abstractNumId w:val="19"/>
  </w:num>
  <w:num w:numId="19">
    <w:abstractNumId w:val="21"/>
  </w:num>
  <w:num w:numId="20">
    <w:abstractNumId w:val="2"/>
  </w:num>
  <w:num w:numId="21">
    <w:abstractNumId w:val="23"/>
  </w:num>
  <w:num w:numId="22">
    <w:abstractNumId w:val="22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12D3D"/>
    <w:rsid w:val="00025DBE"/>
    <w:rsid w:val="00041469"/>
    <w:rsid w:val="00044306"/>
    <w:rsid w:val="000507C1"/>
    <w:rsid w:val="00052226"/>
    <w:rsid w:val="000A03B6"/>
    <w:rsid w:val="000A2904"/>
    <w:rsid w:val="000A5705"/>
    <w:rsid w:val="000B4D1B"/>
    <w:rsid w:val="000C64F4"/>
    <w:rsid w:val="000D57C9"/>
    <w:rsid w:val="00102379"/>
    <w:rsid w:val="001034FF"/>
    <w:rsid w:val="00104B08"/>
    <w:rsid w:val="0013075F"/>
    <w:rsid w:val="00136E1C"/>
    <w:rsid w:val="0014566E"/>
    <w:rsid w:val="0014576D"/>
    <w:rsid w:val="001462CC"/>
    <w:rsid w:val="001473CB"/>
    <w:rsid w:val="00174C4A"/>
    <w:rsid w:val="001772CB"/>
    <w:rsid w:val="00177BCD"/>
    <w:rsid w:val="0018464B"/>
    <w:rsid w:val="00190A14"/>
    <w:rsid w:val="001C7D68"/>
    <w:rsid w:val="001D1A64"/>
    <w:rsid w:val="001D60BB"/>
    <w:rsid w:val="001E4AAB"/>
    <w:rsid w:val="001F42A4"/>
    <w:rsid w:val="001F5B34"/>
    <w:rsid w:val="00207339"/>
    <w:rsid w:val="00217DC4"/>
    <w:rsid w:val="00277A6B"/>
    <w:rsid w:val="002A5B15"/>
    <w:rsid w:val="002C27B4"/>
    <w:rsid w:val="002F1C8C"/>
    <w:rsid w:val="003064BA"/>
    <w:rsid w:val="00316807"/>
    <w:rsid w:val="003260C6"/>
    <w:rsid w:val="00327272"/>
    <w:rsid w:val="0034274A"/>
    <w:rsid w:val="00360F6F"/>
    <w:rsid w:val="0036444C"/>
    <w:rsid w:val="00392FC0"/>
    <w:rsid w:val="00393FE7"/>
    <w:rsid w:val="003A5AC7"/>
    <w:rsid w:val="003C314E"/>
    <w:rsid w:val="003C335A"/>
    <w:rsid w:val="003D3073"/>
    <w:rsid w:val="003E56D9"/>
    <w:rsid w:val="00402D6B"/>
    <w:rsid w:val="00406A2F"/>
    <w:rsid w:val="004209E2"/>
    <w:rsid w:val="00421E14"/>
    <w:rsid w:val="00422FF1"/>
    <w:rsid w:val="00431C5A"/>
    <w:rsid w:val="00431C6C"/>
    <w:rsid w:val="0043630C"/>
    <w:rsid w:val="00497AB9"/>
    <w:rsid w:val="004B1ABB"/>
    <w:rsid w:val="004C0158"/>
    <w:rsid w:val="004C22AF"/>
    <w:rsid w:val="004E518E"/>
    <w:rsid w:val="00502B0E"/>
    <w:rsid w:val="00505501"/>
    <w:rsid w:val="00507D43"/>
    <w:rsid w:val="005128D0"/>
    <w:rsid w:val="00515029"/>
    <w:rsid w:val="00534A42"/>
    <w:rsid w:val="00540425"/>
    <w:rsid w:val="00560484"/>
    <w:rsid w:val="005606C5"/>
    <w:rsid w:val="005714EB"/>
    <w:rsid w:val="00571D34"/>
    <w:rsid w:val="005932A5"/>
    <w:rsid w:val="005A1665"/>
    <w:rsid w:val="005B4EB9"/>
    <w:rsid w:val="005C23F6"/>
    <w:rsid w:val="005C6286"/>
    <w:rsid w:val="005D4B23"/>
    <w:rsid w:val="005E4B74"/>
    <w:rsid w:val="005E5524"/>
    <w:rsid w:val="00603BD2"/>
    <w:rsid w:val="006154BC"/>
    <w:rsid w:val="00632C50"/>
    <w:rsid w:val="0064577C"/>
    <w:rsid w:val="00666023"/>
    <w:rsid w:val="0067052B"/>
    <w:rsid w:val="00674FA9"/>
    <w:rsid w:val="0068236B"/>
    <w:rsid w:val="00683D27"/>
    <w:rsid w:val="006840D6"/>
    <w:rsid w:val="006A0270"/>
    <w:rsid w:val="006B0F13"/>
    <w:rsid w:val="006B260A"/>
    <w:rsid w:val="006B5167"/>
    <w:rsid w:val="006B7F50"/>
    <w:rsid w:val="006D051B"/>
    <w:rsid w:val="006E2036"/>
    <w:rsid w:val="006E5574"/>
    <w:rsid w:val="00715349"/>
    <w:rsid w:val="007321E5"/>
    <w:rsid w:val="00747A0D"/>
    <w:rsid w:val="00772175"/>
    <w:rsid w:val="00775E7D"/>
    <w:rsid w:val="00786010"/>
    <w:rsid w:val="00796C64"/>
    <w:rsid w:val="007D5347"/>
    <w:rsid w:val="007D729D"/>
    <w:rsid w:val="008152D1"/>
    <w:rsid w:val="00836200"/>
    <w:rsid w:val="00852019"/>
    <w:rsid w:val="00863B7E"/>
    <w:rsid w:val="00866055"/>
    <w:rsid w:val="008B4150"/>
    <w:rsid w:val="008C2AFE"/>
    <w:rsid w:val="008D526A"/>
    <w:rsid w:val="008E7C9A"/>
    <w:rsid w:val="008F08FE"/>
    <w:rsid w:val="00910CDA"/>
    <w:rsid w:val="00914D36"/>
    <w:rsid w:val="00916EE0"/>
    <w:rsid w:val="0093236B"/>
    <w:rsid w:val="00954396"/>
    <w:rsid w:val="009678DF"/>
    <w:rsid w:val="0097010A"/>
    <w:rsid w:val="00996686"/>
    <w:rsid w:val="009B63DE"/>
    <w:rsid w:val="009D5D3A"/>
    <w:rsid w:val="009D630F"/>
    <w:rsid w:val="00A004F9"/>
    <w:rsid w:val="00A137DD"/>
    <w:rsid w:val="00A303D4"/>
    <w:rsid w:val="00A36C82"/>
    <w:rsid w:val="00A45C40"/>
    <w:rsid w:val="00A611E2"/>
    <w:rsid w:val="00A73547"/>
    <w:rsid w:val="00A85A02"/>
    <w:rsid w:val="00A860EA"/>
    <w:rsid w:val="00A97B2F"/>
    <w:rsid w:val="00AA307A"/>
    <w:rsid w:val="00AA569B"/>
    <w:rsid w:val="00AB37DB"/>
    <w:rsid w:val="00AB6F7D"/>
    <w:rsid w:val="00AB7BFD"/>
    <w:rsid w:val="00AC174F"/>
    <w:rsid w:val="00AC1934"/>
    <w:rsid w:val="00AC6D1D"/>
    <w:rsid w:val="00AD2D7E"/>
    <w:rsid w:val="00AD3825"/>
    <w:rsid w:val="00AE362F"/>
    <w:rsid w:val="00B014C3"/>
    <w:rsid w:val="00B06DBD"/>
    <w:rsid w:val="00B07BA5"/>
    <w:rsid w:val="00B2085F"/>
    <w:rsid w:val="00B255D2"/>
    <w:rsid w:val="00B34B4E"/>
    <w:rsid w:val="00B50578"/>
    <w:rsid w:val="00B55853"/>
    <w:rsid w:val="00B574BB"/>
    <w:rsid w:val="00B713FD"/>
    <w:rsid w:val="00B71D13"/>
    <w:rsid w:val="00B722D8"/>
    <w:rsid w:val="00B80A66"/>
    <w:rsid w:val="00BA59FB"/>
    <w:rsid w:val="00BB05C3"/>
    <w:rsid w:val="00BC55FB"/>
    <w:rsid w:val="00BE644B"/>
    <w:rsid w:val="00C22226"/>
    <w:rsid w:val="00C3221D"/>
    <w:rsid w:val="00C323DA"/>
    <w:rsid w:val="00C3532A"/>
    <w:rsid w:val="00C37D08"/>
    <w:rsid w:val="00C40B52"/>
    <w:rsid w:val="00C6376D"/>
    <w:rsid w:val="00C7398F"/>
    <w:rsid w:val="00C77F9C"/>
    <w:rsid w:val="00C970C4"/>
    <w:rsid w:val="00CB218F"/>
    <w:rsid w:val="00CD1D83"/>
    <w:rsid w:val="00CE3EE9"/>
    <w:rsid w:val="00CE57FE"/>
    <w:rsid w:val="00D00D25"/>
    <w:rsid w:val="00D1134B"/>
    <w:rsid w:val="00D1466A"/>
    <w:rsid w:val="00D277A8"/>
    <w:rsid w:val="00D44A83"/>
    <w:rsid w:val="00D60A9D"/>
    <w:rsid w:val="00D62CC8"/>
    <w:rsid w:val="00D66D71"/>
    <w:rsid w:val="00D8427F"/>
    <w:rsid w:val="00D940E4"/>
    <w:rsid w:val="00DC1EB9"/>
    <w:rsid w:val="00DE23A8"/>
    <w:rsid w:val="00DF3C77"/>
    <w:rsid w:val="00E62331"/>
    <w:rsid w:val="00E81D37"/>
    <w:rsid w:val="00E82B9A"/>
    <w:rsid w:val="00E82F91"/>
    <w:rsid w:val="00E8575C"/>
    <w:rsid w:val="00EB41DB"/>
    <w:rsid w:val="00EB5A17"/>
    <w:rsid w:val="00EB6811"/>
    <w:rsid w:val="00EC2419"/>
    <w:rsid w:val="00EC3853"/>
    <w:rsid w:val="00ED2FB5"/>
    <w:rsid w:val="00EE5198"/>
    <w:rsid w:val="00EE793B"/>
    <w:rsid w:val="00F12819"/>
    <w:rsid w:val="00F40EDB"/>
    <w:rsid w:val="00F4503C"/>
    <w:rsid w:val="00F6432F"/>
    <w:rsid w:val="00F766D5"/>
    <w:rsid w:val="00FA0655"/>
    <w:rsid w:val="00FB1836"/>
    <w:rsid w:val="00FC1534"/>
    <w:rsid w:val="00FD0AEE"/>
    <w:rsid w:val="00FF0CCA"/>
    <w:rsid w:val="00FF302C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paragraph" w:styleId="a8">
    <w:name w:val="List Paragraph"/>
    <w:basedOn w:val="a"/>
    <w:uiPriority w:val="34"/>
    <w:qFormat/>
    <w:rsid w:val="000507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3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3853"/>
  </w:style>
  <w:style w:type="paragraph" w:styleId="ac">
    <w:name w:val="footer"/>
    <w:basedOn w:val="a"/>
    <w:link w:val="ad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3853"/>
  </w:style>
  <w:style w:type="table" w:styleId="ae">
    <w:name w:val="Table Grid"/>
    <w:basedOn w:val="a1"/>
    <w:uiPriority w:val="59"/>
    <w:rsid w:val="00CE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D5347"/>
    <w:rPr>
      <w:i/>
      <w:iCs/>
    </w:rPr>
  </w:style>
  <w:style w:type="character" w:customStyle="1" w:styleId="apple-converted-space">
    <w:name w:val="apple-converted-space"/>
    <w:basedOn w:val="a0"/>
    <w:rsid w:val="00136E1C"/>
  </w:style>
  <w:style w:type="character" w:styleId="af1">
    <w:name w:val="Strong"/>
    <w:basedOn w:val="a0"/>
    <w:uiPriority w:val="22"/>
    <w:qFormat/>
    <w:rsid w:val="00136E1C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CE3E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B48C-D90A-46C8-A041-C0AB9167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994</Words>
  <Characters>6912</Characters>
  <Application>Microsoft Office Word</Application>
  <DocSecurity>0</DocSecurity>
  <Lines>121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9</cp:revision>
  <dcterms:created xsi:type="dcterms:W3CDTF">2011-07-09T06:50:00Z</dcterms:created>
  <dcterms:modified xsi:type="dcterms:W3CDTF">2011-08-24T13:11:00Z</dcterms:modified>
</cp:coreProperties>
</file>