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6D" w:rsidRDefault="00BD486D" w:rsidP="009D0133">
      <w:pPr>
        <w:spacing w:before="0" w:after="240"/>
        <w:ind w:firstLine="0"/>
        <w:jc w:val="left"/>
        <w:rPr>
          <w:rFonts w:asciiTheme="minorHAnsi" w:hAnsiTheme="minorHAnsi"/>
          <w:b/>
          <w:sz w:val="28"/>
          <w:szCs w:val="22"/>
        </w:rPr>
      </w:pPr>
      <w:proofErr w:type="spellStart"/>
      <w:r w:rsidRPr="00BD486D">
        <w:rPr>
          <w:rFonts w:asciiTheme="minorHAnsi" w:hAnsiTheme="minorHAnsi"/>
          <w:b/>
          <w:sz w:val="28"/>
          <w:szCs w:val="22"/>
        </w:rPr>
        <w:t>Элияху</w:t>
      </w:r>
      <w:proofErr w:type="spellEnd"/>
      <w:r w:rsidRPr="00BD486D">
        <w:rPr>
          <w:rFonts w:asciiTheme="minorHAnsi" w:hAnsiTheme="minorHAnsi"/>
          <w:b/>
          <w:sz w:val="28"/>
          <w:szCs w:val="22"/>
        </w:rPr>
        <w:t xml:space="preserve"> </w:t>
      </w:r>
      <w:proofErr w:type="spellStart"/>
      <w:r w:rsidRPr="00BD486D">
        <w:rPr>
          <w:rFonts w:asciiTheme="minorHAnsi" w:hAnsiTheme="minorHAnsi"/>
          <w:b/>
          <w:sz w:val="28"/>
          <w:szCs w:val="22"/>
        </w:rPr>
        <w:t>Голдратт</w:t>
      </w:r>
      <w:proofErr w:type="spellEnd"/>
      <w:r w:rsidRPr="00BD486D">
        <w:rPr>
          <w:rFonts w:asciiTheme="minorHAnsi" w:hAnsiTheme="minorHAnsi"/>
          <w:b/>
          <w:sz w:val="28"/>
          <w:szCs w:val="22"/>
        </w:rPr>
        <w:t>. Правила Голдратта</w:t>
      </w:r>
    </w:p>
    <w:p w:rsidR="009D0133" w:rsidRPr="009D0133" w:rsidRDefault="009D0133" w:rsidP="00F92B3B">
      <w:pPr>
        <w:spacing w:before="0" w:after="120"/>
        <w:ind w:left="708" w:firstLine="0"/>
        <w:jc w:val="left"/>
        <w:rPr>
          <w:rFonts w:asciiTheme="minorHAnsi" w:hAnsiTheme="minorHAnsi"/>
          <w:i/>
          <w:sz w:val="22"/>
          <w:szCs w:val="22"/>
        </w:rPr>
      </w:pPr>
      <w:r w:rsidRPr="009D0133">
        <w:rPr>
          <w:rFonts w:asciiTheme="minorHAnsi" w:hAnsiTheme="minorHAnsi"/>
          <w:sz w:val="22"/>
          <w:szCs w:val="22"/>
        </w:rPr>
        <w:t xml:space="preserve">Приемлемые идеи уже не эффективны, </w:t>
      </w:r>
      <w:r>
        <w:rPr>
          <w:rFonts w:asciiTheme="minorHAnsi" w:hAnsiTheme="minorHAnsi"/>
          <w:sz w:val="22"/>
          <w:szCs w:val="22"/>
        </w:rPr>
        <w:br/>
      </w:r>
      <w:r w:rsidRPr="009D0133">
        <w:rPr>
          <w:rFonts w:asciiTheme="minorHAnsi" w:hAnsiTheme="minorHAnsi"/>
          <w:sz w:val="22"/>
          <w:szCs w:val="22"/>
        </w:rPr>
        <w:t>а эффективные идеи еще не приемлемы</w:t>
      </w:r>
      <w:r>
        <w:rPr>
          <w:rFonts w:asciiTheme="minorHAnsi" w:hAnsiTheme="minorHAnsi"/>
          <w:sz w:val="22"/>
          <w:szCs w:val="22"/>
        </w:rPr>
        <w:br/>
      </w:r>
      <w:r w:rsidRPr="009D0133">
        <w:rPr>
          <w:rFonts w:asciiTheme="minorHAnsi" w:hAnsiTheme="minorHAnsi"/>
          <w:i/>
          <w:sz w:val="22"/>
          <w:szCs w:val="22"/>
        </w:rPr>
        <w:t xml:space="preserve">Стаффорд </w:t>
      </w:r>
      <w:proofErr w:type="spellStart"/>
      <w:r w:rsidRPr="009D0133">
        <w:rPr>
          <w:rFonts w:asciiTheme="minorHAnsi" w:hAnsiTheme="minorHAnsi"/>
          <w:i/>
          <w:sz w:val="22"/>
          <w:szCs w:val="22"/>
        </w:rPr>
        <w:t>Бир</w:t>
      </w:r>
      <w:proofErr w:type="spellEnd"/>
    </w:p>
    <w:p w:rsidR="009D0133" w:rsidRDefault="00456C9C" w:rsidP="009D0133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Идеи Голдратта настолько революционны, что пока у меня не </w:t>
      </w:r>
      <w:proofErr w:type="gramStart"/>
      <w:r>
        <w:rPr>
          <w:rFonts w:asciiTheme="minorHAnsi" w:hAnsiTheme="minorHAnsi"/>
          <w:sz w:val="22"/>
          <w:szCs w:val="22"/>
        </w:rPr>
        <w:t>очень-то</w:t>
      </w:r>
      <w:proofErr w:type="gramEnd"/>
      <w:r>
        <w:rPr>
          <w:rFonts w:asciiTheme="minorHAnsi" w:hAnsiTheme="minorHAnsi"/>
          <w:sz w:val="22"/>
          <w:szCs w:val="22"/>
        </w:rPr>
        <w:t xml:space="preserve"> получается внедрять их в реальной </w:t>
      </w:r>
      <w:proofErr w:type="spellStart"/>
      <w:r>
        <w:rPr>
          <w:rFonts w:asciiTheme="minorHAnsi" w:hAnsiTheme="minorHAnsi"/>
          <w:sz w:val="22"/>
          <w:szCs w:val="22"/>
        </w:rPr>
        <w:t>бизнес-среде</w:t>
      </w:r>
      <w:proofErr w:type="spellEnd"/>
      <w:r>
        <w:rPr>
          <w:rFonts w:asciiTheme="minorHAnsi" w:hAnsiTheme="minorHAnsi"/>
          <w:sz w:val="22"/>
          <w:szCs w:val="22"/>
        </w:rPr>
        <w:t>, в которой я функционирую. Хотя… кое-что всё же могу записать на свой актив. В первую очередь – это концентрация на ключевой (основной, преобладающей) проблеме на том или ином участке, и попытка разрешить конфликт не путем компромисса, а путем вскрытия неверных предположений (неверного взгляда на ситуацию).</w:t>
      </w:r>
    </w:p>
    <w:p w:rsidR="00456C9C" w:rsidRDefault="00456C9C" w:rsidP="009D0133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Покупая и читая всё, что выходит по теории ограничений (ТОС) на русском языке, я надеюсь повысить свои знания в этой области, что, безусловно, будет способствовать более масштабному внедрению идей в бизнесе.</w:t>
      </w:r>
    </w:p>
    <w:p w:rsidR="00456C9C" w:rsidRPr="009D0133" w:rsidRDefault="00456C9C" w:rsidP="009D0133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Представляю вам новую книгу</w:t>
      </w:r>
      <w:r w:rsidR="00912E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12E11" w:rsidRPr="00912E11">
        <w:rPr>
          <w:rFonts w:asciiTheme="minorHAnsi" w:hAnsiTheme="minorHAnsi"/>
          <w:sz w:val="22"/>
          <w:szCs w:val="22"/>
        </w:rPr>
        <w:t>Элияху</w:t>
      </w:r>
      <w:proofErr w:type="spellEnd"/>
      <w:r w:rsidR="00912E11" w:rsidRPr="00912E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12E11" w:rsidRPr="00912E11">
        <w:rPr>
          <w:rFonts w:asciiTheme="minorHAnsi" w:hAnsiTheme="minorHAnsi"/>
          <w:sz w:val="22"/>
          <w:szCs w:val="22"/>
        </w:rPr>
        <w:t>Голдратт</w:t>
      </w:r>
      <w:proofErr w:type="spellEnd"/>
      <w:r w:rsidR="00912E11" w:rsidRPr="00912E1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912E11" w:rsidRPr="00912E11">
        <w:rPr>
          <w:rFonts w:asciiTheme="minorHAnsi" w:hAnsiTheme="minorHAnsi"/>
          <w:sz w:val="22"/>
          <w:szCs w:val="22"/>
        </w:rPr>
        <w:t>Эфрат</w:t>
      </w:r>
      <w:proofErr w:type="spellEnd"/>
      <w:r w:rsidR="00912E11" w:rsidRPr="00912E1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12E11" w:rsidRPr="00912E11">
        <w:rPr>
          <w:rFonts w:asciiTheme="minorHAnsi" w:hAnsiTheme="minorHAnsi"/>
          <w:sz w:val="22"/>
          <w:szCs w:val="22"/>
        </w:rPr>
        <w:t>Голдратт-Ашлаг</w:t>
      </w:r>
      <w:proofErr w:type="spellEnd"/>
      <w:r w:rsidR="00912E11">
        <w:rPr>
          <w:rFonts w:asciiTheme="minorHAnsi" w:hAnsiTheme="minorHAnsi"/>
          <w:sz w:val="22"/>
          <w:szCs w:val="22"/>
        </w:rPr>
        <w:t xml:space="preserve">. Правила Голдратта. – М.: Манн, Иванов и Фербер, 2011. – 240 </w:t>
      </w:r>
      <w:proofErr w:type="gramStart"/>
      <w:r w:rsidR="00912E11">
        <w:rPr>
          <w:rFonts w:asciiTheme="minorHAnsi" w:hAnsiTheme="minorHAnsi"/>
          <w:sz w:val="22"/>
          <w:szCs w:val="22"/>
        </w:rPr>
        <w:t>с</w:t>
      </w:r>
      <w:proofErr w:type="gramEnd"/>
      <w:r w:rsidR="00912E11">
        <w:rPr>
          <w:rFonts w:asciiTheme="minorHAnsi" w:hAnsiTheme="minorHAnsi"/>
          <w:sz w:val="22"/>
          <w:szCs w:val="22"/>
        </w:rPr>
        <w:t>.</w:t>
      </w:r>
    </w:p>
    <w:p w:rsidR="0055507B" w:rsidRDefault="00BD486D" w:rsidP="009D0133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428572" cy="2276191"/>
            <wp:effectExtent l="19050" t="0" r="178" b="0"/>
            <wp:docPr id="2" name="Рисунок 1" descr="Элияху Голдратт. Правила Голдратт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ияху Голдратт. Правила Голдратта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572" cy="22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7BB" w:rsidRDefault="00CB77BB" w:rsidP="00CB77BB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hyperlink r:id="rId9" w:history="1">
        <w:r w:rsidRPr="00CB77BB">
          <w:rPr>
            <w:rStyle w:val="a3"/>
            <w:rFonts w:asciiTheme="minorHAnsi" w:hAnsiTheme="minorHAnsi"/>
            <w:sz w:val="22"/>
            <w:szCs w:val="22"/>
          </w:rPr>
          <w:t>Сенека</w:t>
        </w:r>
      </w:hyperlink>
      <w:r>
        <w:rPr>
          <w:rFonts w:asciiTheme="minorHAnsi" w:hAnsiTheme="minorHAnsi"/>
          <w:sz w:val="22"/>
          <w:szCs w:val="22"/>
        </w:rPr>
        <w:t>: удача там, где подготовленность встречается с возможностью.</w:t>
      </w:r>
    </w:p>
    <w:p w:rsidR="00FF2113" w:rsidRDefault="00FF2113" w:rsidP="00FF2113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proofErr w:type="gramStart"/>
      <w:r w:rsidRPr="00FF2113">
        <w:rPr>
          <w:rFonts w:asciiTheme="minorHAnsi" w:hAnsiTheme="minorHAnsi"/>
          <w:sz w:val="22"/>
          <w:szCs w:val="22"/>
        </w:rPr>
        <w:t>Неподготовленный</w:t>
      </w:r>
      <w:proofErr w:type="gramEnd"/>
      <w:r w:rsidRPr="00FF2113">
        <w:rPr>
          <w:rFonts w:asciiTheme="minorHAnsi" w:hAnsiTheme="minorHAnsi"/>
          <w:sz w:val="22"/>
          <w:szCs w:val="22"/>
        </w:rPr>
        <w:t xml:space="preserve"> не увидит большинства возможностей. Такой человек будет дожидаться удачного случая, когда ему поднесут все на блюдечке. А если возможностей недостаточно, он будет чувствовать, что жизнь не дала ему шанса, что его о</w:t>
      </w:r>
      <w:r>
        <w:rPr>
          <w:rFonts w:asciiTheme="minorHAnsi" w:hAnsiTheme="minorHAnsi"/>
          <w:sz w:val="22"/>
          <w:szCs w:val="22"/>
        </w:rPr>
        <w:t>гр</w:t>
      </w:r>
      <w:r w:rsidRPr="00FF2113">
        <w:rPr>
          <w:rFonts w:asciiTheme="minorHAnsi" w:hAnsiTheme="minorHAnsi"/>
          <w:sz w:val="22"/>
          <w:szCs w:val="22"/>
        </w:rPr>
        <w:t>аничили о</w:t>
      </w:r>
      <w:r>
        <w:rPr>
          <w:rFonts w:asciiTheme="minorHAnsi" w:hAnsiTheme="minorHAnsi"/>
          <w:sz w:val="22"/>
          <w:szCs w:val="22"/>
        </w:rPr>
        <w:t xml:space="preserve">бстоятельства и что он бессилен. </w:t>
      </w:r>
      <w:r w:rsidRPr="00FF2113">
        <w:rPr>
          <w:rFonts w:asciiTheme="minorHAnsi" w:hAnsiTheme="minorHAnsi"/>
          <w:sz w:val="22"/>
          <w:szCs w:val="22"/>
        </w:rPr>
        <w:t>Если человек не готов, раз</w:t>
      </w:r>
      <w:r>
        <w:rPr>
          <w:rFonts w:asciiTheme="minorHAnsi" w:hAnsiTheme="minorHAnsi"/>
          <w:sz w:val="22"/>
          <w:szCs w:val="22"/>
        </w:rPr>
        <w:t xml:space="preserve">ве у него есть свобода выбора? </w:t>
      </w:r>
      <w:r w:rsidRPr="00FF2113">
        <w:rPr>
          <w:rFonts w:asciiTheme="minorHAnsi" w:hAnsiTheme="minorHAnsi"/>
          <w:sz w:val="22"/>
          <w:szCs w:val="22"/>
        </w:rPr>
        <w:t xml:space="preserve">Свобода выбора обязательно связана со способностью </w:t>
      </w:r>
      <w:proofErr w:type="gramStart"/>
      <w:r w:rsidRPr="00FF2113">
        <w:rPr>
          <w:rFonts w:asciiTheme="minorHAnsi" w:hAnsiTheme="minorHAnsi"/>
          <w:sz w:val="22"/>
          <w:szCs w:val="22"/>
        </w:rPr>
        <w:t>распознавать</w:t>
      </w:r>
      <w:proofErr w:type="gramEnd"/>
      <w:r w:rsidRPr="00FF2113">
        <w:rPr>
          <w:rFonts w:asciiTheme="minorHAnsi" w:hAnsiTheme="minorHAnsi"/>
          <w:sz w:val="22"/>
          <w:szCs w:val="22"/>
        </w:rPr>
        <w:t xml:space="preserve"> ситуации, которые можно об</w:t>
      </w:r>
      <w:r>
        <w:rPr>
          <w:rFonts w:asciiTheme="minorHAnsi" w:hAnsiTheme="minorHAnsi"/>
          <w:sz w:val="22"/>
          <w:szCs w:val="22"/>
        </w:rPr>
        <w:t>ратить в реальные возможности.</w:t>
      </w:r>
      <w:r w:rsidR="003947EB">
        <w:rPr>
          <w:rFonts w:asciiTheme="minorHAnsi" w:hAnsiTheme="minorHAnsi"/>
          <w:sz w:val="22"/>
          <w:szCs w:val="22"/>
        </w:rPr>
        <w:t xml:space="preserve"> Глубинный смысл свободы выбора – заняться преодолением внутренних преград.</w:t>
      </w:r>
    </w:p>
    <w:p w:rsidR="003947EB" w:rsidRDefault="003947EB" w:rsidP="003947EB">
      <w:pPr>
        <w:spacing w:before="0" w:after="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Мы не хотим легкой жизни, нам нужна наполненная жизнь. Для ее достижения человеку необходимо преодолеть четыре преграды:</w:t>
      </w:r>
    </w:p>
    <w:p w:rsidR="003947EB" w:rsidRDefault="003947EB" w:rsidP="003947EB">
      <w:pPr>
        <w:pStyle w:val="af4"/>
        <w:numPr>
          <w:ilvl w:val="0"/>
          <w:numId w:val="3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Восприятие любой системы как очень сложной;</w:t>
      </w:r>
    </w:p>
    <w:p w:rsidR="003947EB" w:rsidRDefault="003947EB" w:rsidP="003947EB">
      <w:pPr>
        <w:pStyle w:val="af4"/>
        <w:numPr>
          <w:ilvl w:val="0"/>
          <w:numId w:val="3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Принятие конфликтов как данность;</w:t>
      </w:r>
    </w:p>
    <w:p w:rsidR="003947EB" w:rsidRDefault="003947EB" w:rsidP="003947EB">
      <w:pPr>
        <w:pStyle w:val="af4"/>
        <w:numPr>
          <w:ilvl w:val="0"/>
          <w:numId w:val="3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Тенденция обвинять других людей;</w:t>
      </w:r>
    </w:p>
    <w:p w:rsidR="003947EB" w:rsidRDefault="003947EB" w:rsidP="003947EB">
      <w:pPr>
        <w:pStyle w:val="af4"/>
        <w:numPr>
          <w:ilvl w:val="0"/>
          <w:numId w:val="3"/>
        </w:numPr>
        <w:spacing w:before="0" w:after="12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Никогда не говори, что ты «знаешь».</w:t>
      </w:r>
    </w:p>
    <w:p w:rsidR="003947EB" w:rsidRDefault="003947EB" w:rsidP="00FF2113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Описана идея прорыва для крупного бренда – поставщика спортивных товаров. Ориентация не на прогноз, а на реальные продажи. Поставки не всей коллекции, а мелкими партиями. Рост прибыли на основе роста продаж (из-за </w:t>
      </w:r>
      <w:r w:rsidR="00DA437B">
        <w:rPr>
          <w:rFonts w:asciiTheme="minorHAnsi" w:hAnsiTheme="minorHAnsi"/>
          <w:sz w:val="22"/>
          <w:szCs w:val="22"/>
        </w:rPr>
        <w:t>сокращени</w:t>
      </w:r>
      <w:r>
        <w:rPr>
          <w:rFonts w:asciiTheme="minorHAnsi" w:hAnsiTheme="minorHAnsi"/>
          <w:sz w:val="22"/>
          <w:szCs w:val="22"/>
        </w:rPr>
        <w:t xml:space="preserve">я дефицита), и сокращения запасов. </w:t>
      </w:r>
      <w:r w:rsidR="00DA437B">
        <w:rPr>
          <w:rFonts w:asciiTheme="minorHAnsi" w:hAnsiTheme="minorHAnsi"/>
          <w:sz w:val="22"/>
          <w:szCs w:val="22"/>
        </w:rPr>
        <w:t xml:space="preserve">Для экстренных поставок – авиаперевозки! </w:t>
      </w:r>
      <w:r>
        <w:rPr>
          <w:rFonts w:asciiTheme="minorHAnsi" w:hAnsiTheme="minorHAnsi"/>
          <w:sz w:val="22"/>
          <w:szCs w:val="22"/>
        </w:rPr>
        <w:t>Уменьшая долю медленно оборачиваемых товаров, розничный продавец высвобождает площади для продажи быстро оборачиваемых товаров.</w:t>
      </w:r>
    </w:p>
    <w:p w:rsidR="00DA437B" w:rsidRDefault="003947EB" w:rsidP="00FF2113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Важный принцип: пока конечный потребитель не купит товар, никто в цепи поставки не может считать, что товар продан.</w:t>
      </w:r>
    </w:p>
    <w:p w:rsidR="00DA437B" w:rsidRDefault="00DA437B" w:rsidP="00FF2113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DA437B">
        <w:rPr>
          <w:rFonts w:asciiTheme="minorHAnsi" w:hAnsiTheme="minorHAnsi"/>
          <w:sz w:val="22"/>
          <w:szCs w:val="22"/>
        </w:rPr>
        <w:t>Теперь я знаю, каков первый барьер на моем пути. Я тоже слепа и отказываюсь видеть серьезные и хронические проблемы, проблемы, кото</w:t>
      </w:r>
      <w:r>
        <w:rPr>
          <w:rFonts w:asciiTheme="minorHAnsi" w:hAnsiTheme="minorHAnsi"/>
          <w:sz w:val="22"/>
          <w:szCs w:val="22"/>
        </w:rPr>
        <w:t>рые каждый маскирует</w:t>
      </w:r>
      <w:r w:rsidR="000A2F0B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как умеет.</w:t>
      </w:r>
    </w:p>
    <w:p w:rsidR="000A2F0B" w:rsidRDefault="000A2F0B" w:rsidP="00FF2113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Последовательно задавая вопросы «почему?» мы вскрываем причинно-следственные связи. В науке оказалось, что эти связи сходятся, то есть, чем глубже идем по дереву вопросов, тем меньше причин. Ньютон смог объяснить всё многообразие природы тремя законами. Так же и в реальности, в  том числе, в бизнесе.</w:t>
      </w:r>
    </w:p>
    <w:p w:rsidR="000A2F0B" w:rsidRDefault="000A2F0B" w:rsidP="00FF2113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Соглашаясь с утверждением: «Скажи мне, как оцениваешь меня, и я скажу, как я буду себя вести», мы признаем, что люди предсказуемы, что они действуют в системе причин и следствий.</w:t>
      </w:r>
    </w:p>
    <w:p w:rsidR="000A2F0B" w:rsidRDefault="000A2F0B" w:rsidP="00FF2113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С одной стороны, системы  являются сложными, поскольку описываются очень большим числом понятий и связей. С другой стороны, системы просты, так как обладают </w:t>
      </w:r>
      <w:r w:rsidR="006C66E6">
        <w:rPr>
          <w:rFonts w:asciiTheme="minorHAnsi" w:hAnsiTheme="minorHAnsi"/>
          <w:sz w:val="22"/>
          <w:szCs w:val="22"/>
        </w:rPr>
        <w:t xml:space="preserve">малым числом степеней свободы, </w:t>
      </w:r>
      <w:r>
        <w:rPr>
          <w:rFonts w:asciiTheme="minorHAnsi" w:hAnsiTheme="minorHAnsi"/>
          <w:sz w:val="22"/>
          <w:szCs w:val="22"/>
        </w:rPr>
        <w:t>лишь одной или н</w:t>
      </w:r>
      <w:r w:rsidR="006C66E6">
        <w:rPr>
          <w:rFonts w:asciiTheme="minorHAnsi" w:hAnsiTheme="minorHAnsi"/>
          <w:sz w:val="22"/>
          <w:szCs w:val="22"/>
        </w:rPr>
        <w:t>есколькими корневыми причинами (рис. 1) .</w:t>
      </w:r>
    </w:p>
    <w:p w:rsidR="006C66E6" w:rsidRDefault="006C66E6" w:rsidP="006C66E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255023" cy="2023601"/>
            <wp:effectExtent l="19050" t="0" r="0" b="0"/>
            <wp:docPr id="3" name="Рисунок 0" descr="2. Действительность прост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Действительность проста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6829" cy="2025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6E6" w:rsidRPr="00CB77BB" w:rsidRDefault="006C66E6" w:rsidP="006C66E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Рис. 1. Почему реальность является простой</w:t>
      </w:r>
    </w:p>
    <w:p w:rsidR="00735246" w:rsidRDefault="00A10A62" w:rsidP="0073524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Р</w:t>
      </w:r>
      <w:r w:rsidRPr="00A10A62">
        <w:rPr>
          <w:rFonts w:asciiTheme="minorHAnsi" w:hAnsiTheme="minorHAnsi"/>
          <w:sz w:val="22"/>
          <w:szCs w:val="22"/>
        </w:rPr>
        <w:t xml:space="preserve">езультат конфликта всегда </w:t>
      </w:r>
      <w:r>
        <w:rPr>
          <w:rFonts w:asciiTheme="minorHAnsi" w:hAnsiTheme="minorHAnsi"/>
          <w:sz w:val="22"/>
          <w:szCs w:val="22"/>
        </w:rPr>
        <w:t xml:space="preserve">– нежелательные последствия. </w:t>
      </w:r>
      <w:r w:rsidRPr="00A10A62">
        <w:rPr>
          <w:rFonts w:asciiTheme="minorHAnsi" w:hAnsiTheme="minorHAnsi"/>
          <w:sz w:val="22"/>
          <w:szCs w:val="22"/>
        </w:rPr>
        <w:t xml:space="preserve">Второе препятствие </w:t>
      </w:r>
      <w:r>
        <w:rPr>
          <w:rFonts w:asciiTheme="minorHAnsi" w:hAnsiTheme="minorHAnsi"/>
          <w:sz w:val="22"/>
          <w:szCs w:val="22"/>
        </w:rPr>
        <w:t>–</w:t>
      </w:r>
      <w:r w:rsidRPr="00A10A62">
        <w:rPr>
          <w:rFonts w:asciiTheme="minorHAnsi" w:hAnsiTheme="minorHAnsi"/>
          <w:sz w:val="22"/>
          <w:szCs w:val="22"/>
        </w:rPr>
        <w:t xml:space="preserve"> в убежденности, что конфликты </w:t>
      </w:r>
      <w:r>
        <w:rPr>
          <w:rFonts w:asciiTheme="minorHAnsi" w:hAnsiTheme="minorHAnsi"/>
          <w:sz w:val="22"/>
          <w:szCs w:val="22"/>
        </w:rPr>
        <w:t>–</w:t>
      </w:r>
      <w:r w:rsidRPr="00A10A62">
        <w:rPr>
          <w:rFonts w:asciiTheme="minorHAnsi" w:hAnsiTheme="minorHAnsi"/>
          <w:sz w:val="22"/>
          <w:szCs w:val="22"/>
        </w:rPr>
        <w:t xml:space="preserve"> неизбежная данность, и лучшее, что можно сделать, это найти компромисс</w:t>
      </w:r>
      <w:r>
        <w:rPr>
          <w:rFonts w:asciiTheme="minorHAnsi" w:hAnsiTheme="minorHAnsi"/>
          <w:sz w:val="22"/>
          <w:szCs w:val="22"/>
        </w:rPr>
        <w:t>.</w:t>
      </w:r>
      <w:r w:rsidR="00735246">
        <w:rPr>
          <w:rFonts w:asciiTheme="minorHAnsi" w:hAnsiTheme="minorHAnsi"/>
          <w:sz w:val="22"/>
          <w:szCs w:val="22"/>
        </w:rPr>
        <w:t xml:space="preserve"> </w:t>
      </w:r>
      <w:r w:rsidR="00735246" w:rsidRPr="00735246">
        <w:rPr>
          <w:rFonts w:asciiTheme="minorHAnsi" w:hAnsiTheme="minorHAnsi"/>
          <w:sz w:val="22"/>
          <w:szCs w:val="22"/>
        </w:rPr>
        <w:t>Мы культивируем эту разрушительную ошибку в уни</w:t>
      </w:r>
      <w:r w:rsidR="00735246">
        <w:rPr>
          <w:rFonts w:asciiTheme="minorHAnsi" w:hAnsiTheme="minorHAnsi"/>
          <w:sz w:val="22"/>
          <w:szCs w:val="22"/>
        </w:rPr>
        <w:t xml:space="preserve">верситетах. </w:t>
      </w:r>
      <w:r w:rsidR="00735246" w:rsidRPr="00735246">
        <w:rPr>
          <w:rFonts w:asciiTheme="minorHAnsi" w:hAnsiTheme="minorHAnsi"/>
          <w:sz w:val="22"/>
          <w:szCs w:val="22"/>
        </w:rPr>
        <w:t>Под славн</w:t>
      </w:r>
      <w:r w:rsidR="00735246">
        <w:rPr>
          <w:rFonts w:asciiTheme="minorHAnsi" w:hAnsiTheme="minorHAnsi"/>
          <w:sz w:val="22"/>
          <w:szCs w:val="22"/>
        </w:rPr>
        <w:t>ыми знаменами «оптимизации» при</w:t>
      </w:r>
      <w:r w:rsidR="00735246" w:rsidRPr="00735246">
        <w:rPr>
          <w:rFonts w:asciiTheme="minorHAnsi" w:hAnsiTheme="minorHAnsi"/>
          <w:sz w:val="22"/>
          <w:szCs w:val="22"/>
        </w:rPr>
        <w:t>лагаем изрядные усилия, об</w:t>
      </w:r>
      <w:r w:rsidR="00735246">
        <w:rPr>
          <w:rFonts w:asciiTheme="minorHAnsi" w:hAnsiTheme="minorHAnsi"/>
          <w:sz w:val="22"/>
          <w:szCs w:val="22"/>
        </w:rPr>
        <w:t>учая студентов не устранять конфликты, а т</w:t>
      </w:r>
      <w:r w:rsidR="00735246" w:rsidRPr="00735246">
        <w:rPr>
          <w:rFonts w:asciiTheme="minorHAnsi" w:hAnsiTheme="minorHAnsi"/>
          <w:sz w:val="22"/>
          <w:szCs w:val="22"/>
        </w:rPr>
        <w:t>ратить время на поиски «удачного» компромисса</w:t>
      </w:r>
      <w:r w:rsidR="00735246">
        <w:rPr>
          <w:rFonts w:asciiTheme="minorHAnsi" w:hAnsiTheme="minorHAnsi"/>
          <w:sz w:val="22"/>
          <w:szCs w:val="22"/>
        </w:rPr>
        <w:t>.</w:t>
      </w:r>
      <w:r w:rsidR="00735246" w:rsidRPr="00735246">
        <w:rPr>
          <w:rFonts w:asciiTheme="minorHAnsi" w:hAnsiTheme="minorHAnsi"/>
          <w:sz w:val="22"/>
          <w:szCs w:val="22"/>
        </w:rPr>
        <w:t xml:space="preserve"> Воисти</w:t>
      </w:r>
      <w:r w:rsidR="00735246">
        <w:rPr>
          <w:rFonts w:asciiTheme="minorHAnsi" w:hAnsiTheme="minorHAnsi"/>
          <w:sz w:val="22"/>
          <w:szCs w:val="22"/>
        </w:rPr>
        <w:t>ну</w:t>
      </w:r>
      <w:r w:rsidR="00453F08">
        <w:rPr>
          <w:rFonts w:asciiTheme="minorHAnsi" w:hAnsiTheme="minorHAnsi"/>
          <w:sz w:val="22"/>
          <w:szCs w:val="22"/>
        </w:rPr>
        <w:t>,</w:t>
      </w:r>
      <w:r w:rsidR="00735246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735246">
        <w:rPr>
          <w:rFonts w:asciiTheme="minorHAnsi" w:hAnsiTheme="minorHAnsi"/>
          <w:sz w:val="22"/>
          <w:szCs w:val="22"/>
        </w:rPr>
        <w:t>разбазаривание</w:t>
      </w:r>
      <w:proofErr w:type="gramEnd"/>
      <w:r w:rsidR="00735246">
        <w:rPr>
          <w:rFonts w:asciiTheme="minorHAnsi" w:hAnsiTheme="minorHAnsi"/>
          <w:sz w:val="22"/>
          <w:szCs w:val="22"/>
        </w:rPr>
        <w:t xml:space="preserve"> способностей. …</w:t>
      </w:r>
      <w:r w:rsidR="00735246" w:rsidRPr="00735246">
        <w:rPr>
          <w:rFonts w:asciiTheme="minorHAnsi" w:hAnsiTheme="minorHAnsi"/>
          <w:sz w:val="22"/>
          <w:szCs w:val="22"/>
        </w:rPr>
        <w:t>Говоря о внутренней про</w:t>
      </w:r>
      <w:r w:rsidR="00735246">
        <w:rPr>
          <w:rFonts w:asciiTheme="minorHAnsi" w:hAnsiTheme="minorHAnsi"/>
          <w:sz w:val="22"/>
          <w:szCs w:val="22"/>
        </w:rPr>
        <w:t>стоте, я имею в виду, что реаль</w:t>
      </w:r>
      <w:r w:rsidR="00735246" w:rsidRPr="00735246">
        <w:rPr>
          <w:rFonts w:asciiTheme="minorHAnsi" w:hAnsiTheme="minorHAnsi"/>
          <w:sz w:val="22"/>
          <w:szCs w:val="22"/>
        </w:rPr>
        <w:t xml:space="preserve">ность </w:t>
      </w:r>
      <w:r w:rsidR="00735246">
        <w:rPr>
          <w:rFonts w:asciiTheme="minorHAnsi" w:hAnsiTheme="minorHAnsi"/>
          <w:sz w:val="22"/>
          <w:szCs w:val="22"/>
        </w:rPr>
        <w:t>управляется малым чи</w:t>
      </w:r>
      <w:r w:rsidR="00735246" w:rsidRPr="00735246">
        <w:rPr>
          <w:rFonts w:asciiTheme="minorHAnsi" w:hAnsiTheme="minorHAnsi"/>
          <w:sz w:val="22"/>
          <w:szCs w:val="22"/>
        </w:rPr>
        <w:t>слом факторов, а всякий ко</w:t>
      </w:r>
      <w:r w:rsidR="00735246">
        <w:rPr>
          <w:rFonts w:asciiTheme="minorHAnsi" w:hAnsiTheme="minorHAnsi"/>
          <w:sz w:val="22"/>
          <w:szCs w:val="22"/>
        </w:rPr>
        <w:t>нфликт может быть устранен.</w:t>
      </w:r>
    </w:p>
    <w:p w:rsidR="00453F08" w:rsidRPr="00453F08" w:rsidRDefault="00453F08" w:rsidP="00453F0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53F08">
        <w:rPr>
          <w:rFonts w:asciiTheme="minorHAnsi" w:hAnsiTheme="minorHAnsi"/>
          <w:sz w:val="22"/>
          <w:szCs w:val="22"/>
        </w:rPr>
        <w:t xml:space="preserve">Я убежден </w:t>
      </w:r>
      <w:r>
        <w:rPr>
          <w:rFonts w:asciiTheme="minorHAnsi" w:hAnsiTheme="minorHAnsi"/>
          <w:sz w:val="22"/>
          <w:szCs w:val="22"/>
        </w:rPr>
        <w:t>в</w:t>
      </w:r>
      <w:r w:rsidRPr="00453F08">
        <w:rPr>
          <w:rFonts w:asciiTheme="minorHAnsi" w:hAnsiTheme="minorHAnsi"/>
          <w:sz w:val="22"/>
          <w:szCs w:val="22"/>
        </w:rPr>
        <w:t>о внутренней простоте, а потому отталкивался от того, что недостатки функционирования вызваны крайне малым количеством причин. Точнее, опыт подсказывал, что обнаружится одна исходная причина, один корневой элемент</w:t>
      </w:r>
      <w:proofErr w:type="gramStart"/>
      <w:r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 xml:space="preserve"> Н</w:t>
      </w:r>
      <w:r w:rsidRPr="00453F08">
        <w:rPr>
          <w:rFonts w:asciiTheme="minorHAnsi" w:hAnsiTheme="minorHAnsi"/>
          <w:sz w:val="22"/>
          <w:szCs w:val="22"/>
        </w:rPr>
        <w:t>ежелат</w:t>
      </w:r>
      <w:r>
        <w:rPr>
          <w:rFonts w:asciiTheme="minorHAnsi" w:hAnsiTheme="minorHAnsi"/>
          <w:sz w:val="22"/>
          <w:szCs w:val="22"/>
        </w:rPr>
        <w:t>е</w:t>
      </w:r>
      <w:r w:rsidRPr="00453F08">
        <w:rPr>
          <w:rFonts w:asciiTheme="minorHAnsi" w:hAnsiTheme="minorHAnsi"/>
          <w:sz w:val="22"/>
          <w:szCs w:val="22"/>
        </w:rPr>
        <w:t xml:space="preserve">льные последствия, на которых я сосредоточился, указывали, что корневая причина </w:t>
      </w:r>
      <w:r>
        <w:rPr>
          <w:rFonts w:asciiTheme="minorHAnsi" w:hAnsiTheme="minorHAnsi"/>
          <w:sz w:val="22"/>
          <w:szCs w:val="22"/>
        </w:rPr>
        <w:t>–</w:t>
      </w:r>
      <w:r w:rsidRPr="00453F08">
        <w:rPr>
          <w:rFonts w:asciiTheme="minorHAnsi" w:hAnsiTheme="minorHAnsi"/>
          <w:sz w:val="22"/>
          <w:szCs w:val="22"/>
        </w:rPr>
        <w:t xml:space="preserve"> это конфликт, не нашедший приемлемого компромисса. Вот на чем я и основывался: нежелательные последствия </w:t>
      </w:r>
      <w:r>
        <w:rPr>
          <w:rFonts w:asciiTheme="minorHAnsi" w:hAnsiTheme="minorHAnsi"/>
          <w:sz w:val="22"/>
          <w:szCs w:val="22"/>
        </w:rPr>
        <w:t>–</w:t>
      </w:r>
      <w:r w:rsidRPr="00453F08">
        <w:rPr>
          <w:rFonts w:asciiTheme="minorHAnsi" w:hAnsiTheme="minorHAnsi"/>
          <w:sz w:val="22"/>
          <w:szCs w:val="22"/>
        </w:rPr>
        <w:t xml:space="preserve"> итог неуд</w:t>
      </w:r>
      <w:r>
        <w:rPr>
          <w:rFonts w:asciiTheme="minorHAnsi" w:hAnsiTheme="minorHAnsi"/>
          <w:sz w:val="22"/>
          <w:szCs w:val="22"/>
        </w:rPr>
        <w:t xml:space="preserve">овлетворительного компромисса. </w:t>
      </w:r>
      <w:r w:rsidRPr="00453F08">
        <w:rPr>
          <w:rFonts w:asciiTheme="minorHAnsi" w:hAnsiTheme="minorHAnsi"/>
          <w:sz w:val="22"/>
          <w:szCs w:val="22"/>
        </w:rPr>
        <w:t>Когда я стараюсь улучшить ситуацию, я не вижу особого смысла тратить время на мелкие проблемы, если можно заняться крупными. Усилия те же, но результат намного более значи</w:t>
      </w:r>
      <w:r>
        <w:rPr>
          <w:rFonts w:asciiTheme="minorHAnsi" w:hAnsiTheme="minorHAnsi"/>
          <w:sz w:val="22"/>
          <w:szCs w:val="22"/>
        </w:rPr>
        <w:t>тельный.</w:t>
      </w:r>
    </w:p>
    <w:p w:rsidR="00453F08" w:rsidRDefault="00453F08" w:rsidP="00453F0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453F08">
        <w:rPr>
          <w:rFonts w:asciiTheme="minorHAnsi" w:hAnsiTheme="minorHAnsi"/>
          <w:sz w:val="22"/>
          <w:szCs w:val="22"/>
        </w:rPr>
        <w:t xml:space="preserve">Соответственно вначале отец идентифицировал главный конфликт: чтобы избежать дефицита </w:t>
      </w:r>
      <w:r>
        <w:rPr>
          <w:rFonts w:asciiTheme="minorHAnsi" w:hAnsiTheme="minorHAnsi"/>
          <w:sz w:val="22"/>
          <w:szCs w:val="22"/>
        </w:rPr>
        <w:t>–</w:t>
      </w:r>
      <w:r w:rsidRPr="00453F08">
        <w:rPr>
          <w:rFonts w:asciiTheme="minorHAnsi" w:hAnsiTheme="minorHAnsi"/>
          <w:sz w:val="22"/>
          <w:szCs w:val="22"/>
        </w:rPr>
        <w:t xml:space="preserve"> надо заказывать больше, чтобы избежать излишков </w:t>
      </w:r>
      <w:r>
        <w:rPr>
          <w:rFonts w:asciiTheme="minorHAnsi" w:hAnsiTheme="minorHAnsi"/>
          <w:sz w:val="22"/>
          <w:szCs w:val="22"/>
        </w:rPr>
        <w:t>–</w:t>
      </w:r>
      <w:r w:rsidRPr="00453F08">
        <w:rPr>
          <w:rFonts w:asciiTheme="minorHAnsi" w:hAnsiTheme="minorHAnsi"/>
          <w:sz w:val="22"/>
          <w:szCs w:val="22"/>
        </w:rPr>
        <w:t xml:space="preserve"> надо заказывать меньше. Затем он выявил предпосылку, лежащую в основе конфликта: единственным способом корректировать объем заказов считался прогноз возможного спроса. После чего он, естественно, стал пытаться отменить неверный базовый посыл. Задался вопросом: «Как должна действовать компания, если будущий</w:t>
      </w:r>
      <w:r>
        <w:rPr>
          <w:rFonts w:asciiTheme="minorHAnsi" w:hAnsiTheme="minorHAnsi"/>
          <w:sz w:val="22"/>
          <w:szCs w:val="22"/>
        </w:rPr>
        <w:t xml:space="preserve"> </w:t>
      </w:r>
      <w:r w:rsidRPr="00453F08">
        <w:rPr>
          <w:rFonts w:asciiTheme="minorHAnsi" w:hAnsiTheme="minorHAnsi"/>
          <w:sz w:val="22"/>
          <w:szCs w:val="22"/>
        </w:rPr>
        <w:t>спрос на товары неизвестен?»</w:t>
      </w:r>
    </w:p>
    <w:p w:rsidR="00B362B3" w:rsidRDefault="00B362B3" w:rsidP="00453F0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B362B3">
        <w:rPr>
          <w:rFonts w:asciiTheme="minorHAnsi" w:hAnsiTheme="minorHAnsi"/>
          <w:b/>
          <w:sz w:val="22"/>
          <w:szCs w:val="22"/>
        </w:rPr>
        <w:t xml:space="preserve">Гармония. </w:t>
      </w:r>
      <w:r>
        <w:rPr>
          <w:rFonts w:asciiTheme="minorHAnsi" w:hAnsiTheme="minorHAnsi"/>
          <w:sz w:val="22"/>
          <w:szCs w:val="22"/>
        </w:rPr>
        <w:t>Третье препятствие состоит в том, что мы стремимся обвинять других.</w:t>
      </w:r>
    </w:p>
    <w:p w:rsidR="00EF2976" w:rsidRDefault="00EF2976" w:rsidP="00453F0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EF2976">
        <w:rPr>
          <w:rFonts w:asciiTheme="minorHAnsi" w:hAnsiTheme="minorHAnsi"/>
          <w:b/>
          <w:sz w:val="22"/>
          <w:szCs w:val="22"/>
        </w:rPr>
        <w:t>Никогда не говори «я знаю».</w:t>
      </w:r>
      <w:r>
        <w:rPr>
          <w:rFonts w:asciiTheme="minorHAnsi" w:hAnsiTheme="minorHAnsi"/>
          <w:sz w:val="22"/>
          <w:szCs w:val="22"/>
        </w:rPr>
        <w:t xml:space="preserve"> Это четвертое препятствие. Постоянно сомневаясь в результатах, мы открываем новые возможности для развития</w:t>
      </w:r>
      <w:proofErr w:type="gramStart"/>
      <w:r>
        <w:rPr>
          <w:rFonts w:asciiTheme="minorHAnsi" w:hAnsiTheme="minorHAnsi"/>
          <w:sz w:val="22"/>
          <w:szCs w:val="22"/>
        </w:rPr>
        <w:t>.</w:t>
      </w:r>
      <w:proofErr w:type="gramEnd"/>
      <w:r w:rsidR="006B754A">
        <w:rPr>
          <w:rFonts w:asciiTheme="minorHAnsi" w:hAnsiTheme="minorHAnsi"/>
          <w:sz w:val="22"/>
          <w:szCs w:val="22"/>
        </w:rPr>
        <w:t xml:space="preserve"> …</w:t>
      </w:r>
      <w:proofErr w:type="gramStart"/>
      <w:r w:rsidR="006B754A">
        <w:rPr>
          <w:rFonts w:asciiTheme="minorHAnsi" w:hAnsiTheme="minorHAnsi"/>
          <w:sz w:val="22"/>
          <w:szCs w:val="22"/>
        </w:rPr>
        <w:t>в</w:t>
      </w:r>
      <w:proofErr w:type="gramEnd"/>
      <w:r w:rsidR="006B754A">
        <w:rPr>
          <w:rFonts w:asciiTheme="minorHAnsi" w:hAnsiTheme="minorHAnsi"/>
          <w:sz w:val="22"/>
          <w:szCs w:val="22"/>
        </w:rPr>
        <w:t>опреки стандартному мышлению (включающему  в себя понятие убывающей отдачи), отец убежден, что качественный скачок в развитии возможен всегда.</w:t>
      </w:r>
    </w:p>
    <w:p w:rsidR="00EF2976" w:rsidRDefault="00EF2976" w:rsidP="00453F0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EF2976">
        <w:rPr>
          <w:rFonts w:asciiTheme="minorHAnsi" w:hAnsiTheme="minorHAnsi"/>
          <w:sz w:val="22"/>
          <w:szCs w:val="22"/>
        </w:rPr>
        <w:t>Мы сможем сосредоточиться на том, чтобы увеличить размер пирога, вместо того чтобы биться за большую долю в процессе дележки маленького куска. Это и будет решен</w:t>
      </w:r>
      <w:r>
        <w:rPr>
          <w:rFonts w:asciiTheme="minorHAnsi" w:hAnsiTheme="minorHAnsi"/>
          <w:sz w:val="22"/>
          <w:szCs w:val="22"/>
        </w:rPr>
        <w:t>ием, при котором выигрывают все.</w:t>
      </w:r>
    </w:p>
    <w:p w:rsidR="00EF2976" w:rsidRDefault="00EF2976" w:rsidP="00EF297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…е</w:t>
      </w:r>
      <w:r w:rsidRPr="00EF2976">
        <w:rPr>
          <w:rFonts w:asciiTheme="minorHAnsi" w:hAnsiTheme="minorHAnsi"/>
          <w:sz w:val="22"/>
          <w:szCs w:val="22"/>
        </w:rPr>
        <w:t>сли мы попытаемся по-настоящему вникнуть, в важнейшие потребности</w:t>
      </w:r>
      <w:r>
        <w:rPr>
          <w:rFonts w:asciiTheme="minorHAnsi" w:hAnsiTheme="minorHAnsi"/>
          <w:sz w:val="22"/>
          <w:szCs w:val="22"/>
        </w:rPr>
        <w:t xml:space="preserve"> второй стороны</w:t>
      </w:r>
      <w:r w:rsidRPr="00EF2976">
        <w:rPr>
          <w:rFonts w:asciiTheme="minorHAnsi" w:hAnsiTheme="minorHAnsi"/>
          <w:sz w:val="22"/>
          <w:szCs w:val="22"/>
        </w:rPr>
        <w:t>, то сможем намного отчетливее, чем она, понять, как их можно удовлетворить.</w:t>
      </w:r>
      <w:r>
        <w:rPr>
          <w:rFonts w:asciiTheme="minorHAnsi" w:hAnsiTheme="minorHAnsi"/>
          <w:sz w:val="22"/>
          <w:szCs w:val="22"/>
        </w:rPr>
        <w:t xml:space="preserve"> </w:t>
      </w:r>
      <w:r w:rsidRPr="00EF2976">
        <w:rPr>
          <w:rFonts w:asciiTheme="minorHAnsi" w:hAnsiTheme="minorHAnsi"/>
          <w:sz w:val="22"/>
          <w:szCs w:val="22"/>
        </w:rPr>
        <w:t xml:space="preserve">Поразительно, как все связано между собой </w:t>
      </w:r>
      <w:r>
        <w:rPr>
          <w:rFonts w:asciiTheme="minorHAnsi" w:hAnsiTheme="minorHAnsi"/>
          <w:sz w:val="22"/>
          <w:szCs w:val="22"/>
        </w:rPr>
        <w:t>–</w:t>
      </w:r>
      <w:r w:rsidRPr="00EF2976">
        <w:rPr>
          <w:rFonts w:asciiTheme="minorHAnsi" w:hAnsiTheme="minorHAnsi"/>
          <w:sz w:val="22"/>
          <w:szCs w:val="22"/>
        </w:rPr>
        <w:t xml:space="preserve"> утверждение, что гармония существует в любых отношениях; подход, при котором выигрывают обе стороны; совет начать с поиска большой (или большей) заинтересованности второй стороны; возможность выявлять самый большой выи</w:t>
      </w:r>
      <w:r>
        <w:rPr>
          <w:rFonts w:asciiTheme="minorHAnsi" w:hAnsiTheme="minorHAnsi"/>
          <w:sz w:val="22"/>
          <w:szCs w:val="22"/>
        </w:rPr>
        <w:t>гр</w:t>
      </w:r>
      <w:r w:rsidRPr="00EF2976">
        <w:rPr>
          <w:rFonts w:asciiTheme="minorHAnsi" w:hAnsiTheme="minorHAnsi"/>
          <w:sz w:val="22"/>
          <w:szCs w:val="22"/>
        </w:rPr>
        <w:t>ыш, таящийся в решении скрытых проблем. Все это дополняет друг др</w:t>
      </w:r>
      <w:r>
        <w:rPr>
          <w:rFonts w:asciiTheme="minorHAnsi" w:hAnsiTheme="minorHAnsi"/>
          <w:sz w:val="22"/>
          <w:szCs w:val="22"/>
        </w:rPr>
        <w:t>уга, образуя единую картину.</w:t>
      </w:r>
    </w:p>
    <w:p w:rsidR="00771116" w:rsidRDefault="00771116" w:rsidP="00693516">
      <w:pPr>
        <w:spacing w:before="0" w:after="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Роберт </w:t>
      </w:r>
      <w:proofErr w:type="spellStart"/>
      <w:r>
        <w:rPr>
          <w:rFonts w:asciiTheme="minorHAnsi" w:hAnsiTheme="minorHAnsi"/>
          <w:sz w:val="22"/>
          <w:szCs w:val="22"/>
        </w:rPr>
        <w:t>Фрост</w:t>
      </w:r>
      <w:proofErr w:type="spellEnd"/>
      <w:r>
        <w:rPr>
          <w:rFonts w:asciiTheme="minorHAnsi" w:hAnsiTheme="minorHAnsi"/>
          <w:sz w:val="22"/>
          <w:szCs w:val="22"/>
        </w:rPr>
        <w:t xml:space="preserve"> «Неизбранная дорога»</w:t>
      </w:r>
      <w:r w:rsidR="00693516">
        <w:rPr>
          <w:rStyle w:val="ac"/>
          <w:rFonts w:asciiTheme="minorHAnsi" w:hAnsiTheme="minorHAnsi"/>
          <w:sz w:val="22"/>
          <w:szCs w:val="22"/>
        </w:rPr>
        <w:footnoteReference w:id="1"/>
      </w:r>
    </w:p>
    <w:p w:rsidR="00771116" w:rsidRDefault="00693516" w:rsidP="00693516">
      <w:pPr>
        <w:spacing w:before="0" w:after="120"/>
        <w:ind w:left="708"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Опушка – и развилка двух дорог.</w:t>
      </w:r>
      <w:r>
        <w:rPr>
          <w:rFonts w:asciiTheme="minorHAnsi" w:hAnsiTheme="minorHAnsi"/>
          <w:sz w:val="22"/>
          <w:szCs w:val="22"/>
        </w:rPr>
        <w:br/>
      </w:r>
      <w:r w:rsidR="00771116" w:rsidRPr="00771116">
        <w:rPr>
          <w:rFonts w:asciiTheme="minorHAnsi" w:hAnsiTheme="minorHAnsi"/>
          <w:sz w:val="22"/>
          <w:szCs w:val="22"/>
        </w:rPr>
        <w:t>Я выбирал с великой неохотой,</w:t>
      </w:r>
      <w:r>
        <w:rPr>
          <w:rFonts w:asciiTheme="minorHAnsi" w:hAnsiTheme="minorHAnsi"/>
          <w:sz w:val="22"/>
          <w:szCs w:val="22"/>
        </w:rPr>
        <w:br/>
      </w:r>
      <w:r w:rsidR="00771116" w:rsidRPr="00771116">
        <w:rPr>
          <w:rFonts w:asciiTheme="minorHAnsi" w:hAnsiTheme="minorHAnsi"/>
          <w:sz w:val="22"/>
          <w:szCs w:val="22"/>
        </w:rPr>
        <w:t>Но выбрать сразу две никак не мог</w:t>
      </w:r>
      <w:proofErr w:type="gramStart"/>
      <w:r>
        <w:rPr>
          <w:rFonts w:asciiTheme="minorHAnsi" w:hAnsiTheme="minorHAnsi"/>
          <w:sz w:val="22"/>
          <w:szCs w:val="22"/>
        </w:rPr>
        <w:br/>
        <w:t>И</w:t>
      </w:r>
      <w:proofErr w:type="gramEnd"/>
      <w:r>
        <w:rPr>
          <w:rFonts w:asciiTheme="minorHAnsi" w:hAnsiTheme="minorHAnsi"/>
          <w:sz w:val="22"/>
          <w:szCs w:val="22"/>
        </w:rPr>
        <w:t xml:space="preserve"> просеку, которой пренебрег,</w:t>
      </w:r>
      <w:r>
        <w:rPr>
          <w:rFonts w:asciiTheme="minorHAnsi" w:hAnsiTheme="minorHAnsi"/>
          <w:sz w:val="22"/>
          <w:szCs w:val="22"/>
        </w:rPr>
        <w:br/>
      </w:r>
      <w:r w:rsidR="00771116" w:rsidRPr="00771116">
        <w:rPr>
          <w:rFonts w:asciiTheme="minorHAnsi" w:hAnsiTheme="minorHAnsi"/>
          <w:sz w:val="22"/>
          <w:szCs w:val="22"/>
        </w:rPr>
        <w:t>Глазами пробежал до поворота.</w:t>
      </w:r>
    </w:p>
    <w:p w:rsidR="002E4442" w:rsidRDefault="00665805" w:rsidP="00665805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665805">
        <w:rPr>
          <w:rFonts w:asciiTheme="minorHAnsi" w:hAnsiTheme="minorHAnsi"/>
          <w:sz w:val="22"/>
          <w:szCs w:val="22"/>
        </w:rPr>
        <w:t>Может, уверенность, что «мы знаем», не дает нам включить интуицию и мышление? Похоже на то. Человек, убежденный в нормальном функционировании системы, убежденный в том, что знает о работе этой системы все, убежденный, что</w:t>
      </w:r>
      <w:r>
        <w:rPr>
          <w:rFonts w:asciiTheme="minorHAnsi" w:hAnsiTheme="minorHAnsi"/>
          <w:sz w:val="22"/>
          <w:szCs w:val="22"/>
        </w:rPr>
        <w:t xml:space="preserve"> </w:t>
      </w:r>
      <w:r w:rsidRPr="00665805">
        <w:rPr>
          <w:rFonts w:asciiTheme="minorHAnsi" w:hAnsiTheme="minorHAnsi"/>
          <w:sz w:val="22"/>
          <w:szCs w:val="22"/>
        </w:rPr>
        <w:t xml:space="preserve">если и нужно что-то делать с механизмом, так только наводить блеск на детали, никогда не станет тратить время и силы на поиск новых решений, новых прорывов. Может быть, потому отец и предостерегает от слов «я знаю», чтобы мы не занижали уровень ожиданий, останавливаясь на </w:t>
      </w:r>
      <w:proofErr w:type="gramStart"/>
      <w:r w:rsidRPr="00665805">
        <w:rPr>
          <w:rFonts w:asciiTheme="minorHAnsi" w:hAnsiTheme="minorHAnsi"/>
          <w:sz w:val="22"/>
          <w:szCs w:val="22"/>
        </w:rPr>
        <w:t>достигнутом</w:t>
      </w:r>
      <w:proofErr w:type="gramEnd"/>
      <w:r w:rsidRPr="00665805">
        <w:rPr>
          <w:rFonts w:asciiTheme="minorHAnsi" w:hAnsiTheme="minorHAnsi"/>
          <w:sz w:val="22"/>
          <w:szCs w:val="22"/>
        </w:rPr>
        <w:t xml:space="preserve">? Потому что прямо за поворотом </w:t>
      </w:r>
      <w:r>
        <w:rPr>
          <w:rFonts w:asciiTheme="minorHAnsi" w:hAnsiTheme="minorHAnsi"/>
          <w:sz w:val="22"/>
          <w:szCs w:val="22"/>
        </w:rPr>
        <w:t>нас ждут новые открытия?</w:t>
      </w:r>
      <w:r w:rsidR="002E4442">
        <w:rPr>
          <w:rFonts w:asciiTheme="minorHAnsi" w:hAnsiTheme="minorHAnsi"/>
          <w:sz w:val="22"/>
          <w:szCs w:val="22"/>
        </w:rPr>
        <w:t xml:space="preserve"> …</w:t>
      </w:r>
      <w:r w:rsidR="002E4442" w:rsidRPr="002E4442">
        <w:rPr>
          <w:rFonts w:asciiTheme="minorHAnsi" w:hAnsiTheme="minorHAnsi"/>
          <w:sz w:val="22"/>
          <w:szCs w:val="22"/>
        </w:rPr>
        <w:t xml:space="preserve">мыслить, как настоящий ученый, означает проявлять «скромную самонадеянность». Скромную </w:t>
      </w:r>
      <w:r w:rsidR="002E4442">
        <w:rPr>
          <w:rFonts w:asciiTheme="minorHAnsi" w:hAnsiTheme="minorHAnsi"/>
          <w:sz w:val="22"/>
          <w:szCs w:val="22"/>
        </w:rPr>
        <w:t>–</w:t>
      </w:r>
      <w:r w:rsidR="002E4442" w:rsidRPr="002E4442">
        <w:rPr>
          <w:rFonts w:asciiTheme="minorHAnsi" w:hAnsiTheme="minorHAnsi"/>
          <w:sz w:val="22"/>
          <w:szCs w:val="22"/>
        </w:rPr>
        <w:t xml:space="preserve"> быть убежденным в своем незнании, самонадеянность </w:t>
      </w:r>
      <w:r w:rsidR="002E4442">
        <w:rPr>
          <w:rFonts w:asciiTheme="minorHAnsi" w:hAnsiTheme="minorHAnsi"/>
          <w:sz w:val="22"/>
          <w:szCs w:val="22"/>
        </w:rPr>
        <w:t>–</w:t>
      </w:r>
      <w:r w:rsidR="002E4442" w:rsidRPr="002E4442">
        <w:rPr>
          <w:rFonts w:asciiTheme="minorHAnsi" w:hAnsiTheme="minorHAnsi"/>
          <w:sz w:val="22"/>
          <w:szCs w:val="22"/>
        </w:rPr>
        <w:t xml:space="preserve"> быть убежденным в т</w:t>
      </w:r>
      <w:r w:rsidR="002E4442">
        <w:rPr>
          <w:rFonts w:asciiTheme="minorHAnsi" w:hAnsiTheme="minorHAnsi"/>
          <w:sz w:val="22"/>
          <w:szCs w:val="22"/>
        </w:rPr>
        <w:t>ом, что знания можно получить.</w:t>
      </w:r>
    </w:p>
    <w:p w:rsidR="003F01F0" w:rsidRDefault="003F01F0" w:rsidP="00665805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Избегать логики замкнутого круга – ключ к ясному мышлению</w:t>
      </w:r>
      <w:proofErr w:type="gramStart"/>
      <w:r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 xml:space="preserve"> …</w:t>
      </w:r>
      <w:proofErr w:type="gramStart"/>
      <w:r w:rsidRPr="003F01F0">
        <w:rPr>
          <w:rFonts w:asciiTheme="minorHAnsi" w:hAnsiTheme="minorHAnsi"/>
          <w:sz w:val="22"/>
          <w:szCs w:val="22"/>
        </w:rPr>
        <w:t>л</w:t>
      </w:r>
      <w:proofErr w:type="gramEnd"/>
      <w:r w:rsidRPr="003F01F0">
        <w:rPr>
          <w:rFonts w:asciiTheme="minorHAnsi" w:hAnsiTheme="minorHAnsi"/>
          <w:sz w:val="22"/>
          <w:szCs w:val="22"/>
        </w:rPr>
        <w:t>огика замкнутого круга не дает установить истинные причинно-следственные связи</w:t>
      </w:r>
      <w:r>
        <w:rPr>
          <w:rFonts w:asciiTheme="minorHAnsi" w:hAnsiTheme="minorHAnsi"/>
          <w:sz w:val="22"/>
          <w:szCs w:val="22"/>
        </w:rPr>
        <w:t>. …</w:t>
      </w:r>
      <w:r w:rsidRPr="003F01F0">
        <w:rPr>
          <w:rFonts w:asciiTheme="minorHAnsi" w:hAnsiTheme="minorHAnsi"/>
          <w:sz w:val="22"/>
          <w:szCs w:val="22"/>
        </w:rPr>
        <w:t>Внутренняя простота указывает, что, по мере того как мы углубляемся в ситуацию, все причины сходятся. Схождение означает, что каждая весомая причина отвечает не только за один результат. Более чем за один. Убежденность во внут</w:t>
      </w:r>
      <w:r>
        <w:rPr>
          <w:rFonts w:asciiTheme="minorHAnsi" w:hAnsiTheme="minorHAnsi"/>
          <w:sz w:val="22"/>
          <w:szCs w:val="22"/>
        </w:rPr>
        <w:t>ренней простате</w:t>
      </w:r>
      <w:r w:rsidRPr="003F01F0">
        <w:rPr>
          <w:rFonts w:asciiTheme="minorHAnsi" w:hAnsiTheme="minorHAnsi"/>
          <w:sz w:val="22"/>
          <w:szCs w:val="22"/>
        </w:rPr>
        <w:t xml:space="preserve"> дарит н</w:t>
      </w:r>
      <w:r>
        <w:rPr>
          <w:rFonts w:asciiTheme="minorHAnsi" w:hAnsiTheme="minorHAnsi"/>
          <w:sz w:val="22"/>
          <w:szCs w:val="22"/>
        </w:rPr>
        <w:t>ам</w:t>
      </w:r>
      <w:r w:rsidRPr="003F01F0">
        <w:rPr>
          <w:rFonts w:asciiTheme="minorHAnsi" w:hAnsiTheme="minorHAnsi"/>
          <w:sz w:val="22"/>
          <w:szCs w:val="22"/>
        </w:rPr>
        <w:t xml:space="preserve"> уверенность, </w:t>
      </w:r>
      <w:r>
        <w:rPr>
          <w:rFonts w:asciiTheme="minorHAnsi" w:hAnsiTheme="minorHAnsi"/>
          <w:sz w:val="22"/>
          <w:szCs w:val="22"/>
        </w:rPr>
        <w:t>что</w:t>
      </w:r>
      <w:r w:rsidRPr="003F01F0">
        <w:rPr>
          <w:rFonts w:asciiTheme="minorHAnsi" w:hAnsiTheme="minorHAnsi"/>
          <w:sz w:val="22"/>
          <w:szCs w:val="22"/>
        </w:rPr>
        <w:t xml:space="preserve"> у любой значимой причины есть как минимум два ра</w:t>
      </w:r>
      <w:r>
        <w:rPr>
          <w:rFonts w:asciiTheme="minorHAnsi" w:hAnsiTheme="minorHAnsi"/>
          <w:sz w:val="22"/>
          <w:szCs w:val="22"/>
        </w:rPr>
        <w:t>зных результирующих следствия.</w:t>
      </w:r>
    </w:p>
    <w:p w:rsidR="0013324D" w:rsidRDefault="0013324D" w:rsidP="00665805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13324D">
        <w:rPr>
          <w:rFonts w:asciiTheme="minorHAnsi" w:hAnsiTheme="minorHAnsi"/>
          <w:sz w:val="22"/>
          <w:szCs w:val="22"/>
        </w:rPr>
        <w:t xml:space="preserve">Где бы ты ни услышала или ни прочитала о каком-либо «потому что», к </w:t>
      </w:r>
      <w:proofErr w:type="gramStart"/>
      <w:r w:rsidRPr="0013324D">
        <w:rPr>
          <w:rFonts w:asciiTheme="minorHAnsi" w:hAnsiTheme="minorHAnsi"/>
          <w:sz w:val="22"/>
          <w:szCs w:val="22"/>
        </w:rPr>
        <w:t>особенности</w:t>
      </w:r>
      <w:proofErr w:type="gramEnd"/>
      <w:r w:rsidRPr="0013324D">
        <w:rPr>
          <w:rFonts w:asciiTheme="minorHAnsi" w:hAnsiTheme="minorHAnsi"/>
          <w:sz w:val="22"/>
          <w:szCs w:val="22"/>
        </w:rPr>
        <w:t xml:space="preserve"> если это объяснение включает в себя абстрактное понятие, будь настороже. Даже если утверждение вызывает абсолютное доверие, ты не должна заведомо принимать его как правильное. Даже само абстрактное понятие нельзя воспринимать как данность. Воспринимай в качестве гипотезы, другими словами, предположения. После чего пытайся выявить второй возможный эффект, который будет результатом той же причины</w:t>
      </w:r>
      <w:proofErr w:type="gramStart"/>
      <w:r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 xml:space="preserve"> …</w:t>
      </w:r>
      <w:proofErr w:type="gramStart"/>
      <w:r w:rsidRPr="0013324D">
        <w:rPr>
          <w:rFonts w:asciiTheme="minorHAnsi" w:hAnsiTheme="minorHAnsi"/>
          <w:sz w:val="22"/>
          <w:szCs w:val="22"/>
        </w:rPr>
        <w:t>у</w:t>
      </w:r>
      <w:proofErr w:type="gramEnd"/>
      <w:r>
        <w:rPr>
          <w:rFonts w:asciiTheme="minorHAnsi" w:hAnsiTheme="minorHAnsi"/>
          <w:sz w:val="22"/>
          <w:szCs w:val="22"/>
        </w:rPr>
        <w:t>б</w:t>
      </w:r>
      <w:r w:rsidRPr="0013324D">
        <w:rPr>
          <w:rFonts w:asciiTheme="minorHAnsi" w:hAnsiTheme="minorHAnsi"/>
          <w:sz w:val="22"/>
          <w:szCs w:val="22"/>
        </w:rPr>
        <w:t>едись, что уже обнаруженный тобой результат можно проверить непосредственными наблюдениями</w:t>
      </w:r>
      <w:r>
        <w:rPr>
          <w:rFonts w:asciiTheme="minorHAnsi" w:hAnsiTheme="minorHAnsi"/>
          <w:sz w:val="22"/>
          <w:szCs w:val="22"/>
        </w:rPr>
        <w:t>.</w:t>
      </w:r>
    </w:p>
    <w:p w:rsidR="00EF1957" w:rsidRDefault="00EF1957" w:rsidP="00665805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EF1957">
        <w:rPr>
          <w:rFonts w:asciiTheme="minorHAnsi" w:hAnsiTheme="minorHAnsi"/>
          <w:sz w:val="22"/>
          <w:szCs w:val="22"/>
        </w:rPr>
        <w:t>Карл Поппер</w:t>
      </w:r>
      <w:r>
        <w:rPr>
          <w:rFonts w:asciiTheme="minorHAnsi" w:hAnsiTheme="minorHAnsi"/>
          <w:sz w:val="22"/>
          <w:szCs w:val="22"/>
        </w:rPr>
        <w:t>:</w:t>
      </w:r>
      <w:r w:rsidRPr="00EF195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в</w:t>
      </w:r>
      <w:r w:rsidRPr="00EF1957">
        <w:rPr>
          <w:rFonts w:asciiTheme="minorHAnsi" w:hAnsiTheme="minorHAnsi"/>
          <w:sz w:val="22"/>
          <w:szCs w:val="22"/>
        </w:rPr>
        <w:t xml:space="preserve"> науке любое утверждение, любая гипотеза, любое предположение считаются жизнеспособными, только если их можно проверить. А проверка предполагает, что данная версия может быть и опровергнута. Иначе речь идет не о науке, </w:t>
      </w:r>
      <w:r>
        <w:rPr>
          <w:rFonts w:asciiTheme="minorHAnsi" w:hAnsiTheme="minorHAnsi"/>
          <w:sz w:val="22"/>
          <w:szCs w:val="22"/>
        </w:rPr>
        <w:t xml:space="preserve">а о </w:t>
      </w:r>
      <w:proofErr w:type="spellStart"/>
      <w:r>
        <w:rPr>
          <w:rFonts w:asciiTheme="minorHAnsi" w:hAnsiTheme="minorHAnsi"/>
          <w:sz w:val="22"/>
          <w:szCs w:val="22"/>
        </w:rPr>
        <w:t>псевдонауке</w:t>
      </w:r>
      <w:proofErr w:type="spellEnd"/>
      <w:r>
        <w:rPr>
          <w:rFonts w:asciiTheme="minorHAnsi" w:hAnsiTheme="minorHAnsi"/>
          <w:sz w:val="22"/>
          <w:szCs w:val="22"/>
        </w:rPr>
        <w:t xml:space="preserve"> или колдовстве.</w:t>
      </w:r>
    </w:p>
    <w:p w:rsidR="00EF1957" w:rsidRDefault="00EF1957" w:rsidP="00EF1957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</w:t>
      </w:r>
      <w:r w:rsidRPr="00EF1957">
        <w:rPr>
          <w:rFonts w:asciiTheme="minorHAnsi" w:hAnsiTheme="minorHAnsi"/>
          <w:sz w:val="22"/>
          <w:szCs w:val="22"/>
        </w:rPr>
        <w:t>поведение людей зависит от их зон комфорта. Когда человек действует внутри своей зоны комфорта, можно ждать от него открытости новым идеям и активных действий. Когда его вытолкнут за привычные пределы, будьте гото</w:t>
      </w:r>
      <w:r>
        <w:rPr>
          <w:rFonts w:asciiTheme="minorHAnsi" w:hAnsiTheme="minorHAnsi"/>
          <w:sz w:val="22"/>
          <w:szCs w:val="22"/>
        </w:rPr>
        <w:t>вы к колебаниям и сопротивлению</w:t>
      </w:r>
      <w:proofErr w:type="gramStart"/>
      <w:r>
        <w:rPr>
          <w:rFonts w:asciiTheme="minorHAnsi" w:hAnsiTheme="minorHAnsi"/>
          <w:sz w:val="22"/>
          <w:szCs w:val="22"/>
        </w:rPr>
        <w:t>.</w:t>
      </w:r>
      <w:proofErr w:type="gramEnd"/>
      <w:r>
        <w:rPr>
          <w:rFonts w:asciiTheme="minorHAnsi" w:hAnsiTheme="minorHAnsi"/>
          <w:sz w:val="22"/>
          <w:szCs w:val="22"/>
        </w:rPr>
        <w:t xml:space="preserve"> …</w:t>
      </w:r>
      <w:proofErr w:type="gramStart"/>
      <w:r w:rsidRPr="00EF1957">
        <w:rPr>
          <w:rFonts w:asciiTheme="minorHAnsi" w:hAnsiTheme="minorHAnsi"/>
          <w:sz w:val="22"/>
          <w:szCs w:val="22"/>
        </w:rPr>
        <w:t>з</w:t>
      </w:r>
      <w:proofErr w:type="gramEnd"/>
      <w:r w:rsidRPr="00EF1957">
        <w:rPr>
          <w:rFonts w:asciiTheme="minorHAnsi" w:hAnsiTheme="minorHAnsi"/>
          <w:sz w:val="22"/>
          <w:szCs w:val="22"/>
        </w:rPr>
        <w:t xml:space="preserve">она комфорта определяется как область, находясь в которой человек уверен, что знает необходимое о причинах и следствиях </w:t>
      </w:r>
      <w:r>
        <w:rPr>
          <w:rFonts w:asciiTheme="minorHAnsi" w:hAnsiTheme="minorHAnsi"/>
          <w:sz w:val="22"/>
          <w:szCs w:val="22"/>
        </w:rPr>
        <w:t>–</w:t>
      </w:r>
      <w:r w:rsidRPr="00EF1957">
        <w:rPr>
          <w:rFonts w:asciiTheme="minorHAnsi" w:hAnsiTheme="minorHAnsi"/>
          <w:sz w:val="22"/>
          <w:szCs w:val="22"/>
        </w:rPr>
        <w:t xml:space="preserve"> о том, что наверняка вытечет из его действий, и о том, каким, скорее всего, </w:t>
      </w:r>
      <w:r>
        <w:rPr>
          <w:rFonts w:asciiTheme="minorHAnsi" w:hAnsiTheme="minorHAnsi"/>
          <w:sz w:val="22"/>
          <w:szCs w:val="22"/>
        </w:rPr>
        <w:t xml:space="preserve">будет отклик на его предложения. </w:t>
      </w:r>
      <w:r w:rsidRPr="00EF1957">
        <w:rPr>
          <w:rFonts w:asciiTheme="minorHAnsi" w:hAnsiTheme="minorHAnsi"/>
          <w:sz w:val="22"/>
          <w:szCs w:val="22"/>
        </w:rPr>
        <w:t>Подобные знания ведут к возможност</w:t>
      </w:r>
      <w:r>
        <w:rPr>
          <w:rFonts w:asciiTheme="minorHAnsi" w:hAnsiTheme="minorHAnsi"/>
          <w:sz w:val="22"/>
          <w:szCs w:val="22"/>
        </w:rPr>
        <w:t>и сильно влиять на ситуацию, поэ</w:t>
      </w:r>
      <w:r w:rsidRPr="00EF1957">
        <w:rPr>
          <w:rFonts w:asciiTheme="minorHAnsi" w:hAnsiTheme="minorHAnsi"/>
          <w:sz w:val="22"/>
          <w:szCs w:val="22"/>
        </w:rPr>
        <w:t>тому неуди</w:t>
      </w:r>
      <w:r>
        <w:rPr>
          <w:rFonts w:asciiTheme="minorHAnsi" w:hAnsiTheme="minorHAnsi"/>
          <w:sz w:val="22"/>
          <w:szCs w:val="22"/>
        </w:rPr>
        <w:t>в</w:t>
      </w:r>
      <w:r w:rsidRPr="00EF1957">
        <w:rPr>
          <w:rFonts w:asciiTheme="minorHAnsi" w:hAnsiTheme="minorHAnsi"/>
          <w:sz w:val="22"/>
          <w:szCs w:val="22"/>
        </w:rPr>
        <w:t>ит</w:t>
      </w:r>
      <w:r>
        <w:rPr>
          <w:rFonts w:asciiTheme="minorHAnsi" w:hAnsiTheme="minorHAnsi"/>
          <w:sz w:val="22"/>
          <w:szCs w:val="22"/>
        </w:rPr>
        <w:t>ельно,</w:t>
      </w:r>
      <w:r w:rsidRPr="00EF1957">
        <w:rPr>
          <w:rFonts w:asciiTheme="minorHAnsi" w:hAnsiTheme="minorHAnsi"/>
          <w:sz w:val="22"/>
          <w:szCs w:val="22"/>
        </w:rPr>
        <w:t xml:space="preserve"> что зоны комфорта связ</w:t>
      </w:r>
      <w:r>
        <w:rPr>
          <w:rFonts w:asciiTheme="minorHAnsi" w:hAnsiTheme="minorHAnsi"/>
          <w:sz w:val="22"/>
          <w:szCs w:val="22"/>
        </w:rPr>
        <w:t>ыв</w:t>
      </w:r>
      <w:r w:rsidRPr="00EF1957">
        <w:rPr>
          <w:rFonts w:asciiTheme="minorHAnsi" w:hAnsiTheme="minorHAnsi"/>
          <w:sz w:val="22"/>
          <w:szCs w:val="22"/>
        </w:rPr>
        <w:t xml:space="preserve">ают с контролем </w:t>
      </w:r>
      <w:r>
        <w:rPr>
          <w:rFonts w:asciiTheme="minorHAnsi" w:hAnsiTheme="minorHAnsi"/>
          <w:sz w:val="22"/>
          <w:szCs w:val="22"/>
        </w:rPr>
        <w:t>и в</w:t>
      </w:r>
      <w:r w:rsidRPr="00EF1957">
        <w:rPr>
          <w:rFonts w:asciiTheme="minorHAnsi" w:hAnsiTheme="minorHAnsi"/>
          <w:sz w:val="22"/>
          <w:szCs w:val="22"/>
        </w:rPr>
        <w:t>лиянием.</w:t>
      </w:r>
    </w:p>
    <w:p w:rsidR="00EF1957" w:rsidRPr="00EF1957" w:rsidRDefault="00EF1957" w:rsidP="00EF1957">
      <w:pPr>
        <w:spacing w:before="0" w:after="120"/>
        <w:ind w:firstLine="0"/>
        <w:jc w:val="left"/>
        <w:rPr>
          <w:rFonts w:asciiTheme="minorHAnsi" w:hAnsiTheme="minorHAnsi"/>
          <w:i/>
          <w:sz w:val="22"/>
          <w:szCs w:val="22"/>
        </w:rPr>
      </w:pPr>
      <w:r w:rsidRPr="00EF1957">
        <w:rPr>
          <w:rFonts w:asciiTheme="minorHAnsi" w:hAnsiTheme="minorHAnsi"/>
          <w:i/>
          <w:sz w:val="22"/>
          <w:szCs w:val="22"/>
        </w:rPr>
        <w:t>Никогда не заключайте компромисс по главной исходной предпосылке!</w:t>
      </w:r>
    </w:p>
    <w:p w:rsidR="00665805" w:rsidRDefault="00EF1957" w:rsidP="00EF1957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О</w:t>
      </w:r>
      <w:r w:rsidRPr="00EF1957">
        <w:rPr>
          <w:rFonts w:asciiTheme="minorHAnsi" w:hAnsiTheme="minorHAnsi"/>
          <w:sz w:val="22"/>
          <w:szCs w:val="22"/>
        </w:rPr>
        <w:t xml:space="preserve">тец, твой подход к жизни </w:t>
      </w:r>
      <w:r>
        <w:rPr>
          <w:rFonts w:asciiTheme="minorHAnsi" w:hAnsiTheme="minorHAnsi"/>
          <w:sz w:val="22"/>
          <w:szCs w:val="22"/>
        </w:rPr>
        <w:t>–</w:t>
      </w:r>
      <w:r w:rsidRPr="00EF1957">
        <w:rPr>
          <w:rFonts w:asciiTheme="minorHAnsi" w:hAnsiTheme="minorHAnsi"/>
          <w:sz w:val="22"/>
          <w:szCs w:val="22"/>
        </w:rPr>
        <w:t xml:space="preserve"> самый оптимистичный из всех, о котор</w:t>
      </w:r>
      <w:r>
        <w:rPr>
          <w:rFonts w:asciiTheme="minorHAnsi" w:hAnsiTheme="minorHAnsi"/>
          <w:sz w:val="22"/>
          <w:szCs w:val="22"/>
        </w:rPr>
        <w:t xml:space="preserve">ых я когда-либо слышала. </w:t>
      </w:r>
      <w:r w:rsidRPr="00EF1957">
        <w:rPr>
          <w:rFonts w:asciiTheme="minorHAnsi" w:hAnsiTheme="minorHAnsi"/>
          <w:sz w:val="22"/>
          <w:szCs w:val="22"/>
        </w:rPr>
        <w:t>Как это ты приш</w:t>
      </w:r>
      <w:r>
        <w:rPr>
          <w:rFonts w:asciiTheme="minorHAnsi" w:hAnsiTheme="minorHAnsi"/>
          <w:sz w:val="22"/>
          <w:szCs w:val="22"/>
        </w:rPr>
        <w:t xml:space="preserve">ла к такому выводу? </w:t>
      </w:r>
      <w:r>
        <w:rPr>
          <w:rFonts w:asciiTheme="minorHAnsi" w:hAnsiTheme="minorHAnsi"/>
          <w:sz w:val="22"/>
          <w:szCs w:val="22"/>
        </w:rPr>
        <w:softHyphen/>
      </w:r>
      <w:r w:rsidRPr="00EF1957">
        <w:rPr>
          <w:rFonts w:asciiTheme="minorHAnsi" w:hAnsiTheme="minorHAnsi"/>
          <w:sz w:val="22"/>
          <w:szCs w:val="22"/>
        </w:rPr>
        <w:t xml:space="preserve"> Во-первых, все люди хорошие. Во-вторых, любой конфликт можно устранить. В-третьих, любая ситуация, какой бы сложной она ни казалась вначале, поразительно проста. В-четвертых, любую ситуацию можно улучшить </w:t>
      </w:r>
      <w:r>
        <w:rPr>
          <w:rFonts w:asciiTheme="minorHAnsi" w:hAnsiTheme="minorHAnsi"/>
          <w:sz w:val="22"/>
          <w:szCs w:val="22"/>
        </w:rPr>
        <w:t>–</w:t>
      </w:r>
      <w:r w:rsidRPr="00EF1957">
        <w:rPr>
          <w:rFonts w:asciiTheme="minorHAnsi" w:hAnsiTheme="minorHAnsi"/>
          <w:sz w:val="22"/>
          <w:szCs w:val="22"/>
        </w:rPr>
        <w:t xml:space="preserve"> даже небо</w:t>
      </w:r>
      <w:r>
        <w:rPr>
          <w:rFonts w:asciiTheme="minorHAnsi" w:hAnsiTheme="minorHAnsi"/>
          <w:sz w:val="22"/>
          <w:szCs w:val="22"/>
        </w:rPr>
        <w:t xml:space="preserve"> еще не предел. В-пятых, каждый может жить полной жизнью. В-шестых, всегда есть решение, при котором выигрывают все.</w:t>
      </w:r>
    </w:p>
    <w:p w:rsidR="00286C78" w:rsidRDefault="00286C78" w:rsidP="00286C78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</w:rPr>
        <w:lastRenderedPageBreak/>
        <w:t>…</w:t>
      </w:r>
      <w:r w:rsidRPr="00286C78">
        <w:rPr>
          <w:rFonts w:asciiTheme="minorHAnsi" w:hAnsiTheme="minorHAnsi"/>
          <w:sz w:val="22"/>
          <w:szCs w:val="22"/>
        </w:rPr>
        <w:t>я маскирую с</w:t>
      </w:r>
      <w:r>
        <w:rPr>
          <w:rFonts w:asciiTheme="minorHAnsi" w:hAnsiTheme="minorHAnsi"/>
          <w:sz w:val="22"/>
          <w:szCs w:val="22"/>
        </w:rPr>
        <w:t>ерьезные хронические проблемы; п</w:t>
      </w:r>
      <w:r w:rsidRPr="00286C78">
        <w:rPr>
          <w:rFonts w:asciiTheme="minorHAnsi" w:hAnsiTheme="minorHAnsi"/>
          <w:sz w:val="22"/>
          <w:szCs w:val="22"/>
        </w:rPr>
        <w:t xml:space="preserve">ринимать серьезные проблемы как данность </w:t>
      </w:r>
      <w:r>
        <w:rPr>
          <w:rFonts w:asciiTheme="minorHAnsi" w:hAnsiTheme="minorHAnsi"/>
          <w:sz w:val="22"/>
          <w:szCs w:val="22"/>
        </w:rPr>
        <w:t xml:space="preserve">– значит, занижать ожидания. </w:t>
      </w:r>
      <w:r w:rsidRPr="00286C78">
        <w:rPr>
          <w:rFonts w:asciiTheme="minorHAnsi" w:hAnsiTheme="minorHAnsi"/>
          <w:sz w:val="22"/>
          <w:szCs w:val="22"/>
        </w:rPr>
        <w:t xml:space="preserve">Если я маскирую серьезные проблемы, но все еще хочу добиться улучшений, </w:t>
      </w:r>
      <w:r>
        <w:rPr>
          <w:rFonts w:asciiTheme="minorHAnsi" w:hAnsiTheme="minorHAnsi"/>
          <w:sz w:val="22"/>
          <w:szCs w:val="22"/>
        </w:rPr>
        <w:t>п</w:t>
      </w:r>
      <w:r w:rsidRPr="00286C78">
        <w:rPr>
          <w:rFonts w:asciiTheme="minorHAnsi" w:hAnsiTheme="minorHAnsi"/>
          <w:sz w:val="22"/>
          <w:szCs w:val="22"/>
        </w:rPr>
        <w:t xml:space="preserve">о умолчанию я концентрируюсь на мелких проблемах </w:t>
      </w:r>
      <w:r>
        <w:rPr>
          <w:rFonts w:asciiTheme="minorHAnsi" w:hAnsiTheme="minorHAnsi"/>
          <w:sz w:val="22"/>
          <w:szCs w:val="22"/>
        </w:rPr>
        <w:t>–</w:t>
      </w:r>
      <w:r w:rsidRPr="00286C78">
        <w:rPr>
          <w:rFonts w:asciiTheme="minorHAnsi" w:hAnsiTheme="minorHAnsi"/>
          <w:sz w:val="22"/>
          <w:szCs w:val="22"/>
        </w:rPr>
        <w:t xml:space="preserve"> чем их больше, тем лучше. Но если иметь дело с мелкими проблемами, не решая крупных, далеко не уйдешь </w:t>
      </w:r>
      <w:r>
        <w:rPr>
          <w:rFonts w:asciiTheme="minorHAnsi" w:hAnsiTheme="minorHAnsi"/>
          <w:sz w:val="22"/>
          <w:szCs w:val="22"/>
        </w:rPr>
        <w:t>–</w:t>
      </w:r>
      <w:r w:rsidRPr="00286C78">
        <w:rPr>
          <w:rFonts w:asciiTheme="minorHAnsi" w:hAnsiTheme="minorHAnsi"/>
          <w:sz w:val="22"/>
          <w:szCs w:val="22"/>
        </w:rPr>
        <w:t xml:space="preserve"> несмотря на усилия, я дост</w:t>
      </w:r>
      <w:r>
        <w:rPr>
          <w:rFonts w:asciiTheme="minorHAnsi" w:hAnsiTheme="minorHAnsi"/>
          <w:sz w:val="22"/>
          <w:szCs w:val="22"/>
        </w:rPr>
        <w:t>и</w:t>
      </w:r>
      <w:r w:rsidRPr="00286C78">
        <w:rPr>
          <w:rFonts w:asciiTheme="minorHAnsi" w:hAnsiTheme="minorHAnsi"/>
          <w:sz w:val="22"/>
          <w:szCs w:val="22"/>
        </w:rPr>
        <w:t>г</w:t>
      </w:r>
      <w:r>
        <w:rPr>
          <w:rFonts w:asciiTheme="minorHAnsi" w:hAnsiTheme="minorHAnsi"/>
          <w:sz w:val="22"/>
          <w:szCs w:val="22"/>
        </w:rPr>
        <w:t>н</w:t>
      </w:r>
      <w:r w:rsidRPr="00286C78">
        <w:rPr>
          <w:rFonts w:asciiTheme="minorHAnsi" w:hAnsiTheme="minorHAnsi"/>
          <w:sz w:val="22"/>
          <w:szCs w:val="22"/>
        </w:rPr>
        <w:t>у ограниченных результатов. Так, медленно, но верно я занижаю свои ожидания по возможным достижениям</w:t>
      </w:r>
      <w:proofErr w:type="gramStart"/>
      <w:r w:rsidRPr="00286C78">
        <w:rPr>
          <w:rFonts w:asciiTheme="minorHAnsi" w:hAnsiTheme="minorHAnsi"/>
          <w:sz w:val="22"/>
          <w:szCs w:val="22"/>
        </w:rPr>
        <w:t>.</w:t>
      </w:r>
      <w:proofErr w:type="gramEnd"/>
      <w:r w:rsidRPr="00286C78">
        <w:t xml:space="preserve"> </w:t>
      </w:r>
      <w:r>
        <w:rPr>
          <w:rFonts w:asciiTheme="minorHAnsi" w:hAnsiTheme="minorHAnsi"/>
          <w:sz w:val="22"/>
          <w:szCs w:val="22"/>
        </w:rPr>
        <w:t>…</w:t>
      </w:r>
      <w:proofErr w:type="gramStart"/>
      <w:r w:rsidRPr="00286C78">
        <w:rPr>
          <w:rFonts w:asciiTheme="minorHAnsi" w:hAnsiTheme="minorHAnsi"/>
          <w:sz w:val="22"/>
          <w:szCs w:val="22"/>
        </w:rPr>
        <w:t>в</w:t>
      </w:r>
      <w:proofErr w:type="gramEnd"/>
      <w:r w:rsidRPr="00286C78">
        <w:rPr>
          <w:rFonts w:asciiTheme="minorHAnsi" w:hAnsiTheme="minorHAnsi"/>
          <w:sz w:val="22"/>
          <w:szCs w:val="22"/>
        </w:rPr>
        <w:t xml:space="preserve">торой барьер </w:t>
      </w:r>
      <w:r>
        <w:rPr>
          <w:rFonts w:asciiTheme="minorHAnsi" w:hAnsiTheme="minorHAnsi"/>
          <w:sz w:val="22"/>
          <w:szCs w:val="22"/>
        </w:rPr>
        <w:t>–</w:t>
      </w:r>
      <w:r w:rsidRPr="00286C78">
        <w:rPr>
          <w:rFonts w:asciiTheme="minorHAnsi" w:hAnsiTheme="minorHAnsi"/>
          <w:sz w:val="22"/>
          <w:szCs w:val="22"/>
        </w:rPr>
        <w:t xml:space="preserve"> я не расположена менять то, что является частью моих основополагающих убеждений, </w:t>
      </w:r>
      <w:r>
        <w:rPr>
          <w:rFonts w:asciiTheme="minorHAnsi" w:hAnsiTheme="minorHAnsi"/>
          <w:sz w:val="22"/>
          <w:szCs w:val="22"/>
        </w:rPr>
        <w:t>…еще один барьер</w:t>
      </w:r>
      <w:r w:rsidRPr="00286C78">
        <w:rPr>
          <w:rFonts w:asciiTheme="minorHAnsi" w:hAnsiTheme="minorHAnsi"/>
          <w:sz w:val="22"/>
          <w:szCs w:val="22"/>
        </w:rPr>
        <w:t xml:space="preserve">: я останавливаюсь, </w:t>
      </w:r>
      <w:r>
        <w:rPr>
          <w:rFonts w:asciiTheme="minorHAnsi" w:hAnsiTheme="minorHAnsi"/>
          <w:sz w:val="22"/>
          <w:szCs w:val="22"/>
        </w:rPr>
        <w:t>достигнув хорошего результата.</w:t>
      </w:r>
    </w:p>
    <w:p w:rsidR="006C66E6" w:rsidRDefault="006C66E6" w:rsidP="006C66E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 w:rsidRPr="006C66E6">
        <w:rPr>
          <w:rFonts w:asciiTheme="minorHAnsi" w:hAnsiTheme="minorHAnsi"/>
          <w:sz w:val="22"/>
          <w:szCs w:val="22"/>
        </w:rPr>
        <w:t>Одно из главных свойств внутренней простоты –</w:t>
      </w:r>
      <w:r>
        <w:rPr>
          <w:rFonts w:asciiTheme="minorHAnsi" w:hAnsiTheme="minorHAnsi"/>
          <w:sz w:val="22"/>
          <w:szCs w:val="22"/>
        </w:rPr>
        <w:t xml:space="preserve"> противоречий не существует.</w:t>
      </w:r>
      <w:r w:rsidRPr="006C66E6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6C66E6">
        <w:rPr>
          <w:rFonts w:asciiTheme="minorHAnsi" w:hAnsiTheme="minorHAnsi"/>
          <w:sz w:val="22"/>
          <w:szCs w:val="22"/>
        </w:rPr>
        <w:t>Е</w:t>
      </w:r>
      <w:proofErr w:type="gramEnd"/>
      <w:r w:rsidRPr="006C66E6">
        <w:rPr>
          <w:rFonts w:asciiTheme="minorHAnsi" w:hAnsiTheme="minorHAnsi"/>
          <w:sz w:val="22"/>
          <w:szCs w:val="22"/>
        </w:rPr>
        <w:t xml:space="preserve">сли нам случается столкнуться с противоречием, это повод для проверки. Мы раскрываем и проверяем все глубинные предпосылки, пока не находим ложное допущение. </w:t>
      </w:r>
      <w:r w:rsidRPr="006B754A">
        <w:rPr>
          <w:rFonts w:asciiTheme="minorHAnsi" w:hAnsiTheme="minorHAnsi"/>
          <w:sz w:val="22"/>
          <w:szCs w:val="22"/>
        </w:rPr>
        <w:t>Замена ложного допущения устраняет противоречие</w:t>
      </w:r>
      <w:proofErr w:type="gramStart"/>
      <w:r>
        <w:rPr>
          <w:rFonts w:asciiTheme="minorHAnsi" w:hAnsiTheme="minorHAnsi"/>
          <w:sz w:val="22"/>
          <w:szCs w:val="22"/>
        </w:rPr>
        <w:t>.</w:t>
      </w:r>
      <w:proofErr w:type="gramEnd"/>
      <w:r w:rsidR="006B754A">
        <w:rPr>
          <w:rFonts w:asciiTheme="minorHAnsi" w:hAnsiTheme="minorHAnsi"/>
          <w:sz w:val="22"/>
          <w:szCs w:val="22"/>
        </w:rPr>
        <w:t xml:space="preserve"> …</w:t>
      </w:r>
      <w:proofErr w:type="gramStart"/>
      <w:r w:rsidR="006B754A">
        <w:rPr>
          <w:rFonts w:asciiTheme="minorHAnsi" w:hAnsiTheme="minorHAnsi"/>
          <w:sz w:val="22"/>
          <w:szCs w:val="22"/>
        </w:rPr>
        <w:t>к</w:t>
      </w:r>
      <w:proofErr w:type="gramEnd"/>
      <w:r w:rsidR="006B754A">
        <w:rPr>
          <w:rFonts w:asciiTheme="minorHAnsi" w:hAnsiTheme="minorHAnsi"/>
          <w:sz w:val="22"/>
          <w:szCs w:val="22"/>
        </w:rPr>
        <w:t>орневая проблема – конфликт, не нашедший разрешения.</w:t>
      </w:r>
    </w:p>
    <w:p w:rsidR="00F237B0" w:rsidRDefault="00F237B0" w:rsidP="006C66E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4159741" cy="7132320"/>
            <wp:effectExtent l="19050" t="0" r="0" b="0"/>
            <wp:docPr id="4" name="Рисунок 3" descr="3. Правила Голдратт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Правила Голдратта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2882" cy="7137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7B0" w:rsidRDefault="00F237B0" w:rsidP="006C66E6">
      <w:pPr>
        <w:spacing w:before="0" w:after="120"/>
        <w:ind w:firstLine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Рис. 2. Правила Голдратта «в одном флаконе»</w:t>
      </w:r>
    </w:p>
    <w:sectPr w:rsidR="00F237B0" w:rsidSect="005A583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54A" w:rsidRDefault="006B754A" w:rsidP="005A5832">
      <w:pPr>
        <w:spacing w:after="0"/>
      </w:pPr>
      <w:r>
        <w:separator/>
      </w:r>
    </w:p>
  </w:endnote>
  <w:endnote w:type="continuationSeparator" w:id="0">
    <w:p w:rsidR="006B754A" w:rsidRDefault="006B754A" w:rsidP="005A58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54A" w:rsidRDefault="006B754A" w:rsidP="005A5832">
      <w:pPr>
        <w:spacing w:after="0"/>
      </w:pPr>
      <w:r>
        <w:separator/>
      </w:r>
    </w:p>
  </w:footnote>
  <w:footnote w:type="continuationSeparator" w:id="0">
    <w:p w:rsidR="006B754A" w:rsidRDefault="006B754A" w:rsidP="005A5832">
      <w:pPr>
        <w:spacing w:after="0"/>
      </w:pPr>
      <w:r>
        <w:continuationSeparator/>
      </w:r>
    </w:p>
  </w:footnote>
  <w:footnote w:id="1">
    <w:p w:rsidR="006B754A" w:rsidRPr="00693516" w:rsidRDefault="006B754A" w:rsidP="00693516">
      <w:pPr>
        <w:pStyle w:val="a5"/>
        <w:rPr>
          <w:rFonts w:asciiTheme="minorHAnsi" w:hAnsiTheme="minorHAnsi"/>
        </w:rPr>
      </w:pPr>
      <w:r w:rsidRPr="00693516">
        <w:rPr>
          <w:rStyle w:val="ac"/>
          <w:rFonts w:asciiTheme="minorHAnsi" w:hAnsiTheme="minorHAnsi"/>
          <w:sz w:val="20"/>
        </w:rPr>
        <w:footnoteRef/>
      </w:r>
      <w:r w:rsidRPr="00693516">
        <w:rPr>
          <w:rFonts w:asciiTheme="minorHAnsi" w:hAnsiTheme="minorHAnsi"/>
          <w:sz w:val="20"/>
        </w:rPr>
        <w:t xml:space="preserve"> Любопытно, что существует </w:t>
      </w:r>
      <w:hyperlink r:id="rId1" w:history="1">
        <w:r w:rsidRPr="00693516">
          <w:rPr>
            <w:rStyle w:val="a3"/>
            <w:rFonts w:asciiTheme="minorHAnsi" w:hAnsiTheme="minorHAnsi"/>
            <w:sz w:val="20"/>
          </w:rPr>
          <w:t>несколько переводов</w:t>
        </w:r>
      </w:hyperlink>
      <w:r w:rsidRPr="00693516">
        <w:rPr>
          <w:rFonts w:asciiTheme="minorHAnsi" w:hAnsiTheme="minorHAnsi"/>
          <w:sz w:val="20"/>
        </w:rPr>
        <w:t xml:space="preserve"> этого замечательного</w:t>
      </w:r>
      <w:r>
        <w:rPr>
          <w:rFonts w:asciiTheme="minorHAnsi" w:hAnsiTheme="minorHAnsi"/>
          <w:sz w:val="20"/>
        </w:rPr>
        <w:t xml:space="preserve"> стихотворения. </w:t>
      </w:r>
      <w:r w:rsidRPr="00665805">
        <w:rPr>
          <w:rFonts w:asciiTheme="minorHAnsi" w:hAnsiTheme="minorHAnsi"/>
          <w:sz w:val="20"/>
        </w:rPr>
        <w:sym w:font="Wingdings" w:char="F04A"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280A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19E10E14"/>
    <w:multiLevelType w:val="hybridMultilevel"/>
    <w:tmpl w:val="86946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60DAC"/>
    <w:multiLevelType w:val="hybridMultilevel"/>
    <w:tmpl w:val="50CE4DD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8F8"/>
    <w:rsid w:val="000377D6"/>
    <w:rsid w:val="00062544"/>
    <w:rsid w:val="000A2F0B"/>
    <w:rsid w:val="0013324D"/>
    <w:rsid w:val="0016404F"/>
    <w:rsid w:val="001B36B8"/>
    <w:rsid w:val="00230A60"/>
    <w:rsid w:val="00272646"/>
    <w:rsid w:val="00286C78"/>
    <w:rsid w:val="002A68E4"/>
    <w:rsid w:val="002E4442"/>
    <w:rsid w:val="00347664"/>
    <w:rsid w:val="003947EB"/>
    <w:rsid w:val="003A6876"/>
    <w:rsid w:val="003F01F0"/>
    <w:rsid w:val="003F1996"/>
    <w:rsid w:val="00453F08"/>
    <w:rsid w:val="00456C9C"/>
    <w:rsid w:val="0046691A"/>
    <w:rsid w:val="00467692"/>
    <w:rsid w:val="0050133D"/>
    <w:rsid w:val="00515815"/>
    <w:rsid w:val="0055507B"/>
    <w:rsid w:val="00587309"/>
    <w:rsid w:val="00591329"/>
    <w:rsid w:val="005A1839"/>
    <w:rsid w:val="005A5832"/>
    <w:rsid w:val="005E77FF"/>
    <w:rsid w:val="00606FF8"/>
    <w:rsid w:val="00665805"/>
    <w:rsid w:val="00671783"/>
    <w:rsid w:val="00682CB4"/>
    <w:rsid w:val="00693516"/>
    <w:rsid w:val="006B754A"/>
    <w:rsid w:val="006C66E6"/>
    <w:rsid w:val="006E4297"/>
    <w:rsid w:val="00730589"/>
    <w:rsid w:val="00735246"/>
    <w:rsid w:val="00771116"/>
    <w:rsid w:val="007966A2"/>
    <w:rsid w:val="007C10DC"/>
    <w:rsid w:val="007D335F"/>
    <w:rsid w:val="00800CDE"/>
    <w:rsid w:val="00891F97"/>
    <w:rsid w:val="00892AA2"/>
    <w:rsid w:val="00895316"/>
    <w:rsid w:val="008B68F8"/>
    <w:rsid w:val="00912E11"/>
    <w:rsid w:val="009D0133"/>
    <w:rsid w:val="009D610F"/>
    <w:rsid w:val="00A10A62"/>
    <w:rsid w:val="00A27993"/>
    <w:rsid w:val="00AA6A1E"/>
    <w:rsid w:val="00AD1EF7"/>
    <w:rsid w:val="00AD2BD7"/>
    <w:rsid w:val="00B362B3"/>
    <w:rsid w:val="00B7785F"/>
    <w:rsid w:val="00BA2DE4"/>
    <w:rsid w:val="00BB57B4"/>
    <w:rsid w:val="00BD486D"/>
    <w:rsid w:val="00C80032"/>
    <w:rsid w:val="00CB77BB"/>
    <w:rsid w:val="00D120D3"/>
    <w:rsid w:val="00D32955"/>
    <w:rsid w:val="00D75AF0"/>
    <w:rsid w:val="00D901F5"/>
    <w:rsid w:val="00DA437B"/>
    <w:rsid w:val="00DD488E"/>
    <w:rsid w:val="00E8128E"/>
    <w:rsid w:val="00EB42AC"/>
    <w:rsid w:val="00EF1957"/>
    <w:rsid w:val="00EF2976"/>
    <w:rsid w:val="00F237B0"/>
    <w:rsid w:val="00F478B9"/>
    <w:rsid w:val="00F92B3B"/>
    <w:rsid w:val="00F92E31"/>
    <w:rsid w:val="00FF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FF8"/>
    <w:pPr>
      <w:spacing w:before="60" w:after="60"/>
      <w:ind w:firstLine="284"/>
      <w:jc w:val="both"/>
    </w:pPr>
    <w:rPr>
      <w:rFonts w:ascii="Arial" w:hAnsi="Arial"/>
      <w:szCs w:val="24"/>
    </w:rPr>
  </w:style>
  <w:style w:type="paragraph" w:styleId="1">
    <w:name w:val="heading 1"/>
    <w:aliases w:val="Book Title"/>
    <w:basedOn w:val="a"/>
    <w:qFormat/>
    <w:rsid w:val="00606FF8"/>
    <w:pPr>
      <w:ind w:firstLine="0"/>
      <w:jc w:val="center"/>
      <w:outlineLvl w:val="0"/>
    </w:pPr>
    <w:rPr>
      <w:rFonts w:ascii="Times New Roman" w:hAnsi="Times New Roman"/>
      <w:b/>
      <w:bCs/>
      <w:kern w:val="36"/>
      <w:sz w:val="36"/>
      <w:szCs w:val="48"/>
    </w:rPr>
  </w:style>
  <w:style w:type="paragraph" w:styleId="2">
    <w:name w:val="heading 2"/>
    <w:aliases w:val="Автор"/>
    <w:basedOn w:val="a"/>
    <w:qFormat/>
    <w:rsid w:val="00606FF8"/>
    <w:pPr>
      <w:spacing w:before="100" w:beforeAutospacing="1" w:after="100" w:afterAutospacing="1"/>
      <w:ind w:firstLine="0"/>
      <w:jc w:val="center"/>
      <w:outlineLvl w:val="1"/>
    </w:pPr>
    <w:rPr>
      <w:rFonts w:ascii="Times New Roman" w:hAnsi="Times New Roman"/>
      <w:b/>
      <w:bCs/>
      <w:sz w:val="32"/>
      <w:szCs w:val="36"/>
    </w:rPr>
  </w:style>
  <w:style w:type="paragraph" w:styleId="3">
    <w:name w:val="heading 3"/>
    <w:aliases w:val="Заголовок"/>
    <w:basedOn w:val="a"/>
    <w:autoRedefine/>
    <w:qFormat/>
    <w:rsid w:val="00606FF8"/>
    <w:pPr>
      <w:keepNext/>
      <w:spacing w:before="480" w:after="240"/>
      <w:ind w:firstLine="0"/>
      <w:jc w:val="center"/>
      <w:outlineLvl w:val="2"/>
    </w:pPr>
    <w:rPr>
      <w:rFonts w:ascii="Times New Roman" w:hAnsi="Times New Roman"/>
      <w:b/>
      <w:bCs/>
      <w:spacing w:val="20"/>
      <w:sz w:val="32"/>
      <w:szCs w:val="27"/>
    </w:rPr>
  </w:style>
  <w:style w:type="paragraph" w:styleId="4">
    <w:name w:val="heading 4"/>
    <w:aliases w:val="ПодЗаголовок"/>
    <w:basedOn w:val="3"/>
    <w:next w:val="a"/>
    <w:qFormat/>
    <w:rsid w:val="00606FF8"/>
    <w:pPr>
      <w:outlineLvl w:val="3"/>
    </w:pPr>
    <w:rPr>
      <w:sz w:val="28"/>
    </w:rPr>
  </w:style>
  <w:style w:type="paragraph" w:styleId="5">
    <w:name w:val="heading 5"/>
    <w:aliases w:val="ПодПодЗагловок"/>
    <w:basedOn w:val="6"/>
    <w:next w:val="a"/>
    <w:qFormat/>
    <w:rsid w:val="00606FF8"/>
    <w:pPr>
      <w:keepNext/>
      <w:spacing w:before="240" w:beforeAutospacing="0" w:after="60" w:afterAutospacing="0"/>
      <w:outlineLvl w:val="4"/>
    </w:pPr>
    <w:rPr>
      <w:rFonts w:ascii="Arial" w:hAnsi="Arial" w:cs="Arial"/>
      <w:b/>
      <w:bCs/>
      <w:sz w:val="22"/>
    </w:rPr>
  </w:style>
  <w:style w:type="paragraph" w:styleId="6">
    <w:name w:val="heading 6"/>
    <w:aliases w:val="Оглавление"/>
    <w:basedOn w:val="a"/>
    <w:next w:val="a"/>
    <w:qFormat/>
    <w:rsid w:val="00606FF8"/>
    <w:pPr>
      <w:spacing w:before="100" w:beforeAutospacing="1" w:after="100" w:afterAutospacing="1"/>
      <w:ind w:firstLine="0"/>
      <w:jc w:val="center"/>
      <w:outlineLvl w:val="5"/>
    </w:pPr>
    <w:rPr>
      <w:rFonts w:ascii="Times New Roman" w:hAnsi="Times New Roman"/>
      <w:spacing w:val="20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6FF8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606FF8"/>
    <w:rPr>
      <w:b/>
    </w:rPr>
  </w:style>
  <w:style w:type="paragraph" w:styleId="20">
    <w:name w:val="toc 2"/>
    <w:basedOn w:val="a"/>
    <w:next w:val="a"/>
    <w:autoRedefine/>
    <w:semiHidden/>
    <w:rsid w:val="00606FF8"/>
    <w:pPr>
      <w:ind w:left="240"/>
    </w:pPr>
  </w:style>
  <w:style w:type="paragraph" w:styleId="30">
    <w:name w:val="toc 3"/>
    <w:basedOn w:val="a"/>
    <w:next w:val="a"/>
    <w:autoRedefine/>
    <w:semiHidden/>
    <w:rsid w:val="00606FF8"/>
    <w:pPr>
      <w:ind w:left="480"/>
    </w:pPr>
  </w:style>
  <w:style w:type="paragraph" w:styleId="a4">
    <w:name w:val="footer"/>
    <w:basedOn w:val="a"/>
    <w:rsid w:val="00606FF8"/>
    <w:pPr>
      <w:tabs>
        <w:tab w:val="center" w:pos="4677"/>
        <w:tab w:val="right" w:pos="9355"/>
      </w:tabs>
    </w:pPr>
  </w:style>
  <w:style w:type="paragraph" w:styleId="a5">
    <w:name w:val="footnote text"/>
    <w:basedOn w:val="a"/>
    <w:semiHidden/>
    <w:rsid w:val="00606FF8"/>
    <w:rPr>
      <w:sz w:val="18"/>
      <w:szCs w:val="20"/>
    </w:rPr>
  </w:style>
  <w:style w:type="character" w:styleId="a6">
    <w:name w:val="page number"/>
    <w:basedOn w:val="a0"/>
    <w:rsid w:val="00606FF8"/>
  </w:style>
  <w:style w:type="paragraph" w:customStyle="1" w:styleId="a7">
    <w:name w:val="Эпиграф_право"/>
    <w:basedOn w:val="a8"/>
    <w:rsid w:val="00606FF8"/>
    <w:pPr>
      <w:jc w:val="right"/>
    </w:pPr>
  </w:style>
  <w:style w:type="paragraph" w:customStyle="1" w:styleId="a8">
    <w:name w:val="Эпиграф"/>
    <w:basedOn w:val="a"/>
    <w:rsid w:val="00606FF8"/>
    <w:pPr>
      <w:spacing w:before="0" w:after="0"/>
      <w:ind w:left="5041" w:firstLine="0"/>
      <w:jc w:val="left"/>
    </w:pPr>
    <w:rPr>
      <w:i/>
      <w:szCs w:val="20"/>
    </w:rPr>
  </w:style>
  <w:style w:type="paragraph" w:customStyle="1" w:styleId="a9">
    <w:name w:val="Эпиграф_по_ширине"/>
    <w:basedOn w:val="a8"/>
    <w:rsid w:val="00606FF8"/>
    <w:pPr>
      <w:ind w:firstLine="284"/>
      <w:jc w:val="both"/>
    </w:pPr>
  </w:style>
  <w:style w:type="paragraph" w:customStyle="1" w:styleId="aa">
    <w:name w:val="Подпись к тексту"/>
    <w:basedOn w:val="a"/>
    <w:rsid w:val="00606FF8"/>
    <w:pPr>
      <w:spacing w:before="0"/>
      <w:ind w:firstLine="0"/>
      <w:jc w:val="right"/>
    </w:pPr>
    <w:rPr>
      <w:i/>
      <w:iCs/>
    </w:rPr>
  </w:style>
  <w:style w:type="paragraph" w:customStyle="1" w:styleId="ab">
    <w:name w:val="Подпись к эпиграфу"/>
    <w:basedOn w:val="a8"/>
    <w:rsid w:val="00606FF8"/>
    <w:pPr>
      <w:spacing w:before="60" w:after="240"/>
      <w:jc w:val="right"/>
    </w:pPr>
    <w:rPr>
      <w:i w:val="0"/>
      <w:iCs/>
      <w:sz w:val="18"/>
    </w:rPr>
  </w:style>
  <w:style w:type="paragraph" w:styleId="60">
    <w:name w:val="toc 6"/>
    <w:basedOn w:val="a"/>
    <w:next w:val="a"/>
    <w:autoRedefine/>
    <w:semiHidden/>
    <w:rsid w:val="00606FF8"/>
    <w:pPr>
      <w:ind w:left="1000"/>
    </w:pPr>
  </w:style>
  <w:style w:type="paragraph" w:styleId="40">
    <w:name w:val="toc 4"/>
    <w:basedOn w:val="a"/>
    <w:next w:val="a"/>
    <w:autoRedefine/>
    <w:semiHidden/>
    <w:rsid w:val="00606FF8"/>
    <w:pPr>
      <w:ind w:left="600"/>
    </w:pPr>
  </w:style>
  <w:style w:type="paragraph" w:styleId="50">
    <w:name w:val="toc 5"/>
    <w:basedOn w:val="a"/>
    <w:next w:val="a"/>
    <w:autoRedefine/>
    <w:semiHidden/>
    <w:rsid w:val="00606FF8"/>
    <w:pPr>
      <w:ind w:left="800"/>
    </w:pPr>
  </w:style>
  <w:style w:type="paragraph" w:styleId="7">
    <w:name w:val="toc 7"/>
    <w:basedOn w:val="a"/>
    <w:next w:val="a"/>
    <w:autoRedefine/>
    <w:semiHidden/>
    <w:rsid w:val="00606FF8"/>
    <w:pPr>
      <w:ind w:left="1200"/>
    </w:pPr>
  </w:style>
  <w:style w:type="paragraph" w:styleId="8">
    <w:name w:val="toc 8"/>
    <w:basedOn w:val="a"/>
    <w:next w:val="a"/>
    <w:autoRedefine/>
    <w:semiHidden/>
    <w:rsid w:val="00606FF8"/>
    <w:pPr>
      <w:ind w:left="1400"/>
    </w:pPr>
  </w:style>
  <w:style w:type="paragraph" w:styleId="9">
    <w:name w:val="toc 9"/>
    <w:basedOn w:val="a"/>
    <w:next w:val="a"/>
    <w:autoRedefine/>
    <w:semiHidden/>
    <w:rsid w:val="00606FF8"/>
    <w:pPr>
      <w:ind w:left="1600"/>
    </w:pPr>
  </w:style>
  <w:style w:type="character" w:styleId="ac">
    <w:name w:val="footnote reference"/>
    <w:basedOn w:val="a0"/>
    <w:semiHidden/>
    <w:rsid w:val="00606FF8"/>
    <w:rPr>
      <w:vertAlign w:val="superscript"/>
    </w:rPr>
  </w:style>
  <w:style w:type="character" w:styleId="ad">
    <w:name w:val="FollowedHyperlink"/>
    <w:basedOn w:val="a0"/>
    <w:rsid w:val="00606FF8"/>
    <w:rPr>
      <w:color w:val="800080"/>
      <w:u w:val="single"/>
    </w:rPr>
  </w:style>
  <w:style w:type="paragraph" w:styleId="ae">
    <w:name w:val="Body Text Indent"/>
    <w:basedOn w:val="a"/>
    <w:rsid w:val="00606FF8"/>
  </w:style>
  <w:style w:type="paragraph" w:customStyle="1" w:styleId="af">
    <w:name w:val="Стих"/>
    <w:basedOn w:val="a"/>
    <w:rsid w:val="00606FF8"/>
    <w:pPr>
      <w:ind w:left="2835" w:firstLine="0"/>
    </w:pPr>
    <w:rPr>
      <w:i/>
    </w:rPr>
  </w:style>
  <w:style w:type="paragraph" w:styleId="af0">
    <w:name w:val="Plain Text"/>
    <w:basedOn w:val="a"/>
    <w:rsid w:val="00606FF8"/>
    <w:pPr>
      <w:spacing w:before="0" w:after="0"/>
      <w:ind w:firstLine="0"/>
      <w:jc w:val="left"/>
    </w:pPr>
    <w:rPr>
      <w:rFonts w:ascii="Courier New" w:hAnsi="Courier New" w:cs="Courier New"/>
      <w:szCs w:val="20"/>
    </w:rPr>
  </w:style>
  <w:style w:type="paragraph" w:styleId="21">
    <w:name w:val="Body Text Indent 2"/>
    <w:basedOn w:val="a"/>
    <w:rsid w:val="00606FF8"/>
    <w:pPr>
      <w:widowControl w:val="0"/>
    </w:pPr>
    <w:rPr>
      <w:i/>
      <w:iCs/>
      <w:snapToGrid w:val="0"/>
    </w:rPr>
  </w:style>
  <w:style w:type="paragraph" w:styleId="af1">
    <w:name w:val="header"/>
    <w:basedOn w:val="a"/>
    <w:rsid w:val="00606FF8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rsid w:val="005158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15815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CB7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4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B%D1%83%D1%86%D0%B8%D0%B9_%D0%90%D0%BD%D0%BD%D0%B5%D0%B9_%D0%A1%D0%B5%D0%BD%D0%B5%D0%BA%D0%B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keenharlequin.livejournal.com/141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ookap\_notes\NewShab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F12BC-C4AF-4345-94A0-B7FC053F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NewShab</Template>
  <TotalTime>192</TotalTime>
  <Pages>4</Pages>
  <Words>1432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</vt:lpstr>
    </vt:vector>
  </TitlesOfParts>
  <Manager>Батков Денис, Растомашкин Андрей.</Manager>
  <Company>BOOKAP</Company>
  <LinksUpToDate>false</LinksUpToDate>
  <CharactersWithSpaces>10546</CharactersWithSpaces>
  <SharedDoc>false</SharedDoc>
  <HLinks>
    <vt:vector size="414" baseType="variant">
      <vt:variant>
        <vt:i4>2162702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_Toc3445972</vt:lpwstr>
      </vt:variant>
      <vt:variant>
        <vt:i4>2162702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_Toc3445971</vt:lpwstr>
      </vt:variant>
      <vt:variant>
        <vt:i4>2162702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_Toc3445970</vt:lpwstr>
      </vt:variant>
      <vt:variant>
        <vt:i4>2097166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_Toc3445969</vt:lpwstr>
      </vt:variant>
      <vt:variant>
        <vt:i4>2097166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_Toc3445968</vt:lpwstr>
      </vt:variant>
      <vt:variant>
        <vt:i4>2097166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_Toc3445967</vt:lpwstr>
      </vt:variant>
      <vt:variant>
        <vt:i4>2097166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_Toc3445966</vt:lpwstr>
      </vt:variant>
      <vt:variant>
        <vt:i4>2097166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_Toc3445965</vt:lpwstr>
      </vt:variant>
      <vt:variant>
        <vt:i4>2097166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_Toc3445964</vt:lpwstr>
      </vt:variant>
      <vt:variant>
        <vt:i4>2097166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_Toc3445963</vt:lpwstr>
      </vt:variant>
      <vt:variant>
        <vt:i4>2097166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_Toc3445962</vt:lpwstr>
      </vt:variant>
      <vt:variant>
        <vt:i4>2097166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_Toc3445961</vt:lpwstr>
      </vt:variant>
      <vt:variant>
        <vt:i4>2097166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_Toc3445960</vt:lpwstr>
      </vt:variant>
      <vt:variant>
        <vt:i4>2293774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_Toc3445959</vt:lpwstr>
      </vt:variant>
      <vt:variant>
        <vt:i4>2293774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_Toc3445958</vt:lpwstr>
      </vt:variant>
      <vt:variant>
        <vt:i4>2293774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_Toc3445957</vt:lpwstr>
      </vt:variant>
      <vt:variant>
        <vt:i4>2293774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_Toc3445956</vt:lpwstr>
      </vt:variant>
      <vt:variant>
        <vt:i4>2293774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_Toc3445955</vt:lpwstr>
      </vt:variant>
      <vt:variant>
        <vt:i4>2293774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_Toc3445954</vt:lpwstr>
      </vt:variant>
      <vt:variant>
        <vt:i4>2293774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_Toc3445953</vt:lpwstr>
      </vt:variant>
      <vt:variant>
        <vt:i4>2293774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_Toc3445952</vt:lpwstr>
      </vt:variant>
      <vt:variant>
        <vt:i4>2293774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_Toc3445951</vt:lpwstr>
      </vt:variant>
      <vt:variant>
        <vt:i4>2293774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_Toc3445950</vt:lpwstr>
      </vt:variant>
      <vt:variant>
        <vt:i4>2228238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_Toc3445949</vt:lpwstr>
      </vt:variant>
      <vt:variant>
        <vt:i4>2228238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_Toc3445948</vt:lpwstr>
      </vt:variant>
      <vt:variant>
        <vt:i4>2228238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_Toc3445947</vt:lpwstr>
      </vt:variant>
      <vt:variant>
        <vt:i4>2228238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_Toc3445946</vt:lpwstr>
      </vt:variant>
      <vt:variant>
        <vt:i4>2228238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_Toc3445945</vt:lpwstr>
      </vt:variant>
      <vt:variant>
        <vt:i4>2228238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_Toc3445944</vt:lpwstr>
      </vt:variant>
      <vt:variant>
        <vt:i4>2228238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_Toc3445943</vt:lpwstr>
      </vt:variant>
      <vt:variant>
        <vt:i4>2228238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_Toc3445942</vt:lpwstr>
      </vt:variant>
      <vt:variant>
        <vt:i4>2228238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_Toc3445941</vt:lpwstr>
      </vt:variant>
      <vt:variant>
        <vt:i4>2228238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_Toc3445940</vt:lpwstr>
      </vt:variant>
      <vt:variant>
        <vt:i4>2424846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_Toc3445939</vt:lpwstr>
      </vt:variant>
      <vt:variant>
        <vt:i4>2424846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_Toc3445938</vt:lpwstr>
      </vt:variant>
      <vt:variant>
        <vt:i4>2424846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_Toc3445937</vt:lpwstr>
      </vt:variant>
      <vt:variant>
        <vt:i4>2424846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_Toc3445936</vt:lpwstr>
      </vt:variant>
      <vt:variant>
        <vt:i4>2424846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_Toc3445935</vt:lpwstr>
      </vt:variant>
      <vt:variant>
        <vt:i4>2424846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_Toc3445934</vt:lpwstr>
      </vt:variant>
      <vt:variant>
        <vt:i4>2424846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_Toc3445933</vt:lpwstr>
      </vt:variant>
      <vt:variant>
        <vt:i4>2424846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_Toc3445932</vt:lpwstr>
      </vt:variant>
      <vt:variant>
        <vt:i4>2424846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_Toc3445931</vt:lpwstr>
      </vt:variant>
      <vt:variant>
        <vt:i4>2424846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_Toc3445930</vt:lpwstr>
      </vt:variant>
      <vt:variant>
        <vt:i4>2359310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_Toc3445929</vt:lpwstr>
      </vt:variant>
      <vt:variant>
        <vt:i4>2359310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_Toc3445928</vt:lpwstr>
      </vt:variant>
      <vt:variant>
        <vt:i4>2359310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_Toc3445927</vt:lpwstr>
      </vt:variant>
      <vt:variant>
        <vt:i4>2359310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_Toc3445926</vt:lpwstr>
      </vt:variant>
      <vt:variant>
        <vt:i4>2359310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_Toc3445925</vt:lpwstr>
      </vt:variant>
      <vt:variant>
        <vt:i4>2359310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_Toc3445924</vt:lpwstr>
      </vt:variant>
      <vt:variant>
        <vt:i4>2359310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_Toc3445923</vt:lpwstr>
      </vt:variant>
      <vt:variant>
        <vt:i4>2359310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_Toc3445922</vt:lpwstr>
      </vt:variant>
      <vt:variant>
        <vt:i4>2359310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_Toc3445921</vt:lpwstr>
      </vt:variant>
      <vt:variant>
        <vt:i4>2359310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_Toc3445920</vt:lpwstr>
      </vt:variant>
      <vt:variant>
        <vt:i4>2555918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_Toc3445919</vt:lpwstr>
      </vt:variant>
      <vt:variant>
        <vt:i4>2555918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_Toc3445918</vt:lpwstr>
      </vt:variant>
      <vt:variant>
        <vt:i4>2555918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_Toc3445917</vt:lpwstr>
      </vt:variant>
      <vt:variant>
        <vt:i4>2555918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_Toc3445916</vt:lpwstr>
      </vt:variant>
      <vt:variant>
        <vt:i4>2555918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_Toc3445915</vt:lpwstr>
      </vt:variant>
      <vt:variant>
        <vt:i4>2555918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_Toc3445914</vt:lpwstr>
      </vt:variant>
      <vt:variant>
        <vt:i4>2555918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_Toc3445913</vt:lpwstr>
      </vt:variant>
      <vt:variant>
        <vt:i4>2555918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_Toc3445912</vt:lpwstr>
      </vt:variant>
      <vt:variant>
        <vt:i4>2555918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_Toc3445911</vt:lpwstr>
      </vt:variant>
      <vt:variant>
        <vt:i4>2555918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_Toc3445910</vt:lpwstr>
      </vt:variant>
      <vt:variant>
        <vt:i4>2490382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_Toc3445909</vt:lpwstr>
      </vt:variant>
      <vt:variant>
        <vt:i4>2490382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_Toc3445908</vt:lpwstr>
      </vt:variant>
      <vt:variant>
        <vt:i4>2490382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_Toc3445907</vt:lpwstr>
      </vt:variant>
      <vt:variant>
        <vt:i4>2490382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_Toc3445906</vt:lpwstr>
      </vt:variant>
      <vt:variant>
        <vt:i4>2490382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_Toc3445905</vt:lpwstr>
      </vt:variant>
      <vt:variant>
        <vt:i4>2490382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_Toc3445904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</dc:title>
  <dc:subject>:: Частичка проекта BOOKAP - http://www.bookap.by.ru ::</dc:subject>
  <dc:creator>Nic</dc:creator>
  <dc:description>Книгу удобнее редактировать при помощи изменения стилей.</dc:description>
  <cp:lastModifiedBy>Багузин</cp:lastModifiedBy>
  <cp:revision>16</cp:revision>
  <cp:lastPrinted>1601-01-01T00:00:00Z</cp:lastPrinted>
  <dcterms:created xsi:type="dcterms:W3CDTF">2011-10-15T07:14:00Z</dcterms:created>
  <dcterms:modified xsi:type="dcterms:W3CDTF">2011-10-30T10:37:00Z</dcterms:modified>
</cp:coreProperties>
</file>