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AD" w:rsidRPr="000C0B8A" w:rsidRDefault="007557AD" w:rsidP="000C0B8A">
      <w:pPr>
        <w:spacing w:after="240" w:line="240" w:lineRule="auto"/>
        <w:rPr>
          <w:b/>
          <w:sz w:val="28"/>
        </w:rPr>
      </w:pPr>
      <w:r w:rsidRPr="000C0B8A">
        <w:rPr>
          <w:b/>
          <w:sz w:val="28"/>
        </w:rPr>
        <w:t xml:space="preserve">Принцип </w:t>
      </w:r>
      <w:r w:rsidR="00A96D92" w:rsidRPr="000C0B8A">
        <w:rPr>
          <w:b/>
          <w:sz w:val="28"/>
        </w:rPr>
        <w:t>Эдвард</w:t>
      </w:r>
      <w:r w:rsidR="00A96D92" w:rsidRPr="000C0B8A">
        <w:rPr>
          <w:b/>
          <w:sz w:val="28"/>
        </w:rPr>
        <w:t>а</w:t>
      </w:r>
      <w:r w:rsidR="00A96D92" w:rsidRPr="000C0B8A">
        <w:rPr>
          <w:b/>
          <w:sz w:val="28"/>
        </w:rPr>
        <w:t xml:space="preserve"> </w:t>
      </w:r>
      <w:proofErr w:type="spellStart"/>
      <w:r w:rsidR="00A96D92" w:rsidRPr="000C0B8A">
        <w:rPr>
          <w:b/>
          <w:sz w:val="28"/>
        </w:rPr>
        <w:t>Тафт</w:t>
      </w:r>
      <w:r w:rsidR="00A96D92" w:rsidRPr="000C0B8A">
        <w:rPr>
          <w:b/>
          <w:sz w:val="28"/>
        </w:rPr>
        <w:t>и</w:t>
      </w:r>
      <w:proofErr w:type="spellEnd"/>
      <w:r w:rsidR="00A96D92" w:rsidRPr="000C0B8A">
        <w:rPr>
          <w:b/>
          <w:sz w:val="28"/>
        </w:rPr>
        <w:t xml:space="preserve"> </w:t>
      </w:r>
      <w:r w:rsidRPr="000C0B8A">
        <w:rPr>
          <w:b/>
          <w:sz w:val="28"/>
        </w:rPr>
        <w:t xml:space="preserve">минимизации количества элементов диаграммы </w:t>
      </w:r>
    </w:p>
    <w:p w:rsidR="007557AD" w:rsidRDefault="000C0B8A" w:rsidP="000C0B8A">
      <w:pPr>
        <w:spacing w:after="120" w:line="240" w:lineRule="auto"/>
      </w:pPr>
      <w:hyperlink r:id="rId8" w:history="1">
        <w:proofErr w:type="spellStart"/>
        <w:r w:rsidR="007557AD" w:rsidRPr="000C0B8A">
          <w:rPr>
            <w:rStyle w:val="a6"/>
          </w:rPr>
          <w:t>Edward</w:t>
        </w:r>
        <w:proofErr w:type="spellEnd"/>
        <w:r w:rsidR="007557AD" w:rsidRPr="000C0B8A">
          <w:rPr>
            <w:rStyle w:val="a6"/>
          </w:rPr>
          <w:t xml:space="preserve"> R. </w:t>
        </w:r>
        <w:proofErr w:type="spellStart"/>
        <w:r w:rsidR="007557AD" w:rsidRPr="000C0B8A">
          <w:rPr>
            <w:rStyle w:val="a6"/>
          </w:rPr>
          <w:t>Tuf</w:t>
        </w:r>
        <w:proofErr w:type="spellEnd"/>
        <w:r w:rsidR="00ED6809">
          <w:rPr>
            <w:rStyle w:val="a6"/>
            <w:lang w:val="en-US"/>
          </w:rPr>
          <w:t>t</w:t>
        </w:r>
        <w:proofErr w:type="spellStart"/>
        <w:r w:rsidR="007557AD" w:rsidRPr="000C0B8A">
          <w:rPr>
            <w:rStyle w:val="a6"/>
          </w:rPr>
          <w:t>e</w:t>
        </w:r>
        <w:proofErr w:type="spellEnd"/>
      </w:hyperlink>
      <w:r w:rsidR="007557AD">
        <w:t xml:space="preserve"> </w:t>
      </w:r>
      <w:r w:rsidR="007557AD">
        <w:t>–</w:t>
      </w:r>
      <w:r w:rsidR="007557AD">
        <w:t xml:space="preserve"> автор нескольких книг</w:t>
      </w:r>
      <w:r w:rsidR="007557AD">
        <w:rPr>
          <w:rStyle w:val="a5"/>
        </w:rPr>
        <w:footnoteReference w:id="1"/>
      </w:r>
      <w:r w:rsidR="007557AD">
        <w:t xml:space="preserve">, посвященных </w:t>
      </w:r>
      <w:r w:rsidR="007557AD">
        <w:t xml:space="preserve">дизайну, </w:t>
      </w:r>
      <w:proofErr w:type="spellStart"/>
      <w:r w:rsidR="007557AD">
        <w:t>инфографике</w:t>
      </w:r>
      <w:proofErr w:type="spellEnd"/>
      <w:r w:rsidR="007557AD">
        <w:t xml:space="preserve">, </w:t>
      </w:r>
      <w:r w:rsidR="007557AD">
        <w:t xml:space="preserve">визуальному представлению </w:t>
      </w:r>
      <w:r w:rsidR="007557AD">
        <w:t>количественных данных</w:t>
      </w:r>
      <w:r w:rsidR="007557AD">
        <w:t xml:space="preserve">. Согласно принципу </w:t>
      </w:r>
      <w:proofErr w:type="spellStart"/>
      <w:r>
        <w:t>Тафти</w:t>
      </w:r>
      <w:proofErr w:type="spellEnd"/>
      <w:r w:rsidR="00ED6809">
        <w:t>,</w:t>
      </w:r>
      <w:r>
        <w:t xml:space="preserve"> </w:t>
      </w:r>
      <w:r w:rsidR="007557AD">
        <w:t xml:space="preserve">диаграмма должна содержать только </w:t>
      </w:r>
      <w:proofErr w:type="gramStart"/>
      <w:r w:rsidR="007557AD">
        <w:t>самое</w:t>
      </w:r>
      <w:proofErr w:type="gramEnd"/>
      <w:r w:rsidR="007557AD">
        <w:t xml:space="preserve"> необходимое. Информацию передают ряды данных, а не </w:t>
      </w:r>
      <w:r>
        <w:t xml:space="preserve">линии сетки, </w:t>
      </w:r>
      <w:r w:rsidR="007557AD">
        <w:t>подписи данных</w:t>
      </w:r>
      <w:r>
        <w:t xml:space="preserve"> и т.п</w:t>
      </w:r>
      <w:r w:rsidR="007557AD">
        <w:t xml:space="preserve">. </w:t>
      </w:r>
      <w:r>
        <w:t>Таким образом</w:t>
      </w:r>
      <w:r w:rsidR="007557AD">
        <w:t>, элементы диаграммы</w:t>
      </w:r>
      <w:r>
        <w:t xml:space="preserve">, которые не передают мысль автора, </w:t>
      </w:r>
      <w:r w:rsidR="007557AD">
        <w:t>нужно безжалостно удал</w:t>
      </w:r>
      <w:r>
        <w:t>и</w:t>
      </w:r>
      <w:r w:rsidR="007557AD">
        <w:t>ть.</w:t>
      </w:r>
    </w:p>
    <w:p w:rsidR="003D04EC" w:rsidRDefault="003D04EC" w:rsidP="000C0B8A">
      <w:pPr>
        <w:spacing w:after="120" w:line="240" w:lineRule="auto"/>
      </w:pPr>
      <w:r>
        <w:t>Рассмотрим несколько примеров</w:t>
      </w:r>
      <w:r w:rsidR="000C0B8A">
        <w:t xml:space="preserve">. Для удобства откройте файл </w:t>
      </w:r>
      <w:r w:rsidR="000C0B8A">
        <w:rPr>
          <w:lang w:val="en-US"/>
        </w:rPr>
        <w:t>Excel</w:t>
      </w:r>
      <w:r w:rsidR="000C0B8A">
        <w:t>.</w:t>
      </w:r>
    </w:p>
    <w:p w:rsidR="000C0B8A" w:rsidRDefault="00E37AD0" w:rsidP="000C0B8A">
      <w:pPr>
        <w:spacing w:after="120" w:line="240" w:lineRule="auto"/>
      </w:pPr>
      <w:r>
        <w:t xml:space="preserve">На рис. 1 представлена стандартная гистограмма, построенная </w:t>
      </w:r>
      <w:r>
        <w:rPr>
          <w:lang w:val="en-US"/>
        </w:rPr>
        <w:t>Excel</w:t>
      </w:r>
      <w:r w:rsidRPr="00E37AD0">
        <w:t xml:space="preserve"> </w:t>
      </w:r>
      <w:r>
        <w:t xml:space="preserve">без посторонней помощи. </w:t>
      </w:r>
    </w:p>
    <w:p w:rsidR="00E37AD0" w:rsidRDefault="00E37AD0" w:rsidP="000C0B8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73411" cy="2321781"/>
            <wp:effectExtent l="19050" t="0" r="8189" b="0"/>
            <wp:docPr id="1" name="Рисунок 0" descr="01. Стандартная гист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Стандартная гистограмм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9399" cy="232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D0" w:rsidRDefault="00E37AD0" w:rsidP="000C0B8A">
      <w:pPr>
        <w:spacing w:after="120" w:line="240" w:lineRule="auto"/>
      </w:pPr>
      <w:r>
        <w:t>Рис. 1. Стандартная гистограмма</w:t>
      </w:r>
    </w:p>
    <w:p w:rsidR="00E37AD0" w:rsidRDefault="00E37AD0" w:rsidP="00E37AD0">
      <w:pPr>
        <w:spacing w:after="0" w:line="240" w:lineRule="auto"/>
      </w:pPr>
      <w:r>
        <w:t>Преобразуем гистограмму</w:t>
      </w:r>
      <w:r w:rsidR="00C62225">
        <w:t xml:space="preserve"> (</w:t>
      </w:r>
      <w:proofErr w:type="gramStart"/>
      <w:r w:rsidR="00C62225">
        <w:t>см</w:t>
      </w:r>
      <w:proofErr w:type="gramEnd"/>
      <w:r w:rsidR="00C62225">
        <w:t>. рис. 2)</w:t>
      </w:r>
      <w:r>
        <w:t xml:space="preserve">: </w:t>
      </w:r>
    </w:p>
    <w:p w:rsidR="00E37AD0" w:rsidRDefault="00E37AD0" w:rsidP="00E37AD0">
      <w:pPr>
        <w:pStyle w:val="ad"/>
        <w:numPr>
          <w:ilvl w:val="0"/>
          <w:numId w:val="1"/>
        </w:numPr>
        <w:spacing w:after="120" w:line="240" w:lineRule="auto"/>
      </w:pPr>
      <w:r>
        <w:t>представим шкалу ординат в млн.</w:t>
      </w:r>
      <w:r w:rsidR="001F747D">
        <w:t xml:space="preserve"> долларов</w:t>
      </w:r>
      <w:r w:rsidR="00C62225">
        <w:t>;</w:t>
      </w:r>
      <w:r w:rsidR="001F747D">
        <w:t xml:space="preserve"> уменьшим число десятичных знаков с двух до нуля;</w:t>
      </w:r>
      <w:r w:rsidR="00C62225">
        <w:t xml:space="preserve"> изменим цену основных и промежуточных делений; сделаем промежуточные деления видимыми;</w:t>
      </w:r>
    </w:p>
    <w:p w:rsidR="00E37AD0" w:rsidRDefault="001F747D" w:rsidP="00E37AD0">
      <w:pPr>
        <w:pStyle w:val="ad"/>
        <w:numPr>
          <w:ilvl w:val="0"/>
          <w:numId w:val="1"/>
        </w:numPr>
        <w:spacing w:after="120" w:line="240" w:lineRule="auto"/>
      </w:pPr>
      <w:r>
        <w:t>удалим ось абсцисс;</w:t>
      </w:r>
    </w:p>
    <w:p w:rsidR="00C62225" w:rsidRDefault="00C62225" w:rsidP="00E37AD0">
      <w:pPr>
        <w:pStyle w:val="ad"/>
        <w:numPr>
          <w:ilvl w:val="0"/>
          <w:numId w:val="1"/>
        </w:numPr>
        <w:spacing w:after="120" w:line="240" w:lineRule="auto"/>
      </w:pPr>
      <w:r>
        <w:t>удалим горизонтальную сетку;</w:t>
      </w:r>
    </w:p>
    <w:p w:rsidR="001F747D" w:rsidRDefault="001F747D" w:rsidP="00E37AD0">
      <w:pPr>
        <w:pStyle w:val="ad"/>
        <w:numPr>
          <w:ilvl w:val="0"/>
          <w:numId w:val="1"/>
        </w:numPr>
        <w:spacing w:after="120" w:line="240" w:lineRule="auto"/>
      </w:pPr>
      <w:r>
        <w:t>добавим подписи данных, включив в них имена категорий (а не значения);</w:t>
      </w:r>
      <w:r w:rsidR="00C62225">
        <w:t xml:space="preserve"> отформатируем подписи; увеличим ширину столбцов, чтобы подпись поместилась внутри столбца;</w:t>
      </w:r>
    </w:p>
    <w:p w:rsidR="001F747D" w:rsidRDefault="001F747D" w:rsidP="00E37AD0">
      <w:pPr>
        <w:pStyle w:val="ad"/>
        <w:numPr>
          <w:ilvl w:val="0"/>
          <w:numId w:val="1"/>
        </w:numPr>
        <w:spacing w:after="120" w:line="240" w:lineRule="auto"/>
      </w:pPr>
      <w:r>
        <w:t>отформатируем заголовок</w:t>
      </w:r>
      <w:r w:rsidR="00C62225">
        <w:t xml:space="preserve"> диаграммы;</w:t>
      </w:r>
      <w:r>
        <w:t xml:space="preserve"> сместим его ближе к оси ординат</w:t>
      </w:r>
      <w:r w:rsidR="00C62225">
        <w:t>;</w:t>
      </w:r>
    </w:p>
    <w:p w:rsidR="00C62225" w:rsidRDefault="00C62225" w:rsidP="00E37AD0">
      <w:pPr>
        <w:pStyle w:val="ad"/>
        <w:numPr>
          <w:ilvl w:val="0"/>
          <w:numId w:val="1"/>
        </w:numPr>
        <w:spacing w:after="120" w:line="240" w:lineRule="auto"/>
      </w:pPr>
      <w:r>
        <w:t>удалим рамку области диаграммы.</w:t>
      </w:r>
    </w:p>
    <w:p w:rsidR="00E37AD0" w:rsidRDefault="00C62225" w:rsidP="000C0B8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31544" cy="2194560"/>
            <wp:effectExtent l="19050" t="0" r="2256" b="0"/>
            <wp:docPr id="3" name="Рисунок 2" descr="02. Минимизированная гист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Минимизированная гистограмм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0304" cy="21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74" w:rsidRDefault="00E37AD0" w:rsidP="000C0B8A">
      <w:pPr>
        <w:spacing w:after="120" w:line="240" w:lineRule="auto"/>
      </w:pPr>
      <w:r>
        <w:t>Рис. 2. «Минимизированная» гистограмма</w:t>
      </w:r>
    </w:p>
    <w:p w:rsidR="00C62225" w:rsidRDefault="003D04EC" w:rsidP="000C0B8A">
      <w:pPr>
        <w:spacing w:after="120" w:line="240" w:lineRule="auto"/>
      </w:pPr>
      <w:r>
        <w:lastRenderedPageBreak/>
        <w:t>На рис. 3 представлена</w:t>
      </w:r>
      <w:r w:rsidR="00DF2096">
        <w:t xml:space="preserve"> точечная диаграмма динамики населения России в </w:t>
      </w:r>
      <w:r w:rsidR="00DF2096">
        <w:rPr>
          <w:lang w:val="en-US"/>
        </w:rPr>
        <w:t>XX</w:t>
      </w:r>
      <w:r w:rsidR="00DF2096" w:rsidRPr="00DF2096">
        <w:t xml:space="preserve"> </w:t>
      </w:r>
      <w:r w:rsidR="00DF2096">
        <w:t xml:space="preserve">и </w:t>
      </w:r>
      <w:r w:rsidR="00DF2096">
        <w:rPr>
          <w:lang w:val="en-US"/>
        </w:rPr>
        <w:t>XXI</w:t>
      </w:r>
      <w:r w:rsidR="00DF2096">
        <w:t xml:space="preserve"> веках – стандартная диаграмма </w:t>
      </w:r>
      <w:r w:rsidR="00DF2096">
        <w:rPr>
          <w:lang w:val="en-US"/>
        </w:rPr>
        <w:t>Excel</w:t>
      </w:r>
      <w:r w:rsidR="00DF2096">
        <w:t>, а на рис. 4, она же после «минимизации».</w:t>
      </w:r>
    </w:p>
    <w:p w:rsidR="00DF2096" w:rsidRPr="00DF2096" w:rsidRDefault="00DF2096" w:rsidP="000C0B8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00011" cy="2266674"/>
            <wp:effectExtent l="19050" t="0" r="0" b="0"/>
            <wp:docPr id="5" name="Рисунок 4" descr="03. Население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Население Росси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188" cy="226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96" w:rsidRDefault="00DF2096" w:rsidP="000C0B8A">
      <w:pPr>
        <w:spacing w:after="120" w:line="240" w:lineRule="auto"/>
      </w:pPr>
      <w:r>
        <w:t>Рис. 3. Население России</w:t>
      </w:r>
    </w:p>
    <w:p w:rsidR="00DF2096" w:rsidRDefault="00DF2096" w:rsidP="000C0B8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69597" cy="2210462"/>
            <wp:effectExtent l="19050" t="0" r="0" b="0"/>
            <wp:docPr id="7" name="Рисунок 6" descr="04. Население России, диагрмма, подвергнутая миним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Население России, диагрмма, подвергнутая минимизаци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377" cy="221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096" w:rsidRDefault="00DF2096" w:rsidP="000C0B8A">
      <w:pPr>
        <w:spacing w:after="120" w:line="240" w:lineRule="auto"/>
      </w:pPr>
      <w:r>
        <w:t>Рис. 4. Еще раз население России; диаграмма, подвергнутая «минимизации»</w:t>
      </w:r>
    </w:p>
    <w:p w:rsidR="00A96D92" w:rsidRDefault="00A96D92" w:rsidP="000C0B8A">
      <w:pPr>
        <w:spacing w:after="120" w:line="240" w:lineRule="auto"/>
      </w:pPr>
      <w:r>
        <w:t xml:space="preserve">Читайте в следующей заметке «Фактор лжи Эдварда </w:t>
      </w:r>
      <w:proofErr w:type="spellStart"/>
      <w:r>
        <w:t>Тафти</w:t>
      </w:r>
      <w:proofErr w:type="spellEnd"/>
      <w:r>
        <w:t>»</w:t>
      </w:r>
    </w:p>
    <w:sectPr w:rsidR="00A96D92" w:rsidSect="007557A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AD" w:rsidRDefault="007557AD" w:rsidP="007557AD">
      <w:pPr>
        <w:spacing w:after="0" w:line="240" w:lineRule="auto"/>
      </w:pPr>
      <w:r>
        <w:separator/>
      </w:r>
    </w:p>
  </w:endnote>
  <w:endnote w:type="continuationSeparator" w:id="0">
    <w:p w:rsidR="007557AD" w:rsidRDefault="007557AD" w:rsidP="0075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AD" w:rsidRDefault="007557AD" w:rsidP="007557AD">
      <w:pPr>
        <w:spacing w:after="0" w:line="240" w:lineRule="auto"/>
      </w:pPr>
      <w:r>
        <w:separator/>
      </w:r>
    </w:p>
  </w:footnote>
  <w:footnote w:type="continuationSeparator" w:id="0">
    <w:p w:rsidR="007557AD" w:rsidRDefault="007557AD" w:rsidP="007557AD">
      <w:pPr>
        <w:spacing w:after="0" w:line="240" w:lineRule="auto"/>
      </w:pPr>
      <w:r>
        <w:continuationSeparator/>
      </w:r>
    </w:p>
  </w:footnote>
  <w:footnote w:id="1">
    <w:p w:rsidR="007557AD" w:rsidRDefault="007557AD">
      <w:pPr>
        <w:pStyle w:val="a3"/>
      </w:pPr>
      <w:r>
        <w:rPr>
          <w:rStyle w:val="a5"/>
        </w:rPr>
        <w:footnoteRef/>
      </w:r>
      <w:r>
        <w:t xml:space="preserve"> Эдвард </w:t>
      </w:r>
      <w:proofErr w:type="spellStart"/>
      <w:r>
        <w:t>Тафти</w:t>
      </w:r>
      <w:proofErr w:type="spellEnd"/>
      <w:r>
        <w:t xml:space="preserve"> </w:t>
      </w:r>
      <w:r w:rsidR="000C0B8A">
        <w:t xml:space="preserve">владеет правами на издание своих книг и не дает согласие на перевод и издание книг за пределами США. Так что в печатном виде можно встретить книги </w:t>
      </w:r>
      <w:proofErr w:type="spellStart"/>
      <w:r w:rsidR="000C0B8A">
        <w:t>Тафти</w:t>
      </w:r>
      <w:proofErr w:type="spellEnd"/>
      <w:r w:rsidR="000C0B8A">
        <w:t xml:space="preserve"> только на английском языке, но наши сограждане довольно неплохо восполняют этот пробел; </w:t>
      </w:r>
      <w:proofErr w:type="gramStart"/>
      <w:r w:rsidR="000C0B8A">
        <w:t>с</w:t>
      </w:r>
      <w:r>
        <w:t>м</w:t>
      </w:r>
      <w:proofErr w:type="gramEnd"/>
      <w:r>
        <w:t xml:space="preserve">., например, русский перевод </w:t>
      </w:r>
      <w:r w:rsidR="000C0B8A">
        <w:t xml:space="preserve">книги </w:t>
      </w:r>
      <w:hyperlink r:id="rId1" w:history="1">
        <w:proofErr w:type="spellStart"/>
        <w:r w:rsidR="000C0B8A" w:rsidRPr="000C0B8A">
          <w:rPr>
            <w:rStyle w:val="a6"/>
          </w:rPr>
          <w:t>Envisioning</w:t>
        </w:r>
        <w:proofErr w:type="spellEnd"/>
        <w:r w:rsidR="000C0B8A" w:rsidRPr="000C0B8A">
          <w:rPr>
            <w:rStyle w:val="a6"/>
          </w:rPr>
          <w:t xml:space="preserve"> </w:t>
        </w:r>
        <w:proofErr w:type="spellStart"/>
        <w:r w:rsidR="000C0B8A" w:rsidRPr="000C0B8A">
          <w:rPr>
            <w:rStyle w:val="a6"/>
          </w:rPr>
          <w:t>Information</w:t>
        </w:r>
        <w:proofErr w:type="spellEnd"/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C68DA"/>
    <w:multiLevelType w:val="hybridMultilevel"/>
    <w:tmpl w:val="965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AD"/>
    <w:rsid w:val="000C0B8A"/>
    <w:rsid w:val="001F747D"/>
    <w:rsid w:val="003D04EC"/>
    <w:rsid w:val="005E4B74"/>
    <w:rsid w:val="007557AD"/>
    <w:rsid w:val="008935D0"/>
    <w:rsid w:val="00A96D92"/>
    <w:rsid w:val="00BB3218"/>
    <w:rsid w:val="00C62225"/>
    <w:rsid w:val="00DF2096"/>
    <w:rsid w:val="00E37AD0"/>
    <w:rsid w:val="00ED6809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57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57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57AD"/>
    <w:rPr>
      <w:vertAlign w:val="superscript"/>
    </w:rPr>
  </w:style>
  <w:style w:type="character" w:styleId="a6">
    <w:name w:val="Hyperlink"/>
    <w:basedOn w:val="a0"/>
    <w:uiPriority w:val="99"/>
    <w:unhideWhenUsed/>
    <w:rsid w:val="000C0B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C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0B8A"/>
  </w:style>
  <w:style w:type="paragraph" w:styleId="a9">
    <w:name w:val="footer"/>
    <w:basedOn w:val="a"/>
    <w:link w:val="aa"/>
    <w:uiPriority w:val="99"/>
    <w:semiHidden/>
    <w:unhideWhenUsed/>
    <w:rsid w:val="000C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0B8A"/>
  </w:style>
  <w:style w:type="paragraph" w:styleId="ab">
    <w:name w:val="Balloon Text"/>
    <w:basedOn w:val="a"/>
    <w:link w:val="ac"/>
    <w:uiPriority w:val="99"/>
    <w:semiHidden/>
    <w:unhideWhenUsed/>
    <w:rsid w:val="00E3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AD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3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4%D1%82%D0%B8,_%D0%AD%D0%B4%D0%B2%D0%B0%D1%80%D0%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visioninginformation.daiqui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384D-F72E-4D7D-85B0-3A114302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Багузин</cp:lastModifiedBy>
  <cp:revision>3</cp:revision>
  <dcterms:created xsi:type="dcterms:W3CDTF">2011-11-20T09:14:00Z</dcterms:created>
  <dcterms:modified xsi:type="dcterms:W3CDTF">2011-11-20T13:21:00Z</dcterms:modified>
</cp:coreProperties>
</file>