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8C" w:rsidRDefault="00C5318C" w:rsidP="00B4075B">
      <w:pPr>
        <w:spacing w:after="240" w:line="240" w:lineRule="auto"/>
        <w:rPr>
          <w:b/>
          <w:sz w:val="28"/>
        </w:rPr>
      </w:pPr>
      <w:r w:rsidRPr="00C5318C">
        <w:rPr>
          <w:b/>
          <w:sz w:val="28"/>
        </w:rPr>
        <w:t>Трансфертное ценообразование</w:t>
      </w:r>
    </w:p>
    <w:p w:rsidR="00EC7FF8" w:rsidRDefault="00943D7A" w:rsidP="00B4075B">
      <w:pPr>
        <w:spacing w:after="120" w:line="240" w:lineRule="auto"/>
        <w:rPr>
          <w:rFonts w:eastAsia="Times New Roman" w:cs="Times New Roman"/>
          <w:color w:val="000000"/>
          <w:lang w:val="en-US" w:eastAsia="ru-RU"/>
        </w:rPr>
      </w:pPr>
      <w:r w:rsidRPr="00943D7A">
        <w:rPr>
          <w:rFonts w:eastAsia="Times New Roman" w:cs="Times New Roman"/>
          <w:color w:val="000000"/>
          <w:lang w:eastAsia="ru-RU"/>
        </w:rPr>
        <w:t xml:space="preserve">В </w:t>
      </w:r>
      <w:r>
        <w:rPr>
          <w:rFonts w:eastAsia="Times New Roman" w:cs="Times New Roman"/>
          <w:color w:val="000000"/>
          <w:lang w:eastAsia="ru-RU"/>
        </w:rPr>
        <w:t xml:space="preserve">холдинговых, </w:t>
      </w:r>
      <w:proofErr w:type="spellStart"/>
      <w:r>
        <w:rPr>
          <w:rFonts w:eastAsia="Times New Roman" w:cs="Times New Roman"/>
          <w:color w:val="000000"/>
          <w:lang w:eastAsia="ru-RU"/>
        </w:rPr>
        <w:t>дивизиональных</w:t>
      </w:r>
      <w:proofErr w:type="spellEnd"/>
      <w:r>
        <w:rPr>
          <w:rFonts w:eastAsia="Times New Roman" w:cs="Times New Roman"/>
          <w:color w:val="000000"/>
          <w:lang w:eastAsia="ru-RU"/>
        </w:rPr>
        <w:t xml:space="preserve"> компаниях или организациях, построенных на основе матричной структуры,</w:t>
      </w:r>
      <w:r w:rsidR="00163176">
        <w:rPr>
          <w:rFonts w:eastAsia="Times New Roman" w:cs="Times New Roman"/>
          <w:color w:val="000000"/>
          <w:lang w:eastAsia="ru-RU"/>
        </w:rPr>
        <w:t xml:space="preserve"> </w:t>
      </w:r>
      <w:r w:rsidRPr="00943D7A">
        <w:rPr>
          <w:rFonts w:eastAsia="Times New Roman" w:cs="Times New Roman"/>
          <w:color w:val="000000"/>
          <w:lang w:eastAsia="ru-RU"/>
        </w:rPr>
        <w:t xml:space="preserve">руководителей центров </w:t>
      </w:r>
      <w:r>
        <w:rPr>
          <w:rFonts w:eastAsia="Times New Roman" w:cs="Times New Roman"/>
          <w:color w:val="000000"/>
          <w:lang w:eastAsia="ru-RU"/>
        </w:rPr>
        <w:t xml:space="preserve">финансовой ответственности </w:t>
      </w:r>
      <w:r w:rsidRPr="00943D7A">
        <w:rPr>
          <w:rFonts w:eastAsia="Times New Roman" w:cs="Times New Roman"/>
          <w:color w:val="000000"/>
          <w:lang w:eastAsia="ru-RU"/>
        </w:rPr>
        <w:t xml:space="preserve">призывают к тому, чтобы они управляли </w:t>
      </w:r>
      <w:r>
        <w:rPr>
          <w:rFonts w:eastAsia="Times New Roman" w:cs="Times New Roman"/>
          <w:color w:val="000000"/>
          <w:lang w:eastAsia="ru-RU"/>
        </w:rPr>
        <w:t>своими подразделениями</w:t>
      </w:r>
      <w:r w:rsidRPr="00943D7A">
        <w:rPr>
          <w:rFonts w:eastAsia="Times New Roman" w:cs="Times New Roman"/>
          <w:color w:val="000000"/>
          <w:lang w:eastAsia="ru-RU"/>
        </w:rPr>
        <w:t xml:space="preserve"> как </w:t>
      </w:r>
      <w:r w:rsidR="00163176">
        <w:rPr>
          <w:rFonts w:eastAsia="Times New Roman" w:cs="Times New Roman"/>
          <w:color w:val="000000"/>
          <w:lang w:eastAsia="ru-RU"/>
        </w:rPr>
        <w:t>самостоятельными</w:t>
      </w:r>
      <w:r w:rsidRPr="00943D7A">
        <w:rPr>
          <w:rFonts w:eastAsia="Times New Roman" w:cs="Times New Roman"/>
          <w:color w:val="000000"/>
          <w:lang w:eastAsia="ru-RU"/>
        </w:rPr>
        <w:t xml:space="preserve"> экономическими единицами. </w:t>
      </w:r>
      <w:r>
        <w:rPr>
          <w:rFonts w:eastAsia="Times New Roman" w:cs="Times New Roman"/>
          <w:color w:val="000000"/>
          <w:lang w:eastAsia="ru-RU"/>
        </w:rPr>
        <w:t xml:space="preserve">(Вопросы создания внутреннего </w:t>
      </w:r>
      <w:r w:rsidRPr="00943D7A">
        <w:rPr>
          <w:rFonts w:eastAsia="Times New Roman" w:cs="Times New Roman"/>
          <w:color w:val="000000"/>
          <w:lang w:eastAsia="ru-RU"/>
        </w:rPr>
        <w:t>[</w:t>
      </w:r>
      <w:r>
        <w:rPr>
          <w:rFonts w:eastAsia="Times New Roman" w:cs="Times New Roman"/>
          <w:color w:val="000000"/>
          <w:lang w:eastAsia="ru-RU"/>
        </w:rPr>
        <w:t>в рамках компании</w:t>
      </w:r>
      <w:r w:rsidRPr="00943D7A">
        <w:rPr>
          <w:rFonts w:eastAsia="Times New Roman" w:cs="Times New Roman"/>
          <w:color w:val="000000"/>
          <w:lang w:eastAsia="ru-RU"/>
        </w:rPr>
        <w:t>]</w:t>
      </w:r>
      <w:r>
        <w:rPr>
          <w:rFonts w:eastAsia="Times New Roman" w:cs="Times New Roman"/>
          <w:color w:val="000000"/>
          <w:lang w:eastAsia="ru-RU"/>
        </w:rPr>
        <w:t xml:space="preserve"> рынка я уже рассматривал в заметке </w:t>
      </w:r>
      <w:hyperlink r:id="rId8" w:history="1">
        <w:r w:rsidRPr="00943D7A">
          <w:rPr>
            <w:rStyle w:val="a6"/>
            <w:rFonts w:eastAsia="Times New Roman" w:cs="Times New Roman"/>
            <w:lang w:eastAsia="ru-RU"/>
          </w:rPr>
          <w:t>«Оценка бизнеса по продукту»</w:t>
        </w:r>
      </w:hyperlink>
      <w:r>
        <w:rPr>
          <w:rFonts w:eastAsia="Times New Roman" w:cs="Times New Roman"/>
          <w:color w:val="000000"/>
          <w:lang w:eastAsia="ru-RU"/>
        </w:rPr>
        <w:t>.)</w:t>
      </w:r>
      <w:r w:rsidRPr="00943D7A">
        <w:rPr>
          <w:rFonts w:eastAsia="Times New Roman" w:cs="Times New Roman"/>
          <w:color w:val="000000"/>
          <w:lang w:eastAsia="ru-RU"/>
        </w:rPr>
        <w:t xml:space="preserve"> </w:t>
      </w:r>
      <w:r>
        <w:rPr>
          <w:rFonts w:eastAsia="Times New Roman" w:cs="Times New Roman"/>
          <w:color w:val="000000"/>
          <w:lang w:eastAsia="ru-RU"/>
        </w:rPr>
        <w:t>В то же время</w:t>
      </w:r>
      <w:r w:rsidRPr="00943D7A">
        <w:rPr>
          <w:rFonts w:eastAsia="Times New Roman" w:cs="Times New Roman"/>
          <w:color w:val="000000"/>
          <w:lang w:eastAsia="ru-RU"/>
        </w:rPr>
        <w:t xml:space="preserve"> процесс разделения </w:t>
      </w:r>
      <w:r>
        <w:rPr>
          <w:rFonts w:eastAsia="Times New Roman" w:cs="Times New Roman"/>
          <w:color w:val="000000"/>
          <w:lang w:eastAsia="ru-RU"/>
        </w:rPr>
        <w:t xml:space="preserve">бизнесов </w:t>
      </w:r>
      <w:r w:rsidRPr="00943D7A">
        <w:rPr>
          <w:rFonts w:eastAsia="Times New Roman" w:cs="Times New Roman"/>
          <w:color w:val="000000"/>
          <w:lang w:eastAsia="ru-RU"/>
        </w:rPr>
        <w:t xml:space="preserve">редко осуществляется полностью, поскольку </w:t>
      </w:r>
      <w:r>
        <w:rPr>
          <w:rFonts w:eastAsia="Times New Roman" w:cs="Times New Roman"/>
          <w:color w:val="000000"/>
          <w:lang w:eastAsia="ru-RU"/>
        </w:rPr>
        <w:t xml:space="preserve">часто </w:t>
      </w:r>
      <w:r w:rsidRPr="00943D7A">
        <w:rPr>
          <w:rFonts w:eastAsia="Times New Roman" w:cs="Times New Roman"/>
          <w:color w:val="000000"/>
          <w:lang w:eastAsia="ru-RU"/>
        </w:rPr>
        <w:t>подразделения передают товары и предоставляют услуги друг другу</w:t>
      </w:r>
      <w:proofErr w:type="gramStart"/>
      <w:r w:rsidRPr="00943D7A">
        <w:rPr>
          <w:rFonts w:eastAsia="Times New Roman" w:cs="Times New Roman"/>
          <w:color w:val="000000"/>
          <w:lang w:eastAsia="ru-RU"/>
        </w:rPr>
        <w:t>.</w:t>
      </w:r>
      <w:proofErr w:type="gramEnd"/>
      <w:r w:rsidRPr="00943D7A">
        <w:rPr>
          <w:rFonts w:eastAsia="Times New Roman" w:cs="Times New Roman"/>
          <w:color w:val="000000"/>
          <w:lang w:eastAsia="ru-RU"/>
        </w:rPr>
        <w:t xml:space="preserve"> </w:t>
      </w:r>
      <w:r>
        <w:rPr>
          <w:rFonts w:eastAsia="Times New Roman" w:cs="Times New Roman"/>
          <w:color w:val="000000"/>
          <w:lang w:eastAsia="ru-RU"/>
        </w:rPr>
        <w:t>Т</w:t>
      </w:r>
      <w:r w:rsidRPr="00943D7A">
        <w:rPr>
          <w:rFonts w:eastAsia="Times New Roman" w:cs="Times New Roman"/>
          <w:color w:val="000000"/>
          <w:lang w:eastAsia="ru-RU"/>
        </w:rPr>
        <w:t xml:space="preserve">акая внутрифирменная передача (трансферт) должна характеризоваться определенной стоимостью, </w:t>
      </w:r>
      <w:r>
        <w:rPr>
          <w:rFonts w:eastAsia="Times New Roman" w:cs="Times New Roman"/>
          <w:color w:val="000000"/>
          <w:lang w:eastAsia="ru-RU"/>
        </w:rPr>
        <w:t>определяемой</w:t>
      </w:r>
      <w:r w:rsidRPr="00943D7A">
        <w:rPr>
          <w:rFonts w:eastAsia="Times New Roman" w:cs="Times New Roman"/>
          <w:color w:val="000000"/>
          <w:lang w:eastAsia="ru-RU"/>
        </w:rPr>
        <w:t xml:space="preserve"> как трансфертная цена. При этом продающ</w:t>
      </w:r>
      <w:r w:rsidR="00163176">
        <w:rPr>
          <w:rFonts w:eastAsia="Times New Roman" w:cs="Times New Roman"/>
          <w:color w:val="000000"/>
          <w:lang w:eastAsia="ru-RU"/>
        </w:rPr>
        <w:t>ее</w:t>
      </w:r>
      <w:r w:rsidRPr="00943D7A">
        <w:rPr>
          <w:rFonts w:eastAsia="Times New Roman" w:cs="Times New Roman"/>
          <w:color w:val="000000"/>
          <w:lang w:eastAsia="ru-RU"/>
        </w:rPr>
        <w:t xml:space="preserve"> подразделение</w:t>
      </w:r>
      <w:r w:rsidR="00163176">
        <w:rPr>
          <w:rFonts w:eastAsia="Times New Roman" w:cs="Times New Roman"/>
          <w:color w:val="000000"/>
          <w:lang w:eastAsia="ru-RU"/>
        </w:rPr>
        <w:t xml:space="preserve"> хотело бы передавать свою продукцию по </w:t>
      </w:r>
      <w:r w:rsidRPr="00943D7A">
        <w:rPr>
          <w:rFonts w:eastAsia="Times New Roman" w:cs="Times New Roman"/>
          <w:color w:val="000000"/>
          <w:lang w:eastAsia="ru-RU"/>
        </w:rPr>
        <w:t>цене выше се</w:t>
      </w:r>
      <w:r w:rsidR="00163176">
        <w:rPr>
          <w:rFonts w:eastAsia="Times New Roman" w:cs="Times New Roman"/>
          <w:color w:val="000000"/>
          <w:lang w:eastAsia="ru-RU"/>
        </w:rPr>
        <w:t>бестоимости, то есть получать прибыль.</w:t>
      </w:r>
      <w:r w:rsidRPr="00943D7A">
        <w:rPr>
          <w:rFonts w:eastAsia="Times New Roman" w:cs="Times New Roman"/>
          <w:color w:val="000000"/>
          <w:lang w:eastAsia="ru-RU"/>
        </w:rPr>
        <w:t xml:space="preserve"> Именно </w:t>
      </w:r>
      <w:r w:rsidR="00163176">
        <w:rPr>
          <w:rFonts w:eastAsia="Times New Roman" w:cs="Times New Roman"/>
          <w:color w:val="000000"/>
          <w:lang w:eastAsia="ru-RU"/>
        </w:rPr>
        <w:t>размер</w:t>
      </w:r>
      <w:r w:rsidRPr="00943D7A">
        <w:rPr>
          <w:rFonts w:eastAsia="Times New Roman" w:cs="Times New Roman"/>
          <w:color w:val="000000"/>
          <w:lang w:eastAsia="ru-RU"/>
        </w:rPr>
        <w:t xml:space="preserve"> и распределение </w:t>
      </w:r>
      <w:r w:rsidR="00163176">
        <w:rPr>
          <w:rFonts w:eastAsia="Times New Roman" w:cs="Times New Roman"/>
          <w:color w:val="000000"/>
          <w:lang w:eastAsia="ru-RU"/>
        </w:rPr>
        <w:t>прибыли, возникающей внутри компании, а также про</w:t>
      </w:r>
      <w:r w:rsidRPr="00943D7A">
        <w:rPr>
          <w:rFonts w:eastAsia="Times New Roman" w:cs="Times New Roman"/>
          <w:color w:val="000000"/>
          <w:lang w:eastAsia="ru-RU"/>
        </w:rPr>
        <w:t>блемы</w:t>
      </w:r>
      <w:r w:rsidR="00163176">
        <w:rPr>
          <w:rFonts w:eastAsia="Times New Roman" w:cs="Times New Roman"/>
          <w:color w:val="000000"/>
          <w:lang w:eastAsia="ru-RU"/>
        </w:rPr>
        <w:t>, связанные со стремлением подразделений к локальной</w:t>
      </w:r>
      <w:r w:rsidRPr="00943D7A">
        <w:rPr>
          <w:rFonts w:eastAsia="Times New Roman" w:cs="Times New Roman"/>
          <w:color w:val="000000"/>
          <w:lang w:eastAsia="ru-RU"/>
        </w:rPr>
        <w:t xml:space="preserve"> оптим</w:t>
      </w:r>
      <w:r w:rsidR="00163176">
        <w:rPr>
          <w:rFonts w:eastAsia="Times New Roman" w:cs="Times New Roman"/>
          <w:color w:val="000000"/>
          <w:lang w:eastAsia="ru-RU"/>
        </w:rPr>
        <w:t>изации, составляют суть тр</w:t>
      </w:r>
      <w:r w:rsidRPr="00943D7A">
        <w:rPr>
          <w:rFonts w:eastAsia="Times New Roman" w:cs="Times New Roman"/>
          <w:color w:val="000000"/>
          <w:lang w:eastAsia="ru-RU"/>
        </w:rPr>
        <w:t>ансфертного ценообразования</w:t>
      </w:r>
      <w:r w:rsidR="00436D2F" w:rsidRPr="00436D2F">
        <w:rPr>
          <w:rFonts w:eastAsia="Times New Roman" w:cs="Times New Roman"/>
          <w:color w:val="000000"/>
          <w:lang w:eastAsia="ru-RU"/>
        </w:rPr>
        <w:t>.</w:t>
      </w:r>
      <w:r w:rsidR="00163176">
        <w:rPr>
          <w:rStyle w:val="a5"/>
          <w:rFonts w:eastAsia="Times New Roman" w:cs="Times New Roman"/>
          <w:color w:val="000000"/>
          <w:lang w:eastAsia="ru-RU"/>
        </w:rPr>
        <w:footnoteReference w:id="1"/>
      </w:r>
    </w:p>
    <w:p w:rsidR="00436D2F" w:rsidRDefault="00436D2F" w:rsidP="00B4075B">
      <w:pPr>
        <w:spacing w:after="0" w:line="240" w:lineRule="auto"/>
        <w:rPr>
          <w:rFonts w:eastAsia="Times New Roman" w:cs="Times New Roman"/>
          <w:color w:val="000000"/>
          <w:lang w:eastAsia="ru-RU"/>
        </w:rPr>
      </w:pPr>
      <w:proofErr w:type="gramStart"/>
      <w:r>
        <w:rPr>
          <w:rFonts w:eastAsia="Times New Roman" w:cs="Times New Roman"/>
          <w:color w:val="000000"/>
          <w:lang w:eastAsia="ru-RU"/>
        </w:rPr>
        <w:t>С</w:t>
      </w:r>
      <w:r w:rsidRPr="00436D2F">
        <w:rPr>
          <w:rFonts w:eastAsia="Times New Roman" w:cs="Times New Roman"/>
          <w:color w:val="000000"/>
          <w:lang w:eastAsia="ru-RU"/>
        </w:rPr>
        <w:t>истема трансфертного ценоо</w:t>
      </w:r>
      <w:r>
        <w:rPr>
          <w:rFonts w:eastAsia="Times New Roman" w:cs="Times New Roman"/>
          <w:color w:val="000000"/>
          <w:lang w:eastAsia="ru-RU"/>
        </w:rPr>
        <w:t xml:space="preserve">бразования должна </w:t>
      </w:r>
      <w:r w:rsidR="00802A11">
        <w:rPr>
          <w:rFonts w:eastAsia="Times New Roman" w:cs="Times New Roman"/>
          <w:color w:val="000000"/>
          <w:lang w:eastAsia="ru-RU"/>
        </w:rPr>
        <w:t>б</w:t>
      </w:r>
      <w:r>
        <w:rPr>
          <w:rFonts w:eastAsia="Times New Roman" w:cs="Times New Roman"/>
          <w:color w:val="000000"/>
          <w:lang w:eastAsia="ru-RU"/>
        </w:rPr>
        <w:t>ыть направлена на достижение</w:t>
      </w:r>
      <w:r w:rsidRPr="00436D2F">
        <w:rPr>
          <w:rFonts w:eastAsia="Times New Roman" w:cs="Times New Roman"/>
          <w:color w:val="000000"/>
          <w:lang w:eastAsia="ru-RU"/>
        </w:rPr>
        <w:t xml:space="preserve"> </w:t>
      </w:r>
      <w:r>
        <w:rPr>
          <w:rFonts w:eastAsia="Times New Roman" w:cs="Times New Roman"/>
          <w:color w:val="000000"/>
          <w:lang w:eastAsia="ru-RU"/>
        </w:rPr>
        <w:t xml:space="preserve">системного </w:t>
      </w:r>
      <w:r w:rsidRPr="00436D2F">
        <w:rPr>
          <w:rFonts w:eastAsia="Times New Roman" w:cs="Times New Roman"/>
          <w:color w:val="000000"/>
          <w:lang w:eastAsia="ru-RU"/>
        </w:rPr>
        <w:t>[</w:t>
      </w:r>
      <w:r>
        <w:rPr>
          <w:rFonts w:eastAsia="Times New Roman" w:cs="Times New Roman"/>
          <w:color w:val="000000"/>
          <w:lang w:eastAsia="ru-RU"/>
        </w:rPr>
        <w:t>а не локального</w:t>
      </w:r>
      <w:r w:rsidRPr="00436D2F">
        <w:rPr>
          <w:rFonts w:eastAsia="Times New Roman" w:cs="Times New Roman"/>
          <w:color w:val="000000"/>
          <w:lang w:eastAsia="ru-RU"/>
        </w:rPr>
        <w:t>]</w:t>
      </w:r>
      <w:r>
        <w:rPr>
          <w:rFonts w:eastAsia="Times New Roman" w:cs="Times New Roman"/>
          <w:color w:val="000000"/>
          <w:lang w:eastAsia="ru-RU"/>
        </w:rPr>
        <w:t xml:space="preserve"> оптимума (см., например, </w:t>
      </w:r>
      <w:r w:rsidRPr="00436D2F">
        <w:rPr>
          <w:rFonts w:eastAsia="Times New Roman" w:cs="Times New Roman"/>
          <w:color w:val="000000"/>
          <w:lang w:eastAsia="ru-RU"/>
        </w:rPr>
        <w:t xml:space="preserve">Томас </w:t>
      </w:r>
      <w:proofErr w:type="spellStart"/>
      <w:r w:rsidRPr="00436D2F">
        <w:rPr>
          <w:rFonts w:eastAsia="Times New Roman" w:cs="Times New Roman"/>
          <w:color w:val="000000"/>
          <w:lang w:eastAsia="ru-RU"/>
        </w:rPr>
        <w:t>Корбетт</w:t>
      </w:r>
      <w:proofErr w:type="spellEnd"/>
      <w:r w:rsidRPr="00436D2F">
        <w:rPr>
          <w:rFonts w:eastAsia="Times New Roman" w:cs="Times New Roman"/>
          <w:color w:val="000000"/>
          <w:lang w:eastAsia="ru-RU"/>
        </w:rPr>
        <w:t>.</w:t>
      </w:r>
      <w:proofErr w:type="gramEnd"/>
      <w:r w:rsidRPr="00436D2F">
        <w:rPr>
          <w:rFonts w:eastAsia="Times New Roman" w:cs="Times New Roman"/>
          <w:color w:val="000000"/>
          <w:lang w:eastAsia="ru-RU"/>
        </w:rPr>
        <w:t xml:space="preserve"> </w:t>
      </w:r>
      <w:hyperlink r:id="rId9" w:history="1">
        <w:r w:rsidRPr="00436D2F">
          <w:rPr>
            <w:rStyle w:val="a6"/>
            <w:rFonts w:eastAsia="Times New Roman" w:cs="Times New Roman"/>
            <w:lang w:eastAsia="ru-RU"/>
          </w:rPr>
          <w:t xml:space="preserve">«Учет прохода. </w:t>
        </w:r>
        <w:proofErr w:type="gramStart"/>
        <w:r w:rsidRPr="00436D2F">
          <w:rPr>
            <w:rStyle w:val="a6"/>
            <w:rFonts w:eastAsia="Times New Roman" w:cs="Times New Roman"/>
            <w:lang w:eastAsia="ru-RU"/>
          </w:rPr>
          <w:t>Управленческий учет по ТОС»</w:t>
        </w:r>
      </w:hyperlink>
      <w:r>
        <w:rPr>
          <w:rFonts w:eastAsia="Times New Roman" w:cs="Times New Roman"/>
          <w:color w:val="000000"/>
          <w:lang w:eastAsia="ru-RU"/>
        </w:rPr>
        <w:t>), в том числе:</w:t>
      </w:r>
      <w:proofErr w:type="gramEnd"/>
    </w:p>
    <w:p w:rsidR="00436D2F" w:rsidRPr="00436D2F" w:rsidRDefault="00436D2F" w:rsidP="00B4075B">
      <w:pPr>
        <w:pStyle w:val="a7"/>
        <w:numPr>
          <w:ilvl w:val="0"/>
          <w:numId w:val="16"/>
        </w:numPr>
        <w:spacing w:after="120" w:line="240" w:lineRule="auto"/>
        <w:rPr>
          <w:rFonts w:eastAsia="Times New Roman" w:cs="Times New Roman"/>
          <w:color w:val="000000"/>
          <w:lang w:eastAsia="ru-RU"/>
        </w:rPr>
      </w:pPr>
      <w:r>
        <w:rPr>
          <w:rFonts w:eastAsia="Times New Roman" w:cs="Times New Roman"/>
          <w:color w:val="000000"/>
          <w:lang w:eastAsia="ru-RU"/>
        </w:rPr>
        <w:t xml:space="preserve">обеспечивать </w:t>
      </w:r>
      <w:r w:rsidRPr="00436D2F">
        <w:rPr>
          <w:rFonts w:eastAsia="Times New Roman" w:cs="Times New Roman"/>
          <w:color w:val="000000"/>
          <w:lang w:eastAsia="ru-RU"/>
        </w:rPr>
        <w:t xml:space="preserve">оптимальное </w:t>
      </w:r>
      <w:r>
        <w:rPr>
          <w:rFonts w:eastAsia="Times New Roman" w:cs="Times New Roman"/>
          <w:color w:val="000000"/>
          <w:lang w:eastAsia="ru-RU"/>
        </w:rPr>
        <w:t>распределение ресурсов;</w:t>
      </w:r>
    </w:p>
    <w:p w:rsidR="00436D2F" w:rsidRPr="00436D2F" w:rsidRDefault="00436D2F" w:rsidP="00B4075B">
      <w:pPr>
        <w:pStyle w:val="a7"/>
        <w:numPr>
          <w:ilvl w:val="0"/>
          <w:numId w:val="16"/>
        </w:numPr>
        <w:spacing w:after="120" w:line="240" w:lineRule="auto"/>
        <w:rPr>
          <w:rFonts w:eastAsia="Times New Roman" w:cs="Times New Roman"/>
          <w:color w:val="000000"/>
          <w:lang w:eastAsia="ru-RU"/>
        </w:rPr>
      </w:pPr>
      <w:r w:rsidRPr="00436D2F">
        <w:rPr>
          <w:rFonts w:eastAsia="Times New Roman" w:cs="Times New Roman"/>
          <w:color w:val="000000"/>
          <w:lang w:eastAsia="ru-RU"/>
        </w:rPr>
        <w:t xml:space="preserve">стимулировать согласованность </w:t>
      </w:r>
      <w:r>
        <w:rPr>
          <w:rFonts w:eastAsia="Times New Roman" w:cs="Times New Roman"/>
          <w:color w:val="000000"/>
          <w:lang w:eastAsia="ru-RU"/>
        </w:rPr>
        <w:t>целей подразделений;</w:t>
      </w:r>
    </w:p>
    <w:p w:rsidR="00436D2F" w:rsidRDefault="00436D2F" w:rsidP="00B4075B">
      <w:pPr>
        <w:pStyle w:val="a7"/>
        <w:numPr>
          <w:ilvl w:val="0"/>
          <w:numId w:val="16"/>
        </w:numPr>
        <w:spacing w:after="120" w:line="240" w:lineRule="auto"/>
        <w:rPr>
          <w:rFonts w:eastAsia="Times New Roman" w:cs="Times New Roman"/>
          <w:color w:val="000000"/>
          <w:lang w:eastAsia="ru-RU"/>
        </w:rPr>
      </w:pPr>
      <w:r w:rsidRPr="00436D2F">
        <w:rPr>
          <w:rFonts w:eastAsia="Times New Roman" w:cs="Times New Roman"/>
          <w:color w:val="000000"/>
          <w:lang w:eastAsia="ru-RU"/>
        </w:rPr>
        <w:t>мотивировать руководителей</w:t>
      </w:r>
      <w:r>
        <w:rPr>
          <w:rFonts w:eastAsia="Times New Roman" w:cs="Times New Roman"/>
          <w:color w:val="000000"/>
          <w:lang w:eastAsia="ru-RU"/>
        </w:rPr>
        <w:t xml:space="preserve"> подразделений;</w:t>
      </w:r>
    </w:p>
    <w:p w:rsidR="00436D2F" w:rsidRDefault="00436D2F" w:rsidP="00B4075B">
      <w:pPr>
        <w:pStyle w:val="a7"/>
        <w:numPr>
          <w:ilvl w:val="0"/>
          <w:numId w:val="16"/>
        </w:numPr>
        <w:spacing w:after="120" w:line="240" w:lineRule="auto"/>
        <w:rPr>
          <w:rFonts w:eastAsia="Times New Roman" w:cs="Times New Roman"/>
          <w:color w:val="000000"/>
          <w:lang w:eastAsia="ru-RU"/>
        </w:rPr>
      </w:pPr>
      <w:r>
        <w:rPr>
          <w:rFonts w:eastAsia="Times New Roman" w:cs="Times New Roman"/>
          <w:color w:val="000000"/>
          <w:lang w:eastAsia="ru-RU"/>
        </w:rPr>
        <w:t xml:space="preserve">способствовать оценке </w:t>
      </w:r>
      <w:r w:rsidRPr="00436D2F">
        <w:rPr>
          <w:rFonts w:eastAsia="Times New Roman" w:cs="Times New Roman"/>
          <w:color w:val="000000"/>
          <w:lang w:eastAsia="ru-RU"/>
        </w:rPr>
        <w:t>эффек</w:t>
      </w:r>
      <w:r>
        <w:rPr>
          <w:rFonts w:eastAsia="Times New Roman" w:cs="Times New Roman"/>
          <w:color w:val="000000"/>
          <w:lang w:eastAsia="ru-RU"/>
        </w:rPr>
        <w:t>тивности управления;</w:t>
      </w:r>
    </w:p>
    <w:p w:rsidR="00436D2F" w:rsidRPr="00436D2F" w:rsidRDefault="00436D2F" w:rsidP="00B4075B">
      <w:pPr>
        <w:pStyle w:val="a7"/>
        <w:numPr>
          <w:ilvl w:val="0"/>
          <w:numId w:val="16"/>
        </w:numPr>
        <w:spacing w:after="120" w:line="240" w:lineRule="auto"/>
        <w:rPr>
          <w:rFonts w:eastAsia="Times New Roman" w:cs="Times New Roman"/>
          <w:color w:val="000000"/>
          <w:lang w:eastAsia="ru-RU"/>
        </w:rPr>
      </w:pPr>
      <w:r w:rsidRPr="00436D2F">
        <w:rPr>
          <w:rFonts w:eastAsia="Times New Roman" w:cs="Times New Roman"/>
          <w:color w:val="000000"/>
          <w:lang w:eastAsia="ru-RU"/>
        </w:rPr>
        <w:t>сохранить сам</w:t>
      </w:r>
      <w:r>
        <w:rPr>
          <w:rFonts w:eastAsia="Times New Roman" w:cs="Times New Roman"/>
          <w:color w:val="000000"/>
          <w:lang w:eastAsia="ru-RU"/>
        </w:rPr>
        <w:t xml:space="preserve">остоятельность </w:t>
      </w:r>
      <w:proofErr w:type="spellStart"/>
      <w:proofErr w:type="gramStart"/>
      <w:r>
        <w:rPr>
          <w:rFonts w:eastAsia="Times New Roman" w:cs="Times New Roman"/>
          <w:color w:val="000000"/>
          <w:lang w:eastAsia="ru-RU"/>
        </w:rPr>
        <w:t>бизнес-единиц</w:t>
      </w:r>
      <w:proofErr w:type="spellEnd"/>
      <w:proofErr w:type="gramEnd"/>
      <w:r>
        <w:rPr>
          <w:rFonts w:eastAsia="Times New Roman" w:cs="Times New Roman"/>
          <w:color w:val="000000"/>
          <w:lang w:eastAsia="ru-RU"/>
        </w:rPr>
        <w:t>.</w:t>
      </w:r>
    </w:p>
    <w:p w:rsidR="00436D2F" w:rsidRDefault="00436D2F" w:rsidP="00B4075B">
      <w:pPr>
        <w:spacing w:after="120" w:line="240" w:lineRule="auto"/>
        <w:rPr>
          <w:rFonts w:eastAsia="Times New Roman" w:cs="Times New Roman"/>
          <w:color w:val="000000"/>
          <w:lang w:eastAsia="ru-RU"/>
        </w:rPr>
      </w:pPr>
      <w:r>
        <w:rPr>
          <w:rFonts w:eastAsia="Times New Roman" w:cs="Times New Roman"/>
          <w:color w:val="000000"/>
          <w:lang w:eastAsia="ru-RU"/>
        </w:rPr>
        <w:t>При этом трансфертное ценообразование д</w:t>
      </w:r>
      <w:r w:rsidRPr="00436D2F">
        <w:rPr>
          <w:rFonts w:eastAsia="Times New Roman" w:cs="Times New Roman"/>
          <w:color w:val="000000"/>
          <w:lang w:eastAsia="ru-RU"/>
        </w:rPr>
        <w:t>олжн</w:t>
      </w:r>
      <w:r>
        <w:rPr>
          <w:rFonts w:eastAsia="Times New Roman" w:cs="Times New Roman"/>
          <w:color w:val="000000"/>
          <w:lang w:eastAsia="ru-RU"/>
        </w:rPr>
        <w:t xml:space="preserve">о быть относительно простым и устойчивым (не требовать частой </w:t>
      </w:r>
      <w:r w:rsidR="00802A11">
        <w:rPr>
          <w:rFonts w:eastAsia="Times New Roman" w:cs="Times New Roman"/>
          <w:color w:val="000000"/>
          <w:lang w:eastAsia="ru-RU"/>
        </w:rPr>
        <w:t>на</w:t>
      </w:r>
      <w:r>
        <w:rPr>
          <w:rFonts w:eastAsia="Times New Roman" w:cs="Times New Roman"/>
          <w:color w:val="000000"/>
          <w:lang w:eastAsia="ru-RU"/>
        </w:rPr>
        <w:t>стройки).</w:t>
      </w:r>
    </w:p>
    <w:p w:rsidR="00436D2F" w:rsidRDefault="00436D2F" w:rsidP="00B4075B">
      <w:pPr>
        <w:spacing w:after="120" w:line="240" w:lineRule="auto"/>
        <w:rPr>
          <w:rFonts w:eastAsia="Times New Roman" w:cs="Times New Roman"/>
          <w:color w:val="000000"/>
          <w:lang w:eastAsia="ru-RU"/>
        </w:rPr>
      </w:pPr>
      <w:r>
        <w:rPr>
          <w:rFonts w:eastAsia="Times New Roman" w:cs="Times New Roman"/>
          <w:color w:val="000000"/>
          <w:lang w:eastAsia="ru-RU"/>
        </w:rPr>
        <w:t xml:space="preserve">Понятно, что удовлетворить всем этим условиях сложно, так что менеджмент должен </w:t>
      </w:r>
      <w:r w:rsidR="00FA091F">
        <w:rPr>
          <w:rFonts w:eastAsia="Times New Roman" w:cs="Times New Roman"/>
          <w:color w:val="000000"/>
          <w:lang w:eastAsia="ru-RU"/>
        </w:rPr>
        <w:t>отдавать себе отчет</w:t>
      </w:r>
      <w:r>
        <w:rPr>
          <w:rFonts w:eastAsia="Times New Roman" w:cs="Times New Roman"/>
          <w:color w:val="000000"/>
          <w:lang w:eastAsia="ru-RU"/>
        </w:rPr>
        <w:t xml:space="preserve">, что трансфертное ценообразование – </w:t>
      </w:r>
      <w:r w:rsidR="001E6BD2">
        <w:rPr>
          <w:rFonts w:eastAsia="Times New Roman" w:cs="Times New Roman"/>
          <w:color w:val="000000"/>
          <w:lang w:eastAsia="ru-RU"/>
        </w:rPr>
        <w:t>результат</w:t>
      </w:r>
      <w:r w:rsidR="00FA091F">
        <w:rPr>
          <w:rFonts w:eastAsia="Times New Roman" w:cs="Times New Roman"/>
          <w:color w:val="000000"/>
          <w:lang w:eastAsia="ru-RU"/>
        </w:rPr>
        <w:t xml:space="preserve"> </w:t>
      </w:r>
      <w:r>
        <w:rPr>
          <w:rFonts w:eastAsia="Times New Roman" w:cs="Times New Roman"/>
          <w:color w:val="000000"/>
          <w:lang w:eastAsia="ru-RU"/>
        </w:rPr>
        <w:t>нек</w:t>
      </w:r>
      <w:r w:rsidR="00FA091F">
        <w:rPr>
          <w:rFonts w:eastAsia="Times New Roman" w:cs="Times New Roman"/>
          <w:color w:val="000000"/>
          <w:lang w:eastAsia="ru-RU"/>
        </w:rPr>
        <w:t>оторого</w:t>
      </w:r>
      <w:r>
        <w:rPr>
          <w:rFonts w:eastAsia="Times New Roman" w:cs="Times New Roman"/>
          <w:color w:val="000000"/>
          <w:lang w:eastAsia="ru-RU"/>
        </w:rPr>
        <w:t xml:space="preserve"> компромисс</w:t>
      </w:r>
      <w:r w:rsidR="00FA091F">
        <w:rPr>
          <w:rFonts w:eastAsia="Times New Roman" w:cs="Times New Roman"/>
          <w:color w:val="000000"/>
          <w:lang w:eastAsia="ru-RU"/>
        </w:rPr>
        <w:t>а</w:t>
      </w:r>
      <w:r>
        <w:rPr>
          <w:rFonts w:eastAsia="Times New Roman" w:cs="Times New Roman"/>
          <w:color w:val="000000"/>
          <w:lang w:eastAsia="ru-RU"/>
        </w:rPr>
        <w:t>.</w:t>
      </w:r>
      <w:r w:rsidR="00FA091F">
        <w:rPr>
          <w:rFonts w:eastAsia="Times New Roman" w:cs="Times New Roman"/>
          <w:color w:val="000000"/>
          <w:lang w:eastAsia="ru-RU"/>
        </w:rPr>
        <w:t xml:space="preserve"> И если в конкретной ситуации трансфертные цены не позволяют достичь целей компании, то, пожалуй, нужно пересмотреть договоренности, а не тут же бежать на внешний рынок за товаром или услугой… </w:t>
      </w:r>
      <w:r w:rsidR="00FA091F" w:rsidRPr="00FA091F">
        <w:rPr>
          <w:rFonts w:eastAsia="Times New Roman" w:cs="Times New Roman"/>
          <w:color w:val="000000"/>
          <w:lang w:eastAsia="ru-RU"/>
        </w:rPr>
        <w:sym w:font="Wingdings" w:char="F04A"/>
      </w:r>
    </w:p>
    <w:p w:rsidR="00586152" w:rsidRDefault="00586152" w:rsidP="00B4075B">
      <w:pPr>
        <w:spacing w:after="120" w:line="240" w:lineRule="auto"/>
        <w:rPr>
          <w:rFonts w:eastAsia="Times New Roman" w:cs="Times New Roman"/>
          <w:color w:val="000000"/>
          <w:lang w:eastAsia="ru-RU"/>
        </w:rPr>
      </w:pPr>
      <w:r w:rsidRPr="00586152">
        <w:rPr>
          <w:rFonts w:eastAsia="Times New Roman" w:cs="Times New Roman"/>
          <w:color w:val="000000"/>
          <w:lang w:eastAsia="ru-RU"/>
        </w:rPr>
        <w:t xml:space="preserve">Несмотря на то, что </w:t>
      </w:r>
      <w:r>
        <w:rPr>
          <w:rFonts w:eastAsia="Times New Roman" w:cs="Times New Roman"/>
          <w:color w:val="000000"/>
          <w:lang w:eastAsia="ru-RU"/>
        </w:rPr>
        <w:t xml:space="preserve">установить </w:t>
      </w:r>
      <w:r w:rsidRPr="00586152">
        <w:rPr>
          <w:rFonts w:eastAsia="Times New Roman" w:cs="Times New Roman"/>
          <w:color w:val="000000"/>
          <w:lang w:eastAsia="ru-RU"/>
        </w:rPr>
        <w:t>трансфертн</w:t>
      </w:r>
      <w:r>
        <w:rPr>
          <w:rFonts w:eastAsia="Times New Roman" w:cs="Times New Roman"/>
          <w:color w:val="000000"/>
          <w:lang w:eastAsia="ru-RU"/>
        </w:rPr>
        <w:t>ую</w:t>
      </w:r>
      <w:r w:rsidRPr="00586152">
        <w:rPr>
          <w:rFonts w:eastAsia="Times New Roman" w:cs="Times New Roman"/>
          <w:color w:val="000000"/>
          <w:lang w:eastAsia="ru-RU"/>
        </w:rPr>
        <w:t xml:space="preserve"> цен</w:t>
      </w:r>
      <w:r>
        <w:rPr>
          <w:rFonts w:eastAsia="Times New Roman" w:cs="Times New Roman"/>
          <w:color w:val="000000"/>
          <w:lang w:eastAsia="ru-RU"/>
        </w:rPr>
        <w:t>у в</w:t>
      </w:r>
      <w:r w:rsidRPr="00586152">
        <w:rPr>
          <w:rFonts w:eastAsia="Times New Roman" w:cs="Times New Roman"/>
          <w:color w:val="000000"/>
          <w:lang w:eastAsia="ru-RU"/>
        </w:rPr>
        <w:t xml:space="preserve"> </w:t>
      </w:r>
      <w:r>
        <w:rPr>
          <w:rFonts w:eastAsia="Times New Roman" w:cs="Times New Roman"/>
          <w:color w:val="000000"/>
          <w:lang w:eastAsia="ru-RU"/>
        </w:rPr>
        <w:t>каждой ситуации не просто, мы, по крайней мере, можем указать на границы, в которых эта цена должна располагаться:</w:t>
      </w:r>
    </w:p>
    <w:p w:rsidR="00586152" w:rsidRPr="00586152" w:rsidRDefault="00586152" w:rsidP="00B4075B">
      <w:pPr>
        <w:spacing w:after="120" w:line="240" w:lineRule="auto"/>
        <w:rPr>
          <w:rFonts w:eastAsia="Times New Roman" w:cs="Times New Roman"/>
          <w:color w:val="000000"/>
          <w:lang w:eastAsia="ru-RU"/>
        </w:rPr>
      </w:pPr>
      <w:r>
        <w:rPr>
          <w:rFonts w:eastAsia="Times New Roman" w:cs="Times New Roman"/>
          <w:color w:val="000000"/>
          <w:lang w:eastAsia="ru-RU"/>
        </w:rPr>
        <w:t xml:space="preserve">• </w:t>
      </w:r>
      <w:r w:rsidRPr="00586152">
        <w:rPr>
          <w:rFonts w:eastAsia="Times New Roman" w:cs="Times New Roman"/>
          <w:i/>
          <w:color w:val="000000"/>
          <w:lang w:eastAsia="ru-RU"/>
        </w:rPr>
        <w:t>Минимум.</w:t>
      </w:r>
      <w:r w:rsidRPr="00586152">
        <w:rPr>
          <w:rFonts w:eastAsia="Times New Roman" w:cs="Times New Roman"/>
          <w:color w:val="000000"/>
          <w:lang w:eastAsia="ru-RU"/>
        </w:rPr>
        <w:t xml:space="preserve"> </w:t>
      </w:r>
      <w:r>
        <w:rPr>
          <w:rFonts w:eastAsia="Times New Roman" w:cs="Times New Roman"/>
          <w:color w:val="000000"/>
          <w:lang w:eastAsia="ru-RU"/>
        </w:rPr>
        <w:t>Трансфертная цена не должна быть ниже с</w:t>
      </w:r>
      <w:r w:rsidRPr="00586152">
        <w:rPr>
          <w:rFonts w:eastAsia="Times New Roman" w:cs="Times New Roman"/>
          <w:color w:val="000000"/>
          <w:lang w:eastAsia="ru-RU"/>
        </w:rPr>
        <w:t>умм</w:t>
      </w:r>
      <w:r>
        <w:rPr>
          <w:rFonts w:eastAsia="Times New Roman" w:cs="Times New Roman"/>
          <w:color w:val="000000"/>
          <w:lang w:eastAsia="ru-RU"/>
        </w:rPr>
        <w:t>ы</w:t>
      </w:r>
      <w:r w:rsidRPr="00586152">
        <w:rPr>
          <w:rFonts w:eastAsia="Times New Roman" w:cs="Times New Roman"/>
          <w:color w:val="000000"/>
          <w:lang w:eastAsia="ru-RU"/>
        </w:rPr>
        <w:t xml:space="preserve"> </w:t>
      </w:r>
      <w:r>
        <w:rPr>
          <w:rFonts w:eastAsia="Times New Roman" w:cs="Times New Roman"/>
          <w:color w:val="000000"/>
          <w:lang w:eastAsia="ru-RU"/>
        </w:rPr>
        <w:t>(</w:t>
      </w:r>
      <w:proofErr w:type="spellStart"/>
      <w:r>
        <w:rPr>
          <w:rFonts w:eastAsia="Times New Roman" w:cs="Times New Roman"/>
          <w:color w:val="000000"/>
          <w:lang w:val="en-US" w:eastAsia="ru-RU"/>
        </w:rPr>
        <w:t>i</w:t>
      </w:r>
      <w:proofErr w:type="spellEnd"/>
      <w:r w:rsidRPr="00586152">
        <w:rPr>
          <w:rFonts w:eastAsia="Times New Roman" w:cs="Times New Roman"/>
          <w:color w:val="000000"/>
          <w:lang w:eastAsia="ru-RU"/>
        </w:rPr>
        <w:t xml:space="preserve">) </w:t>
      </w:r>
      <w:r>
        <w:rPr>
          <w:rFonts w:eastAsia="Times New Roman" w:cs="Times New Roman"/>
          <w:color w:val="000000"/>
          <w:lang w:eastAsia="ru-RU"/>
        </w:rPr>
        <w:t xml:space="preserve">полностью переменных </w:t>
      </w:r>
      <w:r w:rsidRPr="00586152">
        <w:rPr>
          <w:rFonts w:eastAsia="Times New Roman" w:cs="Times New Roman"/>
          <w:color w:val="000000"/>
          <w:lang w:eastAsia="ru-RU"/>
        </w:rPr>
        <w:t xml:space="preserve">затрат продающего подразделения и </w:t>
      </w:r>
      <w:r>
        <w:rPr>
          <w:rFonts w:eastAsia="Times New Roman" w:cs="Times New Roman"/>
          <w:color w:val="000000"/>
          <w:lang w:eastAsia="ru-RU"/>
        </w:rPr>
        <w:t>(</w:t>
      </w:r>
      <w:r>
        <w:rPr>
          <w:rFonts w:eastAsia="Times New Roman" w:cs="Times New Roman"/>
          <w:color w:val="000000"/>
          <w:lang w:val="en-US" w:eastAsia="ru-RU"/>
        </w:rPr>
        <w:t>ii</w:t>
      </w:r>
      <w:r>
        <w:rPr>
          <w:rFonts w:eastAsia="Times New Roman" w:cs="Times New Roman"/>
          <w:color w:val="000000"/>
          <w:lang w:eastAsia="ru-RU"/>
        </w:rPr>
        <w:t xml:space="preserve">) </w:t>
      </w:r>
      <w:r w:rsidRPr="00586152">
        <w:rPr>
          <w:rFonts w:eastAsia="Times New Roman" w:cs="Times New Roman"/>
          <w:color w:val="000000"/>
          <w:lang w:eastAsia="ru-RU"/>
        </w:rPr>
        <w:t xml:space="preserve">альтернативных затрат </w:t>
      </w:r>
      <w:r w:rsidR="001F6F3B" w:rsidRPr="00586152">
        <w:rPr>
          <w:rFonts w:eastAsia="Times New Roman" w:cs="Times New Roman"/>
          <w:color w:val="000000"/>
          <w:lang w:eastAsia="ru-RU"/>
        </w:rPr>
        <w:t xml:space="preserve">продающего подразделения </w:t>
      </w:r>
      <w:r w:rsidRPr="00586152">
        <w:rPr>
          <w:rFonts w:eastAsia="Times New Roman" w:cs="Times New Roman"/>
          <w:color w:val="000000"/>
          <w:lang w:eastAsia="ru-RU"/>
        </w:rPr>
        <w:t xml:space="preserve">при использовании </w:t>
      </w:r>
      <w:r w:rsidR="001F6F3B">
        <w:rPr>
          <w:rFonts w:eastAsia="Times New Roman" w:cs="Times New Roman"/>
          <w:color w:val="000000"/>
          <w:lang w:eastAsia="ru-RU"/>
        </w:rPr>
        <w:t xml:space="preserve">его </w:t>
      </w:r>
      <w:r w:rsidRPr="00586152">
        <w:rPr>
          <w:rFonts w:eastAsia="Times New Roman" w:cs="Times New Roman"/>
          <w:color w:val="000000"/>
          <w:lang w:eastAsia="ru-RU"/>
        </w:rPr>
        <w:t xml:space="preserve">ресурсов. </w:t>
      </w:r>
      <w:r>
        <w:rPr>
          <w:rFonts w:eastAsia="Times New Roman" w:cs="Times New Roman"/>
          <w:color w:val="000000"/>
          <w:lang w:eastAsia="ru-RU"/>
        </w:rPr>
        <w:t>Поскольку часто</w:t>
      </w:r>
      <w:r w:rsidRPr="00586152">
        <w:rPr>
          <w:rFonts w:eastAsia="Times New Roman" w:cs="Times New Roman"/>
          <w:color w:val="000000"/>
          <w:lang w:eastAsia="ru-RU"/>
        </w:rPr>
        <w:t xml:space="preserve"> альтернативные затраты </w:t>
      </w:r>
      <w:r>
        <w:rPr>
          <w:rFonts w:eastAsia="Times New Roman" w:cs="Times New Roman"/>
          <w:color w:val="000000"/>
          <w:lang w:eastAsia="ru-RU"/>
        </w:rPr>
        <w:t xml:space="preserve">являются </w:t>
      </w:r>
      <w:r w:rsidRPr="00586152">
        <w:rPr>
          <w:rFonts w:eastAsia="Times New Roman" w:cs="Times New Roman"/>
          <w:color w:val="000000"/>
          <w:lang w:eastAsia="ru-RU"/>
        </w:rPr>
        <w:t>нулевыми</w:t>
      </w:r>
      <w:r>
        <w:rPr>
          <w:rFonts w:eastAsia="Times New Roman" w:cs="Times New Roman"/>
          <w:color w:val="000000"/>
          <w:lang w:eastAsia="ru-RU"/>
        </w:rPr>
        <w:t>,</w:t>
      </w:r>
      <w:r w:rsidRPr="00586152">
        <w:rPr>
          <w:rFonts w:eastAsia="Times New Roman" w:cs="Times New Roman"/>
          <w:color w:val="000000"/>
          <w:lang w:eastAsia="ru-RU"/>
        </w:rPr>
        <w:t xml:space="preserve"> в </w:t>
      </w:r>
      <w:r>
        <w:rPr>
          <w:rFonts w:eastAsia="Times New Roman" w:cs="Times New Roman"/>
          <w:color w:val="000000"/>
          <w:lang w:eastAsia="ru-RU"/>
        </w:rPr>
        <w:t>литературе</w:t>
      </w:r>
      <w:r w:rsidRPr="00586152">
        <w:rPr>
          <w:rFonts w:eastAsia="Times New Roman" w:cs="Times New Roman"/>
          <w:color w:val="000000"/>
          <w:lang w:eastAsia="ru-RU"/>
        </w:rPr>
        <w:t xml:space="preserve"> по менеджменту </w:t>
      </w:r>
      <w:r>
        <w:rPr>
          <w:rFonts w:eastAsia="Times New Roman" w:cs="Times New Roman"/>
          <w:color w:val="000000"/>
          <w:lang w:eastAsia="ru-RU"/>
        </w:rPr>
        <w:t>в качестве</w:t>
      </w:r>
      <w:r w:rsidRPr="00586152">
        <w:rPr>
          <w:rFonts w:eastAsia="Times New Roman" w:cs="Times New Roman"/>
          <w:color w:val="000000"/>
          <w:lang w:eastAsia="ru-RU"/>
        </w:rPr>
        <w:t xml:space="preserve"> минимальн</w:t>
      </w:r>
      <w:r>
        <w:rPr>
          <w:rFonts w:eastAsia="Times New Roman" w:cs="Times New Roman"/>
          <w:color w:val="000000"/>
          <w:lang w:eastAsia="ru-RU"/>
        </w:rPr>
        <w:t>ой границы</w:t>
      </w:r>
      <w:r w:rsidRPr="00586152">
        <w:rPr>
          <w:rFonts w:eastAsia="Times New Roman" w:cs="Times New Roman"/>
          <w:color w:val="000000"/>
          <w:lang w:eastAsia="ru-RU"/>
        </w:rPr>
        <w:t xml:space="preserve"> трансфертной цены </w:t>
      </w:r>
      <w:r>
        <w:rPr>
          <w:rFonts w:eastAsia="Times New Roman" w:cs="Times New Roman"/>
          <w:color w:val="000000"/>
          <w:lang w:eastAsia="ru-RU"/>
        </w:rPr>
        <w:t>указываются</w:t>
      </w:r>
      <w:r w:rsidRPr="00586152">
        <w:rPr>
          <w:rFonts w:eastAsia="Times New Roman" w:cs="Times New Roman"/>
          <w:color w:val="000000"/>
          <w:lang w:eastAsia="ru-RU"/>
        </w:rPr>
        <w:t xml:space="preserve"> маржинальные </w:t>
      </w:r>
      <w:r>
        <w:rPr>
          <w:rFonts w:eastAsia="Times New Roman" w:cs="Times New Roman"/>
          <w:color w:val="000000"/>
          <w:lang w:eastAsia="ru-RU"/>
        </w:rPr>
        <w:t xml:space="preserve">(полностью переменные) </w:t>
      </w:r>
      <w:r w:rsidRPr="00586152">
        <w:rPr>
          <w:rFonts w:eastAsia="Times New Roman" w:cs="Times New Roman"/>
          <w:color w:val="000000"/>
          <w:lang w:eastAsia="ru-RU"/>
        </w:rPr>
        <w:t>затраты.</w:t>
      </w:r>
      <w:r>
        <w:rPr>
          <w:rFonts w:eastAsia="Times New Roman" w:cs="Times New Roman"/>
          <w:color w:val="000000"/>
          <w:lang w:eastAsia="ru-RU"/>
        </w:rPr>
        <w:t xml:space="preserve"> Ниже мы покажем, к чему может привести не учет альтернативных затрат.</w:t>
      </w:r>
    </w:p>
    <w:p w:rsidR="00586152" w:rsidRPr="00586152" w:rsidRDefault="00586152" w:rsidP="00B4075B">
      <w:pPr>
        <w:spacing w:after="120" w:line="240" w:lineRule="auto"/>
        <w:rPr>
          <w:rFonts w:eastAsia="Times New Roman" w:cs="Times New Roman"/>
          <w:color w:val="000000"/>
          <w:lang w:eastAsia="ru-RU"/>
        </w:rPr>
      </w:pPr>
      <w:r w:rsidRPr="00586152">
        <w:rPr>
          <w:rFonts w:eastAsia="Times New Roman" w:cs="Times New Roman"/>
          <w:color w:val="000000"/>
          <w:lang w:eastAsia="ru-RU"/>
        </w:rPr>
        <w:t xml:space="preserve">• </w:t>
      </w:r>
      <w:r w:rsidRPr="001F6F3B">
        <w:rPr>
          <w:rFonts w:eastAsia="Times New Roman" w:cs="Times New Roman"/>
          <w:i/>
          <w:color w:val="000000"/>
          <w:lang w:eastAsia="ru-RU"/>
        </w:rPr>
        <w:t>Максимум</w:t>
      </w:r>
      <w:r w:rsidR="001F6F3B">
        <w:rPr>
          <w:rFonts w:eastAsia="Times New Roman" w:cs="Times New Roman"/>
          <w:i/>
          <w:color w:val="000000"/>
          <w:lang w:eastAsia="ru-RU"/>
        </w:rPr>
        <w:t>.</w:t>
      </w:r>
      <w:r w:rsidRPr="00586152">
        <w:rPr>
          <w:rFonts w:eastAsia="Times New Roman" w:cs="Times New Roman"/>
          <w:color w:val="000000"/>
          <w:lang w:eastAsia="ru-RU"/>
        </w:rPr>
        <w:t xml:space="preserve"> </w:t>
      </w:r>
      <w:r w:rsidR="001F6F3B">
        <w:rPr>
          <w:rFonts w:eastAsia="Times New Roman" w:cs="Times New Roman"/>
          <w:color w:val="000000"/>
          <w:lang w:eastAsia="ru-RU"/>
        </w:rPr>
        <w:t xml:space="preserve">Трансфертная цена не должна быть выше </w:t>
      </w:r>
      <w:r w:rsidRPr="00586152">
        <w:rPr>
          <w:rFonts w:eastAsia="Times New Roman" w:cs="Times New Roman"/>
          <w:color w:val="000000"/>
          <w:lang w:eastAsia="ru-RU"/>
        </w:rPr>
        <w:t>рыночн</w:t>
      </w:r>
      <w:r w:rsidR="001F6F3B">
        <w:rPr>
          <w:rFonts w:eastAsia="Times New Roman" w:cs="Times New Roman"/>
          <w:color w:val="000000"/>
          <w:lang w:eastAsia="ru-RU"/>
        </w:rPr>
        <w:t>ой</w:t>
      </w:r>
      <w:r w:rsidRPr="00586152">
        <w:rPr>
          <w:rFonts w:eastAsia="Times New Roman" w:cs="Times New Roman"/>
          <w:color w:val="000000"/>
          <w:lang w:eastAsia="ru-RU"/>
        </w:rPr>
        <w:t xml:space="preserve"> цен</w:t>
      </w:r>
      <w:r w:rsidR="001F6F3B">
        <w:rPr>
          <w:rFonts w:eastAsia="Times New Roman" w:cs="Times New Roman"/>
          <w:color w:val="000000"/>
          <w:lang w:eastAsia="ru-RU"/>
        </w:rPr>
        <w:t>ы,</w:t>
      </w:r>
      <w:r w:rsidRPr="00586152">
        <w:rPr>
          <w:rFonts w:eastAsia="Times New Roman" w:cs="Times New Roman"/>
          <w:color w:val="000000"/>
          <w:lang w:eastAsia="ru-RU"/>
        </w:rPr>
        <w:t xml:space="preserve"> по которой покупающее подразделение может приобрести </w:t>
      </w:r>
      <w:r w:rsidR="001F6F3B" w:rsidRPr="001F6F3B">
        <w:rPr>
          <w:rFonts w:eastAsia="Times New Roman" w:cs="Times New Roman"/>
          <w:i/>
          <w:color w:val="000000"/>
          <w:lang w:eastAsia="ru-RU"/>
        </w:rPr>
        <w:t>аналогичные</w:t>
      </w:r>
      <w:r w:rsidR="001F6F3B">
        <w:rPr>
          <w:rFonts w:eastAsia="Times New Roman" w:cs="Times New Roman"/>
          <w:color w:val="000000"/>
          <w:lang w:eastAsia="ru-RU"/>
        </w:rPr>
        <w:t xml:space="preserve"> </w:t>
      </w:r>
      <w:r w:rsidRPr="00586152">
        <w:rPr>
          <w:rFonts w:eastAsia="Times New Roman" w:cs="Times New Roman"/>
          <w:color w:val="000000"/>
          <w:lang w:eastAsia="ru-RU"/>
        </w:rPr>
        <w:t xml:space="preserve">товары и услуги вне </w:t>
      </w:r>
      <w:r w:rsidR="001F6F3B">
        <w:rPr>
          <w:rFonts w:eastAsia="Times New Roman" w:cs="Times New Roman"/>
          <w:color w:val="000000"/>
          <w:lang w:eastAsia="ru-RU"/>
        </w:rPr>
        <w:t>компании</w:t>
      </w:r>
      <w:r w:rsidRPr="00586152">
        <w:rPr>
          <w:rFonts w:eastAsia="Times New Roman" w:cs="Times New Roman"/>
          <w:color w:val="000000"/>
          <w:lang w:eastAsia="ru-RU"/>
        </w:rPr>
        <w:t>.</w:t>
      </w:r>
      <w:r w:rsidR="001F6F3B">
        <w:rPr>
          <w:rFonts w:eastAsia="Times New Roman" w:cs="Times New Roman"/>
          <w:color w:val="000000"/>
          <w:lang w:eastAsia="ru-RU"/>
        </w:rPr>
        <w:t xml:space="preserve"> Понятно, что немало копий будет сломано вокруг того, что считать аналогичным… </w:t>
      </w:r>
      <w:r w:rsidR="001F6F3B" w:rsidRPr="001F6F3B">
        <w:rPr>
          <w:rFonts w:eastAsia="Times New Roman" w:cs="Times New Roman"/>
          <w:color w:val="000000"/>
          <w:lang w:eastAsia="ru-RU"/>
        </w:rPr>
        <w:sym w:font="Wingdings" w:char="F04A"/>
      </w:r>
    </w:p>
    <w:p w:rsidR="00E93CF4" w:rsidRPr="00E93CF4" w:rsidRDefault="001F6F3B" w:rsidP="00B4075B">
      <w:pPr>
        <w:spacing w:after="120" w:line="240" w:lineRule="auto"/>
        <w:rPr>
          <w:rFonts w:eastAsia="Times New Roman" w:cs="Times New Roman"/>
          <w:color w:val="000000"/>
          <w:lang w:eastAsia="ru-RU"/>
        </w:rPr>
      </w:pPr>
      <w:r>
        <w:rPr>
          <w:rFonts w:eastAsia="Times New Roman" w:cs="Times New Roman"/>
          <w:color w:val="000000"/>
          <w:lang w:eastAsia="ru-RU"/>
        </w:rPr>
        <w:t>И действительно</w:t>
      </w:r>
      <w:r w:rsidR="00586152" w:rsidRPr="00586152">
        <w:rPr>
          <w:rFonts w:eastAsia="Times New Roman" w:cs="Times New Roman"/>
          <w:color w:val="000000"/>
          <w:lang w:eastAsia="ru-RU"/>
        </w:rPr>
        <w:t xml:space="preserve"> (а) </w:t>
      </w:r>
      <w:r w:rsidR="001E6BD2" w:rsidRPr="00586152">
        <w:rPr>
          <w:rFonts w:eastAsia="Times New Roman" w:cs="Times New Roman"/>
          <w:color w:val="000000"/>
          <w:lang w:eastAsia="ru-RU"/>
        </w:rPr>
        <w:t>подразделение</w:t>
      </w:r>
      <w:r w:rsidR="001E6BD2">
        <w:rPr>
          <w:rFonts w:eastAsia="Times New Roman" w:cs="Times New Roman"/>
          <w:color w:val="000000"/>
          <w:lang w:eastAsia="ru-RU"/>
        </w:rPr>
        <w:t>,</w:t>
      </w:r>
      <w:r w:rsidR="001E6BD2" w:rsidRPr="00586152">
        <w:rPr>
          <w:rFonts w:eastAsia="Times New Roman" w:cs="Times New Roman"/>
          <w:color w:val="000000"/>
          <w:lang w:eastAsia="ru-RU"/>
        </w:rPr>
        <w:t xml:space="preserve"> </w:t>
      </w:r>
      <w:r w:rsidR="001E6BD2">
        <w:rPr>
          <w:rFonts w:eastAsia="Times New Roman" w:cs="Times New Roman"/>
          <w:color w:val="000000"/>
          <w:lang w:eastAsia="ru-RU"/>
        </w:rPr>
        <w:t>передающее</w:t>
      </w:r>
      <w:r w:rsidR="00586152" w:rsidRPr="00586152">
        <w:rPr>
          <w:rFonts w:eastAsia="Times New Roman" w:cs="Times New Roman"/>
          <w:color w:val="000000"/>
          <w:lang w:eastAsia="ru-RU"/>
        </w:rPr>
        <w:t xml:space="preserve"> трансферт</w:t>
      </w:r>
      <w:r w:rsidR="001E6BD2">
        <w:rPr>
          <w:rFonts w:eastAsia="Times New Roman" w:cs="Times New Roman"/>
          <w:color w:val="000000"/>
          <w:lang w:eastAsia="ru-RU"/>
        </w:rPr>
        <w:t>,</w:t>
      </w:r>
      <w:r w:rsidR="00586152" w:rsidRPr="00586152">
        <w:rPr>
          <w:rFonts w:eastAsia="Times New Roman" w:cs="Times New Roman"/>
          <w:color w:val="000000"/>
          <w:lang w:eastAsia="ru-RU"/>
        </w:rPr>
        <w:t xml:space="preserve"> не согласится </w:t>
      </w:r>
      <w:r w:rsidR="001E6BD2">
        <w:rPr>
          <w:rFonts w:eastAsia="Times New Roman" w:cs="Times New Roman"/>
          <w:color w:val="000000"/>
          <w:lang w:eastAsia="ru-RU"/>
        </w:rPr>
        <w:t>отпустить</w:t>
      </w:r>
      <w:r w:rsidR="00586152" w:rsidRPr="00586152">
        <w:rPr>
          <w:rFonts w:eastAsia="Times New Roman" w:cs="Times New Roman"/>
          <w:color w:val="000000"/>
          <w:lang w:eastAsia="ru-RU"/>
        </w:rPr>
        <w:t xml:space="preserve"> </w:t>
      </w:r>
      <w:r>
        <w:rPr>
          <w:rFonts w:eastAsia="Times New Roman" w:cs="Times New Roman"/>
          <w:color w:val="000000"/>
          <w:lang w:eastAsia="ru-RU"/>
        </w:rPr>
        <w:t>продукцию</w:t>
      </w:r>
      <w:r w:rsidR="00586152" w:rsidRPr="00586152">
        <w:rPr>
          <w:rFonts w:eastAsia="Times New Roman" w:cs="Times New Roman"/>
          <w:color w:val="000000"/>
          <w:lang w:eastAsia="ru-RU"/>
        </w:rPr>
        <w:t xml:space="preserve">, если трансфертная цена установлена на уровне ниже, чем сумма маржинальных </w:t>
      </w:r>
      <w:r>
        <w:rPr>
          <w:rFonts w:eastAsia="Times New Roman" w:cs="Times New Roman"/>
          <w:color w:val="000000"/>
          <w:lang w:eastAsia="ru-RU"/>
        </w:rPr>
        <w:t xml:space="preserve">и альтернативных затрат, но и </w:t>
      </w:r>
      <w:r w:rsidR="00586152" w:rsidRPr="00586152">
        <w:rPr>
          <w:rFonts w:eastAsia="Times New Roman" w:cs="Times New Roman"/>
          <w:color w:val="000000"/>
          <w:lang w:eastAsia="ru-RU"/>
        </w:rPr>
        <w:t>(</w:t>
      </w:r>
      <w:r>
        <w:rPr>
          <w:rFonts w:eastAsia="Times New Roman" w:cs="Times New Roman"/>
          <w:color w:val="000000"/>
          <w:lang w:eastAsia="ru-RU"/>
        </w:rPr>
        <w:t>б</w:t>
      </w:r>
      <w:r w:rsidR="00586152" w:rsidRPr="00586152">
        <w:rPr>
          <w:rFonts w:eastAsia="Times New Roman" w:cs="Times New Roman"/>
          <w:color w:val="000000"/>
          <w:lang w:eastAsia="ru-RU"/>
        </w:rPr>
        <w:t>) принимающее трансферт подразделение не примет передаваем</w:t>
      </w:r>
      <w:r>
        <w:rPr>
          <w:rFonts w:eastAsia="Times New Roman" w:cs="Times New Roman"/>
          <w:color w:val="000000"/>
          <w:lang w:eastAsia="ru-RU"/>
        </w:rPr>
        <w:t>ую</w:t>
      </w:r>
      <w:r w:rsidR="00586152" w:rsidRPr="00586152">
        <w:rPr>
          <w:rFonts w:eastAsia="Times New Roman" w:cs="Times New Roman"/>
          <w:color w:val="000000"/>
          <w:lang w:eastAsia="ru-RU"/>
        </w:rPr>
        <w:t xml:space="preserve"> </w:t>
      </w:r>
      <w:r>
        <w:rPr>
          <w:rFonts w:eastAsia="Times New Roman" w:cs="Times New Roman"/>
          <w:color w:val="000000"/>
          <w:lang w:eastAsia="ru-RU"/>
        </w:rPr>
        <w:t>продукцию</w:t>
      </w:r>
      <w:r w:rsidR="00586152" w:rsidRPr="00586152">
        <w:rPr>
          <w:rFonts w:eastAsia="Times New Roman" w:cs="Times New Roman"/>
          <w:color w:val="000000"/>
          <w:lang w:eastAsia="ru-RU"/>
        </w:rPr>
        <w:t xml:space="preserve">, если оно может при меньших затратах купить </w:t>
      </w:r>
      <w:r>
        <w:rPr>
          <w:rFonts w:eastAsia="Times New Roman" w:cs="Times New Roman"/>
          <w:color w:val="000000"/>
          <w:lang w:eastAsia="ru-RU"/>
        </w:rPr>
        <w:t>ее</w:t>
      </w:r>
      <w:r w:rsidR="00586152" w:rsidRPr="00586152">
        <w:rPr>
          <w:rFonts w:eastAsia="Times New Roman" w:cs="Times New Roman"/>
          <w:color w:val="000000"/>
          <w:lang w:eastAsia="ru-RU"/>
        </w:rPr>
        <w:t xml:space="preserve"> у </w:t>
      </w:r>
      <w:r>
        <w:rPr>
          <w:rFonts w:eastAsia="Times New Roman" w:cs="Times New Roman"/>
          <w:color w:val="000000"/>
          <w:lang w:eastAsia="ru-RU"/>
        </w:rPr>
        <w:t>внешнего</w:t>
      </w:r>
      <w:r w:rsidR="00586152" w:rsidRPr="00586152">
        <w:rPr>
          <w:rFonts w:eastAsia="Times New Roman" w:cs="Times New Roman"/>
          <w:color w:val="000000"/>
          <w:lang w:eastAsia="ru-RU"/>
        </w:rPr>
        <w:t xml:space="preserve"> поставщика. </w:t>
      </w:r>
      <w:proofErr w:type="gramStart"/>
      <w:r>
        <w:rPr>
          <w:rFonts w:eastAsia="Times New Roman" w:cs="Times New Roman"/>
          <w:color w:val="000000"/>
          <w:lang w:eastAsia="ru-RU"/>
        </w:rPr>
        <w:t>Например, е</w:t>
      </w:r>
      <w:r w:rsidR="00586152" w:rsidRPr="00586152">
        <w:rPr>
          <w:rFonts w:eastAsia="Times New Roman" w:cs="Times New Roman"/>
          <w:color w:val="000000"/>
          <w:lang w:eastAsia="ru-RU"/>
        </w:rPr>
        <w:t xml:space="preserve">сли </w:t>
      </w:r>
      <w:r>
        <w:rPr>
          <w:rFonts w:eastAsia="Times New Roman" w:cs="Times New Roman"/>
          <w:color w:val="000000"/>
          <w:lang w:eastAsia="ru-RU"/>
        </w:rPr>
        <w:t>полностью переменные</w:t>
      </w:r>
      <w:r w:rsidR="00586152" w:rsidRPr="00586152">
        <w:rPr>
          <w:rFonts w:eastAsia="Times New Roman" w:cs="Times New Roman"/>
          <w:color w:val="000000"/>
          <w:lang w:eastAsia="ru-RU"/>
        </w:rPr>
        <w:t xml:space="preserve"> затраты на единицу </w:t>
      </w:r>
      <w:r>
        <w:rPr>
          <w:rFonts w:eastAsia="Times New Roman" w:cs="Times New Roman"/>
          <w:color w:val="000000"/>
          <w:lang w:eastAsia="ru-RU"/>
        </w:rPr>
        <w:t xml:space="preserve">продукции </w:t>
      </w:r>
      <w:r w:rsidR="00586152" w:rsidRPr="00586152">
        <w:rPr>
          <w:rFonts w:eastAsia="Times New Roman" w:cs="Times New Roman"/>
          <w:color w:val="000000"/>
          <w:lang w:eastAsia="ru-RU"/>
        </w:rPr>
        <w:t xml:space="preserve">составляют </w:t>
      </w:r>
      <w:r>
        <w:rPr>
          <w:rFonts w:eastAsia="Times New Roman" w:cs="Times New Roman"/>
          <w:color w:val="000000"/>
          <w:lang w:eastAsia="ru-RU"/>
        </w:rPr>
        <w:t>10 тыс. руб.</w:t>
      </w:r>
      <w:r w:rsidR="00586152" w:rsidRPr="00586152">
        <w:rPr>
          <w:rFonts w:eastAsia="Times New Roman" w:cs="Times New Roman"/>
          <w:color w:val="000000"/>
          <w:lang w:eastAsia="ru-RU"/>
        </w:rPr>
        <w:t xml:space="preserve">, а </w:t>
      </w:r>
      <w:r>
        <w:rPr>
          <w:rFonts w:eastAsia="Times New Roman" w:cs="Times New Roman"/>
          <w:color w:val="000000"/>
          <w:lang w:eastAsia="ru-RU"/>
        </w:rPr>
        <w:t>маржинальная</w:t>
      </w:r>
      <w:r w:rsidR="00586152" w:rsidRPr="00586152">
        <w:rPr>
          <w:rFonts w:eastAsia="Times New Roman" w:cs="Times New Roman"/>
          <w:color w:val="000000"/>
          <w:lang w:eastAsia="ru-RU"/>
        </w:rPr>
        <w:t xml:space="preserve"> прибыл</w:t>
      </w:r>
      <w:r>
        <w:rPr>
          <w:rFonts w:eastAsia="Times New Roman" w:cs="Times New Roman"/>
          <w:color w:val="000000"/>
          <w:lang w:eastAsia="ru-RU"/>
        </w:rPr>
        <w:t>ь</w:t>
      </w:r>
      <w:r w:rsidR="00586152" w:rsidRPr="00586152">
        <w:rPr>
          <w:rFonts w:eastAsia="Times New Roman" w:cs="Times New Roman"/>
          <w:color w:val="000000"/>
          <w:lang w:eastAsia="ru-RU"/>
        </w:rPr>
        <w:t xml:space="preserve"> от продажи за пределы компании </w:t>
      </w:r>
      <w:r>
        <w:rPr>
          <w:rFonts w:eastAsia="Times New Roman" w:cs="Times New Roman"/>
          <w:color w:val="000000"/>
          <w:lang w:eastAsia="ru-RU"/>
        </w:rPr>
        <w:t xml:space="preserve">1 тыс. руб., то </w:t>
      </w:r>
      <w:r w:rsidR="00586152" w:rsidRPr="00586152">
        <w:rPr>
          <w:rFonts w:eastAsia="Times New Roman" w:cs="Times New Roman"/>
          <w:color w:val="000000"/>
          <w:lang w:eastAsia="ru-RU"/>
        </w:rPr>
        <w:t xml:space="preserve">передающее подразделение не согласится осуществить трансферт менее чем за </w:t>
      </w:r>
      <w:r>
        <w:rPr>
          <w:rFonts w:eastAsia="Times New Roman" w:cs="Times New Roman"/>
          <w:color w:val="000000"/>
          <w:lang w:eastAsia="ru-RU"/>
        </w:rPr>
        <w:t>11 тыс. руб</w:t>
      </w:r>
      <w:r w:rsidR="00586152" w:rsidRPr="00586152">
        <w:rPr>
          <w:rFonts w:eastAsia="Times New Roman" w:cs="Times New Roman"/>
          <w:color w:val="000000"/>
          <w:lang w:eastAsia="ru-RU"/>
        </w:rPr>
        <w:t xml:space="preserve">. Если указанную единицу можно купить у стороннего поставщика за </w:t>
      </w:r>
      <w:r>
        <w:rPr>
          <w:rFonts w:eastAsia="Times New Roman" w:cs="Times New Roman"/>
          <w:color w:val="000000"/>
          <w:lang w:eastAsia="ru-RU"/>
        </w:rPr>
        <w:t>12 тыс. руб.</w:t>
      </w:r>
      <w:r w:rsidR="00586152" w:rsidRPr="00586152">
        <w:rPr>
          <w:rFonts w:eastAsia="Times New Roman" w:cs="Times New Roman"/>
          <w:color w:val="000000"/>
          <w:lang w:eastAsia="ru-RU"/>
        </w:rPr>
        <w:t xml:space="preserve">, то принимающее подразделение не согласится на внутрифирменный трансферт по цене превышающей </w:t>
      </w:r>
      <w:r>
        <w:rPr>
          <w:rFonts w:eastAsia="Times New Roman" w:cs="Times New Roman"/>
          <w:color w:val="000000"/>
          <w:lang w:eastAsia="ru-RU"/>
        </w:rPr>
        <w:t>12</w:t>
      </w:r>
      <w:proofErr w:type="gramEnd"/>
      <w:r>
        <w:rPr>
          <w:rFonts w:eastAsia="Times New Roman" w:cs="Times New Roman"/>
          <w:color w:val="000000"/>
          <w:lang w:eastAsia="ru-RU"/>
        </w:rPr>
        <w:t xml:space="preserve"> тыс. руб</w:t>
      </w:r>
      <w:r w:rsidR="00586152" w:rsidRPr="00586152">
        <w:rPr>
          <w:rFonts w:eastAsia="Times New Roman" w:cs="Times New Roman"/>
          <w:color w:val="000000"/>
          <w:lang w:eastAsia="ru-RU"/>
        </w:rPr>
        <w:t>. Таким образом, нижняя и верхняя</w:t>
      </w:r>
      <w:r w:rsidR="00E93CF4">
        <w:rPr>
          <w:rFonts w:eastAsia="Times New Roman" w:cs="Times New Roman"/>
          <w:color w:val="000000"/>
          <w:lang w:eastAsia="ru-RU"/>
        </w:rPr>
        <w:t xml:space="preserve"> </w:t>
      </w:r>
      <w:r w:rsidR="00E93CF4" w:rsidRPr="00E93CF4">
        <w:rPr>
          <w:rFonts w:eastAsia="Times New Roman" w:cs="Times New Roman"/>
          <w:color w:val="000000"/>
          <w:lang w:eastAsia="ru-RU"/>
        </w:rPr>
        <w:t xml:space="preserve">границы трансфертной цены составляют </w:t>
      </w:r>
      <w:r w:rsidR="002C3A27">
        <w:rPr>
          <w:rFonts w:eastAsia="Times New Roman" w:cs="Times New Roman"/>
          <w:color w:val="000000"/>
          <w:lang w:eastAsia="ru-RU"/>
        </w:rPr>
        <w:t>11</w:t>
      </w:r>
      <w:r w:rsidR="00E93CF4" w:rsidRPr="00E93CF4">
        <w:rPr>
          <w:rFonts w:eastAsia="Times New Roman" w:cs="Times New Roman"/>
          <w:color w:val="000000"/>
          <w:lang w:eastAsia="ru-RU"/>
        </w:rPr>
        <w:t xml:space="preserve"> и </w:t>
      </w:r>
      <w:r w:rsidR="002C3A27">
        <w:rPr>
          <w:rFonts w:eastAsia="Times New Roman" w:cs="Times New Roman"/>
          <w:color w:val="000000"/>
          <w:lang w:eastAsia="ru-RU"/>
        </w:rPr>
        <w:t xml:space="preserve">12 тыс. руб. </w:t>
      </w:r>
      <w:r w:rsidR="00E93CF4" w:rsidRPr="00E93CF4">
        <w:rPr>
          <w:rFonts w:eastAsia="Times New Roman" w:cs="Times New Roman"/>
          <w:color w:val="000000"/>
          <w:lang w:eastAsia="ru-RU"/>
        </w:rPr>
        <w:t>Разница между двумя границами представляет собой экономию от внутрифирменного производства по сравнению с покупкой вне компании.</w:t>
      </w:r>
    </w:p>
    <w:p w:rsidR="00E93CF4" w:rsidRDefault="002C3A27" w:rsidP="00B4075B">
      <w:pPr>
        <w:spacing w:after="120" w:line="240" w:lineRule="auto"/>
        <w:rPr>
          <w:rFonts w:eastAsia="Times New Roman" w:cs="Times New Roman"/>
          <w:color w:val="000000"/>
          <w:lang w:eastAsia="ru-RU"/>
        </w:rPr>
      </w:pPr>
      <w:r>
        <w:rPr>
          <w:rFonts w:eastAsia="Times New Roman" w:cs="Times New Roman"/>
          <w:color w:val="000000"/>
          <w:lang w:eastAsia="ru-RU"/>
        </w:rPr>
        <w:lastRenderedPageBreak/>
        <w:t>Р</w:t>
      </w:r>
      <w:r w:rsidR="00E93CF4" w:rsidRPr="00E93CF4">
        <w:rPr>
          <w:rFonts w:eastAsia="Times New Roman" w:cs="Times New Roman"/>
          <w:color w:val="000000"/>
          <w:lang w:eastAsia="ru-RU"/>
        </w:rPr>
        <w:t xml:space="preserve">ассмотрим различные способы трансфертного ценообразования, используя </w:t>
      </w:r>
      <w:r w:rsidR="001E6BD2">
        <w:rPr>
          <w:rFonts w:eastAsia="Times New Roman" w:cs="Times New Roman"/>
          <w:color w:val="000000"/>
          <w:lang w:eastAsia="ru-RU"/>
        </w:rPr>
        <w:t>пример (рис. 1)</w:t>
      </w:r>
      <w:r w:rsidR="00E93CF4" w:rsidRPr="00E93CF4">
        <w:rPr>
          <w:rFonts w:eastAsia="Times New Roman" w:cs="Times New Roman"/>
          <w:color w:val="000000"/>
          <w:lang w:eastAsia="ru-RU"/>
        </w:rPr>
        <w:t>.</w:t>
      </w:r>
      <w:r w:rsidR="001E6BD2">
        <w:rPr>
          <w:rFonts w:eastAsia="Times New Roman" w:cs="Times New Roman"/>
          <w:color w:val="000000"/>
          <w:lang w:eastAsia="ru-RU"/>
        </w:rPr>
        <w:t xml:space="preserve"> </w:t>
      </w:r>
      <w:r>
        <w:rPr>
          <w:rFonts w:eastAsia="Times New Roman" w:cs="Times New Roman"/>
          <w:color w:val="000000"/>
          <w:lang w:eastAsia="ru-RU"/>
        </w:rPr>
        <w:t>Компания «</w:t>
      </w:r>
      <w:proofErr w:type="spellStart"/>
      <w:r>
        <w:rPr>
          <w:rFonts w:eastAsia="Times New Roman" w:cs="Times New Roman"/>
          <w:color w:val="000000"/>
          <w:lang w:eastAsia="ru-RU"/>
        </w:rPr>
        <w:t>Дуакомп</w:t>
      </w:r>
      <w:proofErr w:type="spellEnd"/>
      <w:r>
        <w:rPr>
          <w:rFonts w:eastAsia="Times New Roman" w:cs="Times New Roman"/>
          <w:color w:val="000000"/>
          <w:lang w:eastAsia="ru-RU"/>
        </w:rPr>
        <w:t>»</w:t>
      </w:r>
      <w:r w:rsidR="00E93CF4" w:rsidRPr="00E93CF4">
        <w:rPr>
          <w:rFonts w:eastAsia="Times New Roman" w:cs="Times New Roman"/>
          <w:color w:val="000000"/>
          <w:lang w:eastAsia="ru-RU"/>
        </w:rPr>
        <w:t xml:space="preserve"> имеет два подразделения</w:t>
      </w:r>
      <w:r>
        <w:rPr>
          <w:rFonts w:eastAsia="Times New Roman" w:cs="Times New Roman"/>
          <w:color w:val="000000"/>
          <w:lang w:eastAsia="ru-RU"/>
        </w:rPr>
        <w:t>.</w:t>
      </w:r>
      <w:r w:rsidR="00E93CF4" w:rsidRPr="00E93CF4">
        <w:rPr>
          <w:rFonts w:eastAsia="Times New Roman" w:cs="Times New Roman"/>
          <w:color w:val="000000"/>
          <w:lang w:eastAsia="ru-RU"/>
        </w:rPr>
        <w:t xml:space="preserve"> Подразделение</w:t>
      </w:r>
      <w:proofErr w:type="gramStart"/>
      <w:r w:rsidR="00E93CF4" w:rsidRPr="00E93CF4">
        <w:rPr>
          <w:rFonts w:eastAsia="Times New Roman" w:cs="Times New Roman"/>
          <w:color w:val="000000"/>
          <w:lang w:eastAsia="ru-RU"/>
        </w:rPr>
        <w:t xml:space="preserve"> А</w:t>
      </w:r>
      <w:proofErr w:type="gramEnd"/>
      <w:r w:rsidR="00E93CF4" w:rsidRPr="00E93CF4">
        <w:rPr>
          <w:rFonts w:eastAsia="Times New Roman" w:cs="Times New Roman"/>
          <w:color w:val="000000"/>
          <w:lang w:eastAsia="ru-RU"/>
        </w:rPr>
        <w:t xml:space="preserve"> производит микросхемы, причем </w:t>
      </w:r>
      <w:r w:rsidR="001E6BD2">
        <w:rPr>
          <w:rFonts w:eastAsia="Times New Roman" w:cs="Times New Roman"/>
          <w:color w:val="000000"/>
          <w:lang w:eastAsia="ru-RU"/>
        </w:rPr>
        <w:t>значительную часть</w:t>
      </w:r>
      <w:r w:rsidR="00E93CF4" w:rsidRPr="00E93CF4">
        <w:rPr>
          <w:rFonts w:eastAsia="Times New Roman" w:cs="Times New Roman"/>
          <w:color w:val="000000"/>
          <w:lang w:eastAsia="ru-RU"/>
        </w:rPr>
        <w:t xml:space="preserve"> продукцию забирает подразделение </w:t>
      </w:r>
      <w:r>
        <w:rPr>
          <w:rFonts w:eastAsia="Times New Roman" w:cs="Times New Roman"/>
          <w:color w:val="000000"/>
          <w:lang w:eastAsia="ru-RU"/>
        </w:rPr>
        <w:t>Б</w:t>
      </w:r>
      <w:r w:rsidR="00E93CF4" w:rsidRPr="00E93CF4">
        <w:rPr>
          <w:rFonts w:eastAsia="Times New Roman" w:cs="Times New Roman"/>
          <w:color w:val="000000"/>
          <w:lang w:eastAsia="ru-RU"/>
        </w:rPr>
        <w:t>, за</w:t>
      </w:r>
      <w:r w:rsidR="001E6BD2">
        <w:rPr>
          <w:rFonts w:eastAsia="Times New Roman" w:cs="Times New Roman"/>
          <w:color w:val="000000"/>
          <w:lang w:eastAsia="ru-RU"/>
        </w:rPr>
        <w:t>нимающееся сборкой компьютеров.</w:t>
      </w:r>
    </w:p>
    <w:p w:rsidR="002C3A27" w:rsidRDefault="00F60916" w:rsidP="00B4075B">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3897858" cy="2326680"/>
            <wp:effectExtent l="19050" t="0" r="7392" b="0"/>
            <wp:docPr id="8" name="Рисунок 7" descr="01. Нормативные затраты на производство единицы продукции подразделения 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Нормативные затраты на производство единицы продукции подразделения А.bmp"/>
                    <pic:cNvPicPr/>
                  </pic:nvPicPr>
                  <pic:blipFill>
                    <a:blip r:embed="rId10" cstate="print"/>
                    <a:stretch>
                      <a:fillRect/>
                    </a:stretch>
                  </pic:blipFill>
                  <pic:spPr>
                    <a:xfrm>
                      <a:off x="0" y="0"/>
                      <a:ext cx="3900066" cy="2327998"/>
                    </a:xfrm>
                    <a:prstGeom prst="rect">
                      <a:avLst/>
                    </a:prstGeom>
                  </pic:spPr>
                </pic:pic>
              </a:graphicData>
            </a:graphic>
          </wp:inline>
        </w:drawing>
      </w:r>
    </w:p>
    <w:p w:rsidR="00550B43" w:rsidRPr="00550B43" w:rsidRDefault="00550B43" w:rsidP="00B4075B">
      <w:pPr>
        <w:spacing w:after="120" w:line="240" w:lineRule="auto"/>
        <w:rPr>
          <w:rFonts w:eastAsia="Times New Roman" w:cs="Times New Roman"/>
          <w:color w:val="000000"/>
          <w:lang w:eastAsia="ru-RU"/>
        </w:rPr>
      </w:pPr>
      <w:r w:rsidRPr="00550B43">
        <w:rPr>
          <w:rFonts w:eastAsia="Times New Roman" w:cs="Times New Roman"/>
          <w:color w:val="000000"/>
          <w:lang w:eastAsia="ru-RU"/>
        </w:rPr>
        <w:t>Рис. 1. Нормативные затраты на производство единицы продукции подразделения</w:t>
      </w:r>
      <w:proofErr w:type="gramStart"/>
      <w:r w:rsidRPr="00550B43">
        <w:rPr>
          <w:rFonts w:eastAsia="Times New Roman" w:cs="Times New Roman"/>
          <w:color w:val="000000"/>
          <w:lang w:eastAsia="ru-RU"/>
        </w:rPr>
        <w:t xml:space="preserve"> А</w:t>
      </w:r>
      <w:proofErr w:type="gramEnd"/>
    </w:p>
    <w:p w:rsidR="006936FA" w:rsidRDefault="006936FA" w:rsidP="00B4075B">
      <w:pPr>
        <w:spacing w:after="0" w:line="240" w:lineRule="auto"/>
        <w:rPr>
          <w:rFonts w:eastAsia="Times New Roman" w:cs="Times New Roman"/>
          <w:color w:val="000000"/>
          <w:lang w:eastAsia="ru-RU"/>
        </w:rPr>
      </w:pPr>
      <w:r w:rsidRPr="006936FA">
        <w:rPr>
          <w:rFonts w:eastAsia="Times New Roman" w:cs="Times New Roman"/>
          <w:b/>
          <w:color w:val="000000"/>
          <w:lang w:eastAsia="ru-RU"/>
        </w:rPr>
        <w:t>Цены, основанные на затратах.</w:t>
      </w:r>
      <w:r>
        <w:rPr>
          <w:rFonts w:eastAsia="Times New Roman" w:cs="Times New Roman"/>
          <w:color w:val="000000"/>
          <w:lang w:eastAsia="ru-RU"/>
        </w:rPr>
        <w:t xml:space="preserve"> Известны четыре варианта определения «себестоимости»:</w:t>
      </w:r>
    </w:p>
    <w:p w:rsidR="006936FA" w:rsidRDefault="006936FA" w:rsidP="00B4075B">
      <w:pPr>
        <w:pStyle w:val="a7"/>
        <w:numPr>
          <w:ilvl w:val="0"/>
          <w:numId w:val="17"/>
        </w:numPr>
        <w:spacing w:after="120" w:line="240" w:lineRule="auto"/>
        <w:rPr>
          <w:rFonts w:eastAsia="Times New Roman" w:cs="Times New Roman"/>
          <w:color w:val="000000"/>
          <w:lang w:eastAsia="ru-RU"/>
        </w:rPr>
      </w:pPr>
      <w:r>
        <w:rPr>
          <w:rFonts w:eastAsia="Times New Roman" w:cs="Times New Roman"/>
          <w:color w:val="000000"/>
          <w:lang w:eastAsia="ru-RU"/>
        </w:rPr>
        <w:t>маржинальный метод (только полностью переменные затраты);</w:t>
      </w:r>
    </w:p>
    <w:p w:rsidR="006936FA" w:rsidRDefault="006936FA" w:rsidP="00B4075B">
      <w:pPr>
        <w:pStyle w:val="a7"/>
        <w:numPr>
          <w:ilvl w:val="0"/>
          <w:numId w:val="17"/>
        </w:numPr>
        <w:spacing w:after="120" w:line="240" w:lineRule="auto"/>
        <w:rPr>
          <w:rFonts w:eastAsia="Times New Roman" w:cs="Times New Roman"/>
          <w:color w:val="000000"/>
          <w:lang w:eastAsia="ru-RU"/>
        </w:rPr>
      </w:pPr>
      <w:r>
        <w:rPr>
          <w:rFonts w:eastAsia="Times New Roman" w:cs="Times New Roman"/>
          <w:color w:val="000000"/>
          <w:lang w:eastAsia="ru-RU"/>
        </w:rPr>
        <w:t>метод полного поглощения (и переменные и постоянные затраты);</w:t>
      </w:r>
    </w:p>
    <w:p w:rsidR="006936FA" w:rsidRDefault="006936FA" w:rsidP="00B4075B">
      <w:pPr>
        <w:pStyle w:val="a7"/>
        <w:numPr>
          <w:ilvl w:val="0"/>
          <w:numId w:val="17"/>
        </w:numPr>
        <w:spacing w:after="120" w:line="240" w:lineRule="auto"/>
        <w:rPr>
          <w:rFonts w:eastAsia="Times New Roman" w:cs="Times New Roman"/>
          <w:color w:val="000000"/>
          <w:lang w:eastAsia="ru-RU"/>
        </w:rPr>
      </w:pPr>
      <w:r>
        <w:rPr>
          <w:rFonts w:eastAsia="Times New Roman" w:cs="Times New Roman"/>
          <w:color w:val="000000"/>
          <w:lang w:eastAsia="ru-RU"/>
        </w:rPr>
        <w:t>метод нормативны</w:t>
      </w:r>
      <w:r w:rsidR="001E6BD2">
        <w:rPr>
          <w:rFonts w:eastAsia="Times New Roman" w:cs="Times New Roman"/>
          <w:color w:val="000000"/>
          <w:lang w:eastAsia="ru-RU"/>
        </w:rPr>
        <w:t>х</w:t>
      </w:r>
      <w:r>
        <w:rPr>
          <w:rFonts w:eastAsia="Times New Roman" w:cs="Times New Roman"/>
          <w:color w:val="000000"/>
          <w:lang w:eastAsia="ru-RU"/>
        </w:rPr>
        <w:t xml:space="preserve"> затрат;</w:t>
      </w:r>
    </w:p>
    <w:p w:rsidR="006936FA" w:rsidRPr="006936FA" w:rsidRDefault="006936FA" w:rsidP="00B4075B">
      <w:pPr>
        <w:pStyle w:val="a7"/>
        <w:numPr>
          <w:ilvl w:val="0"/>
          <w:numId w:val="17"/>
        </w:numPr>
        <w:spacing w:after="120" w:line="240" w:lineRule="auto"/>
        <w:rPr>
          <w:rFonts w:eastAsia="Times New Roman" w:cs="Times New Roman"/>
          <w:color w:val="000000"/>
          <w:lang w:eastAsia="ru-RU"/>
        </w:rPr>
      </w:pPr>
      <w:r>
        <w:rPr>
          <w:rFonts w:eastAsia="Times New Roman" w:cs="Times New Roman"/>
          <w:color w:val="000000"/>
          <w:lang w:eastAsia="ru-RU"/>
        </w:rPr>
        <w:t>двухкомпонентный тариф (маржинальные затраты + фиксированный сбор</w:t>
      </w:r>
      <w:r w:rsidR="001E6BD2">
        <w:rPr>
          <w:rFonts w:eastAsia="Times New Roman" w:cs="Times New Roman"/>
          <w:color w:val="000000"/>
          <w:lang w:eastAsia="ru-RU"/>
        </w:rPr>
        <w:t xml:space="preserve"> за период</w:t>
      </w:r>
      <w:r>
        <w:rPr>
          <w:rFonts w:eastAsia="Times New Roman" w:cs="Times New Roman"/>
          <w:color w:val="000000"/>
          <w:lang w:eastAsia="ru-RU"/>
        </w:rPr>
        <w:t>).</w:t>
      </w:r>
    </w:p>
    <w:p w:rsidR="006936FA" w:rsidRPr="006936FA" w:rsidRDefault="006936FA" w:rsidP="00B4075B">
      <w:pPr>
        <w:spacing w:after="120" w:line="240" w:lineRule="auto"/>
        <w:rPr>
          <w:rFonts w:eastAsia="Times New Roman" w:cs="Times New Roman"/>
          <w:color w:val="000000"/>
          <w:lang w:eastAsia="ru-RU"/>
        </w:rPr>
      </w:pPr>
      <w:r>
        <w:rPr>
          <w:rFonts w:eastAsia="Times New Roman" w:cs="Times New Roman"/>
          <w:color w:val="000000"/>
          <w:lang w:eastAsia="ru-RU"/>
        </w:rPr>
        <w:t xml:space="preserve">К сожалению, если любая форма оценки </w:t>
      </w:r>
      <w:r w:rsidRPr="006936FA">
        <w:rPr>
          <w:rFonts w:eastAsia="Times New Roman" w:cs="Times New Roman"/>
          <w:i/>
          <w:color w:val="000000"/>
          <w:lang w:eastAsia="ru-RU"/>
        </w:rPr>
        <w:t>фактических</w:t>
      </w:r>
      <w:r>
        <w:rPr>
          <w:rFonts w:eastAsia="Times New Roman" w:cs="Times New Roman"/>
          <w:color w:val="000000"/>
          <w:lang w:eastAsia="ru-RU"/>
        </w:rPr>
        <w:t xml:space="preserve"> затрат используется для формирования трансфертных цен, неэффективность передающего подразделения отразится на работе принимающего подразделения (при этом у передающего подразделения всё будет хорошо). Поэтому рекомендуется использовать </w:t>
      </w:r>
      <w:r w:rsidRPr="006936FA">
        <w:rPr>
          <w:rFonts w:eastAsia="Times New Roman" w:cs="Times New Roman"/>
          <w:i/>
          <w:color w:val="000000"/>
          <w:lang w:eastAsia="ru-RU"/>
        </w:rPr>
        <w:t>нормативные</w:t>
      </w:r>
      <w:r>
        <w:rPr>
          <w:rFonts w:eastAsia="Times New Roman" w:cs="Times New Roman"/>
          <w:color w:val="000000"/>
          <w:lang w:eastAsia="ru-RU"/>
        </w:rPr>
        <w:t xml:space="preserve"> затраты, чтобы любая эффективность или неэффективность передающего подразделения отражалась на нем самом, а не на принимающем подразделении.</w:t>
      </w:r>
    </w:p>
    <w:p w:rsidR="006936FA" w:rsidRDefault="006936FA" w:rsidP="00B4075B">
      <w:pPr>
        <w:spacing w:after="120" w:line="240" w:lineRule="auto"/>
        <w:rPr>
          <w:rFonts w:eastAsia="Times New Roman" w:cs="Times New Roman"/>
          <w:color w:val="000000"/>
          <w:lang w:eastAsia="ru-RU"/>
        </w:rPr>
      </w:pPr>
      <w:r w:rsidRPr="00ED1052">
        <w:rPr>
          <w:rFonts w:eastAsia="Times New Roman" w:cs="Times New Roman"/>
          <w:b/>
          <w:color w:val="000000"/>
          <w:lang w:eastAsia="ru-RU"/>
        </w:rPr>
        <w:t>Маржинальный метод.</w:t>
      </w:r>
      <w:r>
        <w:rPr>
          <w:rFonts w:eastAsia="Times New Roman" w:cs="Times New Roman"/>
          <w:color w:val="000000"/>
          <w:lang w:eastAsia="ru-RU"/>
        </w:rPr>
        <w:t xml:space="preserve"> </w:t>
      </w:r>
      <w:r w:rsidRPr="006936FA">
        <w:rPr>
          <w:rFonts w:eastAsia="Times New Roman" w:cs="Times New Roman"/>
          <w:color w:val="000000"/>
          <w:lang w:eastAsia="ru-RU"/>
        </w:rPr>
        <w:t xml:space="preserve">Если мы предположим, что переменные затраты </w:t>
      </w:r>
      <w:r>
        <w:rPr>
          <w:rFonts w:eastAsia="Times New Roman" w:cs="Times New Roman"/>
          <w:color w:val="000000"/>
          <w:lang w:eastAsia="ru-RU"/>
        </w:rPr>
        <w:t xml:space="preserve">могут использоваться в качестве </w:t>
      </w:r>
      <w:r w:rsidR="00ED1052">
        <w:rPr>
          <w:rFonts w:eastAsia="Times New Roman" w:cs="Times New Roman"/>
          <w:color w:val="000000"/>
          <w:lang w:eastAsia="ru-RU"/>
        </w:rPr>
        <w:t>маржинальных затрат, то основанная на них тра</w:t>
      </w:r>
      <w:r w:rsidR="001E6BD2">
        <w:rPr>
          <w:rFonts w:eastAsia="Times New Roman" w:cs="Times New Roman"/>
          <w:color w:val="000000"/>
          <w:lang w:eastAsia="ru-RU"/>
        </w:rPr>
        <w:t>н</w:t>
      </w:r>
      <w:r w:rsidR="00ED1052">
        <w:rPr>
          <w:rFonts w:eastAsia="Times New Roman" w:cs="Times New Roman"/>
          <w:color w:val="000000"/>
          <w:lang w:eastAsia="ru-RU"/>
        </w:rPr>
        <w:t xml:space="preserve">сфертная цена составит 50 руб. Если фактические затраты и объем производства совпадут с плановыми значениями, то передающее производство понесет убытки в сумме </w:t>
      </w:r>
      <w:r w:rsidR="00550B43">
        <w:rPr>
          <w:rFonts w:eastAsia="Times New Roman" w:cs="Times New Roman"/>
          <w:color w:val="000000"/>
          <w:lang w:eastAsia="ru-RU"/>
        </w:rPr>
        <w:t>1,5 млн. руб. (рис. 2).</w:t>
      </w:r>
    </w:p>
    <w:p w:rsidR="00DF0F74" w:rsidRPr="006936FA" w:rsidRDefault="00DF0F74" w:rsidP="00B4075B">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2969810" cy="1072433"/>
            <wp:effectExtent l="19050" t="0" r="1990" b="0"/>
            <wp:docPr id="6" name="Рисунок 5" descr="02. Убытки при установлении трансфертной цены на основе маржинальных затра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Убытки при установлении трансфертной цены на основе маржинальных затрат.bmp"/>
                    <pic:cNvPicPr/>
                  </pic:nvPicPr>
                  <pic:blipFill>
                    <a:blip r:embed="rId11" cstate="print"/>
                    <a:stretch>
                      <a:fillRect/>
                    </a:stretch>
                  </pic:blipFill>
                  <pic:spPr>
                    <a:xfrm>
                      <a:off x="0" y="0"/>
                      <a:ext cx="2966978" cy="1071410"/>
                    </a:xfrm>
                    <a:prstGeom prst="rect">
                      <a:avLst/>
                    </a:prstGeom>
                  </pic:spPr>
                </pic:pic>
              </a:graphicData>
            </a:graphic>
          </wp:inline>
        </w:drawing>
      </w:r>
    </w:p>
    <w:p w:rsidR="00550B43" w:rsidRDefault="00550B43" w:rsidP="00B4075B">
      <w:pPr>
        <w:spacing w:after="120" w:line="240" w:lineRule="auto"/>
        <w:rPr>
          <w:rFonts w:eastAsia="Times New Roman" w:cs="Times New Roman"/>
          <w:color w:val="000000"/>
          <w:lang w:eastAsia="ru-RU"/>
        </w:rPr>
      </w:pPr>
      <w:r>
        <w:rPr>
          <w:rFonts w:eastAsia="Times New Roman" w:cs="Times New Roman"/>
          <w:color w:val="000000"/>
          <w:lang w:eastAsia="ru-RU"/>
        </w:rPr>
        <w:t xml:space="preserve">Рис. 2. </w:t>
      </w:r>
      <w:r w:rsidRPr="00550B43">
        <w:rPr>
          <w:rFonts w:eastAsia="Times New Roman" w:cs="Times New Roman"/>
          <w:color w:val="000000"/>
          <w:lang w:eastAsia="ru-RU"/>
        </w:rPr>
        <w:t>Убытки при установлении трансфертной цены на основе маржинальных затрат</w:t>
      </w:r>
    </w:p>
    <w:p w:rsidR="006936FA" w:rsidRDefault="00DF0F74" w:rsidP="00B4075B">
      <w:pPr>
        <w:spacing w:after="120" w:line="240" w:lineRule="auto"/>
        <w:rPr>
          <w:rFonts w:eastAsia="Times New Roman" w:cs="Times New Roman"/>
          <w:color w:val="000000"/>
          <w:lang w:eastAsia="ru-RU"/>
        </w:rPr>
      </w:pPr>
      <w:r>
        <w:rPr>
          <w:rFonts w:eastAsia="Times New Roman" w:cs="Times New Roman"/>
          <w:color w:val="000000"/>
          <w:lang w:eastAsia="ru-RU"/>
        </w:rPr>
        <w:t>Если бы подразделение</w:t>
      </w:r>
      <w:proofErr w:type="gramStart"/>
      <w:r>
        <w:rPr>
          <w:rFonts w:eastAsia="Times New Roman" w:cs="Times New Roman"/>
          <w:color w:val="000000"/>
          <w:lang w:eastAsia="ru-RU"/>
        </w:rPr>
        <w:t xml:space="preserve"> А</w:t>
      </w:r>
      <w:proofErr w:type="gramEnd"/>
      <w:r>
        <w:rPr>
          <w:rFonts w:eastAsia="Times New Roman" w:cs="Times New Roman"/>
          <w:color w:val="000000"/>
          <w:lang w:eastAsia="ru-RU"/>
        </w:rPr>
        <w:t xml:space="preserve"> продало все микросхемы на внешнем рынке, оно получило бы доход в размере 15 млн. руб. (маржинальная прибыль * объем продаж = 30 руб. * 500 000 штук). </w:t>
      </w:r>
      <w:r w:rsidR="00042637">
        <w:rPr>
          <w:rFonts w:eastAsia="Times New Roman" w:cs="Times New Roman"/>
          <w:color w:val="000000"/>
          <w:lang w:eastAsia="ru-RU"/>
        </w:rPr>
        <w:t>То есть, недополучена прибыль из-за того что 300 000 штук были проданы на вну</w:t>
      </w:r>
      <w:r w:rsidR="00B9589D">
        <w:rPr>
          <w:rFonts w:eastAsia="Times New Roman" w:cs="Times New Roman"/>
          <w:color w:val="000000"/>
          <w:lang w:eastAsia="ru-RU"/>
        </w:rPr>
        <w:t xml:space="preserve">треннем, а не на внешнем рынке, в размере </w:t>
      </w:r>
      <w:r w:rsidR="00042637">
        <w:rPr>
          <w:rFonts w:eastAsia="Times New Roman" w:cs="Times New Roman"/>
          <w:color w:val="000000"/>
          <w:lang w:eastAsia="ru-RU"/>
        </w:rPr>
        <w:t xml:space="preserve">16,5 млн. руб. (55 руб. * 300 000 штук или 1,5 млн. руб. + 15 млн. руб.). Это и есть альтернативные затраты. </w:t>
      </w:r>
      <w:r>
        <w:rPr>
          <w:rFonts w:eastAsia="Times New Roman" w:cs="Times New Roman"/>
          <w:color w:val="000000"/>
          <w:lang w:eastAsia="ru-RU"/>
        </w:rPr>
        <w:t xml:space="preserve">С другой стороны, если </w:t>
      </w:r>
      <w:r w:rsidR="00042637">
        <w:rPr>
          <w:rFonts w:eastAsia="Times New Roman" w:cs="Times New Roman"/>
          <w:color w:val="000000"/>
          <w:lang w:eastAsia="ru-RU"/>
        </w:rPr>
        <w:t xml:space="preserve">рыночный </w:t>
      </w:r>
      <w:r>
        <w:rPr>
          <w:rFonts w:eastAsia="Times New Roman" w:cs="Times New Roman"/>
          <w:color w:val="000000"/>
          <w:lang w:eastAsia="ru-RU"/>
        </w:rPr>
        <w:t xml:space="preserve">спрос не превышает 200 000 </w:t>
      </w:r>
      <w:r w:rsidR="00042637">
        <w:rPr>
          <w:rFonts w:eastAsia="Times New Roman" w:cs="Times New Roman"/>
          <w:color w:val="000000"/>
          <w:lang w:eastAsia="ru-RU"/>
        </w:rPr>
        <w:t>штук, то мощности подразделения</w:t>
      </w:r>
      <w:proofErr w:type="gramStart"/>
      <w:r w:rsidR="00042637">
        <w:rPr>
          <w:rFonts w:eastAsia="Times New Roman" w:cs="Times New Roman"/>
          <w:color w:val="000000"/>
          <w:lang w:eastAsia="ru-RU"/>
        </w:rPr>
        <w:t xml:space="preserve"> А</w:t>
      </w:r>
      <w:proofErr w:type="gramEnd"/>
      <w:r w:rsidR="00042637">
        <w:rPr>
          <w:rFonts w:eastAsia="Times New Roman" w:cs="Times New Roman"/>
          <w:color w:val="000000"/>
          <w:lang w:eastAsia="ru-RU"/>
        </w:rPr>
        <w:t xml:space="preserve">, задействованные при производстве 300 000 штук для передачи подразделению Б, простаивали не будь этого внутреннего заказа. В этом случае альтернативных затрат не возникает. А постоянные накладные, коммерческие и административные расходы никуда не делись, </w:t>
      </w:r>
      <w:r w:rsidR="00B9589D">
        <w:rPr>
          <w:rFonts w:eastAsia="Times New Roman" w:cs="Times New Roman"/>
          <w:color w:val="000000"/>
          <w:lang w:eastAsia="ru-RU"/>
        </w:rPr>
        <w:t>и</w:t>
      </w:r>
      <w:r w:rsidR="00042637">
        <w:rPr>
          <w:rFonts w:eastAsia="Times New Roman" w:cs="Times New Roman"/>
          <w:color w:val="000000"/>
          <w:lang w:eastAsia="ru-RU"/>
        </w:rPr>
        <w:t xml:space="preserve"> были бы распределенные не на 500 тыс. шт., а только на 200 тыс. шт. То есть, если внешний рынок не способен купить более 200 тыс. шт., </w:t>
      </w:r>
      <w:r w:rsidR="00B9589D">
        <w:rPr>
          <w:rFonts w:eastAsia="Times New Roman" w:cs="Times New Roman"/>
          <w:color w:val="000000"/>
          <w:lang w:eastAsia="ru-RU"/>
        </w:rPr>
        <w:t xml:space="preserve">то </w:t>
      </w:r>
      <w:r w:rsidR="00042637">
        <w:rPr>
          <w:rFonts w:eastAsia="Times New Roman" w:cs="Times New Roman"/>
          <w:color w:val="000000"/>
          <w:lang w:eastAsia="ru-RU"/>
        </w:rPr>
        <w:t>подразделение</w:t>
      </w:r>
      <w:proofErr w:type="gramStart"/>
      <w:r w:rsidR="00042637">
        <w:rPr>
          <w:rFonts w:eastAsia="Times New Roman" w:cs="Times New Roman"/>
          <w:color w:val="000000"/>
          <w:lang w:eastAsia="ru-RU"/>
        </w:rPr>
        <w:t xml:space="preserve"> А</w:t>
      </w:r>
      <w:proofErr w:type="gramEnd"/>
      <w:r w:rsidR="00042637">
        <w:rPr>
          <w:rFonts w:eastAsia="Times New Roman" w:cs="Times New Roman"/>
          <w:color w:val="000000"/>
          <w:lang w:eastAsia="ru-RU"/>
        </w:rPr>
        <w:t xml:space="preserve"> нейтрально отнесется к поставке еще 300 тыс. шт. </w:t>
      </w:r>
      <w:r w:rsidR="00B9589D">
        <w:rPr>
          <w:rFonts w:eastAsia="Times New Roman" w:cs="Times New Roman"/>
          <w:color w:val="000000"/>
          <w:lang w:eastAsia="ru-RU"/>
        </w:rPr>
        <w:t xml:space="preserve">по цене 50 руб. за шт. подразделению Б. Убыток в </w:t>
      </w:r>
      <w:r w:rsidR="00550B43">
        <w:rPr>
          <w:rFonts w:eastAsia="Times New Roman" w:cs="Times New Roman"/>
          <w:color w:val="000000"/>
          <w:lang w:eastAsia="ru-RU"/>
        </w:rPr>
        <w:t xml:space="preserve">размере </w:t>
      </w:r>
      <w:r w:rsidR="00B9589D">
        <w:rPr>
          <w:rFonts w:eastAsia="Times New Roman" w:cs="Times New Roman"/>
          <w:color w:val="000000"/>
          <w:lang w:eastAsia="ru-RU"/>
        </w:rPr>
        <w:t xml:space="preserve">1,5 млн. руб. от наличия или отсутствия внутреннего заказа </w:t>
      </w:r>
      <w:r w:rsidR="00550B43">
        <w:rPr>
          <w:rFonts w:eastAsia="Times New Roman" w:cs="Times New Roman"/>
          <w:color w:val="000000"/>
          <w:lang w:eastAsia="ru-RU"/>
        </w:rPr>
        <w:t>не меняется (рис. 3).</w:t>
      </w:r>
    </w:p>
    <w:p w:rsidR="00B9589D" w:rsidRDefault="00B9589D" w:rsidP="00B4075B">
      <w:pPr>
        <w:spacing w:after="120" w:line="240" w:lineRule="auto"/>
        <w:rPr>
          <w:rFonts w:eastAsia="Times New Roman" w:cs="Times New Roman"/>
          <w:color w:val="000000"/>
          <w:lang w:eastAsia="ru-RU"/>
        </w:rPr>
      </w:pPr>
      <w:r>
        <w:rPr>
          <w:rFonts w:eastAsia="Times New Roman" w:cs="Times New Roman"/>
          <w:noProof/>
          <w:color w:val="000000"/>
          <w:lang w:eastAsia="ru-RU"/>
        </w:rPr>
        <w:lastRenderedPageBreak/>
        <w:drawing>
          <wp:inline distT="0" distB="0" distL="0" distR="0">
            <wp:extent cx="3659022" cy="2027709"/>
            <wp:effectExtent l="19050" t="0" r="0" b="0"/>
            <wp:docPr id="7" name="Рисунок 6" descr="03. Продажи по ценам равным маржинальным затратам не изменяют убытки подразделения 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Продажи по ценам равным маржинальным затратам не изменяют убытки подразделения А.bmp"/>
                    <pic:cNvPicPr/>
                  </pic:nvPicPr>
                  <pic:blipFill>
                    <a:blip r:embed="rId12" cstate="print"/>
                    <a:stretch>
                      <a:fillRect/>
                    </a:stretch>
                  </pic:blipFill>
                  <pic:spPr>
                    <a:xfrm>
                      <a:off x="0" y="0"/>
                      <a:ext cx="3661443" cy="2029051"/>
                    </a:xfrm>
                    <a:prstGeom prst="rect">
                      <a:avLst/>
                    </a:prstGeom>
                  </pic:spPr>
                </pic:pic>
              </a:graphicData>
            </a:graphic>
          </wp:inline>
        </w:drawing>
      </w:r>
    </w:p>
    <w:p w:rsidR="00550B43" w:rsidRDefault="00550B43" w:rsidP="00B4075B">
      <w:pPr>
        <w:spacing w:after="120" w:line="240" w:lineRule="auto"/>
        <w:rPr>
          <w:rFonts w:eastAsia="Times New Roman" w:cs="Times New Roman"/>
          <w:color w:val="000000"/>
          <w:lang w:eastAsia="ru-RU"/>
        </w:rPr>
      </w:pPr>
      <w:r>
        <w:rPr>
          <w:rFonts w:eastAsia="Times New Roman" w:cs="Times New Roman"/>
          <w:color w:val="000000"/>
          <w:lang w:eastAsia="ru-RU"/>
        </w:rPr>
        <w:t xml:space="preserve">Рис. </w:t>
      </w:r>
      <w:r w:rsidRPr="00550B43">
        <w:rPr>
          <w:rFonts w:eastAsia="Times New Roman" w:cs="Times New Roman"/>
          <w:color w:val="000000"/>
          <w:lang w:eastAsia="ru-RU"/>
        </w:rPr>
        <w:t>3. Продажи по ценам равным маржинальным затратам не изменяют убытки подразделения</w:t>
      </w:r>
      <w:proofErr w:type="gramStart"/>
      <w:r w:rsidRPr="00550B43">
        <w:rPr>
          <w:rFonts w:eastAsia="Times New Roman" w:cs="Times New Roman"/>
          <w:color w:val="000000"/>
          <w:lang w:eastAsia="ru-RU"/>
        </w:rPr>
        <w:t xml:space="preserve"> А</w:t>
      </w:r>
      <w:proofErr w:type="gramEnd"/>
    </w:p>
    <w:p w:rsidR="00550B43" w:rsidRDefault="00550B43" w:rsidP="00B4075B">
      <w:pPr>
        <w:spacing w:after="120" w:line="240" w:lineRule="auto"/>
        <w:rPr>
          <w:rFonts w:eastAsia="Times New Roman" w:cs="Times New Roman"/>
          <w:color w:val="000000"/>
          <w:lang w:eastAsia="ru-RU"/>
        </w:rPr>
      </w:pPr>
      <w:r>
        <w:rPr>
          <w:rFonts w:eastAsia="Times New Roman" w:cs="Times New Roman"/>
          <w:color w:val="000000"/>
          <w:lang w:eastAsia="ru-RU"/>
        </w:rPr>
        <w:t>Если бы подразделение</w:t>
      </w:r>
      <w:proofErr w:type="gramStart"/>
      <w:r>
        <w:rPr>
          <w:rFonts w:eastAsia="Times New Roman" w:cs="Times New Roman"/>
          <w:color w:val="000000"/>
          <w:lang w:eastAsia="ru-RU"/>
        </w:rPr>
        <w:t xml:space="preserve"> А</w:t>
      </w:r>
      <w:proofErr w:type="gramEnd"/>
      <w:r>
        <w:rPr>
          <w:rFonts w:eastAsia="Times New Roman" w:cs="Times New Roman"/>
          <w:color w:val="000000"/>
          <w:lang w:eastAsia="ru-RU"/>
        </w:rPr>
        <w:t xml:space="preserve"> могло продать на рынке более 200 000 штук, то оно негативно бы отнеслось к поставке подразделению Б единиц продукции по цене 50 руб</w:t>
      </w:r>
      <w:r w:rsidR="00340E85">
        <w:rPr>
          <w:rFonts w:eastAsia="Times New Roman" w:cs="Times New Roman"/>
          <w:color w:val="000000"/>
          <w:lang w:eastAsia="ru-RU"/>
        </w:rPr>
        <w:t>.</w:t>
      </w:r>
      <w:r>
        <w:rPr>
          <w:rFonts w:eastAsia="Times New Roman" w:cs="Times New Roman"/>
          <w:color w:val="000000"/>
          <w:lang w:eastAsia="ru-RU"/>
        </w:rPr>
        <w:t>, равной маржинальным (переменным) затратам.</w:t>
      </w:r>
    </w:p>
    <w:p w:rsidR="00340E85" w:rsidRDefault="00340E85" w:rsidP="00B4075B">
      <w:pPr>
        <w:spacing w:after="120" w:line="240" w:lineRule="auto"/>
        <w:rPr>
          <w:rFonts w:eastAsia="Times New Roman" w:cs="Times New Roman"/>
          <w:color w:val="000000"/>
          <w:lang w:eastAsia="ru-RU"/>
        </w:rPr>
      </w:pPr>
      <w:r>
        <w:rPr>
          <w:rFonts w:eastAsia="Times New Roman" w:cs="Times New Roman"/>
          <w:color w:val="000000"/>
          <w:lang w:eastAsia="ru-RU"/>
        </w:rPr>
        <w:t>Итак,</w:t>
      </w:r>
      <w:r w:rsidRPr="00340E85">
        <w:rPr>
          <w:rFonts w:eastAsia="Times New Roman" w:cs="Times New Roman"/>
          <w:color w:val="000000"/>
          <w:lang w:eastAsia="ru-RU"/>
        </w:rPr>
        <w:t xml:space="preserve"> использование маржинальных затрат в качестве трансфертной цены ставит продающее подразделение в невыгодное положение, за счет того, что вынуждает его продавать ниже полной себестоимости. В этом случае продающее подразделение осуществляет скрытое субсидирование покупающего подразделения.</w:t>
      </w:r>
    </w:p>
    <w:p w:rsidR="00550B43" w:rsidRDefault="00550B43" w:rsidP="00B4075B">
      <w:pPr>
        <w:spacing w:after="120" w:line="240" w:lineRule="auto"/>
        <w:rPr>
          <w:rFonts w:eastAsia="Times New Roman" w:cs="Times New Roman"/>
          <w:color w:val="000000"/>
          <w:lang w:eastAsia="ru-RU"/>
        </w:rPr>
      </w:pPr>
      <w:r w:rsidRPr="00550B43">
        <w:rPr>
          <w:rFonts w:eastAsia="Times New Roman" w:cs="Times New Roman"/>
          <w:b/>
          <w:color w:val="000000"/>
          <w:lang w:eastAsia="ru-RU"/>
        </w:rPr>
        <w:t>Метод полного поглощения.</w:t>
      </w:r>
      <w:r>
        <w:rPr>
          <w:rFonts w:eastAsia="Times New Roman" w:cs="Times New Roman"/>
          <w:color w:val="000000"/>
          <w:lang w:eastAsia="ru-RU"/>
        </w:rPr>
        <w:t xml:space="preserve"> Его и</w:t>
      </w:r>
      <w:r w:rsidRPr="00550B43">
        <w:rPr>
          <w:rFonts w:eastAsia="Times New Roman" w:cs="Times New Roman"/>
          <w:color w:val="000000"/>
          <w:lang w:eastAsia="ru-RU"/>
        </w:rPr>
        <w:t xml:space="preserve">спользование </w:t>
      </w:r>
      <w:r>
        <w:rPr>
          <w:rFonts w:eastAsia="Times New Roman" w:cs="Times New Roman"/>
          <w:color w:val="000000"/>
          <w:lang w:eastAsia="ru-RU"/>
        </w:rPr>
        <w:t>предполагает</w:t>
      </w:r>
      <w:r w:rsidRPr="00550B43">
        <w:rPr>
          <w:rFonts w:eastAsia="Times New Roman" w:cs="Times New Roman"/>
          <w:color w:val="000000"/>
          <w:lang w:eastAsia="ru-RU"/>
        </w:rPr>
        <w:t xml:space="preserve"> трансфертную цену </w:t>
      </w:r>
      <w:r>
        <w:rPr>
          <w:rFonts w:eastAsia="Times New Roman" w:cs="Times New Roman"/>
          <w:color w:val="000000"/>
          <w:lang w:eastAsia="ru-RU"/>
        </w:rPr>
        <w:t>на уровне 7</w:t>
      </w:r>
      <w:r w:rsidR="00F60916">
        <w:rPr>
          <w:rFonts w:eastAsia="Times New Roman" w:cs="Times New Roman"/>
          <w:color w:val="000000"/>
          <w:lang w:eastAsia="ru-RU"/>
        </w:rPr>
        <w:t>0</w:t>
      </w:r>
      <w:r>
        <w:rPr>
          <w:rFonts w:eastAsia="Times New Roman" w:cs="Times New Roman"/>
          <w:color w:val="000000"/>
          <w:lang w:eastAsia="ru-RU"/>
        </w:rPr>
        <w:t xml:space="preserve"> руб.</w:t>
      </w:r>
      <w:r w:rsidRPr="00550B43">
        <w:rPr>
          <w:rFonts w:eastAsia="Times New Roman" w:cs="Times New Roman"/>
          <w:color w:val="000000"/>
          <w:lang w:eastAsia="ru-RU"/>
        </w:rPr>
        <w:t xml:space="preserve"> </w:t>
      </w:r>
      <w:r>
        <w:rPr>
          <w:rFonts w:eastAsia="Times New Roman" w:cs="Times New Roman"/>
          <w:color w:val="000000"/>
          <w:lang w:eastAsia="ru-RU"/>
        </w:rPr>
        <w:t>(см. рис. 1</w:t>
      </w:r>
      <w:r w:rsidR="00F60916">
        <w:rPr>
          <w:rFonts w:eastAsia="Times New Roman" w:cs="Times New Roman"/>
          <w:color w:val="000000"/>
          <w:lang w:eastAsia="ru-RU"/>
        </w:rPr>
        <w:t xml:space="preserve">; маржинальные расходы + </w:t>
      </w:r>
      <w:r w:rsidR="004F0BEA">
        <w:rPr>
          <w:rFonts w:eastAsia="Times New Roman" w:cs="Times New Roman"/>
          <w:color w:val="000000"/>
          <w:lang w:eastAsia="ru-RU"/>
        </w:rPr>
        <w:t>постоянные производственные они же накладные расходы; 50 руб. + 20 руб.; постоянные коммерческие и административные расходы не включают в себестоимость для подразделения</w:t>
      </w:r>
      <w:proofErr w:type="gramStart"/>
      <w:r w:rsidR="004F0BEA">
        <w:rPr>
          <w:rFonts w:eastAsia="Times New Roman" w:cs="Times New Roman"/>
          <w:color w:val="000000"/>
          <w:lang w:eastAsia="ru-RU"/>
        </w:rPr>
        <w:t xml:space="preserve"> А</w:t>
      </w:r>
      <w:proofErr w:type="gramEnd"/>
      <w:r w:rsidR="004F0BEA">
        <w:rPr>
          <w:rFonts w:eastAsia="Times New Roman" w:cs="Times New Roman"/>
          <w:color w:val="000000"/>
          <w:lang w:eastAsia="ru-RU"/>
        </w:rPr>
        <w:t>, так как они относятся к компании в целом</w:t>
      </w:r>
      <w:r>
        <w:rPr>
          <w:rFonts w:eastAsia="Times New Roman" w:cs="Times New Roman"/>
          <w:color w:val="000000"/>
          <w:lang w:eastAsia="ru-RU"/>
        </w:rPr>
        <w:t>). В этом случае финансовые результаты подразделения</w:t>
      </w:r>
      <w:proofErr w:type="gramStart"/>
      <w:r>
        <w:rPr>
          <w:rFonts w:eastAsia="Times New Roman" w:cs="Times New Roman"/>
          <w:color w:val="000000"/>
          <w:lang w:eastAsia="ru-RU"/>
        </w:rPr>
        <w:t xml:space="preserve"> А</w:t>
      </w:r>
      <w:proofErr w:type="gramEnd"/>
      <w:r>
        <w:rPr>
          <w:rFonts w:eastAsia="Times New Roman" w:cs="Times New Roman"/>
          <w:color w:val="000000"/>
          <w:lang w:eastAsia="ru-RU"/>
        </w:rPr>
        <w:t xml:space="preserve"> выглядят </w:t>
      </w:r>
      <w:r w:rsidRPr="00550B43">
        <w:rPr>
          <w:rFonts w:eastAsia="Times New Roman" w:cs="Times New Roman"/>
          <w:color w:val="000000"/>
          <w:lang w:eastAsia="ru-RU"/>
        </w:rPr>
        <w:t>гораздо более оптимистичн</w:t>
      </w:r>
      <w:r>
        <w:rPr>
          <w:rFonts w:eastAsia="Times New Roman" w:cs="Times New Roman"/>
          <w:color w:val="000000"/>
          <w:lang w:eastAsia="ru-RU"/>
        </w:rPr>
        <w:t>о (рис 4).</w:t>
      </w:r>
    </w:p>
    <w:p w:rsidR="00B14FE6" w:rsidRDefault="00B14FE6" w:rsidP="00B4075B">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2928867" cy="1123507"/>
            <wp:effectExtent l="19050" t="0" r="4833" b="0"/>
            <wp:docPr id="9" name="Рисунок 8" descr="04. Прибыль подразделения А при трансфертных ценах на основе полного поглощения затра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Прибыль подразделения А при трансфертных ценах на основе полного поглощения затрат.bmp"/>
                    <pic:cNvPicPr/>
                  </pic:nvPicPr>
                  <pic:blipFill>
                    <a:blip r:embed="rId13" cstate="print"/>
                    <a:stretch>
                      <a:fillRect/>
                    </a:stretch>
                  </pic:blipFill>
                  <pic:spPr>
                    <a:xfrm>
                      <a:off x="0" y="0"/>
                      <a:ext cx="2934241" cy="1125568"/>
                    </a:xfrm>
                    <a:prstGeom prst="rect">
                      <a:avLst/>
                    </a:prstGeom>
                  </pic:spPr>
                </pic:pic>
              </a:graphicData>
            </a:graphic>
          </wp:inline>
        </w:drawing>
      </w:r>
    </w:p>
    <w:p w:rsidR="00B14FE6" w:rsidRPr="00550B43" w:rsidRDefault="00B14FE6" w:rsidP="00B4075B">
      <w:pPr>
        <w:spacing w:after="120" w:line="240" w:lineRule="auto"/>
        <w:rPr>
          <w:rFonts w:eastAsia="Times New Roman" w:cs="Times New Roman"/>
          <w:color w:val="000000"/>
          <w:lang w:eastAsia="ru-RU"/>
        </w:rPr>
      </w:pPr>
      <w:r>
        <w:rPr>
          <w:rFonts w:eastAsia="Times New Roman" w:cs="Times New Roman"/>
          <w:color w:val="000000"/>
          <w:lang w:eastAsia="ru-RU"/>
        </w:rPr>
        <w:t>Рис. 4. Прибыль подразделения</w:t>
      </w:r>
      <w:proofErr w:type="gramStart"/>
      <w:r>
        <w:rPr>
          <w:rFonts w:eastAsia="Times New Roman" w:cs="Times New Roman"/>
          <w:color w:val="000000"/>
          <w:lang w:eastAsia="ru-RU"/>
        </w:rPr>
        <w:t xml:space="preserve"> А</w:t>
      </w:r>
      <w:proofErr w:type="gramEnd"/>
      <w:r>
        <w:rPr>
          <w:rFonts w:eastAsia="Times New Roman" w:cs="Times New Roman"/>
          <w:color w:val="000000"/>
          <w:lang w:eastAsia="ru-RU"/>
        </w:rPr>
        <w:t xml:space="preserve"> при трансфертных ценах на основе полного поглощения затрат</w:t>
      </w:r>
    </w:p>
    <w:p w:rsidR="00550B43" w:rsidRDefault="00550B43" w:rsidP="00B4075B">
      <w:pPr>
        <w:spacing w:after="120" w:line="240" w:lineRule="auto"/>
        <w:rPr>
          <w:rFonts w:eastAsia="Times New Roman" w:cs="Times New Roman"/>
          <w:color w:val="000000"/>
          <w:lang w:eastAsia="ru-RU"/>
        </w:rPr>
      </w:pPr>
      <w:proofErr w:type="gramStart"/>
      <w:r w:rsidRPr="00550B43">
        <w:rPr>
          <w:rFonts w:eastAsia="Times New Roman" w:cs="Times New Roman"/>
          <w:color w:val="000000"/>
          <w:lang w:eastAsia="ru-RU"/>
        </w:rPr>
        <w:t xml:space="preserve">Несмотря на </w:t>
      </w:r>
      <w:r>
        <w:rPr>
          <w:rFonts w:eastAsia="Times New Roman" w:cs="Times New Roman"/>
          <w:color w:val="000000"/>
          <w:lang w:eastAsia="ru-RU"/>
        </w:rPr>
        <w:t>т</w:t>
      </w:r>
      <w:r w:rsidRPr="00550B43">
        <w:rPr>
          <w:rFonts w:eastAsia="Times New Roman" w:cs="Times New Roman"/>
          <w:color w:val="000000"/>
          <w:lang w:eastAsia="ru-RU"/>
        </w:rPr>
        <w:t>о, что трансфертная цена</w:t>
      </w:r>
      <w:r w:rsidR="00276401">
        <w:rPr>
          <w:rFonts w:eastAsia="Times New Roman" w:cs="Times New Roman"/>
          <w:color w:val="000000"/>
          <w:lang w:eastAsia="ru-RU"/>
        </w:rPr>
        <w:t xml:space="preserve"> на основе полного поглощения затрат</w:t>
      </w:r>
      <w:r w:rsidRPr="00550B43">
        <w:rPr>
          <w:rFonts w:eastAsia="Times New Roman" w:cs="Times New Roman"/>
          <w:color w:val="000000"/>
          <w:lang w:eastAsia="ru-RU"/>
        </w:rPr>
        <w:t xml:space="preserve"> не да</w:t>
      </w:r>
      <w:r w:rsidR="00276401">
        <w:rPr>
          <w:rFonts w:eastAsia="Times New Roman" w:cs="Times New Roman"/>
          <w:color w:val="000000"/>
          <w:lang w:eastAsia="ru-RU"/>
        </w:rPr>
        <w:t>е</w:t>
      </w:r>
      <w:r w:rsidRPr="00550B43">
        <w:rPr>
          <w:rFonts w:eastAsia="Times New Roman" w:cs="Times New Roman"/>
          <w:color w:val="000000"/>
          <w:lang w:eastAsia="ru-RU"/>
        </w:rPr>
        <w:t xml:space="preserve">т прибыли как при продаже такого же количества единиц </w:t>
      </w:r>
      <w:r w:rsidR="00276401">
        <w:rPr>
          <w:rFonts w:eastAsia="Times New Roman" w:cs="Times New Roman"/>
          <w:color w:val="000000"/>
          <w:lang w:eastAsia="ru-RU"/>
        </w:rPr>
        <w:t>на внешнем рынке, она, по крайней мере, обеспечивает</w:t>
      </w:r>
      <w:r w:rsidRPr="00550B43">
        <w:rPr>
          <w:rFonts w:eastAsia="Times New Roman" w:cs="Times New Roman"/>
          <w:color w:val="000000"/>
          <w:lang w:eastAsia="ru-RU"/>
        </w:rPr>
        <w:t xml:space="preserve"> покрытие постоянных затрат, что уравновешивает упомянутый выше негативный стимул</w:t>
      </w:r>
      <w:r w:rsidR="00BE074B">
        <w:rPr>
          <w:rFonts w:eastAsia="Times New Roman" w:cs="Times New Roman"/>
          <w:color w:val="000000"/>
          <w:lang w:eastAsia="ru-RU"/>
        </w:rPr>
        <w:t xml:space="preserve"> для подразделения А</w:t>
      </w:r>
      <w:r w:rsidRPr="00550B43">
        <w:rPr>
          <w:rFonts w:eastAsia="Times New Roman" w:cs="Times New Roman"/>
          <w:color w:val="000000"/>
          <w:lang w:eastAsia="ru-RU"/>
        </w:rPr>
        <w:t xml:space="preserve">. Однако, по мере увеличения трансфертных затрат, их воздействие на покупающее </w:t>
      </w:r>
      <w:r w:rsidR="00276401">
        <w:rPr>
          <w:rFonts w:eastAsia="Times New Roman" w:cs="Times New Roman"/>
          <w:color w:val="000000"/>
          <w:lang w:eastAsia="ru-RU"/>
        </w:rPr>
        <w:t>п</w:t>
      </w:r>
      <w:r w:rsidRPr="00550B43">
        <w:rPr>
          <w:rFonts w:eastAsia="Times New Roman" w:cs="Times New Roman"/>
          <w:color w:val="000000"/>
          <w:lang w:eastAsia="ru-RU"/>
        </w:rPr>
        <w:t>одра</w:t>
      </w:r>
      <w:r w:rsidR="00276401">
        <w:rPr>
          <w:rFonts w:eastAsia="Times New Roman" w:cs="Times New Roman"/>
          <w:color w:val="000000"/>
          <w:lang w:eastAsia="ru-RU"/>
        </w:rPr>
        <w:t>з</w:t>
      </w:r>
      <w:r w:rsidRPr="00550B43">
        <w:rPr>
          <w:rFonts w:eastAsia="Times New Roman" w:cs="Times New Roman"/>
          <w:color w:val="000000"/>
          <w:lang w:eastAsia="ru-RU"/>
        </w:rPr>
        <w:t xml:space="preserve">деление </w:t>
      </w:r>
      <w:r w:rsidR="00276401">
        <w:rPr>
          <w:rFonts w:eastAsia="Times New Roman" w:cs="Times New Roman"/>
          <w:color w:val="000000"/>
          <w:lang w:eastAsia="ru-RU"/>
        </w:rPr>
        <w:t>Б</w:t>
      </w:r>
      <w:r w:rsidRPr="00550B43">
        <w:rPr>
          <w:rFonts w:eastAsia="Times New Roman" w:cs="Times New Roman"/>
          <w:color w:val="000000"/>
          <w:lang w:eastAsia="ru-RU"/>
        </w:rPr>
        <w:t xml:space="preserve"> может привести к проблемам </w:t>
      </w:r>
      <w:r w:rsidR="00276401">
        <w:rPr>
          <w:rFonts w:eastAsia="Times New Roman" w:cs="Times New Roman"/>
          <w:color w:val="000000"/>
          <w:lang w:eastAsia="ru-RU"/>
        </w:rPr>
        <w:t>не</w:t>
      </w:r>
      <w:r w:rsidRPr="00550B43">
        <w:rPr>
          <w:rFonts w:eastAsia="Times New Roman" w:cs="Times New Roman"/>
          <w:color w:val="000000"/>
          <w:lang w:eastAsia="ru-RU"/>
        </w:rPr>
        <w:t>оптимал</w:t>
      </w:r>
      <w:r w:rsidR="00276401">
        <w:rPr>
          <w:rFonts w:eastAsia="Times New Roman" w:cs="Times New Roman"/>
          <w:color w:val="000000"/>
          <w:lang w:eastAsia="ru-RU"/>
        </w:rPr>
        <w:t>ьно</w:t>
      </w:r>
      <w:r w:rsidRPr="00550B43">
        <w:rPr>
          <w:rFonts w:eastAsia="Times New Roman" w:cs="Times New Roman"/>
          <w:color w:val="000000"/>
          <w:lang w:eastAsia="ru-RU"/>
        </w:rPr>
        <w:t xml:space="preserve">го решения </w:t>
      </w:r>
      <w:r w:rsidR="00276401">
        <w:rPr>
          <w:rFonts w:eastAsia="Times New Roman" w:cs="Times New Roman"/>
          <w:color w:val="000000"/>
          <w:lang w:eastAsia="ru-RU"/>
        </w:rPr>
        <w:t>для</w:t>
      </w:r>
      <w:proofErr w:type="gramEnd"/>
      <w:r w:rsidRPr="00550B43">
        <w:rPr>
          <w:rFonts w:eastAsia="Times New Roman" w:cs="Times New Roman"/>
          <w:color w:val="000000"/>
          <w:lang w:eastAsia="ru-RU"/>
        </w:rPr>
        <w:t xml:space="preserve"> компании в целом.</w:t>
      </w:r>
      <w:r w:rsidR="00276401">
        <w:rPr>
          <w:rFonts w:eastAsia="Times New Roman" w:cs="Times New Roman"/>
          <w:color w:val="000000"/>
          <w:lang w:eastAsia="ru-RU"/>
        </w:rPr>
        <w:t xml:space="preserve"> П</w:t>
      </w:r>
      <w:r w:rsidRPr="00550B43">
        <w:rPr>
          <w:rFonts w:eastAsia="Times New Roman" w:cs="Times New Roman"/>
          <w:color w:val="000000"/>
          <w:lang w:eastAsia="ru-RU"/>
        </w:rPr>
        <w:t xml:space="preserve">редположим, что </w:t>
      </w:r>
      <w:r w:rsidR="00276401">
        <w:rPr>
          <w:rFonts w:eastAsia="Times New Roman" w:cs="Times New Roman"/>
          <w:color w:val="000000"/>
          <w:lang w:eastAsia="ru-RU"/>
        </w:rPr>
        <w:t>п</w:t>
      </w:r>
      <w:r w:rsidRPr="00550B43">
        <w:rPr>
          <w:rFonts w:eastAsia="Times New Roman" w:cs="Times New Roman"/>
          <w:color w:val="000000"/>
          <w:lang w:eastAsia="ru-RU"/>
        </w:rPr>
        <w:t>одразделение</w:t>
      </w:r>
      <w:proofErr w:type="gramStart"/>
      <w:r w:rsidRPr="00550B43">
        <w:rPr>
          <w:rFonts w:eastAsia="Times New Roman" w:cs="Times New Roman"/>
          <w:color w:val="000000"/>
          <w:lang w:eastAsia="ru-RU"/>
        </w:rPr>
        <w:t xml:space="preserve"> </w:t>
      </w:r>
      <w:r w:rsidR="00276401">
        <w:rPr>
          <w:rFonts w:eastAsia="Times New Roman" w:cs="Times New Roman"/>
          <w:color w:val="000000"/>
          <w:lang w:eastAsia="ru-RU"/>
        </w:rPr>
        <w:t>Б</w:t>
      </w:r>
      <w:proofErr w:type="gramEnd"/>
      <w:r w:rsidRPr="00550B43">
        <w:rPr>
          <w:rFonts w:eastAsia="Times New Roman" w:cs="Times New Roman"/>
          <w:color w:val="000000"/>
          <w:lang w:eastAsia="ru-RU"/>
        </w:rPr>
        <w:t xml:space="preserve"> могло бы приобрести те же комплектую</w:t>
      </w:r>
      <w:r w:rsidR="00276401">
        <w:rPr>
          <w:rFonts w:eastAsia="Times New Roman" w:cs="Times New Roman"/>
          <w:color w:val="000000"/>
          <w:lang w:eastAsia="ru-RU"/>
        </w:rPr>
        <w:t xml:space="preserve">щие у стороннего поставщика по </w:t>
      </w:r>
      <w:r w:rsidRPr="00550B43">
        <w:rPr>
          <w:rFonts w:eastAsia="Times New Roman" w:cs="Times New Roman"/>
          <w:color w:val="000000"/>
          <w:lang w:eastAsia="ru-RU"/>
        </w:rPr>
        <w:t>65</w:t>
      </w:r>
      <w:r w:rsidR="00276401">
        <w:rPr>
          <w:rFonts w:eastAsia="Times New Roman" w:cs="Times New Roman"/>
          <w:color w:val="000000"/>
          <w:lang w:eastAsia="ru-RU"/>
        </w:rPr>
        <w:t xml:space="preserve"> руб</w:t>
      </w:r>
      <w:r w:rsidRPr="00550B43">
        <w:rPr>
          <w:rFonts w:eastAsia="Times New Roman" w:cs="Times New Roman"/>
          <w:color w:val="000000"/>
          <w:lang w:eastAsia="ru-RU"/>
        </w:rPr>
        <w:t xml:space="preserve">. </w:t>
      </w:r>
      <w:r w:rsidR="00276401">
        <w:rPr>
          <w:rFonts w:eastAsia="Times New Roman" w:cs="Times New Roman"/>
          <w:color w:val="000000"/>
          <w:lang w:eastAsia="ru-RU"/>
        </w:rPr>
        <w:t>П</w:t>
      </w:r>
      <w:r w:rsidRPr="00550B43">
        <w:rPr>
          <w:rFonts w:eastAsia="Times New Roman" w:cs="Times New Roman"/>
          <w:color w:val="000000"/>
          <w:lang w:eastAsia="ru-RU"/>
        </w:rPr>
        <w:t xml:space="preserve">ри </w:t>
      </w:r>
      <w:r w:rsidR="00276401">
        <w:rPr>
          <w:rFonts w:eastAsia="Times New Roman" w:cs="Times New Roman"/>
          <w:color w:val="000000"/>
          <w:lang w:eastAsia="ru-RU"/>
        </w:rPr>
        <w:t>т</w:t>
      </w:r>
      <w:r w:rsidRPr="00550B43">
        <w:rPr>
          <w:rFonts w:eastAsia="Times New Roman" w:cs="Times New Roman"/>
          <w:color w:val="000000"/>
          <w:lang w:eastAsia="ru-RU"/>
        </w:rPr>
        <w:t>ра</w:t>
      </w:r>
      <w:r w:rsidR="00276401">
        <w:rPr>
          <w:rFonts w:eastAsia="Times New Roman" w:cs="Times New Roman"/>
          <w:color w:val="000000"/>
          <w:lang w:eastAsia="ru-RU"/>
        </w:rPr>
        <w:t>н</w:t>
      </w:r>
      <w:r w:rsidRPr="00550B43">
        <w:rPr>
          <w:rFonts w:eastAsia="Times New Roman" w:cs="Times New Roman"/>
          <w:color w:val="000000"/>
          <w:lang w:eastAsia="ru-RU"/>
        </w:rPr>
        <w:t xml:space="preserve">сфертной цене </w:t>
      </w:r>
      <w:r w:rsidR="00276401">
        <w:rPr>
          <w:rFonts w:eastAsia="Times New Roman" w:cs="Times New Roman"/>
          <w:color w:val="000000"/>
          <w:lang w:eastAsia="ru-RU"/>
        </w:rPr>
        <w:t xml:space="preserve">в </w:t>
      </w:r>
      <w:r w:rsidRPr="00550B43">
        <w:rPr>
          <w:rFonts w:eastAsia="Times New Roman" w:cs="Times New Roman"/>
          <w:color w:val="000000"/>
          <w:lang w:eastAsia="ru-RU"/>
        </w:rPr>
        <w:t>70</w:t>
      </w:r>
      <w:r w:rsidR="00276401">
        <w:rPr>
          <w:rFonts w:eastAsia="Times New Roman" w:cs="Times New Roman"/>
          <w:color w:val="000000"/>
          <w:lang w:eastAsia="ru-RU"/>
        </w:rPr>
        <w:t xml:space="preserve"> руб.</w:t>
      </w:r>
      <w:r w:rsidRPr="00550B43">
        <w:rPr>
          <w:rFonts w:eastAsia="Times New Roman" w:cs="Times New Roman"/>
          <w:color w:val="000000"/>
          <w:lang w:eastAsia="ru-RU"/>
        </w:rPr>
        <w:t xml:space="preserve"> </w:t>
      </w:r>
      <w:r w:rsidR="00276401">
        <w:rPr>
          <w:rFonts w:eastAsia="Times New Roman" w:cs="Times New Roman"/>
          <w:color w:val="000000"/>
          <w:lang w:eastAsia="ru-RU"/>
        </w:rPr>
        <w:t>подразделение Б</w:t>
      </w:r>
      <w:r w:rsidRPr="00550B43">
        <w:rPr>
          <w:rFonts w:eastAsia="Times New Roman" w:cs="Times New Roman"/>
          <w:color w:val="000000"/>
          <w:lang w:eastAsia="ru-RU"/>
        </w:rPr>
        <w:t xml:space="preserve"> </w:t>
      </w:r>
      <w:r w:rsidR="00276401">
        <w:rPr>
          <w:rFonts w:eastAsia="Times New Roman" w:cs="Times New Roman"/>
          <w:color w:val="000000"/>
          <w:lang w:eastAsia="ru-RU"/>
        </w:rPr>
        <w:t xml:space="preserve">может предпочесть покупать по </w:t>
      </w:r>
      <w:r w:rsidRPr="00550B43">
        <w:rPr>
          <w:rFonts w:eastAsia="Times New Roman" w:cs="Times New Roman"/>
          <w:color w:val="000000"/>
          <w:lang w:eastAsia="ru-RU"/>
        </w:rPr>
        <w:t>65</w:t>
      </w:r>
      <w:r w:rsidR="00276401">
        <w:rPr>
          <w:rFonts w:eastAsia="Times New Roman" w:cs="Times New Roman"/>
          <w:color w:val="000000"/>
          <w:lang w:eastAsia="ru-RU"/>
        </w:rPr>
        <w:t xml:space="preserve"> руб.</w:t>
      </w:r>
      <w:r w:rsidRPr="00550B43">
        <w:rPr>
          <w:rFonts w:eastAsia="Times New Roman" w:cs="Times New Roman"/>
          <w:color w:val="000000"/>
          <w:lang w:eastAsia="ru-RU"/>
        </w:rPr>
        <w:t xml:space="preserve"> продукцию, которая могла производиться самой компанией при переменных затратах равных 50</w:t>
      </w:r>
      <w:r w:rsidR="00276401">
        <w:rPr>
          <w:rFonts w:eastAsia="Times New Roman" w:cs="Times New Roman"/>
          <w:color w:val="000000"/>
          <w:lang w:eastAsia="ru-RU"/>
        </w:rPr>
        <w:t xml:space="preserve"> руб</w:t>
      </w:r>
      <w:r w:rsidRPr="00550B43">
        <w:rPr>
          <w:rFonts w:eastAsia="Times New Roman" w:cs="Times New Roman"/>
          <w:color w:val="000000"/>
          <w:lang w:eastAsia="ru-RU"/>
        </w:rPr>
        <w:t xml:space="preserve">. Хотя покупающее </w:t>
      </w:r>
      <w:r w:rsidR="00276401">
        <w:rPr>
          <w:rFonts w:eastAsia="Times New Roman" w:cs="Times New Roman"/>
          <w:color w:val="000000"/>
          <w:lang w:eastAsia="ru-RU"/>
        </w:rPr>
        <w:t xml:space="preserve">подразделение «сэкономило» бы </w:t>
      </w:r>
      <w:r w:rsidRPr="00550B43">
        <w:rPr>
          <w:rFonts w:eastAsia="Times New Roman" w:cs="Times New Roman"/>
          <w:color w:val="000000"/>
          <w:lang w:eastAsia="ru-RU"/>
        </w:rPr>
        <w:t>5</w:t>
      </w:r>
      <w:r w:rsidR="00276401">
        <w:rPr>
          <w:rFonts w:eastAsia="Times New Roman" w:cs="Times New Roman"/>
          <w:color w:val="000000"/>
          <w:lang w:eastAsia="ru-RU"/>
        </w:rPr>
        <w:t xml:space="preserve"> руб.</w:t>
      </w:r>
      <w:r w:rsidRPr="00550B43">
        <w:rPr>
          <w:rFonts w:eastAsia="Times New Roman" w:cs="Times New Roman"/>
          <w:color w:val="000000"/>
          <w:lang w:eastAsia="ru-RU"/>
        </w:rPr>
        <w:t xml:space="preserve"> на каждой микросхеме (70 </w:t>
      </w:r>
      <w:r w:rsidR="00BE074B">
        <w:rPr>
          <w:rFonts w:eastAsia="Times New Roman" w:cs="Times New Roman"/>
          <w:color w:val="000000"/>
          <w:lang w:eastAsia="ru-RU"/>
        </w:rPr>
        <w:t>минус</w:t>
      </w:r>
      <w:r w:rsidRPr="00550B43">
        <w:rPr>
          <w:rFonts w:eastAsia="Times New Roman" w:cs="Times New Roman"/>
          <w:color w:val="000000"/>
          <w:lang w:eastAsia="ru-RU"/>
        </w:rPr>
        <w:t xml:space="preserve"> 65), компания понесла бы убытки в </w:t>
      </w:r>
      <w:proofErr w:type="gramStart"/>
      <w:r w:rsidRPr="00550B43">
        <w:rPr>
          <w:rFonts w:eastAsia="Times New Roman" w:cs="Times New Roman"/>
          <w:color w:val="000000"/>
          <w:lang w:eastAsia="ru-RU"/>
        </w:rPr>
        <w:t>размере</w:t>
      </w:r>
      <w:proofErr w:type="gramEnd"/>
      <w:r w:rsidRPr="00550B43">
        <w:rPr>
          <w:rFonts w:eastAsia="Times New Roman" w:cs="Times New Roman"/>
          <w:color w:val="000000"/>
          <w:lang w:eastAsia="ru-RU"/>
        </w:rPr>
        <w:t xml:space="preserve"> </w:t>
      </w:r>
      <w:r w:rsidR="00276401">
        <w:rPr>
          <w:rFonts w:eastAsia="Times New Roman" w:cs="Times New Roman"/>
          <w:color w:val="000000"/>
          <w:lang w:eastAsia="ru-RU"/>
        </w:rPr>
        <w:t xml:space="preserve">4,5 млн. </w:t>
      </w:r>
      <w:r w:rsidR="001E6BD2">
        <w:rPr>
          <w:rFonts w:eastAsia="Times New Roman" w:cs="Times New Roman"/>
          <w:color w:val="000000"/>
          <w:lang w:eastAsia="ru-RU"/>
        </w:rPr>
        <w:t xml:space="preserve">руб. </w:t>
      </w:r>
      <w:r w:rsidR="00276401">
        <w:rPr>
          <w:rFonts w:eastAsia="Times New Roman" w:cs="Times New Roman"/>
          <w:color w:val="000000"/>
          <w:lang w:eastAsia="ru-RU"/>
        </w:rPr>
        <w:t>(рис. 5).</w:t>
      </w:r>
    </w:p>
    <w:p w:rsidR="00BE074B" w:rsidRDefault="00BE074B" w:rsidP="00B4075B">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2931246" cy="706422"/>
            <wp:effectExtent l="19050" t="0" r="2454" b="0"/>
            <wp:docPr id="10" name="Рисунок 9" descr="05. Убытки из-за закупок микросхем на внешнем рынк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Убытки из-за закупок микросхем на внешнем рынке.bmp"/>
                    <pic:cNvPicPr/>
                  </pic:nvPicPr>
                  <pic:blipFill>
                    <a:blip r:embed="rId14" cstate="print"/>
                    <a:stretch>
                      <a:fillRect/>
                    </a:stretch>
                  </pic:blipFill>
                  <pic:spPr>
                    <a:xfrm>
                      <a:off x="0" y="0"/>
                      <a:ext cx="2941474" cy="708887"/>
                    </a:xfrm>
                    <a:prstGeom prst="rect">
                      <a:avLst/>
                    </a:prstGeom>
                  </pic:spPr>
                </pic:pic>
              </a:graphicData>
            </a:graphic>
          </wp:inline>
        </w:drawing>
      </w:r>
    </w:p>
    <w:p w:rsidR="00BE074B" w:rsidRDefault="00BE074B" w:rsidP="00B4075B">
      <w:pPr>
        <w:spacing w:after="120" w:line="240" w:lineRule="auto"/>
        <w:rPr>
          <w:rFonts w:eastAsia="Times New Roman" w:cs="Times New Roman"/>
          <w:color w:val="000000"/>
          <w:lang w:eastAsia="ru-RU"/>
        </w:rPr>
      </w:pPr>
      <w:r>
        <w:rPr>
          <w:rFonts w:eastAsia="Times New Roman" w:cs="Times New Roman"/>
          <w:color w:val="000000"/>
          <w:lang w:eastAsia="ru-RU"/>
        </w:rPr>
        <w:t>Рис. 5. Убытки из-за закупок микросхем на внешнем рынке</w:t>
      </w:r>
    </w:p>
    <w:p w:rsidR="00BE074B" w:rsidRDefault="00077C4C" w:rsidP="00B4075B">
      <w:pPr>
        <w:spacing w:after="120" w:line="240" w:lineRule="auto"/>
        <w:rPr>
          <w:rFonts w:eastAsia="Times New Roman" w:cs="Times New Roman"/>
          <w:color w:val="000000"/>
          <w:lang w:eastAsia="ru-RU"/>
        </w:rPr>
      </w:pPr>
      <w:r w:rsidRPr="00077C4C">
        <w:rPr>
          <w:rFonts w:eastAsia="Times New Roman" w:cs="Times New Roman"/>
          <w:color w:val="000000"/>
          <w:lang w:eastAsia="ru-RU"/>
        </w:rPr>
        <w:t xml:space="preserve">Данный убыток предполагает, что альтернативные затраты </w:t>
      </w:r>
      <w:r>
        <w:rPr>
          <w:rFonts w:eastAsia="Times New Roman" w:cs="Times New Roman"/>
          <w:color w:val="000000"/>
          <w:lang w:eastAsia="ru-RU"/>
        </w:rPr>
        <w:t>св</w:t>
      </w:r>
      <w:r w:rsidRPr="00077C4C">
        <w:rPr>
          <w:rFonts w:eastAsia="Times New Roman" w:cs="Times New Roman"/>
          <w:color w:val="000000"/>
          <w:lang w:eastAsia="ru-RU"/>
        </w:rPr>
        <w:t xml:space="preserve">ободных </w:t>
      </w:r>
      <w:r>
        <w:rPr>
          <w:rFonts w:eastAsia="Times New Roman" w:cs="Times New Roman"/>
          <w:color w:val="000000"/>
          <w:lang w:eastAsia="ru-RU"/>
        </w:rPr>
        <w:t>п</w:t>
      </w:r>
      <w:r w:rsidRPr="00077C4C">
        <w:rPr>
          <w:rFonts w:eastAsia="Times New Roman" w:cs="Times New Roman"/>
          <w:color w:val="000000"/>
          <w:lang w:eastAsia="ru-RU"/>
        </w:rPr>
        <w:t>роизводственных мощно</w:t>
      </w:r>
      <w:r>
        <w:rPr>
          <w:rFonts w:eastAsia="Times New Roman" w:cs="Times New Roman"/>
          <w:color w:val="000000"/>
          <w:lang w:eastAsia="ru-RU"/>
        </w:rPr>
        <w:t xml:space="preserve">стей составляют </w:t>
      </w:r>
      <w:r w:rsidRPr="00077C4C">
        <w:rPr>
          <w:rFonts w:eastAsia="Times New Roman" w:cs="Times New Roman"/>
          <w:color w:val="000000"/>
          <w:lang w:eastAsia="ru-RU"/>
        </w:rPr>
        <w:t>15</w:t>
      </w:r>
      <w:r>
        <w:rPr>
          <w:rFonts w:eastAsia="Times New Roman" w:cs="Times New Roman"/>
          <w:color w:val="000000"/>
          <w:lang w:eastAsia="ru-RU"/>
        </w:rPr>
        <w:t xml:space="preserve"> руб.</w:t>
      </w:r>
      <w:r w:rsidRPr="00077C4C">
        <w:rPr>
          <w:rFonts w:eastAsia="Times New Roman" w:cs="Times New Roman"/>
          <w:color w:val="000000"/>
          <w:lang w:eastAsia="ru-RU"/>
        </w:rPr>
        <w:t xml:space="preserve"> на единицу. </w:t>
      </w:r>
      <w:r>
        <w:rPr>
          <w:rFonts w:eastAsia="Times New Roman" w:cs="Times New Roman"/>
          <w:color w:val="000000"/>
          <w:lang w:eastAsia="ru-RU"/>
        </w:rPr>
        <w:t>Ес</w:t>
      </w:r>
      <w:r w:rsidRPr="00077C4C">
        <w:rPr>
          <w:rFonts w:eastAsia="Times New Roman" w:cs="Times New Roman"/>
          <w:color w:val="000000"/>
          <w:lang w:eastAsia="ru-RU"/>
        </w:rPr>
        <w:t xml:space="preserve">ли на высвободившихся производственных мощностях могут производиться альтернативные товары, </w:t>
      </w:r>
      <w:r>
        <w:rPr>
          <w:rFonts w:eastAsia="Times New Roman" w:cs="Times New Roman"/>
          <w:color w:val="000000"/>
          <w:lang w:eastAsia="ru-RU"/>
        </w:rPr>
        <w:t xml:space="preserve">и, если, например, 300 </w:t>
      </w:r>
      <w:r w:rsidRPr="00077C4C">
        <w:rPr>
          <w:rFonts w:eastAsia="Times New Roman" w:cs="Times New Roman"/>
          <w:color w:val="000000"/>
          <w:lang w:eastAsia="ru-RU"/>
        </w:rPr>
        <w:t>000 единиц могли бы бы</w:t>
      </w:r>
      <w:r>
        <w:rPr>
          <w:rFonts w:eastAsia="Times New Roman" w:cs="Times New Roman"/>
          <w:color w:val="000000"/>
          <w:lang w:eastAsia="ru-RU"/>
        </w:rPr>
        <w:t>т</w:t>
      </w:r>
      <w:r w:rsidRPr="00077C4C">
        <w:rPr>
          <w:rFonts w:eastAsia="Times New Roman" w:cs="Times New Roman"/>
          <w:color w:val="000000"/>
          <w:lang w:eastAsia="ru-RU"/>
        </w:rPr>
        <w:t xml:space="preserve">ь проданы </w:t>
      </w:r>
      <w:r w:rsidRPr="00077C4C">
        <w:rPr>
          <w:rFonts w:eastAsia="Times New Roman" w:cs="Times New Roman"/>
          <w:color w:val="000000"/>
          <w:lang w:eastAsia="ru-RU"/>
        </w:rPr>
        <w:lastRenderedPageBreak/>
        <w:t xml:space="preserve">вне фирмы по заявленной цене, то </w:t>
      </w:r>
      <w:r>
        <w:rPr>
          <w:rFonts w:eastAsia="Times New Roman" w:cs="Times New Roman"/>
          <w:color w:val="000000"/>
          <w:lang w:eastAsia="ru-RU"/>
        </w:rPr>
        <w:t>«</w:t>
      </w:r>
      <w:proofErr w:type="spellStart"/>
      <w:r>
        <w:rPr>
          <w:rFonts w:eastAsia="Times New Roman" w:cs="Times New Roman"/>
          <w:color w:val="000000"/>
          <w:lang w:eastAsia="ru-RU"/>
        </w:rPr>
        <w:t>Дуакомп</w:t>
      </w:r>
      <w:proofErr w:type="spellEnd"/>
      <w:r>
        <w:rPr>
          <w:rFonts w:eastAsia="Times New Roman" w:cs="Times New Roman"/>
          <w:color w:val="000000"/>
          <w:lang w:eastAsia="ru-RU"/>
        </w:rPr>
        <w:t>»</w:t>
      </w:r>
      <w:r w:rsidRPr="00077C4C">
        <w:rPr>
          <w:rFonts w:eastAsia="Times New Roman" w:cs="Times New Roman"/>
          <w:color w:val="000000"/>
          <w:lang w:eastAsia="ru-RU"/>
        </w:rPr>
        <w:t xml:space="preserve"> оптимизировал</w:t>
      </w:r>
      <w:r>
        <w:rPr>
          <w:rFonts w:eastAsia="Times New Roman" w:cs="Times New Roman"/>
          <w:color w:val="000000"/>
          <w:lang w:eastAsia="ru-RU"/>
        </w:rPr>
        <w:t>а</w:t>
      </w:r>
      <w:r w:rsidRPr="00077C4C">
        <w:rPr>
          <w:rFonts w:eastAsia="Times New Roman" w:cs="Times New Roman"/>
          <w:color w:val="000000"/>
          <w:lang w:eastAsia="ru-RU"/>
        </w:rPr>
        <w:t xml:space="preserve"> бы с</w:t>
      </w:r>
      <w:r>
        <w:rPr>
          <w:rFonts w:eastAsia="Times New Roman" w:cs="Times New Roman"/>
          <w:color w:val="000000"/>
          <w:lang w:eastAsia="ru-RU"/>
        </w:rPr>
        <w:t>в</w:t>
      </w:r>
      <w:r w:rsidRPr="00077C4C">
        <w:rPr>
          <w:rFonts w:eastAsia="Times New Roman" w:cs="Times New Roman"/>
          <w:color w:val="000000"/>
          <w:lang w:eastAsia="ru-RU"/>
        </w:rPr>
        <w:t>о</w:t>
      </w:r>
      <w:r>
        <w:rPr>
          <w:rFonts w:eastAsia="Times New Roman" w:cs="Times New Roman"/>
          <w:color w:val="000000"/>
          <w:lang w:eastAsia="ru-RU"/>
        </w:rPr>
        <w:t>и</w:t>
      </w:r>
      <w:r w:rsidRPr="00077C4C">
        <w:rPr>
          <w:rFonts w:eastAsia="Times New Roman" w:cs="Times New Roman"/>
          <w:color w:val="000000"/>
          <w:lang w:eastAsia="ru-RU"/>
        </w:rPr>
        <w:t xml:space="preserve"> </w:t>
      </w:r>
      <w:r>
        <w:rPr>
          <w:rFonts w:eastAsia="Times New Roman" w:cs="Times New Roman"/>
          <w:color w:val="000000"/>
          <w:lang w:eastAsia="ru-RU"/>
        </w:rPr>
        <w:t xml:space="preserve">производственные </w:t>
      </w:r>
      <w:r w:rsidRPr="00077C4C">
        <w:rPr>
          <w:rFonts w:eastAsia="Times New Roman" w:cs="Times New Roman"/>
          <w:color w:val="000000"/>
          <w:lang w:eastAsia="ru-RU"/>
        </w:rPr>
        <w:t>ресурсы, покупая комплектующие</w:t>
      </w:r>
      <w:r>
        <w:rPr>
          <w:rFonts w:eastAsia="Times New Roman" w:cs="Times New Roman"/>
          <w:color w:val="000000"/>
          <w:lang w:eastAsia="ru-RU"/>
        </w:rPr>
        <w:t xml:space="preserve"> вне фирмы (рис. 6).</w:t>
      </w:r>
    </w:p>
    <w:p w:rsidR="00124E98" w:rsidRDefault="00124E98" w:rsidP="00B4075B">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3010753" cy="1220358"/>
            <wp:effectExtent l="19050" t="0" r="0" b="0"/>
            <wp:docPr id="11" name="Рисунок 10" descr="06. Инкрементная прибыл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Инкрементная прибыль.bmp"/>
                    <pic:cNvPicPr/>
                  </pic:nvPicPr>
                  <pic:blipFill>
                    <a:blip r:embed="rId15" cstate="print"/>
                    <a:stretch>
                      <a:fillRect/>
                    </a:stretch>
                  </pic:blipFill>
                  <pic:spPr>
                    <a:xfrm>
                      <a:off x="0" y="0"/>
                      <a:ext cx="3012745" cy="1221165"/>
                    </a:xfrm>
                    <a:prstGeom prst="rect">
                      <a:avLst/>
                    </a:prstGeom>
                  </pic:spPr>
                </pic:pic>
              </a:graphicData>
            </a:graphic>
          </wp:inline>
        </w:drawing>
      </w:r>
    </w:p>
    <w:p w:rsidR="00124E98" w:rsidRDefault="00124E98" w:rsidP="00B4075B">
      <w:pPr>
        <w:spacing w:after="120" w:line="240" w:lineRule="auto"/>
        <w:rPr>
          <w:rFonts w:eastAsia="Times New Roman" w:cs="Times New Roman"/>
          <w:color w:val="000000"/>
          <w:lang w:eastAsia="ru-RU"/>
        </w:rPr>
      </w:pPr>
      <w:r>
        <w:rPr>
          <w:rFonts w:eastAsia="Times New Roman" w:cs="Times New Roman"/>
          <w:color w:val="000000"/>
          <w:lang w:eastAsia="ru-RU"/>
        </w:rPr>
        <w:t>Рис. 6. Инкрементная</w:t>
      </w:r>
      <w:r>
        <w:rPr>
          <w:rStyle w:val="a5"/>
          <w:rFonts w:eastAsia="Times New Roman" w:cs="Times New Roman"/>
          <w:color w:val="000000"/>
          <w:lang w:eastAsia="ru-RU"/>
        </w:rPr>
        <w:footnoteReference w:id="2"/>
      </w:r>
      <w:r>
        <w:rPr>
          <w:rFonts w:eastAsia="Times New Roman" w:cs="Times New Roman"/>
          <w:color w:val="000000"/>
          <w:lang w:eastAsia="ru-RU"/>
        </w:rPr>
        <w:t xml:space="preserve"> прибыль</w:t>
      </w:r>
    </w:p>
    <w:p w:rsidR="00124E98" w:rsidRDefault="00944DE0" w:rsidP="00B4075B">
      <w:pPr>
        <w:spacing w:after="120" w:line="240" w:lineRule="auto"/>
        <w:rPr>
          <w:rFonts w:eastAsia="Times New Roman" w:cs="Times New Roman"/>
          <w:color w:val="000000"/>
          <w:lang w:eastAsia="ru-RU"/>
        </w:rPr>
      </w:pPr>
      <w:r>
        <w:rPr>
          <w:rFonts w:eastAsia="Times New Roman" w:cs="Times New Roman"/>
          <w:color w:val="000000"/>
          <w:lang w:eastAsia="ru-RU"/>
        </w:rPr>
        <w:t>Пример иллюстрирует</w:t>
      </w:r>
      <w:r w:rsidR="00124E98" w:rsidRPr="00124E98">
        <w:rPr>
          <w:rFonts w:eastAsia="Times New Roman" w:cs="Times New Roman"/>
          <w:color w:val="000000"/>
          <w:lang w:eastAsia="ru-RU"/>
        </w:rPr>
        <w:t xml:space="preserve"> применение из</w:t>
      </w:r>
      <w:r w:rsidR="00124E98">
        <w:rPr>
          <w:rFonts w:eastAsia="Times New Roman" w:cs="Times New Roman"/>
          <w:color w:val="000000"/>
          <w:lang w:eastAsia="ru-RU"/>
        </w:rPr>
        <w:t>ложенного выше правила минимума и максимума:</w:t>
      </w:r>
      <w:r w:rsidR="00124E98" w:rsidRPr="00124E98">
        <w:rPr>
          <w:rFonts w:eastAsia="Times New Roman" w:cs="Times New Roman"/>
          <w:color w:val="000000"/>
          <w:lang w:eastAsia="ru-RU"/>
        </w:rPr>
        <w:t xml:space="preserve"> сумма маржинальных затра</w:t>
      </w:r>
      <w:r w:rsidR="00124E98">
        <w:rPr>
          <w:rFonts w:eastAsia="Times New Roman" w:cs="Times New Roman"/>
          <w:color w:val="000000"/>
          <w:lang w:eastAsia="ru-RU"/>
        </w:rPr>
        <w:t>т</w:t>
      </w:r>
      <w:r w:rsidR="00124E98" w:rsidRPr="00124E98">
        <w:rPr>
          <w:rFonts w:eastAsia="Times New Roman" w:cs="Times New Roman"/>
          <w:color w:val="000000"/>
          <w:lang w:eastAsia="ru-RU"/>
        </w:rPr>
        <w:t xml:space="preserve"> продающего подразделени</w:t>
      </w:r>
      <w:r w:rsidR="00124E98">
        <w:rPr>
          <w:rFonts w:eastAsia="Times New Roman" w:cs="Times New Roman"/>
          <w:color w:val="000000"/>
          <w:lang w:eastAsia="ru-RU"/>
        </w:rPr>
        <w:t>я</w:t>
      </w:r>
      <w:r w:rsidR="00124E98" w:rsidRPr="00124E98">
        <w:rPr>
          <w:rFonts w:eastAsia="Times New Roman" w:cs="Times New Roman"/>
          <w:color w:val="000000"/>
          <w:lang w:eastAsia="ru-RU"/>
        </w:rPr>
        <w:t xml:space="preserve"> и альтернативных за</w:t>
      </w:r>
      <w:r w:rsidR="00124E98">
        <w:rPr>
          <w:rFonts w:eastAsia="Times New Roman" w:cs="Times New Roman"/>
          <w:color w:val="000000"/>
          <w:lang w:eastAsia="ru-RU"/>
        </w:rPr>
        <w:t>т</w:t>
      </w:r>
      <w:r w:rsidR="00124E98" w:rsidRPr="00124E98">
        <w:rPr>
          <w:rFonts w:eastAsia="Times New Roman" w:cs="Times New Roman"/>
          <w:color w:val="000000"/>
          <w:lang w:eastAsia="ru-RU"/>
        </w:rPr>
        <w:t>ра</w:t>
      </w:r>
      <w:r w:rsidR="00124E98">
        <w:rPr>
          <w:rFonts w:eastAsia="Times New Roman" w:cs="Times New Roman"/>
          <w:color w:val="000000"/>
          <w:lang w:eastAsia="ru-RU"/>
        </w:rPr>
        <w:t>т</w:t>
      </w:r>
      <w:r w:rsidR="00124E98" w:rsidRPr="00124E98">
        <w:rPr>
          <w:rFonts w:eastAsia="Times New Roman" w:cs="Times New Roman"/>
          <w:color w:val="000000"/>
          <w:lang w:eastAsia="ru-RU"/>
        </w:rPr>
        <w:t xml:space="preserve"> при использовании ресурсов </w:t>
      </w:r>
      <w:r w:rsidR="00124E98">
        <w:rPr>
          <w:rFonts w:eastAsia="Times New Roman" w:cs="Times New Roman"/>
          <w:color w:val="000000"/>
          <w:lang w:eastAsia="ru-RU"/>
        </w:rPr>
        <w:t xml:space="preserve">составляет </w:t>
      </w:r>
      <w:r w:rsidR="00124E98" w:rsidRPr="00124E98">
        <w:rPr>
          <w:rFonts w:eastAsia="Times New Roman" w:cs="Times New Roman"/>
          <w:color w:val="000000"/>
          <w:lang w:eastAsia="ru-RU"/>
        </w:rPr>
        <w:t>105</w:t>
      </w:r>
      <w:r w:rsidR="00124E98">
        <w:rPr>
          <w:rFonts w:eastAsia="Times New Roman" w:cs="Times New Roman"/>
          <w:color w:val="000000"/>
          <w:lang w:eastAsia="ru-RU"/>
        </w:rPr>
        <w:t xml:space="preserve"> руб. за единицу продукции.</w:t>
      </w:r>
      <w:r w:rsidR="00124E98" w:rsidRPr="00124E98">
        <w:rPr>
          <w:rFonts w:eastAsia="Times New Roman" w:cs="Times New Roman"/>
          <w:color w:val="000000"/>
          <w:lang w:eastAsia="ru-RU"/>
        </w:rPr>
        <w:t xml:space="preserve"> </w:t>
      </w:r>
      <w:r w:rsidR="00124E98">
        <w:rPr>
          <w:rFonts w:eastAsia="Times New Roman" w:cs="Times New Roman"/>
          <w:color w:val="000000"/>
          <w:lang w:eastAsia="ru-RU"/>
        </w:rPr>
        <w:t>Это и есть та м</w:t>
      </w:r>
      <w:r w:rsidR="00124E98" w:rsidRPr="00124E98">
        <w:rPr>
          <w:rFonts w:eastAsia="Times New Roman" w:cs="Times New Roman"/>
          <w:color w:val="000000"/>
          <w:lang w:eastAsia="ru-RU"/>
        </w:rPr>
        <w:t>инимальная трансфертная цена, которую продающее подразделение может взима</w:t>
      </w:r>
      <w:r w:rsidR="00124E98">
        <w:rPr>
          <w:rFonts w:eastAsia="Times New Roman" w:cs="Times New Roman"/>
          <w:color w:val="000000"/>
          <w:lang w:eastAsia="ru-RU"/>
        </w:rPr>
        <w:t>ть, не создавая компании убытков. Однако эт</w:t>
      </w:r>
      <w:r w:rsidR="00026E9D">
        <w:rPr>
          <w:rFonts w:eastAsia="Times New Roman" w:cs="Times New Roman"/>
          <w:color w:val="000000"/>
          <w:lang w:eastAsia="ru-RU"/>
        </w:rPr>
        <w:t>а</w:t>
      </w:r>
      <w:r w:rsidR="00124E98">
        <w:rPr>
          <w:rFonts w:eastAsia="Times New Roman" w:cs="Times New Roman"/>
          <w:color w:val="000000"/>
          <w:lang w:eastAsia="ru-RU"/>
        </w:rPr>
        <w:t xml:space="preserve"> трансфертная цена</w:t>
      </w:r>
      <w:r w:rsidR="00124E98" w:rsidRPr="00124E98">
        <w:rPr>
          <w:rFonts w:eastAsia="Times New Roman" w:cs="Times New Roman"/>
          <w:color w:val="000000"/>
          <w:lang w:eastAsia="ru-RU"/>
        </w:rPr>
        <w:t xml:space="preserve"> </w:t>
      </w:r>
      <w:r w:rsidR="00124E98">
        <w:rPr>
          <w:rFonts w:eastAsia="Times New Roman" w:cs="Times New Roman"/>
          <w:color w:val="000000"/>
          <w:lang w:eastAsia="ru-RU"/>
        </w:rPr>
        <w:t xml:space="preserve">превышаем </w:t>
      </w:r>
      <w:r w:rsidR="00124E98" w:rsidRPr="00124E98">
        <w:rPr>
          <w:rFonts w:eastAsia="Times New Roman" w:cs="Times New Roman"/>
          <w:color w:val="000000"/>
          <w:lang w:eastAsia="ru-RU"/>
        </w:rPr>
        <w:t>65</w:t>
      </w:r>
      <w:r w:rsidR="00124E98">
        <w:rPr>
          <w:rFonts w:eastAsia="Times New Roman" w:cs="Times New Roman"/>
          <w:color w:val="000000"/>
          <w:lang w:eastAsia="ru-RU"/>
        </w:rPr>
        <w:t xml:space="preserve"> руб.</w:t>
      </w:r>
      <w:r w:rsidR="00124E98" w:rsidRPr="00124E98">
        <w:rPr>
          <w:rFonts w:eastAsia="Times New Roman" w:cs="Times New Roman"/>
          <w:color w:val="000000"/>
          <w:lang w:eastAsia="ru-RU"/>
        </w:rPr>
        <w:t xml:space="preserve"> </w:t>
      </w:r>
      <w:r w:rsidR="00124E98">
        <w:rPr>
          <w:rFonts w:eastAsia="Times New Roman" w:cs="Times New Roman"/>
          <w:color w:val="000000"/>
          <w:lang w:eastAsia="ru-RU"/>
        </w:rPr>
        <w:t>–</w:t>
      </w:r>
      <w:r w:rsidR="00026E9D">
        <w:rPr>
          <w:rFonts w:eastAsia="Times New Roman" w:cs="Times New Roman"/>
          <w:color w:val="000000"/>
          <w:lang w:eastAsia="ru-RU"/>
        </w:rPr>
        <w:t xml:space="preserve"> </w:t>
      </w:r>
      <w:r w:rsidR="00124E98">
        <w:rPr>
          <w:rFonts w:eastAsia="Times New Roman" w:cs="Times New Roman"/>
          <w:color w:val="000000"/>
          <w:lang w:eastAsia="ru-RU"/>
        </w:rPr>
        <w:t>планку,</w:t>
      </w:r>
      <w:r w:rsidR="00124E98" w:rsidRPr="00124E98">
        <w:rPr>
          <w:rFonts w:eastAsia="Times New Roman" w:cs="Times New Roman"/>
          <w:color w:val="000000"/>
          <w:lang w:eastAsia="ru-RU"/>
        </w:rPr>
        <w:t xml:space="preserve"> диктуемую</w:t>
      </w:r>
      <w:r>
        <w:rPr>
          <w:rFonts w:eastAsia="Times New Roman" w:cs="Times New Roman"/>
          <w:color w:val="000000"/>
          <w:lang w:eastAsia="ru-RU"/>
        </w:rPr>
        <w:t xml:space="preserve"> превалирующей рыночной ценой. Компании н</w:t>
      </w:r>
      <w:r w:rsidR="00124E98" w:rsidRPr="00124E98">
        <w:rPr>
          <w:rFonts w:eastAsia="Times New Roman" w:cs="Times New Roman"/>
          <w:color w:val="000000"/>
          <w:lang w:eastAsia="ru-RU"/>
        </w:rPr>
        <w:t>е следуем осуществлять трансфер</w:t>
      </w:r>
      <w:r w:rsidR="00124E98">
        <w:rPr>
          <w:rFonts w:eastAsia="Times New Roman" w:cs="Times New Roman"/>
          <w:color w:val="000000"/>
          <w:lang w:eastAsia="ru-RU"/>
        </w:rPr>
        <w:t>т</w:t>
      </w:r>
      <w:r w:rsidR="00124E98" w:rsidRPr="00124E98">
        <w:rPr>
          <w:rFonts w:eastAsia="Times New Roman" w:cs="Times New Roman"/>
          <w:color w:val="000000"/>
          <w:lang w:eastAsia="ru-RU"/>
        </w:rPr>
        <w:t xml:space="preserve"> </w:t>
      </w:r>
      <w:r w:rsidR="00026E9D">
        <w:rPr>
          <w:rFonts w:eastAsia="Times New Roman" w:cs="Times New Roman"/>
          <w:color w:val="000000"/>
          <w:lang w:eastAsia="ru-RU"/>
        </w:rPr>
        <w:t>микросхем</w:t>
      </w:r>
      <w:r w:rsidR="00124E98" w:rsidRPr="00124E98">
        <w:rPr>
          <w:rFonts w:eastAsia="Times New Roman" w:cs="Times New Roman"/>
          <w:color w:val="000000"/>
          <w:lang w:eastAsia="ru-RU"/>
        </w:rPr>
        <w:t xml:space="preserve">, пока </w:t>
      </w:r>
      <w:proofErr w:type="gramStart"/>
      <w:r w:rsidR="00124E98" w:rsidRPr="00124E98">
        <w:rPr>
          <w:rFonts w:eastAsia="Times New Roman" w:cs="Times New Roman"/>
          <w:color w:val="000000"/>
          <w:lang w:eastAsia="ru-RU"/>
        </w:rPr>
        <w:t>рыночная</w:t>
      </w:r>
      <w:proofErr w:type="gramEnd"/>
      <w:r w:rsidR="00124E98" w:rsidRPr="00124E98">
        <w:rPr>
          <w:rFonts w:eastAsia="Times New Roman" w:cs="Times New Roman"/>
          <w:color w:val="000000"/>
          <w:lang w:eastAsia="ru-RU"/>
        </w:rPr>
        <w:t xml:space="preserve"> цепа составляем менее 105</w:t>
      </w:r>
      <w:r w:rsidR="00124E98">
        <w:rPr>
          <w:rFonts w:eastAsia="Times New Roman" w:cs="Times New Roman"/>
          <w:color w:val="000000"/>
          <w:lang w:eastAsia="ru-RU"/>
        </w:rPr>
        <w:t xml:space="preserve"> руб</w:t>
      </w:r>
      <w:r w:rsidR="00124E98" w:rsidRPr="00124E98">
        <w:rPr>
          <w:rFonts w:eastAsia="Times New Roman" w:cs="Times New Roman"/>
          <w:color w:val="000000"/>
          <w:lang w:eastAsia="ru-RU"/>
        </w:rPr>
        <w:t>.</w:t>
      </w:r>
    </w:p>
    <w:p w:rsidR="00AA500A" w:rsidRDefault="00AA500A" w:rsidP="00B4075B">
      <w:pPr>
        <w:spacing w:after="120" w:line="240" w:lineRule="auto"/>
        <w:rPr>
          <w:rFonts w:eastAsia="Times New Roman" w:cs="Times New Roman"/>
          <w:color w:val="000000"/>
          <w:lang w:eastAsia="ru-RU"/>
        </w:rPr>
      </w:pPr>
      <w:r w:rsidRPr="00AA500A">
        <w:rPr>
          <w:rFonts w:eastAsia="Times New Roman" w:cs="Times New Roman"/>
          <w:b/>
          <w:color w:val="000000"/>
          <w:lang w:eastAsia="ru-RU"/>
        </w:rPr>
        <w:t>Метод нормативных затрат.</w:t>
      </w:r>
      <w:r>
        <w:rPr>
          <w:rFonts w:eastAsia="Times New Roman" w:cs="Times New Roman"/>
          <w:color w:val="000000"/>
          <w:lang w:eastAsia="ru-RU"/>
        </w:rPr>
        <w:t xml:space="preserve"> Одна из </w:t>
      </w:r>
      <w:r w:rsidRPr="00AA500A">
        <w:rPr>
          <w:rFonts w:eastAsia="Times New Roman" w:cs="Times New Roman"/>
          <w:color w:val="000000"/>
          <w:lang w:eastAsia="ru-RU"/>
        </w:rPr>
        <w:t>п</w:t>
      </w:r>
      <w:r>
        <w:rPr>
          <w:rFonts w:eastAsia="Times New Roman" w:cs="Times New Roman"/>
          <w:color w:val="000000"/>
          <w:lang w:eastAsia="ru-RU"/>
        </w:rPr>
        <w:t>р</w:t>
      </w:r>
      <w:r w:rsidRPr="00AA500A">
        <w:rPr>
          <w:rFonts w:eastAsia="Times New Roman" w:cs="Times New Roman"/>
          <w:color w:val="000000"/>
          <w:lang w:eastAsia="ru-RU"/>
        </w:rPr>
        <w:t>о</w:t>
      </w:r>
      <w:r>
        <w:rPr>
          <w:rFonts w:eastAsia="Times New Roman" w:cs="Times New Roman"/>
          <w:color w:val="000000"/>
          <w:lang w:eastAsia="ru-RU"/>
        </w:rPr>
        <w:t xml:space="preserve">блем </w:t>
      </w:r>
      <w:r w:rsidR="005970D0">
        <w:rPr>
          <w:rFonts w:eastAsia="Times New Roman" w:cs="Times New Roman"/>
          <w:color w:val="000000"/>
          <w:lang w:eastAsia="ru-RU"/>
        </w:rPr>
        <w:t>трансфертного ценообразования</w:t>
      </w:r>
      <w:r>
        <w:rPr>
          <w:rFonts w:eastAsia="Times New Roman" w:cs="Times New Roman"/>
          <w:color w:val="000000"/>
          <w:lang w:eastAsia="ru-RU"/>
        </w:rPr>
        <w:t>, основанн</w:t>
      </w:r>
      <w:r w:rsidR="005970D0">
        <w:rPr>
          <w:rFonts w:eastAsia="Times New Roman" w:cs="Times New Roman"/>
          <w:color w:val="000000"/>
          <w:lang w:eastAsia="ru-RU"/>
        </w:rPr>
        <w:t>ого</w:t>
      </w:r>
      <w:r>
        <w:rPr>
          <w:rFonts w:eastAsia="Times New Roman" w:cs="Times New Roman"/>
          <w:color w:val="000000"/>
          <w:lang w:eastAsia="ru-RU"/>
        </w:rPr>
        <w:t xml:space="preserve"> на затратах, это то, что он</w:t>
      </w:r>
      <w:r w:rsidR="005970D0">
        <w:rPr>
          <w:rFonts w:eastAsia="Times New Roman" w:cs="Times New Roman"/>
          <w:color w:val="000000"/>
          <w:lang w:eastAsia="ru-RU"/>
        </w:rPr>
        <w:t>о</w:t>
      </w:r>
      <w:r>
        <w:rPr>
          <w:rFonts w:eastAsia="Times New Roman" w:cs="Times New Roman"/>
          <w:color w:val="000000"/>
          <w:lang w:eastAsia="ru-RU"/>
        </w:rPr>
        <w:t xml:space="preserve"> позволяют осуществляющему трансферт подразделению передавать неэффективность затрат при</w:t>
      </w:r>
      <w:r w:rsidRPr="00AA500A">
        <w:rPr>
          <w:rFonts w:eastAsia="Times New Roman" w:cs="Times New Roman"/>
          <w:color w:val="000000"/>
          <w:lang w:eastAsia="ru-RU"/>
        </w:rPr>
        <w:t>нимающему подразделению</w:t>
      </w:r>
      <w:r>
        <w:rPr>
          <w:rFonts w:eastAsia="Times New Roman" w:cs="Times New Roman"/>
          <w:color w:val="000000"/>
          <w:lang w:eastAsia="ru-RU"/>
        </w:rPr>
        <w:t>.</w:t>
      </w:r>
      <w:r w:rsidRPr="00AA500A">
        <w:rPr>
          <w:rFonts w:eastAsia="Times New Roman" w:cs="Times New Roman"/>
          <w:color w:val="000000"/>
          <w:lang w:eastAsia="ru-RU"/>
        </w:rPr>
        <w:t xml:space="preserve"> Такая </w:t>
      </w:r>
      <w:r>
        <w:rPr>
          <w:rFonts w:eastAsia="Times New Roman" w:cs="Times New Roman"/>
          <w:color w:val="000000"/>
          <w:lang w:eastAsia="ru-RU"/>
        </w:rPr>
        <w:t>неэффективность может быть в текущем периоде результатом как всего лишь высоких постоянных накладных расходов на единицу продукции по причине низкого объема производства, так и высокой стоимости материалов или неэффектив</w:t>
      </w:r>
      <w:r w:rsidR="005970D0">
        <w:rPr>
          <w:rFonts w:eastAsia="Times New Roman" w:cs="Times New Roman"/>
          <w:color w:val="000000"/>
          <w:lang w:eastAsia="ru-RU"/>
        </w:rPr>
        <w:t>ного использования оборудования, рабочей силы и т.п.</w:t>
      </w:r>
    </w:p>
    <w:p w:rsidR="00AA500A" w:rsidRDefault="00AA500A" w:rsidP="00B4075B">
      <w:pPr>
        <w:spacing w:after="120" w:line="240" w:lineRule="auto"/>
        <w:rPr>
          <w:rFonts w:eastAsia="Times New Roman" w:cs="Times New Roman"/>
          <w:color w:val="000000"/>
          <w:lang w:eastAsia="ru-RU"/>
        </w:rPr>
      </w:pPr>
      <w:r>
        <w:rPr>
          <w:rFonts w:eastAsia="Times New Roman" w:cs="Times New Roman"/>
          <w:color w:val="000000"/>
          <w:lang w:eastAsia="ru-RU"/>
        </w:rPr>
        <w:t>Одна из альтернатив</w:t>
      </w:r>
      <w:r w:rsidR="00B4075B">
        <w:rPr>
          <w:rFonts w:eastAsia="Times New Roman" w:cs="Times New Roman"/>
          <w:color w:val="000000"/>
          <w:lang w:eastAsia="ru-RU"/>
        </w:rPr>
        <w:t xml:space="preserve"> </w:t>
      </w:r>
      <w:r>
        <w:rPr>
          <w:rFonts w:eastAsia="Times New Roman" w:cs="Times New Roman"/>
          <w:color w:val="000000"/>
          <w:lang w:eastAsia="ru-RU"/>
        </w:rPr>
        <w:t xml:space="preserve">методу поглощения затрат – это нормативные затраты. </w:t>
      </w:r>
      <w:r w:rsidRPr="00AA500A">
        <w:rPr>
          <w:rFonts w:eastAsia="Times New Roman" w:cs="Times New Roman"/>
          <w:color w:val="000000"/>
          <w:lang w:eastAsia="ru-RU"/>
        </w:rPr>
        <w:t xml:space="preserve">Нормативы используются независимо от размера </w:t>
      </w:r>
      <w:r>
        <w:rPr>
          <w:rFonts w:eastAsia="Times New Roman" w:cs="Times New Roman"/>
          <w:color w:val="000000"/>
          <w:lang w:eastAsia="ru-RU"/>
        </w:rPr>
        <w:t xml:space="preserve">фактических затрат, это приводит к тому, что </w:t>
      </w:r>
      <w:r w:rsidRPr="00AA500A">
        <w:rPr>
          <w:rFonts w:eastAsia="Times New Roman" w:cs="Times New Roman"/>
          <w:color w:val="000000"/>
          <w:lang w:eastAsia="ru-RU"/>
        </w:rPr>
        <w:t xml:space="preserve">последствия неблагоприятных или благоприятных отклонений затрат «остаются» </w:t>
      </w:r>
      <w:r>
        <w:rPr>
          <w:rFonts w:eastAsia="Times New Roman" w:cs="Times New Roman"/>
          <w:color w:val="000000"/>
          <w:lang w:eastAsia="ru-RU"/>
        </w:rPr>
        <w:t>у</w:t>
      </w:r>
      <w:r w:rsidRPr="00AA500A">
        <w:rPr>
          <w:rFonts w:eastAsia="Times New Roman" w:cs="Times New Roman"/>
          <w:color w:val="000000"/>
          <w:lang w:eastAsia="ru-RU"/>
        </w:rPr>
        <w:t xml:space="preserve"> передающе</w:t>
      </w:r>
      <w:r>
        <w:rPr>
          <w:rFonts w:eastAsia="Times New Roman" w:cs="Times New Roman"/>
          <w:color w:val="000000"/>
          <w:lang w:eastAsia="ru-RU"/>
        </w:rPr>
        <w:t xml:space="preserve">го подразделения. Многие </w:t>
      </w:r>
      <w:r w:rsidRPr="00AA500A">
        <w:rPr>
          <w:rFonts w:eastAsia="Times New Roman" w:cs="Times New Roman"/>
          <w:color w:val="000000"/>
          <w:lang w:eastAsia="ru-RU"/>
        </w:rPr>
        <w:t xml:space="preserve">менеджеры посчитали бы, </w:t>
      </w:r>
      <w:r>
        <w:rPr>
          <w:rFonts w:eastAsia="Times New Roman" w:cs="Times New Roman"/>
          <w:color w:val="000000"/>
          <w:lang w:eastAsia="ru-RU"/>
        </w:rPr>
        <w:t>что</w:t>
      </w:r>
      <w:r w:rsidRPr="00AA500A">
        <w:rPr>
          <w:rFonts w:eastAsia="Times New Roman" w:cs="Times New Roman"/>
          <w:color w:val="000000"/>
          <w:lang w:eastAsia="ru-RU"/>
        </w:rPr>
        <w:t xml:space="preserve"> это ведет к наиболее справедливому распределени</w:t>
      </w:r>
      <w:r>
        <w:rPr>
          <w:rFonts w:eastAsia="Times New Roman" w:cs="Times New Roman"/>
          <w:color w:val="000000"/>
          <w:lang w:eastAsia="ru-RU"/>
        </w:rPr>
        <w:t xml:space="preserve">ю </w:t>
      </w:r>
      <w:r w:rsidR="005970D0">
        <w:rPr>
          <w:rFonts w:eastAsia="Times New Roman" w:cs="Times New Roman"/>
          <w:color w:val="000000"/>
          <w:lang w:eastAsia="ru-RU"/>
        </w:rPr>
        <w:t>прибыли</w:t>
      </w:r>
      <w:r>
        <w:rPr>
          <w:rFonts w:eastAsia="Times New Roman" w:cs="Times New Roman"/>
          <w:color w:val="000000"/>
          <w:lang w:eastAsia="ru-RU"/>
        </w:rPr>
        <w:t>.</w:t>
      </w:r>
      <w:r w:rsidR="005970D0">
        <w:rPr>
          <w:rFonts w:eastAsia="Times New Roman" w:cs="Times New Roman"/>
          <w:color w:val="000000"/>
          <w:lang w:eastAsia="ru-RU"/>
        </w:rPr>
        <w:t xml:space="preserve"> Вот только, кто и на основании чего будет устанавливать эти нормативы!? </w:t>
      </w:r>
      <w:r w:rsidR="005970D0" w:rsidRPr="005970D0">
        <w:rPr>
          <w:rFonts w:eastAsia="Times New Roman" w:cs="Times New Roman"/>
          <w:color w:val="000000"/>
          <w:lang w:eastAsia="ru-RU"/>
        </w:rPr>
        <w:sym w:font="Wingdings" w:char="F04A"/>
      </w:r>
    </w:p>
    <w:p w:rsidR="00AA500A" w:rsidRDefault="00AA500A" w:rsidP="00B4075B">
      <w:pPr>
        <w:spacing w:after="120" w:line="240" w:lineRule="auto"/>
        <w:rPr>
          <w:rFonts w:eastAsia="Times New Roman" w:cs="Times New Roman"/>
          <w:color w:val="000000"/>
          <w:lang w:eastAsia="ru-RU"/>
        </w:rPr>
      </w:pPr>
      <w:r w:rsidRPr="00AA500A">
        <w:rPr>
          <w:rFonts w:eastAsia="Times New Roman" w:cs="Times New Roman"/>
          <w:b/>
          <w:color w:val="000000"/>
          <w:lang w:eastAsia="ru-RU"/>
        </w:rPr>
        <w:t>Двухкомпонентный тариф.</w:t>
      </w:r>
      <w:r>
        <w:rPr>
          <w:rFonts w:eastAsia="Times New Roman" w:cs="Times New Roman"/>
          <w:color w:val="000000"/>
          <w:lang w:eastAsia="ru-RU"/>
        </w:rPr>
        <w:t xml:space="preserve"> В</w:t>
      </w:r>
      <w:r w:rsidRPr="00AA500A">
        <w:rPr>
          <w:rFonts w:eastAsia="Times New Roman" w:cs="Times New Roman"/>
          <w:color w:val="000000"/>
          <w:lang w:eastAsia="ru-RU"/>
        </w:rPr>
        <w:t xml:space="preserve"> этом случае, передающее подразделение передает на основе маржинальных затрат </w:t>
      </w:r>
      <w:r w:rsidR="005970D0">
        <w:rPr>
          <w:rFonts w:eastAsia="Times New Roman" w:cs="Times New Roman"/>
          <w:color w:val="000000"/>
          <w:lang w:eastAsia="ru-RU"/>
        </w:rPr>
        <w:t>(в</w:t>
      </w:r>
      <w:r w:rsidRPr="00AA500A">
        <w:rPr>
          <w:rFonts w:eastAsia="Times New Roman" w:cs="Times New Roman"/>
          <w:color w:val="000000"/>
          <w:lang w:eastAsia="ru-RU"/>
        </w:rPr>
        <w:t>ключая имеющиеся альтернативные затраты), но п</w:t>
      </w:r>
      <w:r w:rsidR="005970D0">
        <w:rPr>
          <w:rFonts w:eastAsia="Times New Roman" w:cs="Times New Roman"/>
          <w:color w:val="000000"/>
          <w:lang w:eastAsia="ru-RU"/>
        </w:rPr>
        <w:t>ри этом вводит ежегодный фикси</w:t>
      </w:r>
      <w:r w:rsidRPr="00AA500A">
        <w:rPr>
          <w:rFonts w:eastAsia="Times New Roman" w:cs="Times New Roman"/>
          <w:color w:val="000000"/>
          <w:lang w:eastAsia="ru-RU"/>
        </w:rPr>
        <w:t xml:space="preserve">рованный сбор с покупающего подразделения за право получать трансферты по </w:t>
      </w:r>
      <w:r w:rsidR="005970D0">
        <w:rPr>
          <w:rFonts w:eastAsia="Times New Roman" w:cs="Times New Roman"/>
          <w:color w:val="000000"/>
          <w:lang w:eastAsia="ru-RU"/>
        </w:rPr>
        <w:t>это</w:t>
      </w:r>
      <w:r w:rsidRPr="00AA500A">
        <w:rPr>
          <w:rFonts w:eastAsia="Times New Roman" w:cs="Times New Roman"/>
          <w:color w:val="000000"/>
          <w:lang w:eastAsia="ru-RU"/>
        </w:rPr>
        <w:t>й цене</w:t>
      </w:r>
      <w:r w:rsidR="005970D0">
        <w:rPr>
          <w:rFonts w:eastAsia="Times New Roman" w:cs="Times New Roman"/>
          <w:color w:val="000000"/>
          <w:lang w:eastAsia="ru-RU"/>
        </w:rPr>
        <w:t>.</w:t>
      </w:r>
      <w:r w:rsidR="00B4075B">
        <w:rPr>
          <w:rFonts w:eastAsia="Times New Roman" w:cs="Times New Roman"/>
          <w:color w:val="000000"/>
          <w:lang w:eastAsia="ru-RU"/>
        </w:rPr>
        <w:t xml:space="preserve"> </w:t>
      </w:r>
      <w:r w:rsidRPr="00AA500A">
        <w:rPr>
          <w:rFonts w:eastAsia="Times New Roman" w:cs="Times New Roman"/>
          <w:color w:val="000000"/>
          <w:lang w:eastAsia="ru-RU"/>
        </w:rPr>
        <w:t>Идея этого подхода состоит в том, ч</w:t>
      </w:r>
      <w:r w:rsidR="005970D0">
        <w:rPr>
          <w:rFonts w:eastAsia="Times New Roman" w:cs="Times New Roman"/>
          <w:color w:val="000000"/>
          <w:lang w:eastAsia="ru-RU"/>
        </w:rPr>
        <w:t>то покупающее подразделение адек</w:t>
      </w:r>
      <w:r w:rsidRPr="00AA500A">
        <w:rPr>
          <w:rFonts w:eastAsia="Times New Roman" w:cs="Times New Roman"/>
          <w:color w:val="000000"/>
          <w:lang w:eastAsia="ru-RU"/>
        </w:rPr>
        <w:t>ватно</w:t>
      </w:r>
      <w:r w:rsidR="00B4075B">
        <w:rPr>
          <w:rFonts w:eastAsia="Times New Roman" w:cs="Times New Roman"/>
          <w:color w:val="000000"/>
          <w:lang w:eastAsia="ru-RU"/>
        </w:rPr>
        <w:t xml:space="preserve"> </w:t>
      </w:r>
      <w:r w:rsidRPr="00AA500A">
        <w:rPr>
          <w:rFonts w:eastAsia="Times New Roman" w:cs="Times New Roman"/>
          <w:color w:val="000000"/>
          <w:lang w:eastAsia="ru-RU"/>
        </w:rPr>
        <w:t>понимает</w:t>
      </w:r>
      <w:r w:rsidR="00B4075B">
        <w:rPr>
          <w:rFonts w:eastAsia="Times New Roman" w:cs="Times New Roman"/>
          <w:color w:val="000000"/>
          <w:lang w:eastAsia="ru-RU"/>
        </w:rPr>
        <w:t xml:space="preserve"> </w:t>
      </w:r>
      <w:r w:rsidRPr="00AA500A">
        <w:rPr>
          <w:rFonts w:eastAsia="Times New Roman" w:cs="Times New Roman"/>
          <w:color w:val="000000"/>
          <w:lang w:eastAsia="ru-RU"/>
        </w:rPr>
        <w:t>модель</w:t>
      </w:r>
      <w:r w:rsidR="00B4075B">
        <w:rPr>
          <w:rFonts w:eastAsia="Times New Roman" w:cs="Times New Roman"/>
          <w:color w:val="000000"/>
          <w:lang w:eastAsia="ru-RU"/>
        </w:rPr>
        <w:t xml:space="preserve"> </w:t>
      </w:r>
      <w:r w:rsidRPr="00AA500A">
        <w:rPr>
          <w:rFonts w:eastAsia="Times New Roman" w:cs="Times New Roman"/>
          <w:color w:val="000000"/>
          <w:lang w:eastAsia="ru-RU"/>
        </w:rPr>
        <w:t>поведения</w:t>
      </w:r>
      <w:r w:rsidR="00B4075B">
        <w:rPr>
          <w:rFonts w:eastAsia="Times New Roman" w:cs="Times New Roman"/>
          <w:color w:val="000000"/>
          <w:lang w:eastAsia="ru-RU"/>
        </w:rPr>
        <w:t xml:space="preserve"> </w:t>
      </w:r>
      <w:r w:rsidRPr="00AA500A">
        <w:rPr>
          <w:rFonts w:eastAsia="Times New Roman" w:cs="Times New Roman"/>
          <w:color w:val="000000"/>
          <w:lang w:eastAsia="ru-RU"/>
        </w:rPr>
        <w:t>затрат</w:t>
      </w:r>
      <w:r w:rsidR="00B4075B">
        <w:rPr>
          <w:rFonts w:eastAsia="Times New Roman" w:cs="Times New Roman"/>
          <w:color w:val="000000"/>
          <w:lang w:eastAsia="ru-RU"/>
        </w:rPr>
        <w:t xml:space="preserve"> </w:t>
      </w:r>
      <w:r w:rsidRPr="00AA500A">
        <w:rPr>
          <w:rFonts w:eastAsia="Times New Roman" w:cs="Times New Roman"/>
          <w:color w:val="000000"/>
          <w:lang w:eastAsia="ru-RU"/>
        </w:rPr>
        <w:t>продающего</w:t>
      </w:r>
      <w:r w:rsidR="00B4075B">
        <w:rPr>
          <w:rFonts w:eastAsia="Times New Roman" w:cs="Times New Roman"/>
          <w:color w:val="000000"/>
          <w:lang w:eastAsia="ru-RU"/>
        </w:rPr>
        <w:t xml:space="preserve"> </w:t>
      </w:r>
      <w:r w:rsidRPr="00AA500A">
        <w:rPr>
          <w:rFonts w:eastAsia="Times New Roman" w:cs="Times New Roman"/>
          <w:color w:val="000000"/>
          <w:lang w:eastAsia="ru-RU"/>
        </w:rPr>
        <w:t>подразделения</w:t>
      </w:r>
      <w:r w:rsidR="005970D0">
        <w:rPr>
          <w:rFonts w:eastAsia="Times New Roman" w:cs="Times New Roman"/>
          <w:color w:val="000000"/>
          <w:lang w:eastAsia="ru-RU"/>
        </w:rPr>
        <w:t>.</w:t>
      </w:r>
      <w:r w:rsidR="00B4075B">
        <w:rPr>
          <w:rFonts w:eastAsia="Times New Roman" w:cs="Times New Roman"/>
          <w:color w:val="000000"/>
          <w:lang w:eastAsia="ru-RU"/>
        </w:rPr>
        <w:t xml:space="preserve"> </w:t>
      </w:r>
      <w:r w:rsidR="005970D0">
        <w:rPr>
          <w:rFonts w:eastAsia="Times New Roman" w:cs="Times New Roman"/>
          <w:color w:val="000000"/>
          <w:lang w:eastAsia="ru-RU"/>
        </w:rPr>
        <w:t>Покупающее</w:t>
      </w:r>
      <w:r w:rsidRPr="00AA500A">
        <w:rPr>
          <w:rFonts w:eastAsia="Times New Roman" w:cs="Times New Roman"/>
          <w:color w:val="000000"/>
          <w:lang w:eastAsia="ru-RU"/>
        </w:rPr>
        <w:t xml:space="preserve"> подразделение будет иметь возможность верно определить </w:t>
      </w:r>
      <w:r w:rsidR="005970D0">
        <w:rPr>
          <w:rFonts w:eastAsia="Times New Roman" w:cs="Times New Roman"/>
          <w:color w:val="000000"/>
          <w:lang w:eastAsia="ru-RU"/>
        </w:rPr>
        <w:t>маржинальные</w:t>
      </w:r>
      <w:r w:rsidRPr="00AA500A">
        <w:rPr>
          <w:rFonts w:eastAsia="Times New Roman" w:cs="Times New Roman"/>
          <w:color w:val="000000"/>
          <w:lang w:eastAsia="ru-RU"/>
        </w:rPr>
        <w:t xml:space="preserve"> затраты при расчете оптималь</w:t>
      </w:r>
      <w:r w:rsidR="005970D0">
        <w:rPr>
          <w:rFonts w:eastAsia="Times New Roman" w:cs="Times New Roman"/>
          <w:color w:val="000000"/>
          <w:lang w:eastAsia="ru-RU"/>
        </w:rPr>
        <w:t xml:space="preserve">ного уровня производства. Фиксированный сбор служит для компенсации части постоянных </w:t>
      </w:r>
      <w:r w:rsidRPr="00AA500A">
        <w:rPr>
          <w:rFonts w:eastAsia="Times New Roman" w:cs="Times New Roman"/>
          <w:color w:val="000000"/>
          <w:lang w:eastAsia="ru-RU"/>
        </w:rPr>
        <w:t>затрат продающего</w:t>
      </w:r>
      <w:r w:rsidR="005970D0">
        <w:rPr>
          <w:rFonts w:eastAsia="Times New Roman" w:cs="Times New Roman"/>
          <w:color w:val="000000"/>
          <w:lang w:eastAsia="ru-RU"/>
        </w:rPr>
        <w:t xml:space="preserve"> подразделения и обеспечит доход на вложенный в него капитал. </w:t>
      </w:r>
      <w:r w:rsidRPr="00AA500A">
        <w:rPr>
          <w:rFonts w:eastAsia="Times New Roman" w:cs="Times New Roman"/>
          <w:color w:val="000000"/>
          <w:lang w:eastAsia="ru-RU"/>
        </w:rPr>
        <w:t>Таким образом, как</w:t>
      </w:r>
      <w:r w:rsidR="005970D0">
        <w:rPr>
          <w:rFonts w:eastAsia="Times New Roman" w:cs="Times New Roman"/>
          <w:color w:val="000000"/>
          <w:lang w:eastAsia="ru-RU"/>
        </w:rPr>
        <w:t xml:space="preserve"> продающее, так и покупающее </w:t>
      </w:r>
      <w:r w:rsidRPr="00AA500A">
        <w:rPr>
          <w:rFonts w:eastAsia="Times New Roman" w:cs="Times New Roman"/>
          <w:color w:val="000000"/>
          <w:lang w:eastAsia="ru-RU"/>
        </w:rPr>
        <w:t>подразделения смогут отразить приб</w:t>
      </w:r>
      <w:r w:rsidR="005970D0">
        <w:rPr>
          <w:rFonts w:eastAsia="Times New Roman" w:cs="Times New Roman"/>
          <w:color w:val="000000"/>
          <w:lang w:eastAsia="ru-RU"/>
        </w:rPr>
        <w:t>ыл</w:t>
      </w:r>
      <w:r w:rsidRPr="00AA500A">
        <w:rPr>
          <w:rFonts w:eastAsia="Times New Roman" w:cs="Times New Roman"/>
          <w:color w:val="000000"/>
          <w:lang w:eastAsia="ru-RU"/>
        </w:rPr>
        <w:t>ь по</w:t>
      </w:r>
      <w:r w:rsidR="005970D0">
        <w:rPr>
          <w:rFonts w:eastAsia="Times New Roman" w:cs="Times New Roman"/>
          <w:color w:val="000000"/>
          <w:lang w:eastAsia="ru-RU"/>
        </w:rPr>
        <w:t xml:space="preserve"> </w:t>
      </w:r>
      <w:r w:rsidRPr="00AA500A">
        <w:rPr>
          <w:rFonts w:eastAsia="Times New Roman" w:cs="Times New Roman"/>
          <w:color w:val="000000"/>
          <w:lang w:eastAsia="ru-RU"/>
        </w:rPr>
        <w:t>внутрифирменным трансфертам.</w:t>
      </w:r>
    </w:p>
    <w:p w:rsidR="005970D0" w:rsidRPr="005970D0" w:rsidRDefault="00FA5F41" w:rsidP="00B4075B">
      <w:pPr>
        <w:spacing w:after="120" w:line="240" w:lineRule="auto"/>
        <w:rPr>
          <w:rFonts w:eastAsia="Times New Roman" w:cs="Times New Roman"/>
          <w:color w:val="000000"/>
          <w:lang w:eastAsia="ru-RU"/>
        </w:rPr>
      </w:pPr>
      <w:r>
        <w:rPr>
          <w:rFonts w:eastAsia="Times New Roman" w:cs="Times New Roman"/>
          <w:color w:val="000000"/>
          <w:lang w:eastAsia="ru-RU"/>
        </w:rPr>
        <w:t>К н</w:t>
      </w:r>
      <w:r w:rsidR="005970D0" w:rsidRPr="005970D0">
        <w:rPr>
          <w:rFonts w:eastAsia="Times New Roman" w:cs="Times New Roman"/>
          <w:color w:val="000000"/>
          <w:lang w:eastAsia="ru-RU"/>
        </w:rPr>
        <w:t>едостатк</w:t>
      </w:r>
      <w:r>
        <w:rPr>
          <w:rFonts w:eastAsia="Times New Roman" w:cs="Times New Roman"/>
          <w:color w:val="000000"/>
          <w:lang w:eastAsia="ru-RU"/>
        </w:rPr>
        <w:t xml:space="preserve">ам данной системы следует отнести отсутствие </w:t>
      </w:r>
      <w:r w:rsidRPr="005970D0">
        <w:rPr>
          <w:rFonts w:eastAsia="Times New Roman" w:cs="Times New Roman"/>
          <w:color w:val="000000"/>
          <w:lang w:eastAsia="ru-RU"/>
        </w:rPr>
        <w:t>стимула</w:t>
      </w:r>
      <w:r>
        <w:rPr>
          <w:rFonts w:eastAsia="Times New Roman" w:cs="Times New Roman"/>
          <w:color w:val="000000"/>
          <w:lang w:eastAsia="ru-RU"/>
        </w:rPr>
        <w:t xml:space="preserve"> у</w:t>
      </w:r>
      <w:r w:rsidR="005970D0" w:rsidRPr="005970D0">
        <w:rPr>
          <w:rFonts w:eastAsia="Times New Roman" w:cs="Times New Roman"/>
          <w:color w:val="000000"/>
          <w:lang w:eastAsia="ru-RU"/>
        </w:rPr>
        <w:t xml:space="preserve"> продающего подразделения оперативно осуществ</w:t>
      </w:r>
      <w:r>
        <w:rPr>
          <w:rFonts w:eastAsia="Times New Roman" w:cs="Times New Roman"/>
          <w:color w:val="000000"/>
          <w:lang w:eastAsia="ru-RU"/>
        </w:rPr>
        <w:t>ля</w:t>
      </w:r>
      <w:r w:rsidR="005970D0" w:rsidRPr="005970D0">
        <w:rPr>
          <w:rFonts w:eastAsia="Times New Roman" w:cs="Times New Roman"/>
          <w:color w:val="000000"/>
          <w:lang w:eastAsia="ru-RU"/>
        </w:rPr>
        <w:t xml:space="preserve">ть поставку </w:t>
      </w:r>
      <w:r>
        <w:rPr>
          <w:rFonts w:eastAsia="Times New Roman" w:cs="Times New Roman"/>
          <w:color w:val="000000"/>
          <w:lang w:eastAsia="ru-RU"/>
        </w:rPr>
        <w:t xml:space="preserve">отдельных </w:t>
      </w:r>
      <w:r w:rsidR="005970D0" w:rsidRPr="005970D0">
        <w:rPr>
          <w:rFonts w:eastAsia="Times New Roman" w:cs="Times New Roman"/>
          <w:color w:val="000000"/>
          <w:lang w:eastAsia="ru-RU"/>
        </w:rPr>
        <w:t>единиц</w:t>
      </w:r>
      <w:r>
        <w:rPr>
          <w:rFonts w:eastAsia="Times New Roman" w:cs="Times New Roman"/>
          <w:color w:val="000000"/>
          <w:lang w:eastAsia="ru-RU"/>
        </w:rPr>
        <w:t xml:space="preserve"> продукции</w:t>
      </w:r>
      <w:r w:rsidR="005970D0" w:rsidRPr="005970D0">
        <w:rPr>
          <w:rFonts w:eastAsia="Times New Roman" w:cs="Times New Roman"/>
          <w:color w:val="000000"/>
          <w:lang w:eastAsia="ru-RU"/>
        </w:rPr>
        <w:t>, поскольку отдель</w:t>
      </w:r>
      <w:r>
        <w:rPr>
          <w:rFonts w:eastAsia="Times New Roman" w:cs="Times New Roman"/>
          <w:color w:val="000000"/>
          <w:lang w:eastAsia="ru-RU"/>
        </w:rPr>
        <w:t>ные единицы не приносят прибыли;</w:t>
      </w:r>
      <w:r w:rsidR="005970D0" w:rsidRPr="005970D0">
        <w:rPr>
          <w:rFonts w:eastAsia="Times New Roman" w:cs="Times New Roman"/>
          <w:color w:val="000000"/>
          <w:lang w:eastAsia="ru-RU"/>
        </w:rPr>
        <w:t xml:space="preserve"> </w:t>
      </w:r>
      <w:r>
        <w:rPr>
          <w:rFonts w:eastAsia="Times New Roman" w:cs="Times New Roman"/>
          <w:color w:val="000000"/>
          <w:lang w:eastAsia="ru-RU"/>
        </w:rPr>
        <w:t>п</w:t>
      </w:r>
      <w:r w:rsidR="005970D0" w:rsidRPr="005970D0">
        <w:rPr>
          <w:rFonts w:eastAsia="Times New Roman" w:cs="Times New Roman"/>
          <w:color w:val="000000"/>
          <w:lang w:eastAsia="ru-RU"/>
        </w:rPr>
        <w:t>рибыль появляется только после перечисления фиксированного сбора.</w:t>
      </w:r>
    </w:p>
    <w:p w:rsidR="005970D0" w:rsidRPr="005970D0" w:rsidRDefault="005970D0" w:rsidP="00B4075B">
      <w:pPr>
        <w:spacing w:after="0" w:line="240" w:lineRule="auto"/>
        <w:rPr>
          <w:rFonts w:eastAsia="Times New Roman" w:cs="Times New Roman"/>
          <w:color w:val="000000"/>
          <w:lang w:eastAsia="ru-RU"/>
        </w:rPr>
      </w:pPr>
      <w:r w:rsidRPr="00FA5F41">
        <w:rPr>
          <w:rFonts w:eastAsia="Times New Roman" w:cs="Times New Roman"/>
          <w:b/>
          <w:color w:val="000000"/>
          <w:lang w:eastAsia="ru-RU"/>
        </w:rPr>
        <w:t>Цены, основанные на рыночной стои</w:t>
      </w:r>
      <w:r w:rsidR="00FA5F41" w:rsidRPr="00FA5F41">
        <w:rPr>
          <w:rFonts w:eastAsia="Times New Roman" w:cs="Times New Roman"/>
          <w:b/>
          <w:color w:val="000000"/>
          <w:lang w:eastAsia="ru-RU"/>
        </w:rPr>
        <w:t>мости.</w:t>
      </w:r>
      <w:r w:rsidR="00E06785">
        <w:rPr>
          <w:rFonts w:eastAsia="Times New Roman" w:cs="Times New Roman"/>
          <w:b/>
          <w:color w:val="000000"/>
          <w:lang w:eastAsia="ru-RU"/>
        </w:rPr>
        <w:t xml:space="preserve"> </w:t>
      </w:r>
      <w:r w:rsidRPr="005970D0">
        <w:rPr>
          <w:rFonts w:eastAsia="Times New Roman" w:cs="Times New Roman"/>
          <w:color w:val="000000"/>
          <w:lang w:eastAsia="ru-RU"/>
        </w:rPr>
        <w:t>Цена анало</w:t>
      </w:r>
      <w:r w:rsidR="004B3E53">
        <w:rPr>
          <w:rFonts w:eastAsia="Times New Roman" w:cs="Times New Roman"/>
          <w:color w:val="000000"/>
          <w:lang w:eastAsia="ru-RU"/>
        </w:rPr>
        <w:t>гичного</w:t>
      </w:r>
      <w:r w:rsidR="00B4075B">
        <w:rPr>
          <w:rFonts w:eastAsia="Times New Roman" w:cs="Times New Roman"/>
          <w:color w:val="000000"/>
          <w:lang w:eastAsia="ru-RU"/>
        </w:rPr>
        <w:t xml:space="preserve"> </w:t>
      </w:r>
      <w:r w:rsidR="004B3E53">
        <w:rPr>
          <w:rFonts w:eastAsia="Times New Roman" w:cs="Times New Roman"/>
          <w:color w:val="000000"/>
          <w:lang w:eastAsia="ru-RU"/>
        </w:rPr>
        <w:t>продукта</w:t>
      </w:r>
      <w:r w:rsidR="00B4075B">
        <w:rPr>
          <w:rFonts w:eastAsia="Times New Roman" w:cs="Times New Roman"/>
          <w:color w:val="000000"/>
          <w:lang w:eastAsia="ru-RU"/>
        </w:rPr>
        <w:t xml:space="preserve"> </w:t>
      </w:r>
      <w:r w:rsidR="004B3E53">
        <w:rPr>
          <w:rFonts w:eastAsia="Times New Roman" w:cs="Times New Roman"/>
          <w:color w:val="000000"/>
          <w:lang w:eastAsia="ru-RU"/>
        </w:rPr>
        <w:t>или</w:t>
      </w:r>
      <w:r w:rsidR="00B4075B">
        <w:rPr>
          <w:rFonts w:eastAsia="Times New Roman" w:cs="Times New Roman"/>
          <w:color w:val="000000"/>
          <w:lang w:eastAsia="ru-RU"/>
        </w:rPr>
        <w:t xml:space="preserve"> </w:t>
      </w:r>
      <w:r w:rsidR="004B3E53">
        <w:rPr>
          <w:rFonts w:eastAsia="Times New Roman" w:cs="Times New Roman"/>
          <w:color w:val="000000"/>
          <w:lang w:eastAsia="ru-RU"/>
        </w:rPr>
        <w:t xml:space="preserve">услуги на рынке </w:t>
      </w:r>
      <w:r w:rsidR="00D234BE">
        <w:rPr>
          <w:rFonts w:eastAsia="Times New Roman" w:cs="Times New Roman"/>
          <w:color w:val="000000"/>
          <w:lang w:eastAsia="ru-RU"/>
        </w:rPr>
        <w:t>может рассматриваться как объективн</w:t>
      </w:r>
      <w:r w:rsidR="00944DE0">
        <w:rPr>
          <w:rFonts w:eastAsia="Times New Roman" w:cs="Times New Roman"/>
          <w:color w:val="000000"/>
          <w:lang w:eastAsia="ru-RU"/>
        </w:rPr>
        <w:t>ая основа для трансфертной цены</w:t>
      </w:r>
      <w:r w:rsidR="00D234BE">
        <w:rPr>
          <w:rFonts w:eastAsia="Times New Roman" w:cs="Times New Roman"/>
          <w:color w:val="000000"/>
          <w:lang w:eastAsia="ru-RU"/>
        </w:rPr>
        <w:t xml:space="preserve">. </w:t>
      </w:r>
      <w:r w:rsidRPr="005970D0">
        <w:rPr>
          <w:rFonts w:eastAsia="Times New Roman" w:cs="Times New Roman"/>
          <w:color w:val="000000"/>
          <w:lang w:eastAsia="ru-RU"/>
        </w:rPr>
        <w:t>Это цена,</w:t>
      </w:r>
      <w:r w:rsidR="00D234BE">
        <w:rPr>
          <w:rFonts w:eastAsia="Times New Roman" w:cs="Times New Roman"/>
          <w:color w:val="000000"/>
          <w:lang w:eastAsia="ru-RU"/>
        </w:rPr>
        <w:t xml:space="preserve"> которая отражает самостоятельность дивизионов, поскольку имитирует цену, которая была бы предложена на внешнем рынке</w:t>
      </w:r>
      <w:proofErr w:type="gramStart"/>
      <w:r w:rsidR="00D234BE">
        <w:rPr>
          <w:rFonts w:eastAsia="Times New Roman" w:cs="Times New Roman"/>
          <w:color w:val="000000"/>
          <w:lang w:eastAsia="ru-RU"/>
        </w:rPr>
        <w:t>.</w:t>
      </w:r>
      <w:proofErr w:type="gramEnd"/>
      <w:r w:rsidR="00D234BE">
        <w:rPr>
          <w:rFonts w:eastAsia="Times New Roman" w:cs="Times New Roman"/>
          <w:color w:val="000000"/>
          <w:lang w:eastAsia="ru-RU"/>
        </w:rPr>
        <w:t xml:space="preserve"> Если </w:t>
      </w:r>
      <w:r w:rsidRPr="005970D0">
        <w:rPr>
          <w:rFonts w:eastAsia="Times New Roman" w:cs="Times New Roman"/>
          <w:color w:val="000000"/>
          <w:lang w:eastAsia="ru-RU"/>
        </w:rPr>
        <w:t>продающее по</w:t>
      </w:r>
      <w:r w:rsidR="00D234BE">
        <w:rPr>
          <w:rFonts w:eastAsia="Times New Roman" w:cs="Times New Roman"/>
          <w:color w:val="000000"/>
          <w:lang w:eastAsia="ru-RU"/>
        </w:rPr>
        <w:t xml:space="preserve">дразделение работает эффективно по сравнению со своими конкурентами, при такой цене </w:t>
      </w:r>
      <w:r w:rsidRPr="005970D0">
        <w:rPr>
          <w:rFonts w:eastAsia="Times New Roman" w:cs="Times New Roman"/>
          <w:color w:val="000000"/>
          <w:lang w:eastAsia="ru-RU"/>
        </w:rPr>
        <w:t>оно должно иметь прибыль. Точно</w:t>
      </w:r>
      <w:r w:rsidR="00D234BE">
        <w:rPr>
          <w:rFonts w:eastAsia="Times New Roman" w:cs="Times New Roman"/>
          <w:color w:val="000000"/>
          <w:lang w:eastAsia="ru-RU"/>
        </w:rPr>
        <w:t xml:space="preserve"> также, цена, основанная</w:t>
      </w:r>
      <w:r w:rsidR="00E06785">
        <w:rPr>
          <w:rFonts w:eastAsia="Times New Roman" w:cs="Times New Roman"/>
          <w:color w:val="000000"/>
          <w:lang w:eastAsia="ru-RU"/>
        </w:rPr>
        <w:t xml:space="preserve"> на рыночной, не должна вызывать проблем у</w:t>
      </w:r>
      <w:r w:rsidRPr="005970D0">
        <w:rPr>
          <w:rFonts w:eastAsia="Times New Roman" w:cs="Times New Roman"/>
          <w:color w:val="000000"/>
          <w:lang w:eastAsia="ru-RU"/>
        </w:rPr>
        <w:t xml:space="preserve"> покупаю</w:t>
      </w:r>
      <w:r w:rsidR="00E06785">
        <w:rPr>
          <w:rFonts w:eastAsia="Times New Roman" w:cs="Times New Roman"/>
          <w:color w:val="000000"/>
          <w:lang w:eastAsia="ru-RU"/>
        </w:rPr>
        <w:t>щ</w:t>
      </w:r>
      <w:r w:rsidRPr="005970D0">
        <w:rPr>
          <w:rFonts w:eastAsia="Times New Roman" w:cs="Times New Roman"/>
          <w:color w:val="000000"/>
          <w:lang w:eastAsia="ru-RU"/>
        </w:rPr>
        <w:t>его подразделения</w:t>
      </w:r>
      <w:r w:rsidR="00E06785">
        <w:rPr>
          <w:rFonts w:eastAsia="Times New Roman" w:cs="Times New Roman"/>
          <w:color w:val="000000"/>
          <w:lang w:eastAsia="ru-RU"/>
        </w:rPr>
        <w:t>, поскольку единственной альтернативой внутр</w:t>
      </w:r>
      <w:r w:rsidR="00EE3A26">
        <w:rPr>
          <w:rFonts w:eastAsia="Times New Roman" w:cs="Times New Roman"/>
          <w:color w:val="000000"/>
          <w:lang w:eastAsia="ru-RU"/>
        </w:rPr>
        <w:t>и</w:t>
      </w:r>
      <w:r w:rsidR="00E06785">
        <w:rPr>
          <w:rFonts w:eastAsia="Times New Roman" w:cs="Times New Roman"/>
          <w:color w:val="000000"/>
          <w:lang w:eastAsia="ru-RU"/>
        </w:rPr>
        <w:t>фирменному трансферту является покупка товаров или услуг по этой цене на свободном рынке. Однако определить подходящую для использования рыночную цену</w:t>
      </w:r>
      <w:r w:rsidRPr="005970D0">
        <w:rPr>
          <w:rFonts w:eastAsia="Times New Roman" w:cs="Times New Roman"/>
          <w:color w:val="000000"/>
          <w:lang w:eastAsia="ru-RU"/>
        </w:rPr>
        <w:t xml:space="preserve"> не всегда легко,</w:t>
      </w:r>
      <w:r w:rsidR="00E06785">
        <w:rPr>
          <w:rFonts w:eastAsia="Times New Roman" w:cs="Times New Roman"/>
          <w:color w:val="000000"/>
          <w:lang w:eastAsia="ru-RU"/>
        </w:rPr>
        <w:t xml:space="preserve"> поскольку:</w:t>
      </w:r>
    </w:p>
    <w:p w:rsidR="00E06785" w:rsidRPr="00E06785" w:rsidRDefault="00E06785" w:rsidP="00B4075B">
      <w:pPr>
        <w:pStyle w:val="a7"/>
        <w:numPr>
          <w:ilvl w:val="0"/>
          <w:numId w:val="18"/>
        </w:numPr>
        <w:spacing w:after="120" w:line="240" w:lineRule="auto"/>
        <w:rPr>
          <w:rFonts w:eastAsia="Times New Roman" w:cs="Times New Roman"/>
          <w:color w:val="000000"/>
          <w:lang w:eastAsia="ru-RU"/>
        </w:rPr>
      </w:pPr>
      <w:r w:rsidRPr="00E06785">
        <w:rPr>
          <w:rFonts w:eastAsia="Times New Roman" w:cs="Times New Roman"/>
          <w:color w:val="000000"/>
          <w:lang w:eastAsia="ru-RU"/>
        </w:rPr>
        <w:lastRenderedPageBreak/>
        <w:t>Аналогичной продукции может не быть на рынке</w:t>
      </w:r>
    </w:p>
    <w:p w:rsidR="00E06785" w:rsidRPr="00E06785" w:rsidRDefault="00E06785" w:rsidP="00B4075B">
      <w:pPr>
        <w:pStyle w:val="a7"/>
        <w:numPr>
          <w:ilvl w:val="0"/>
          <w:numId w:val="18"/>
        </w:numPr>
        <w:spacing w:after="120" w:line="240" w:lineRule="auto"/>
        <w:rPr>
          <w:rFonts w:eastAsia="Times New Roman" w:cs="Times New Roman"/>
          <w:color w:val="000000"/>
          <w:lang w:eastAsia="ru-RU"/>
        </w:rPr>
      </w:pPr>
      <w:r w:rsidRPr="00E06785">
        <w:rPr>
          <w:rFonts w:eastAsia="Times New Roman" w:cs="Times New Roman"/>
          <w:color w:val="000000"/>
          <w:lang w:eastAsia="ru-RU"/>
        </w:rPr>
        <w:t>Несколько поставщиков могут называть разные начальные цены</w:t>
      </w:r>
    </w:p>
    <w:p w:rsidR="00E06785" w:rsidRDefault="00E06785" w:rsidP="00B4075B">
      <w:pPr>
        <w:pStyle w:val="a7"/>
        <w:numPr>
          <w:ilvl w:val="0"/>
          <w:numId w:val="18"/>
        </w:numPr>
        <w:spacing w:after="120" w:line="240" w:lineRule="auto"/>
        <w:rPr>
          <w:rFonts w:eastAsia="Times New Roman" w:cs="Times New Roman"/>
          <w:color w:val="000000"/>
          <w:lang w:eastAsia="ru-RU"/>
        </w:rPr>
      </w:pPr>
      <w:r w:rsidRPr="00E06785">
        <w:rPr>
          <w:rFonts w:eastAsia="Times New Roman" w:cs="Times New Roman"/>
          <w:color w:val="000000"/>
          <w:lang w:eastAsia="ru-RU"/>
        </w:rPr>
        <w:t>Покупатели используют различные системы скидок и условия кредитования в зависимости от размера заказа и своего статуса</w:t>
      </w:r>
    </w:p>
    <w:p w:rsidR="00E06785" w:rsidRPr="00E06785" w:rsidRDefault="00E06785" w:rsidP="00B4075B">
      <w:pPr>
        <w:pStyle w:val="a7"/>
        <w:numPr>
          <w:ilvl w:val="0"/>
          <w:numId w:val="18"/>
        </w:numPr>
        <w:spacing w:after="120" w:line="240" w:lineRule="auto"/>
        <w:rPr>
          <w:rFonts w:eastAsia="Times New Roman" w:cs="Times New Roman"/>
          <w:color w:val="000000"/>
          <w:lang w:eastAsia="ru-RU"/>
        </w:rPr>
      </w:pPr>
      <w:r w:rsidRPr="00E06785">
        <w:rPr>
          <w:rFonts w:eastAsia="Times New Roman" w:cs="Times New Roman"/>
          <w:color w:val="000000"/>
          <w:lang w:eastAsia="ru-RU"/>
        </w:rPr>
        <w:t>Текущие рыночные условия могут отражать временные изменения условий торговли и, таким о</w:t>
      </w:r>
      <w:r>
        <w:rPr>
          <w:rFonts w:eastAsia="Times New Roman" w:cs="Times New Roman"/>
          <w:color w:val="000000"/>
          <w:lang w:eastAsia="ru-RU"/>
        </w:rPr>
        <w:t>б</w:t>
      </w:r>
      <w:r w:rsidRPr="00E06785">
        <w:rPr>
          <w:rFonts w:eastAsia="Times New Roman" w:cs="Times New Roman"/>
          <w:color w:val="000000"/>
          <w:lang w:eastAsia="ru-RU"/>
        </w:rPr>
        <w:t>разом, могут не распространят</w:t>
      </w:r>
      <w:r w:rsidR="00EE3A26">
        <w:rPr>
          <w:rFonts w:eastAsia="Times New Roman" w:cs="Times New Roman"/>
          <w:color w:val="000000"/>
          <w:lang w:eastAsia="ru-RU"/>
        </w:rPr>
        <w:t>ь</w:t>
      </w:r>
      <w:r w:rsidRPr="00E06785">
        <w:rPr>
          <w:rFonts w:eastAsia="Times New Roman" w:cs="Times New Roman"/>
          <w:color w:val="000000"/>
          <w:lang w:eastAsia="ru-RU"/>
        </w:rPr>
        <w:t>ся на длительный срок</w:t>
      </w:r>
    </w:p>
    <w:p w:rsidR="005970D0" w:rsidRDefault="00E06785" w:rsidP="00B4075B">
      <w:pPr>
        <w:pStyle w:val="a7"/>
        <w:numPr>
          <w:ilvl w:val="0"/>
          <w:numId w:val="18"/>
        </w:numPr>
        <w:spacing w:after="120" w:line="240" w:lineRule="auto"/>
        <w:rPr>
          <w:rFonts w:eastAsia="Times New Roman" w:cs="Times New Roman"/>
          <w:color w:val="000000"/>
          <w:lang w:eastAsia="ru-RU"/>
        </w:rPr>
      </w:pPr>
      <w:r w:rsidRPr="00E06785">
        <w:rPr>
          <w:rFonts w:eastAsia="Times New Roman" w:cs="Times New Roman"/>
          <w:color w:val="000000"/>
          <w:lang w:eastAsia="ru-RU"/>
        </w:rPr>
        <w:t xml:space="preserve">Внутрифирменный </w:t>
      </w:r>
      <w:r>
        <w:rPr>
          <w:rFonts w:eastAsia="Times New Roman" w:cs="Times New Roman"/>
          <w:color w:val="000000"/>
          <w:lang w:eastAsia="ru-RU"/>
        </w:rPr>
        <w:t>трансферт товаров может повлечь экономию затрат на рекламу, упаковку и доставку, и, таким образом, внешняя рыночная цена окажется не совсем</w:t>
      </w:r>
      <w:r w:rsidRPr="00E06785">
        <w:rPr>
          <w:rFonts w:eastAsia="Times New Roman" w:cs="Times New Roman"/>
          <w:color w:val="000000"/>
          <w:lang w:eastAsia="ru-RU"/>
        </w:rPr>
        <w:t xml:space="preserve"> </w:t>
      </w:r>
      <w:r>
        <w:rPr>
          <w:rFonts w:eastAsia="Times New Roman" w:cs="Times New Roman"/>
          <w:color w:val="000000"/>
          <w:lang w:eastAsia="ru-RU"/>
        </w:rPr>
        <w:t>а</w:t>
      </w:r>
      <w:r w:rsidRPr="00E06785">
        <w:rPr>
          <w:rFonts w:eastAsia="Times New Roman" w:cs="Times New Roman"/>
          <w:color w:val="000000"/>
          <w:lang w:eastAsia="ru-RU"/>
        </w:rPr>
        <w:t>декватной</w:t>
      </w:r>
      <w:r>
        <w:rPr>
          <w:rFonts w:eastAsia="Times New Roman" w:cs="Times New Roman"/>
          <w:color w:val="000000"/>
          <w:lang w:eastAsia="ru-RU"/>
        </w:rPr>
        <w:t>.</w:t>
      </w:r>
    </w:p>
    <w:p w:rsidR="00B4075B" w:rsidRPr="00B4075B" w:rsidRDefault="00B4075B" w:rsidP="00B4075B">
      <w:pPr>
        <w:spacing w:after="0" w:line="240" w:lineRule="auto"/>
        <w:rPr>
          <w:rFonts w:eastAsia="Times New Roman" w:cs="Times New Roman"/>
          <w:color w:val="000000"/>
          <w:lang w:eastAsia="ru-RU"/>
        </w:rPr>
      </w:pPr>
      <w:r w:rsidRPr="00B4075B">
        <w:rPr>
          <w:rFonts w:eastAsia="Times New Roman" w:cs="Times New Roman"/>
          <w:b/>
          <w:color w:val="000000"/>
          <w:lang w:eastAsia="ru-RU"/>
        </w:rPr>
        <w:t>Двойная система цен.</w:t>
      </w:r>
      <w:r>
        <w:rPr>
          <w:rFonts w:eastAsia="Times New Roman" w:cs="Times New Roman"/>
          <w:color w:val="000000"/>
          <w:lang w:eastAsia="ru-RU"/>
        </w:rPr>
        <w:t xml:space="preserve"> Способ </w:t>
      </w:r>
      <w:r w:rsidRPr="00B4075B">
        <w:rPr>
          <w:rFonts w:eastAsia="Times New Roman" w:cs="Times New Roman"/>
          <w:color w:val="000000"/>
          <w:lang w:eastAsia="ru-RU"/>
        </w:rPr>
        <w:t xml:space="preserve">трансфертного ценообразования известный как двойная система цен был введен </w:t>
      </w:r>
      <w:r>
        <w:rPr>
          <w:rFonts w:eastAsia="Times New Roman" w:cs="Times New Roman"/>
          <w:color w:val="000000"/>
          <w:lang w:eastAsia="ru-RU"/>
        </w:rPr>
        <w:t>для</w:t>
      </w:r>
      <w:r w:rsidRPr="00B4075B">
        <w:rPr>
          <w:rFonts w:eastAsia="Times New Roman" w:cs="Times New Roman"/>
          <w:color w:val="000000"/>
          <w:lang w:eastAsia="ru-RU"/>
        </w:rPr>
        <w:t xml:space="preserve"> преодоления проблем, вызванных использованием маржинальных </w:t>
      </w:r>
      <w:r>
        <w:rPr>
          <w:rFonts w:eastAsia="Times New Roman" w:cs="Times New Roman"/>
          <w:color w:val="000000"/>
          <w:lang w:eastAsia="ru-RU"/>
        </w:rPr>
        <w:t>затрат, а именно, и</w:t>
      </w:r>
      <w:r w:rsidRPr="00B4075B">
        <w:rPr>
          <w:rFonts w:eastAsia="Times New Roman" w:cs="Times New Roman"/>
          <w:color w:val="000000"/>
          <w:lang w:eastAsia="ru-RU"/>
        </w:rPr>
        <w:t xml:space="preserve">скаженной мотивации продающего подразделения и </w:t>
      </w:r>
      <w:r>
        <w:rPr>
          <w:rFonts w:eastAsia="Times New Roman" w:cs="Times New Roman"/>
          <w:color w:val="000000"/>
          <w:lang w:eastAsia="ru-RU"/>
        </w:rPr>
        <w:t>недостаточной для максимизации</w:t>
      </w:r>
      <w:r w:rsidRPr="00B4075B">
        <w:rPr>
          <w:rFonts w:eastAsia="Times New Roman" w:cs="Times New Roman"/>
          <w:color w:val="000000"/>
          <w:lang w:eastAsia="ru-RU"/>
        </w:rPr>
        <w:t xml:space="preserve"> прибыли </w:t>
      </w:r>
      <w:r>
        <w:rPr>
          <w:rFonts w:eastAsia="Times New Roman" w:cs="Times New Roman"/>
          <w:color w:val="000000"/>
          <w:lang w:eastAsia="ru-RU"/>
        </w:rPr>
        <w:t>компании</w:t>
      </w:r>
      <w:r w:rsidRPr="00B4075B">
        <w:rPr>
          <w:rFonts w:eastAsia="Times New Roman" w:cs="Times New Roman"/>
          <w:color w:val="000000"/>
          <w:lang w:eastAsia="ru-RU"/>
        </w:rPr>
        <w:t xml:space="preserve"> мотивации покупающего подразделения. Согласно способу двойной</w:t>
      </w:r>
      <w:r>
        <w:rPr>
          <w:rFonts w:eastAsia="Times New Roman" w:cs="Times New Roman"/>
          <w:color w:val="000000"/>
          <w:lang w:eastAsia="ru-RU"/>
        </w:rPr>
        <w:t xml:space="preserve"> </w:t>
      </w:r>
      <w:r w:rsidRPr="00B4075B">
        <w:rPr>
          <w:rFonts w:eastAsia="Times New Roman" w:cs="Times New Roman"/>
          <w:color w:val="000000"/>
          <w:lang w:eastAsia="ru-RU"/>
        </w:rPr>
        <w:t>системы цен используются две цены:</w:t>
      </w:r>
    </w:p>
    <w:p w:rsidR="00340E85" w:rsidRPr="00B4075B" w:rsidRDefault="00B4075B" w:rsidP="00B4075B">
      <w:pPr>
        <w:pStyle w:val="a7"/>
        <w:numPr>
          <w:ilvl w:val="0"/>
          <w:numId w:val="19"/>
        </w:numPr>
        <w:spacing w:after="0" w:line="240" w:lineRule="auto"/>
        <w:contextualSpacing w:val="0"/>
        <w:rPr>
          <w:rFonts w:eastAsia="Times New Roman" w:cs="Times New Roman"/>
          <w:color w:val="000000"/>
          <w:lang w:eastAsia="ru-RU"/>
        </w:rPr>
      </w:pPr>
      <w:r w:rsidRPr="00B4075B">
        <w:rPr>
          <w:rFonts w:eastAsia="Times New Roman" w:cs="Times New Roman"/>
          <w:color w:val="000000"/>
          <w:lang w:eastAsia="ru-RU"/>
        </w:rPr>
        <w:t>Поставляющее подразделение выставляет цену, основанную на общей сумме затрат плюс наценка</w:t>
      </w:r>
    </w:p>
    <w:p w:rsidR="00B4075B" w:rsidRDefault="00B4075B" w:rsidP="00FD7CCC">
      <w:pPr>
        <w:pStyle w:val="a7"/>
        <w:numPr>
          <w:ilvl w:val="0"/>
          <w:numId w:val="19"/>
        </w:numPr>
        <w:spacing w:after="120" w:line="240" w:lineRule="auto"/>
        <w:ind w:left="714" w:hanging="357"/>
        <w:contextualSpacing w:val="0"/>
        <w:rPr>
          <w:rFonts w:eastAsia="Times New Roman" w:cs="Times New Roman"/>
          <w:color w:val="000000"/>
          <w:lang w:eastAsia="ru-RU"/>
        </w:rPr>
      </w:pPr>
      <w:r w:rsidRPr="00B4075B">
        <w:rPr>
          <w:rFonts w:eastAsia="Times New Roman" w:cs="Times New Roman"/>
          <w:color w:val="000000"/>
          <w:lang w:eastAsia="ru-RU"/>
        </w:rPr>
        <w:t>Получающее подразделение оплачивает по маржинальным затратам</w:t>
      </w:r>
    </w:p>
    <w:p w:rsidR="00B4075B" w:rsidRDefault="00FD7CCC" w:rsidP="00FD7CCC">
      <w:pPr>
        <w:spacing w:after="120" w:line="240" w:lineRule="auto"/>
        <w:rPr>
          <w:rFonts w:eastAsia="Times New Roman" w:cs="Times New Roman"/>
          <w:color w:val="000000"/>
          <w:lang w:eastAsia="ru-RU"/>
        </w:rPr>
      </w:pPr>
      <w:r>
        <w:rPr>
          <w:rFonts w:eastAsia="Times New Roman" w:cs="Times New Roman"/>
          <w:color w:val="000000"/>
          <w:lang w:eastAsia="ru-RU"/>
        </w:rPr>
        <w:t xml:space="preserve">Это означает, что продающее подразделение имеет возможность получить прибыль, а получающее подразделение имеет точную информацию о маржинальных затратах для принятия верных решений о продаже, </w:t>
      </w:r>
      <w:r w:rsidR="00944DE0">
        <w:rPr>
          <w:rFonts w:eastAsia="Times New Roman" w:cs="Times New Roman"/>
          <w:color w:val="000000"/>
          <w:lang w:eastAsia="ru-RU"/>
        </w:rPr>
        <w:t>и для</w:t>
      </w:r>
      <w:r>
        <w:rPr>
          <w:rFonts w:eastAsia="Times New Roman" w:cs="Times New Roman"/>
          <w:color w:val="000000"/>
          <w:lang w:eastAsia="ru-RU"/>
        </w:rPr>
        <w:t xml:space="preserve"> максимиз</w:t>
      </w:r>
      <w:r w:rsidR="00944DE0">
        <w:rPr>
          <w:rFonts w:eastAsia="Times New Roman" w:cs="Times New Roman"/>
          <w:color w:val="000000"/>
          <w:lang w:eastAsia="ru-RU"/>
        </w:rPr>
        <w:t>ации</w:t>
      </w:r>
      <w:r>
        <w:rPr>
          <w:rFonts w:eastAsia="Times New Roman" w:cs="Times New Roman"/>
          <w:color w:val="000000"/>
          <w:lang w:eastAsia="ru-RU"/>
        </w:rPr>
        <w:t xml:space="preserve"> прибыл</w:t>
      </w:r>
      <w:r w:rsidR="00944DE0">
        <w:rPr>
          <w:rFonts w:eastAsia="Times New Roman" w:cs="Times New Roman"/>
          <w:color w:val="000000"/>
          <w:lang w:eastAsia="ru-RU"/>
        </w:rPr>
        <w:t>и</w:t>
      </w:r>
      <w:r>
        <w:rPr>
          <w:rFonts w:eastAsia="Times New Roman" w:cs="Times New Roman"/>
          <w:color w:val="000000"/>
          <w:lang w:eastAsia="ru-RU"/>
        </w:rPr>
        <w:t xml:space="preserve"> компании. Разница между двумя ценами поступает на счет компании – корректировочный счет трансфертной цены. В конце года эта сумма будет вычтена из прибыли компании.</w:t>
      </w:r>
    </w:p>
    <w:p w:rsidR="00FD7CCC" w:rsidRPr="00FD7CCC" w:rsidRDefault="00FD7CCC" w:rsidP="00FD7CCC">
      <w:pPr>
        <w:spacing w:after="120" w:line="240" w:lineRule="auto"/>
        <w:rPr>
          <w:rFonts w:eastAsia="Times New Roman" w:cs="Times New Roman"/>
          <w:color w:val="000000"/>
          <w:lang w:eastAsia="ru-RU"/>
        </w:rPr>
      </w:pPr>
      <w:r>
        <w:rPr>
          <w:rFonts w:eastAsia="Times New Roman" w:cs="Times New Roman"/>
          <w:color w:val="000000"/>
          <w:lang w:eastAsia="ru-RU"/>
        </w:rPr>
        <w:t>Применительно к получающему подразделению двойная система цен может использоваться с применением рыночной цены вместо маржинальных затрат</w:t>
      </w:r>
      <w:proofErr w:type="gramStart"/>
      <w:r>
        <w:rPr>
          <w:rFonts w:eastAsia="Times New Roman" w:cs="Times New Roman"/>
          <w:color w:val="000000"/>
          <w:lang w:eastAsia="ru-RU"/>
        </w:rPr>
        <w:t>.</w:t>
      </w:r>
      <w:proofErr w:type="gramEnd"/>
      <w:r>
        <w:rPr>
          <w:rFonts w:eastAsia="Times New Roman" w:cs="Times New Roman"/>
          <w:color w:val="000000"/>
          <w:lang w:eastAsia="ru-RU"/>
        </w:rPr>
        <w:t xml:space="preserve"> Это позволит осуществлять трансферт даже в случае, если в отдельные моменты времени маржинальная цена будет выше </w:t>
      </w:r>
      <w:r w:rsidRPr="00FD7CCC">
        <w:rPr>
          <w:rFonts w:eastAsia="Times New Roman" w:cs="Times New Roman"/>
          <w:color w:val="000000"/>
          <w:lang w:eastAsia="ru-RU"/>
        </w:rPr>
        <w:t xml:space="preserve">рыночной. Так что, поставляющее подразделение могло бы получить полную себестоимость-плюс, а </w:t>
      </w:r>
      <w:r w:rsidR="00944DE0">
        <w:rPr>
          <w:rFonts w:eastAsia="Times New Roman" w:cs="Times New Roman"/>
          <w:color w:val="000000"/>
          <w:lang w:eastAsia="ru-RU"/>
        </w:rPr>
        <w:t>получающее подразделение</w:t>
      </w:r>
      <w:r w:rsidRPr="00FD7CCC">
        <w:rPr>
          <w:rFonts w:eastAsia="Times New Roman" w:cs="Times New Roman"/>
          <w:color w:val="000000"/>
          <w:lang w:eastAsia="ru-RU"/>
        </w:rPr>
        <w:t xml:space="preserve"> приобрести по существенно снизившейся рыночной цене. В этом случае, получающее подразделение с радостью продолжит внутрифирменные закупки.</w:t>
      </w:r>
    </w:p>
    <w:p w:rsidR="00FD7CCC" w:rsidRPr="00FD7CCC" w:rsidRDefault="00FD7CCC" w:rsidP="00FD7CCC">
      <w:pPr>
        <w:spacing w:after="0" w:line="240" w:lineRule="auto"/>
        <w:rPr>
          <w:rFonts w:eastAsia="Times New Roman" w:cs="Times New Roman"/>
          <w:color w:val="000000"/>
          <w:lang w:eastAsia="ru-RU"/>
        </w:rPr>
      </w:pPr>
      <w:r w:rsidRPr="00FD7CCC">
        <w:rPr>
          <w:rFonts w:eastAsia="Times New Roman" w:cs="Times New Roman"/>
          <w:color w:val="000000"/>
          <w:lang w:eastAsia="ru-RU"/>
        </w:rPr>
        <w:t>Однако, не смотря на свои преимущества, двойная система цен не имеет широкого практического применения по следующим причинам:</w:t>
      </w:r>
    </w:p>
    <w:p w:rsidR="00FD7CCC" w:rsidRPr="00FD7CCC" w:rsidRDefault="00FD7CCC" w:rsidP="00FD7CCC">
      <w:pPr>
        <w:pStyle w:val="a7"/>
        <w:numPr>
          <w:ilvl w:val="0"/>
          <w:numId w:val="20"/>
        </w:numPr>
        <w:spacing w:after="120" w:line="240" w:lineRule="auto"/>
        <w:rPr>
          <w:rFonts w:eastAsia="Times New Roman" w:cs="Times New Roman"/>
          <w:color w:val="000000"/>
          <w:lang w:eastAsia="ru-RU"/>
        </w:rPr>
      </w:pPr>
      <w:r w:rsidRPr="00FD7CCC">
        <w:rPr>
          <w:rFonts w:eastAsia="Times New Roman" w:cs="Times New Roman"/>
          <w:color w:val="000000"/>
          <w:lang w:eastAsia="ru-RU"/>
        </w:rPr>
        <w:t>Этой системой сложно управлять, когда различные подразделения осуществляют трансферты многочисленных товаров.</w:t>
      </w:r>
    </w:p>
    <w:p w:rsidR="00FD7CCC" w:rsidRPr="00FD7CCC" w:rsidRDefault="00FD7CCC" w:rsidP="00FD7CCC">
      <w:pPr>
        <w:pStyle w:val="a7"/>
        <w:numPr>
          <w:ilvl w:val="0"/>
          <w:numId w:val="20"/>
        </w:numPr>
        <w:spacing w:after="120" w:line="240" w:lineRule="auto"/>
        <w:rPr>
          <w:rFonts w:eastAsia="Times New Roman" w:cs="Times New Roman"/>
          <w:color w:val="000000"/>
          <w:lang w:eastAsia="ru-RU"/>
        </w:rPr>
      </w:pPr>
      <w:r w:rsidRPr="00FD7CCC">
        <w:rPr>
          <w:rFonts w:eastAsia="Times New Roman" w:cs="Times New Roman"/>
          <w:color w:val="000000"/>
          <w:lang w:eastAsia="ru-RU"/>
        </w:rPr>
        <w:t>С точки зрения учета, необходимо участие головного офиса, поэтому в головной офис необходимо направлять уведомление о сделках. Участие головного офиса противоречит принципу децентрализации, в результате чего, у руководителей подразделений может сложиться ощущение, что они менее свободны в своих действиях, чем должны быть руководители самостоятельных подразделений.</w:t>
      </w:r>
    </w:p>
    <w:p w:rsidR="00FD7CCC" w:rsidRPr="00FD7CCC" w:rsidRDefault="00FD7CCC" w:rsidP="00FD7CCC">
      <w:pPr>
        <w:pStyle w:val="a7"/>
        <w:numPr>
          <w:ilvl w:val="0"/>
          <w:numId w:val="20"/>
        </w:numPr>
        <w:spacing w:after="120" w:line="240" w:lineRule="auto"/>
        <w:rPr>
          <w:rFonts w:eastAsia="Times New Roman" w:cs="Times New Roman"/>
          <w:color w:val="000000"/>
          <w:lang w:eastAsia="ru-RU"/>
        </w:rPr>
      </w:pPr>
      <w:r w:rsidRPr="00FD7CCC">
        <w:rPr>
          <w:rFonts w:eastAsia="Times New Roman" w:cs="Times New Roman"/>
          <w:color w:val="000000"/>
          <w:lang w:eastAsia="ru-RU"/>
        </w:rPr>
        <w:t>Если полная себестоимость-плюс и рыночная цена используются, потому что упали цены, это может создать тепличные условия для руководителей поставляющего подразделения, ограждающие их от суровых условий рынка.</w:t>
      </w:r>
    </w:p>
    <w:p w:rsidR="00FD7CCC" w:rsidRDefault="00FD7CCC" w:rsidP="00FD7CCC">
      <w:pPr>
        <w:pStyle w:val="a7"/>
        <w:numPr>
          <w:ilvl w:val="0"/>
          <w:numId w:val="20"/>
        </w:numPr>
        <w:spacing w:after="120" w:line="240" w:lineRule="auto"/>
        <w:rPr>
          <w:rFonts w:eastAsia="Times New Roman" w:cs="Times New Roman"/>
          <w:color w:val="000000"/>
          <w:lang w:eastAsia="ru-RU"/>
        </w:rPr>
      </w:pPr>
      <w:r w:rsidRPr="00FD7CCC">
        <w:rPr>
          <w:rFonts w:eastAsia="Times New Roman" w:cs="Times New Roman"/>
          <w:color w:val="000000"/>
          <w:lang w:eastAsia="ru-RU"/>
        </w:rPr>
        <w:t xml:space="preserve">Общая сумма затрат плюс наценка и маржинальные затраты могут не дать результатов. Очень немногие компании применяют основанный на экономической теории подход использования маржинальных затрат для оптимизации прибыли, а </w:t>
      </w:r>
      <w:r>
        <w:rPr>
          <w:rFonts w:eastAsia="Times New Roman" w:cs="Times New Roman"/>
          <w:color w:val="000000"/>
          <w:lang w:eastAsia="ru-RU"/>
        </w:rPr>
        <w:t>различие в</w:t>
      </w:r>
      <w:r w:rsidRPr="00FD7CCC">
        <w:rPr>
          <w:rFonts w:eastAsia="Times New Roman" w:cs="Times New Roman"/>
          <w:color w:val="000000"/>
          <w:lang w:eastAsia="ru-RU"/>
        </w:rPr>
        <w:t xml:space="preserve"> налогообложени</w:t>
      </w:r>
      <w:r>
        <w:rPr>
          <w:rFonts w:eastAsia="Times New Roman" w:cs="Times New Roman"/>
          <w:color w:val="000000"/>
          <w:lang w:eastAsia="ru-RU"/>
        </w:rPr>
        <w:t>и</w:t>
      </w:r>
      <w:r w:rsidRPr="00FD7CCC">
        <w:rPr>
          <w:rFonts w:eastAsia="Times New Roman" w:cs="Times New Roman"/>
          <w:color w:val="000000"/>
          <w:lang w:eastAsia="ru-RU"/>
        </w:rPr>
        <w:t xml:space="preserve"> </w:t>
      </w:r>
      <w:r>
        <w:rPr>
          <w:rFonts w:eastAsia="Times New Roman" w:cs="Times New Roman"/>
          <w:color w:val="000000"/>
          <w:lang w:eastAsia="ru-RU"/>
        </w:rPr>
        <w:t>в разных юрисдикциях</w:t>
      </w:r>
      <w:r w:rsidRPr="00FD7CCC">
        <w:rPr>
          <w:rFonts w:eastAsia="Times New Roman" w:cs="Times New Roman"/>
          <w:color w:val="000000"/>
          <w:lang w:eastAsia="ru-RU"/>
        </w:rPr>
        <w:t xml:space="preserve"> чаще оказываются более важными, чем установление трансфертных цен.</w:t>
      </w:r>
    </w:p>
    <w:p w:rsidR="00733A5F" w:rsidRDefault="00733A5F" w:rsidP="009F757E">
      <w:pPr>
        <w:spacing w:after="0" w:line="240" w:lineRule="auto"/>
        <w:rPr>
          <w:rFonts w:eastAsia="Times New Roman" w:cs="Times New Roman"/>
          <w:color w:val="000000"/>
          <w:lang w:eastAsia="ru-RU"/>
        </w:rPr>
      </w:pPr>
      <w:r w:rsidRPr="00733A5F">
        <w:rPr>
          <w:rFonts w:eastAsia="Times New Roman" w:cs="Times New Roman"/>
          <w:b/>
          <w:color w:val="000000"/>
          <w:lang w:eastAsia="ru-RU"/>
        </w:rPr>
        <w:t>Согласованные трансфертные цены.</w:t>
      </w:r>
      <w:r>
        <w:rPr>
          <w:rFonts w:eastAsia="Times New Roman" w:cs="Times New Roman"/>
          <w:color w:val="000000"/>
          <w:lang w:eastAsia="ru-RU"/>
        </w:rPr>
        <w:t xml:space="preserve"> Еще одним вариантом является установление трансфертных цен путем переговоров между покупающим и продающим подразделением. Можно возразить, что эта процедура подходит только для действительно автономной системы, при абсолютном отсутствии вмешательства со стороны центрального руководства или головного офиса. Полученная трансфертная цена должна быть приемлема как для покупающего, так и для продающего подразделения, поскольку переговоры вели руководители обоих подразделений.</w:t>
      </w:r>
      <w:r w:rsidR="009F757E">
        <w:rPr>
          <w:rFonts w:eastAsia="Times New Roman" w:cs="Times New Roman"/>
          <w:color w:val="000000"/>
          <w:lang w:eastAsia="ru-RU"/>
        </w:rPr>
        <w:t xml:space="preserve"> Однако способ согласования трансфертной цены имеет недостатки:</w:t>
      </w:r>
    </w:p>
    <w:p w:rsidR="009F757E" w:rsidRPr="009F757E" w:rsidRDefault="009F757E" w:rsidP="009F757E">
      <w:pPr>
        <w:pStyle w:val="a7"/>
        <w:numPr>
          <w:ilvl w:val="0"/>
          <w:numId w:val="21"/>
        </w:numPr>
        <w:spacing w:after="120" w:line="240" w:lineRule="auto"/>
        <w:rPr>
          <w:rFonts w:eastAsia="Times New Roman" w:cs="Times New Roman"/>
          <w:color w:val="000000"/>
          <w:lang w:eastAsia="ru-RU"/>
        </w:rPr>
      </w:pPr>
      <w:r w:rsidRPr="009F757E">
        <w:rPr>
          <w:rFonts w:eastAsia="Times New Roman" w:cs="Times New Roman"/>
          <w:color w:val="000000"/>
          <w:lang w:eastAsia="ru-RU"/>
        </w:rPr>
        <w:t>Переговоры могут быть затяжными и требовать много времени</w:t>
      </w:r>
    </w:p>
    <w:p w:rsidR="009F757E" w:rsidRPr="009F757E" w:rsidRDefault="009F757E" w:rsidP="009F757E">
      <w:pPr>
        <w:pStyle w:val="a7"/>
        <w:numPr>
          <w:ilvl w:val="0"/>
          <w:numId w:val="21"/>
        </w:numPr>
        <w:spacing w:after="120" w:line="240" w:lineRule="auto"/>
        <w:rPr>
          <w:rFonts w:eastAsia="Times New Roman" w:cs="Times New Roman"/>
          <w:color w:val="000000"/>
          <w:lang w:eastAsia="ru-RU"/>
        </w:rPr>
      </w:pPr>
      <w:r w:rsidRPr="009F757E">
        <w:rPr>
          <w:rFonts w:eastAsia="Times New Roman" w:cs="Times New Roman"/>
          <w:color w:val="000000"/>
          <w:lang w:eastAsia="ru-RU"/>
        </w:rPr>
        <w:lastRenderedPageBreak/>
        <w:t>Руководители могут не договориться.</w:t>
      </w:r>
      <w:r w:rsidR="001E6BD2">
        <w:rPr>
          <w:rFonts w:eastAsia="Times New Roman" w:cs="Times New Roman"/>
          <w:color w:val="000000"/>
          <w:lang w:eastAsia="ru-RU"/>
        </w:rPr>
        <w:t xml:space="preserve"> </w:t>
      </w:r>
      <w:r w:rsidRPr="009F757E">
        <w:rPr>
          <w:rFonts w:eastAsia="Times New Roman" w:cs="Times New Roman"/>
          <w:color w:val="000000"/>
          <w:lang w:eastAsia="ru-RU"/>
        </w:rPr>
        <w:t>В этом случае потребуется вмешательство центрального руководства. Если после этого буде</w:t>
      </w:r>
      <w:r>
        <w:rPr>
          <w:rFonts w:eastAsia="Times New Roman" w:cs="Times New Roman"/>
          <w:color w:val="000000"/>
          <w:lang w:eastAsia="ru-RU"/>
        </w:rPr>
        <w:t>т назначена трансфертная цена, эт</w:t>
      </w:r>
      <w:r w:rsidRPr="009F757E">
        <w:rPr>
          <w:rFonts w:eastAsia="Times New Roman" w:cs="Times New Roman"/>
          <w:color w:val="000000"/>
          <w:lang w:eastAsia="ru-RU"/>
        </w:rPr>
        <w:t>о может вызвать поведенческие проблемы</w:t>
      </w:r>
      <w:r w:rsidR="00944DE0">
        <w:rPr>
          <w:rFonts w:eastAsia="Times New Roman" w:cs="Times New Roman"/>
          <w:color w:val="000000"/>
          <w:lang w:eastAsia="ru-RU"/>
        </w:rPr>
        <w:t>,</w:t>
      </w:r>
      <w:r w:rsidRPr="009F757E">
        <w:rPr>
          <w:rFonts w:eastAsia="Times New Roman" w:cs="Times New Roman"/>
          <w:color w:val="000000"/>
          <w:lang w:eastAsia="ru-RU"/>
        </w:rPr>
        <w:t xml:space="preserve"> и будет идти вразрез с целью предоставления автономии подразделениям. С другой стороны, центральное руководство может просто выступать в качестве арбитра, если в ходе переговоров возникают споры, действовать в качестве посредника, чтобы помочь достичь приемлемого для всех результата.</w:t>
      </w:r>
    </w:p>
    <w:p w:rsidR="009F757E" w:rsidRDefault="009F757E" w:rsidP="009F757E">
      <w:pPr>
        <w:pStyle w:val="a7"/>
        <w:numPr>
          <w:ilvl w:val="0"/>
          <w:numId w:val="21"/>
        </w:numPr>
        <w:spacing w:after="120" w:line="240" w:lineRule="auto"/>
        <w:rPr>
          <w:rFonts w:eastAsia="Times New Roman" w:cs="Times New Roman"/>
          <w:color w:val="000000"/>
          <w:lang w:eastAsia="ru-RU"/>
        </w:rPr>
      </w:pPr>
      <w:r w:rsidRPr="009F757E">
        <w:rPr>
          <w:rFonts w:eastAsia="Times New Roman" w:cs="Times New Roman"/>
          <w:color w:val="000000"/>
          <w:lang w:eastAsia="ru-RU"/>
        </w:rPr>
        <w:t xml:space="preserve">Ведущие переговоры руководители могут </w:t>
      </w:r>
      <w:r w:rsidRPr="00944DE0">
        <w:rPr>
          <w:rFonts w:eastAsia="Times New Roman" w:cs="Times New Roman"/>
          <w:b/>
          <w:color w:val="000000"/>
          <w:lang w:eastAsia="ru-RU"/>
        </w:rPr>
        <w:t>не</w:t>
      </w:r>
      <w:r w:rsidRPr="009F757E">
        <w:rPr>
          <w:rFonts w:eastAsia="Times New Roman" w:cs="Times New Roman"/>
          <w:color w:val="000000"/>
          <w:lang w:eastAsia="ru-RU"/>
        </w:rPr>
        <w:t xml:space="preserve"> быть в равном положении. Например, один из</w:t>
      </w:r>
      <w:r w:rsidR="001E6BD2">
        <w:rPr>
          <w:rFonts w:eastAsia="Times New Roman" w:cs="Times New Roman"/>
          <w:color w:val="000000"/>
          <w:lang w:eastAsia="ru-RU"/>
        </w:rPr>
        <w:t xml:space="preserve"> </w:t>
      </w:r>
      <w:r w:rsidRPr="009F757E">
        <w:rPr>
          <w:rFonts w:eastAsia="Times New Roman" w:cs="Times New Roman"/>
          <w:color w:val="000000"/>
          <w:lang w:eastAsia="ru-RU"/>
        </w:rPr>
        <w:t>руководителей</w:t>
      </w:r>
      <w:r w:rsidR="001E6BD2">
        <w:rPr>
          <w:rFonts w:eastAsia="Times New Roman" w:cs="Times New Roman"/>
          <w:color w:val="000000"/>
          <w:lang w:eastAsia="ru-RU"/>
        </w:rPr>
        <w:t xml:space="preserve"> </w:t>
      </w:r>
      <w:r w:rsidRPr="009F757E">
        <w:rPr>
          <w:rFonts w:eastAsia="Times New Roman" w:cs="Times New Roman"/>
          <w:color w:val="000000"/>
          <w:lang w:eastAsia="ru-RU"/>
        </w:rPr>
        <w:t>может</w:t>
      </w:r>
      <w:r w:rsidR="001E6BD2">
        <w:rPr>
          <w:rFonts w:eastAsia="Times New Roman" w:cs="Times New Roman"/>
          <w:color w:val="000000"/>
          <w:lang w:eastAsia="ru-RU"/>
        </w:rPr>
        <w:t xml:space="preserve"> </w:t>
      </w:r>
      <w:r w:rsidRPr="009F757E">
        <w:rPr>
          <w:rFonts w:eastAsia="Times New Roman" w:cs="Times New Roman"/>
          <w:color w:val="000000"/>
          <w:lang w:eastAsia="ru-RU"/>
        </w:rPr>
        <w:t>обладать</w:t>
      </w:r>
      <w:r w:rsidR="001E6BD2">
        <w:rPr>
          <w:rFonts w:eastAsia="Times New Roman" w:cs="Times New Roman"/>
          <w:color w:val="000000"/>
          <w:lang w:eastAsia="ru-RU"/>
        </w:rPr>
        <w:t xml:space="preserve"> </w:t>
      </w:r>
      <w:r w:rsidRPr="009F757E">
        <w:rPr>
          <w:rFonts w:eastAsia="Times New Roman" w:cs="Times New Roman"/>
          <w:color w:val="000000"/>
          <w:lang w:eastAsia="ru-RU"/>
        </w:rPr>
        <w:t>большим опытом,</w:t>
      </w:r>
      <w:r w:rsidR="001E6BD2">
        <w:rPr>
          <w:rFonts w:eastAsia="Times New Roman" w:cs="Times New Roman"/>
          <w:color w:val="000000"/>
          <w:lang w:eastAsia="ru-RU"/>
        </w:rPr>
        <w:t xml:space="preserve"> </w:t>
      </w:r>
      <w:r w:rsidRPr="009F757E">
        <w:rPr>
          <w:rFonts w:eastAsia="Times New Roman" w:cs="Times New Roman"/>
          <w:color w:val="000000"/>
          <w:lang w:eastAsia="ru-RU"/>
        </w:rPr>
        <w:t>чем</w:t>
      </w:r>
      <w:r w:rsidR="001E6BD2">
        <w:rPr>
          <w:rFonts w:eastAsia="Times New Roman" w:cs="Times New Roman"/>
          <w:color w:val="000000"/>
          <w:lang w:eastAsia="ru-RU"/>
        </w:rPr>
        <w:t xml:space="preserve"> </w:t>
      </w:r>
      <w:r w:rsidRPr="009F757E">
        <w:rPr>
          <w:rFonts w:eastAsia="Times New Roman" w:cs="Times New Roman"/>
          <w:color w:val="000000"/>
          <w:lang w:eastAsia="ru-RU"/>
        </w:rPr>
        <w:t>другой,</w:t>
      </w:r>
      <w:r w:rsidR="001E6BD2">
        <w:rPr>
          <w:rFonts w:eastAsia="Times New Roman" w:cs="Times New Roman"/>
          <w:color w:val="000000"/>
          <w:lang w:eastAsia="ru-RU"/>
        </w:rPr>
        <w:t xml:space="preserve"> </w:t>
      </w:r>
      <w:r w:rsidRPr="009F757E">
        <w:rPr>
          <w:rFonts w:eastAsia="Times New Roman" w:cs="Times New Roman"/>
          <w:color w:val="000000"/>
          <w:lang w:eastAsia="ru-RU"/>
        </w:rPr>
        <w:t>и</w:t>
      </w:r>
      <w:r w:rsidR="001E6BD2">
        <w:rPr>
          <w:rFonts w:eastAsia="Times New Roman" w:cs="Times New Roman"/>
          <w:color w:val="000000"/>
          <w:lang w:eastAsia="ru-RU"/>
        </w:rPr>
        <w:t xml:space="preserve"> </w:t>
      </w:r>
      <w:r w:rsidRPr="009F757E">
        <w:rPr>
          <w:rFonts w:eastAsia="Times New Roman" w:cs="Times New Roman"/>
          <w:color w:val="000000"/>
          <w:lang w:eastAsia="ru-RU"/>
        </w:rPr>
        <w:t>результат переговоров может быть несправедливым. Это может привести к низкой мотивации и последующим поведенческим проблемам.</w:t>
      </w:r>
    </w:p>
    <w:p w:rsidR="009F757E" w:rsidRPr="009F757E" w:rsidRDefault="009F757E" w:rsidP="009F757E">
      <w:pPr>
        <w:spacing w:after="120" w:line="240" w:lineRule="auto"/>
        <w:rPr>
          <w:rFonts w:eastAsia="Times New Roman" w:cs="Times New Roman"/>
          <w:color w:val="000000"/>
          <w:lang w:eastAsia="ru-RU"/>
        </w:rPr>
      </w:pPr>
      <w:r w:rsidRPr="009F757E">
        <w:rPr>
          <w:rFonts w:eastAsia="Times New Roman" w:cs="Times New Roman"/>
          <w:b/>
          <w:color w:val="000000"/>
          <w:lang w:eastAsia="ru-RU"/>
        </w:rPr>
        <w:t xml:space="preserve">Еще о поведенческих аспектах. </w:t>
      </w:r>
      <w:r>
        <w:rPr>
          <w:rFonts w:eastAsia="Times New Roman" w:cs="Times New Roman"/>
          <w:color w:val="000000"/>
          <w:lang w:eastAsia="ru-RU"/>
        </w:rPr>
        <w:t>Т</w:t>
      </w:r>
      <w:r w:rsidRPr="009F757E">
        <w:rPr>
          <w:rFonts w:eastAsia="Times New Roman" w:cs="Times New Roman"/>
          <w:color w:val="000000"/>
          <w:lang w:eastAsia="ru-RU"/>
        </w:rPr>
        <w:t xml:space="preserve">рансфертные </w:t>
      </w:r>
      <w:r>
        <w:rPr>
          <w:rFonts w:eastAsia="Times New Roman" w:cs="Times New Roman"/>
          <w:color w:val="000000"/>
          <w:lang w:eastAsia="ru-RU"/>
        </w:rPr>
        <w:t>ц</w:t>
      </w:r>
      <w:r w:rsidRPr="009F757E">
        <w:rPr>
          <w:rFonts w:eastAsia="Times New Roman" w:cs="Times New Roman"/>
          <w:color w:val="000000"/>
          <w:lang w:eastAsia="ru-RU"/>
        </w:rPr>
        <w:t>ены могут изменяться в ходе жизненного цикла</w:t>
      </w:r>
      <w:r>
        <w:rPr>
          <w:rFonts w:eastAsia="Times New Roman" w:cs="Times New Roman"/>
          <w:color w:val="000000"/>
          <w:lang w:eastAsia="ru-RU"/>
        </w:rPr>
        <w:t xml:space="preserve"> продукта. На </w:t>
      </w:r>
      <w:r w:rsidR="00944DE0">
        <w:rPr>
          <w:rFonts w:eastAsia="Times New Roman" w:cs="Times New Roman"/>
          <w:color w:val="000000"/>
          <w:lang w:eastAsia="ru-RU"/>
        </w:rPr>
        <w:t>начальном</w:t>
      </w:r>
      <w:r>
        <w:rPr>
          <w:rFonts w:eastAsia="Times New Roman" w:cs="Times New Roman"/>
          <w:color w:val="000000"/>
          <w:lang w:eastAsia="ru-RU"/>
        </w:rPr>
        <w:t xml:space="preserve"> этапе предл</w:t>
      </w:r>
      <w:r w:rsidRPr="009F757E">
        <w:rPr>
          <w:rFonts w:eastAsia="Times New Roman" w:cs="Times New Roman"/>
          <w:color w:val="000000"/>
          <w:lang w:eastAsia="ru-RU"/>
        </w:rPr>
        <w:t xml:space="preserve">агается использовать затраты плюс фиксированный платеж или затраты плюс часть прибыли. На этапе роста предполагается цена соответствующая цене ближайшего возможного продукта-заменителя, и на высокоразвитом этапе </w:t>
      </w:r>
      <w:r>
        <w:rPr>
          <w:rFonts w:eastAsia="Times New Roman" w:cs="Times New Roman"/>
          <w:color w:val="000000"/>
          <w:lang w:eastAsia="ru-RU"/>
        </w:rPr>
        <w:t>–</w:t>
      </w:r>
      <w:r w:rsidRPr="009F757E">
        <w:rPr>
          <w:rFonts w:eastAsia="Times New Roman" w:cs="Times New Roman"/>
          <w:color w:val="000000"/>
          <w:lang w:eastAsia="ru-RU"/>
        </w:rPr>
        <w:t xml:space="preserve"> цена идентичной продукции. В большой степени это продиктовано здравым смыслом. Возможно, идентичные заменяющие продукты существу</w:t>
      </w:r>
      <w:r>
        <w:rPr>
          <w:rFonts w:eastAsia="Times New Roman" w:cs="Times New Roman"/>
          <w:color w:val="000000"/>
          <w:lang w:eastAsia="ru-RU"/>
        </w:rPr>
        <w:t>ю</w:t>
      </w:r>
      <w:r w:rsidRPr="009F757E">
        <w:rPr>
          <w:rFonts w:eastAsia="Times New Roman" w:cs="Times New Roman"/>
          <w:color w:val="000000"/>
          <w:lang w:eastAsia="ru-RU"/>
        </w:rPr>
        <w:t xml:space="preserve">т только на высокоразвитом этапе, а на </w:t>
      </w:r>
      <w:r w:rsidR="00944DE0">
        <w:rPr>
          <w:rFonts w:eastAsia="Times New Roman" w:cs="Times New Roman"/>
          <w:color w:val="000000"/>
          <w:lang w:eastAsia="ru-RU"/>
        </w:rPr>
        <w:t>начальном</w:t>
      </w:r>
      <w:r w:rsidRPr="009F757E">
        <w:rPr>
          <w:rFonts w:eastAsia="Times New Roman" w:cs="Times New Roman"/>
          <w:color w:val="000000"/>
          <w:lang w:eastAsia="ru-RU"/>
        </w:rPr>
        <w:t xml:space="preserve"> этапе, возможно, нет другой основы для ценообразования, </w:t>
      </w:r>
      <w:r w:rsidR="00944DE0">
        <w:rPr>
          <w:rFonts w:eastAsia="Times New Roman" w:cs="Times New Roman"/>
          <w:color w:val="000000"/>
          <w:lang w:eastAsia="ru-RU"/>
        </w:rPr>
        <w:t>кроме</w:t>
      </w:r>
      <w:r w:rsidRPr="009F757E">
        <w:rPr>
          <w:rFonts w:eastAsia="Times New Roman" w:cs="Times New Roman"/>
          <w:color w:val="000000"/>
          <w:lang w:eastAsia="ru-RU"/>
        </w:rPr>
        <w:t xml:space="preserve"> затрат.</w:t>
      </w:r>
    </w:p>
    <w:p w:rsidR="009F757E" w:rsidRDefault="009F757E" w:rsidP="009F757E">
      <w:pPr>
        <w:spacing w:after="120" w:line="240" w:lineRule="auto"/>
        <w:rPr>
          <w:rFonts w:eastAsia="Times New Roman" w:cs="Times New Roman"/>
          <w:color w:val="000000"/>
          <w:lang w:eastAsia="ru-RU"/>
        </w:rPr>
      </w:pPr>
      <w:r w:rsidRPr="009F757E">
        <w:rPr>
          <w:rFonts w:eastAsia="Times New Roman" w:cs="Times New Roman"/>
          <w:color w:val="000000"/>
          <w:lang w:eastAsia="ru-RU"/>
        </w:rPr>
        <w:t xml:space="preserve">Использование фактических затрат или </w:t>
      </w:r>
      <w:proofErr w:type="spellStart"/>
      <w:proofErr w:type="gramStart"/>
      <w:r w:rsidRPr="009F757E">
        <w:rPr>
          <w:rFonts w:eastAsia="Times New Roman" w:cs="Times New Roman"/>
          <w:color w:val="000000"/>
          <w:lang w:eastAsia="ru-RU"/>
        </w:rPr>
        <w:t>затрат-плюс</w:t>
      </w:r>
      <w:proofErr w:type="spellEnd"/>
      <w:proofErr w:type="gramEnd"/>
      <w:r w:rsidRPr="009F757E">
        <w:rPr>
          <w:rFonts w:eastAsia="Times New Roman" w:cs="Times New Roman"/>
          <w:color w:val="000000"/>
          <w:lang w:eastAsia="ru-RU"/>
        </w:rPr>
        <w:t xml:space="preserve"> в качестве трансфертной цены не мотивирует поставляющее подразделение действовать в интересах группы. Нормативные или предварительно установленные затраты всегда должны использоваться вместо фактических затрат. При использовании фактических затрат, поставляющее подразделение не заинтересовано в эффективной работе, </w:t>
      </w:r>
      <w:r w:rsidR="00944DE0">
        <w:rPr>
          <w:rFonts w:eastAsia="Times New Roman" w:cs="Times New Roman"/>
          <w:color w:val="000000"/>
          <w:lang w:eastAsia="ru-RU"/>
        </w:rPr>
        <w:t>так что</w:t>
      </w:r>
      <w:r w:rsidRPr="009F757E">
        <w:rPr>
          <w:rFonts w:eastAsia="Times New Roman" w:cs="Times New Roman"/>
          <w:color w:val="000000"/>
          <w:lang w:eastAsia="ru-RU"/>
        </w:rPr>
        <w:t xml:space="preserve"> неэффективность производства передаются получающему подразделению в виде более высокой трансфертной цены. Еще хуже, если используется наценка, потому что тогда продающее подразделение заинтересовано </w:t>
      </w:r>
      <w:r w:rsidR="002B34ED">
        <w:rPr>
          <w:rFonts w:eastAsia="Times New Roman" w:cs="Times New Roman"/>
          <w:color w:val="000000"/>
          <w:lang w:eastAsia="ru-RU"/>
        </w:rPr>
        <w:t>в увеличении фактических затрат,</w:t>
      </w:r>
      <w:r w:rsidRPr="009F757E">
        <w:rPr>
          <w:rFonts w:eastAsia="Times New Roman" w:cs="Times New Roman"/>
          <w:color w:val="000000"/>
          <w:lang w:eastAsia="ru-RU"/>
        </w:rPr>
        <w:t xml:space="preserve"> поскольку это увеличит наценку и прибыль подразделения. Нормативные затраты, по крайней мере, являются предметом тщательного </w:t>
      </w:r>
      <w:r>
        <w:rPr>
          <w:rFonts w:eastAsia="Times New Roman" w:cs="Times New Roman"/>
          <w:color w:val="000000"/>
          <w:lang w:eastAsia="ru-RU"/>
        </w:rPr>
        <w:t>изучения, когда, один раз в год</w:t>
      </w:r>
      <w:r w:rsidRPr="009F757E">
        <w:rPr>
          <w:rFonts w:eastAsia="Times New Roman" w:cs="Times New Roman"/>
          <w:color w:val="000000"/>
          <w:lang w:eastAsia="ru-RU"/>
        </w:rPr>
        <w:t xml:space="preserve"> их устанавливают, а получающее подразделение может их оспорить. При использовании нормативных затрат продающее подразделение имеет стимул контролировать фактические затраты на уровне ниже установленного, чтобы увеличить собственную прибыль.</w:t>
      </w:r>
    </w:p>
    <w:p w:rsidR="00F12D24" w:rsidRPr="009F757E" w:rsidRDefault="00F12D24" w:rsidP="00F12D24">
      <w:pPr>
        <w:spacing w:after="120" w:line="240" w:lineRule="auto"/>
        <w:rPr>
          <w:rFonts w:eastAsia="Times New Roman" w:cs="Times New Roman"/>
          <w:color w:val="000000"/>
          <w:lang w:eastAsia="ru-RU"/>
        </w:rPr>
      </w:pPr>
      <w:r>
        <w:rPr>
          <w:rFonts w:eastAsia="Times New Roman" w:cs="Times New Roman"/>
          <w:color w:val="000000"/>
          <w:lang w:eastAsia="ru-RU"/>
        </w:rPr>
        <w:t>При помощи трансфертных цен можно также сдерживать конкуренцию. Если вертикально интегрированная компания концентрирует прибыль на этапе производства, где конкуренция самая низкая, то это может привлечь конкурентов. С другой стороны, конкуренты, действующие на других этапах, могут оказаться в невыгодном положении из-за низкого уровня прибыли, которую получает вертикально интегрированная компания. Если</w:t>
      </w:r>
      <w:r w:rsidR="00B922C1">
        <w:rPr>
          <w:rFonts w:eastAsia="Times New Roman" w:cs="Times New Roman"/>
          <w:color w:val="000000"/>
          <w:lang w:eastAsia="ru-RU"/>
        </w:rPr>
        <w:t>,</w:t>
      </w:r>
      <w:r>
        <w:rPr>
          <w:rFonts w:eastAsia="Times New Roman" w:cs="Times New Roman"/>
          <w:color w:val="000000"/>
          <w:lang w:eastAsia="ru-RU"/>
        </w:rPr>
        <w:t xml:space="preserve"> при этом</w:t>
      </w:r>
      <w:r w:rsidR="00B922C1">
        <w:rPr>
          <w:rFonts w:eastAsia="Times New Roman" w:cs="Times New Roman"/>
          <w:color w:val="000000"/>
          <w:lang w:eastAsia="ru-RU"/>
        </w:rPr>
        <w:t>,</w:t>
      </w:r>
      <w:r>
        <w:rPr>
          <w:rFonts w:eastAsia="Times New Roman" w:cs="Times New Roman"/>
          <w:color w:val="000000"/>
          <w:lang w:eastAsia="ru-RU"/>
        </w:rPr>
        <w:t xml:space="preserve"> конкуренты действуют </w:t>
      </w:r>
      <w:r w:rsidR="00B922C1">
        <w:rPr>
          <w:rFonts w:eastAsia="Times New Roman" w:cs="Times New Roman"/>
          <w:color w:val="000000"/>
          <w:lang w:eastAsia="ru-RU"/>
        </w:rPr>
        <w:t>только на ограниченном участке цепочки создания стоим</w:t>
      </w:r>
      <w:r w:rsidR="002B34ED">
        <w:rPr>
          <w:rFonts w:eastAsia="Times New Roman" w:cs="Times New Roman"/>
          <w:color w:val="000000"/>
          <w:lang w:eastAsia="ru-RU"/>
        </w:rPr>
        <w:t>ости, то им, возможно, не удаст</w:t>
      </w:r>
      <w:r w:rsidR="00B922C1">
        <w:rPr>
          <w:rFonts w:eastAsia="Times New Roman" w:cs="Times New Roman"/>
          <w:color w:val="000000"/>
          <w:lang w:eastAsia="ru-RU"/>
        </w:rPr>
        <w:t>ся достичь приемлемой доходности.</w:t>
      </w:r>
    </w:p>
    <w:p w:rsidR="00F12D24" w:rsidRPr="00E62946" w:rsidRDefault="002B34ED" w:rsidP="00F12D24">
      <w:pPr>
        <w:spacing w:after="120" w:line="240" w:lineRule="auto"/>
        <w:rPr>
          <w:rFonts w:eastAsia="Times New Roman" w:cs="Times New Roman"/>
          <w:b/>
          <w:color w:val="000000"/>
          <w:lang w:eastAsia="ru-RU"/>
        </w:rPr>
      </w:pPr>
      <w:r w:rsidRPr="00E62946">
        <w:rPr>
          <w:rFonts w:eastAsia="Times New Roman" w:cs="Times New Roman"/>
          <w:b/>
          <w:color w:val="000000"/>
          <w:lang w:eastAsia="ru-RU"/>
        </w:rPr>
        <w:t>Итак, наиболее справедливой является трансфертная цена</w:t>
      </w:r>
      <w:r w:rsidR="00E62946">
        <w:rPr>
          <w:rFonts w:eastAsia="Times New Roman" w:cs="Times New Roman"/>
          <w:b/>
          <w:color w:val="000000"/>
          <w:lang w:eastAsia="ru-RU"/>
        </w:rPr>
        <w:t>,</w:t>
      </w:r>
      <w:r w:rsidRPr="00E62946">
        <w:rPr>
          <w:rFonts w:eastAsia="Times New Roman" w:cs="Times New Roman"/>
          <w:b/>
          <w:color w:val="000000"/>
          <w:lang w:eastAsia="ru-RU"/>
        </w:rPr>
        <w:t xml:space="preserve"> установленная выше суммы маржинальных и альтернативных издержек</w:t>
      </w:r>
      <w:r w:rsidR="00E62946">
        <w:rPr>
          <w:rFonts w:eastAsia="Times New Roman" w:cs="Times New Roman"/>
          <w:b/>
          <w:color w:val="000000"/>
          <w:lang w:eastAsia="ru-RU"/>
        </w:rPr>
        <w:t>,</w:t>
      </w:r>
      <w:r w:rsidRPr="00E62946">
        <w:rPr>
          <w:rFonts w:eastAsia="Times New Roman" w:cs="Times New Roman"/>
          <w:b/>
          <w:color w:val="000000"/>
          <w:lang w:eastAsia="ru-RU"/>
        </w:rPr>
        <w:t xml:space="preserve"> и ниже рыночной цены.</w:t>
      </w:r>
    </w:p>
    <w:sectPr w:rsidR="00F12D24" w:rsidRPr="00E62946" w:rsidSect="00930C35">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D2" w:rsidRDefault="001E6BD2" w:rsidP="00E35D42">
      <w:pPr>
        <w:spacing w:after="0" w:line="240" w:lineRule="auto"/>
      </w:pPr>
      <w:r>
        <w:separator/>
      </w:r>
    </w:p>
  </w:endnote>
  <w:endnote w:type="continuationSeparator" w:id="0">
    <w:p w:rsidR="001E6BD2" w:rsidRDefault="001E6BD2" w:rsidP="00E35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D2" w:rsidRDefault="001E6BD2" w:rsidP="00E35D42">
      <w:pPr>
        <w:spacing w:after="0" w:line="240" w:lineRule="auto"/>
      </w:pPr>
      <w:r>
        <w:separator/>
      </w:r>
    </w:p>
  </w:footnote>
  <w:footnote w:type="continuationSeparator" w:id="0">
    <w:p w:rsidR="001E6BD2" w:rsidRDefault="001E6BD2" w:rsidP="00E35D42">
      <w:pPr>
        <w:spacing w:after="0" w:line="240" w:lineRule="auto"/>
      </w:pPr>
      <w:r>
        <w:continuationSeparator/>
      </w:r>
    </w:p>
  </w:footnote>
  <w:footnote w:id="1">
    <w:p w:rsidR="001E6BD2" w:rsidRDefault="001E6BD2">
      <w:pPr>
        <w:pStyle w:val="a3"/>
      </w:pPr>
      <w:r>
        <w:rPr>
          <w:rStyle w:val="a5"/>
        </w:rPr>
        <w:footnoteRef/>
      </w:r>
      <w:r>
        <w:t xml:space="preserve"> </w:t>
      </w:r>
      <w:r w:rsidRPr="00163176">
        <w:t xml:space="preserve">Заметка подготовлена на основании материалов </w:t>
      </w:r>
      <w:hyperlink r:id="rId1" w:history="1">
        <w:r w:rsidRPr="00163176">
          <w:rPr>
            <w:rStyle w:val="a6"/>
          </w:rPr>
          <w:t>CIMA</w:t>
        </w:r>
      </w:hyperlink>
      <w:r w:rsidRPr="00163176">
        <w:t xml:space="preserve">, в частности, можете воспользоваться поиском на сайте CIMA по ключевой фразе </w:t>
      </w:r>
      <w:hyperlink r:id="rId2" w:history="1">
        <w:r w:rsidRPr="00163176">
          <w:rPr>
            <w:rStyle w:val="a6"/>
            <w:lang w:val="en-US"/>
          </w:rPr>
          <w:t>t</w:t>
        </w:r>
        <w:proofErr w:type="spellStart"/>
        <w:r w:rsidRPr="00163176">
          <w:rPr>
            <w:rStyle w:val="a6"/>
          </w:rPr>
          <w:t>ransfer</w:t>
        </w:r>
        <w:proofErr w:type="spellEnd"/>
        <w:r w:rsidRPr="00163176">
          <w:rPr>
            <w:rStyle w:val="a6"/>
          </w:rPr>
          <w:t xml:space="preserve"> </w:t>
        </w:r>
        <w:proofErr w:type="spellStart"/>
        <w:r w:rsidRPr="00163176">
          <w:rPr>
            <w:rStyle w:val="a6"/>
          </w:rPr>
          <w:t>pricing</w:t>
        </w:r>
        <w:proofErr w:type="spellEnd"/>
      </w:hyperlink>
      <w:r w:rsidRPr="00163176">
        <w:t>.</w:t>
      </w:r>
    </w:p>
  </w:footnote>
  <w:footnote w:id="2">
    <w:p w:rsidR="001E6BD2" w:rsidRDefault="001E6BD2">
      <w:pPr>
        <w:pStyle w:val="a3"/>
      </w:pPr>
      <w:r>
        <w:rPr>
          <w:rStyle w:val="a5"/>
        </w:rPr>
        <w:footnoteRef/>
      </w:r>
      <w:r>
        <w:t xml:space="preserve"> Инкрементная – добавленная прибыль, то есть прибыль, добавленная по сравнению с иным решением, </w:t>
      </w:r>
      <w:proofErr w:type="gramStart"/>
      <w:r>
        <w:t>см</w:t>
      </w:r>
      <w:proofErr w:type="gramEnd"/>
      <w:r>
        <w:t xml:space="preserve">., например, также </w:t>
      </w:r>
      <w:hyperlink r:id="rId3" w:history="1">
        <w:r w:rsidRPr="00124E98">
          <w:rPr>
            <w:rStyle w:val="a6"/>
          </w:rPr>
          <w:t>здесь</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C59"/>
    <w:multiLevelType w:val="hybridMultilevel"/>
    <w:tmpl w:val="09A2D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C1D08"/>
    <w:multiLevelType w:val="hybridMultilevel"/>
    <w:tmpl w:val="A54A7ED2"/>
    <w:lvl w:ilvl="0" w:tplc="04190001">
      <w:start w:val="1"/>
      <w:numFmt w:val="bullet"/>
      <w:lvlText w:val=""/>
      <w:lvlJc w:val="left"/>
      <w:pPr>
        <w:ind w:left="720" w:hanging="360"/>
      </w:pPr>
      <w:rPr>
        <w:rFonts w:ascii="Symbol" w:hAnsi="Symbol" w:hint="default"/>
      </w:rPr>
    </w:lvl>
    <w:lvl w:ilvl="1" w:tplc="E496D56E">
      <w:numFmt w:val="bullet"/>
      <w:lvlText w:val="•"/>
      <w:lvlJc w:val="left"/>
      <w:pPr>
        <w:ind w:left="1440" w:hanging="360"/>
      </w:pPr>
      <w:rPr>
        <w:rFonts w:ascii="Calibri" w:eastAsia="Times New Roman"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63B29"/>
    <w:multiLevelType w:val="hybridMultilevel"/>
    <w:tmpl w:val="B882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5606DC"/>
    <w:multiLevelType w:val="hybridMultilevel"/>
    <w:tmpl w:val="B9D6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E936A1"/>
    <w:multiLevelType w:val="hybridMultilevel"/>
    <w:tmpl w:val="EBA49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461A50"/>
    <w:multiLevelType w:val="hybridMultilevel"/>
    <w:tmpl w:val="61E8A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8"/>
  </w:num>
  <w:num w:numId="5">
    <w:abstractNumId w:val="5"/>
  </w:num>
  <w:num w:numId="6">
    <w:abstractNumId w:val="17"/>
  </w:num>
  <w:num w:numId="7">
    <w:abstractNumId w:val="7"/>
  </w:num>
  <w:num w:numId="8">
    <w:abstractNumId w:val="6"/>
  </w:num>
  <w:num w:numId="9">
    <w:abstractNumId w:val="9"/>
  </w:num>
  <w:num w:numId="10">
    <w:abstractNumId w:val="20"/>
  </w:num>
  <w:num w:numId="11">
    <w:abstractNumId w:val="12"/>
  </w:num>
  <w:num w:numId="12">
    <w:abstractNumId w:val="19"/>
  </w:num>
  <w:num w:numId="13">
    <w:abstractNumId w:val="8"/>
  </w:num>
  <w:num w:numId="14">
    <w:abstractNumId w:val="4"/>
  </w:num>
  <w:num w:numId="15">
    <w:abstractNumId w:val="3"/>
  </w:num>
  <w:num w:numId="16">
    <w:abstractNumId w:val="2"/>
  </w:num>
  <w:num w:numId="17">
    <w:abstractNumId w:val="16"/>
  </w:num>
  <w:num w:numId="18">
    <w:abstractNumId w:val="15"/>
  </w:num>
  <w:num w:numId="19">
    <w:abstractNumId w:val="0"/>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3A55"/>
    <w:rsid w:val="000124C3"/>
    <w:rsid w:val="00026E9D"/>
    <w:rsid w:val="00034937"/>
    <w:rsid w:val="00042637"/>
    <w:rsid w:val="00063537"/>
    <w:rsid w:val="00077C4C"/>
    <w:rsid w:val="00081AFE"/>
    <w:rsid w:val="000C7AE1"/>
    <w:rsid w:val="000E58E3"/>
    <w:rsid w:val="00107E34"/>
    <w:rsid w:val="00111C2E"/>
    <w:rsid w:val="00124E98"/>
    <w:rsid w:val="001258E5"/>
    <w:rsid w:val="001473F1"/>
    <w:rsid w:val="00163176"/>
    <w:rsid w:val="001A18C8"/>
    <w:rsid w:val="001D11D7"/>
    <w:rsid w:val="001E253F"/>
    <w:rsid w:val="001E49D5"/>
    <w:rsid w:val="001E6BD2"/>
    <w:rsid w:val="001F6F3B"/>
    <w:rsid w:val="00276401"/>
    <w:rsid w:val="00277AD4"/>
    <w:rsid w:val="002B34ED"/>
    <w:rsid w:val="002C0B37"/>
    <w:rsid w:val="002C3A27"/>
    <w:rsid w:val="0031672C"/>
    <w:rsid w:val="00340E85"/>
    <w:rsid w:val="0035121A"/>
    <w:rsid w:val="00355706"/>
    <w:rsid w:val="00390991"/>
    <w:rsid w:val="003A1279"/>
    <w:rsid w:val="003A543B"/>
    <w:rsid w:val="003A7EBF"/>
    <w:rsid w:val="003B44CC"/>
    <w:rsid w:val="00426C43"/>
    <w:rsid w:val="00430CB2"/>
    <w:rsid w:val="00436D2F"/>
    <w:rsid w:val="00482918"/>
    <w:rsid w:val="0049749C"/>
    <w:rsid w:val="004B3E53"/>
    <w:rsid w:val="004C51D0"/>
    <w:rsid w:val="004D53A0"/>
    <w:rsid w:val="004F0BEA"/>
    <w:rsid w:val="004F766E"/>
    <w:rsid w:val="00502300"/>
    <w:rsid w:val="005043FA"/>
    <w:rsid w:val="00513A04"/>
    <w:rsid w:val="00550B43"/>
    <w:rsid w:val="0055126D"/>
    <w:rsid w:val="0056077E"/>
    <w:rsid w:val="00577BAE"/>
    <w:rsid w:val="00586152"/>
    <w:rsid w:val="005970D0"/>
    <w:rsid w:val="005A7883"/>
    <w:rsid w:val="005B078C"/>
    <w:rsid w:val="005C33E7"/>
    <w:rsid w:val="005E4AA7"/>
    <w:rsid w:val="005F111A"/>
    <w:rsid w:val="00603597"/>
    <w:rsid w:val="006111E5"/>
    <w:rsid w:val="006238E2"/>
    <w:rsid w:val="00625734"/>
    <w:rsid w:val="006267B0"/>
    <w:rsid w:val="00646E1A"/>
    <w:rsid w:val="006665FF"/>
    <w:rsid w:val="0068052B"/>
    <w:rsid w:val="00686484"/>
    <w:rsid w:val="0069024E"/>
    <w:rsid w:val="006936FA"/>
    <w:rsid w:val="006A3A3E"/>
    <w:rsid w:val="006B1781"/>
    <w:rsid w:val="006B7987"/>
    <w:rsid w:val="006C4D70"/>
    <w:rsid w:val="006D3584"/>
    <w:rsid w:val="006D5533"/>
    <w:rsid w:val="00710D83"/>
    <w:rsid w:val="00722658"/>
    <w:rsid w:val="00733A5F"/>
    <w:rsid w:val="007941D5"/>
    <w:rsid w:val="007972FB"/>
    <w:rsid w:val="007E510C"/>
    <w:rsid w:val="007F60CA"/>
    <w:rsid w:val="00802A11"/>
    <w:rsid w:val="00821912"/>
    <w:rsid w:val="00865E27"/>
    <w:rsid w:val="008835A2"/>
    <w:rsid w:val="008F35BF"/>
    <w:rsid w:val="00910C91"/>
    <w:rsid w:val="00930C35"/>
    <w:rsid w:val="009426A1"/>
    <w:rsid w:val="00943D7A"/>
    <w:rsid w:val="00944DE0"/>
    <w:rsid w:val="009909BB"/>
    <w:rsid w:val="00997331"/>
    <w:rsid w:val="009A0E6E"/>
    <w:rsid w:val="009C23B2"/>
    <w:rsid w:val="009E66C6"/>
    <w:rsid w:val="009F71DA"/>
    <w:rsid w:val="009F757E"/>
    <w:rsid w:val="00A115CA"/>
    <w:rsid w:val="00A62835"/>
    <w:rsid w:val="00A934F7"/>
    <w:rsid w:val="00AA500A"/>
    <w:rsid w:val="00AA7FCD"/>
    <w:rsid w:val="00AB3961"/>
    <w:rsid w:val="00AD3CFF"/>
    <w:rsid w:val="00AE1C5D"/>
    <w:rsid w:val="00AE5E7D"/>
    <w:rsid w:val="00B108AF"/>
    <w:rsid w:val="00B14FE6"/>
    <w:rsid w:val="00B4075B"/>
    <w:rsid w:val="00B51280"/>
    <w:rsid w:val="00B702E1"/>
    <w:rsid w:val="00B7069C"/>
    <w:rsid w:val="00B71C88"/>
    <w:rsid w:val="00B80843"/>
    <w:rsid w:val="00B82FD3"/>
    <w:rsid w:val="00B86AFE"/>
    <w:rsid w:val="00B91BBB"/>
    <w:rsid w:val="00B922C1"/>
    <w:rsid w:val="00B952D3"/>
    <w:rsid w:val="00B9589D"/>
    <w:rsid w:val="00BA2E07"/>
    <w:rsid w:val="00BE074B"/>
    <w:rsid w:val="00BE7470"/>
    <w:rsid w:val="00C45975"/>
    <w:rsid w:val="00C5318C"/>
    <w:rsid w:val="00C54D52"/>
    <w:rsid w:val="00C613F8"/>
    <w:rsid w:val="00C71F8E"/>
    <w:rsid w:val="00C7241D"/>
    <w:rsid w:val="00C82985"/>
    <w:rsid w:val="00C848F5"/>
    <w:rsid w:val="00CA0BDC"/>
    <w:rsid w:val="00CC3A55"/>
    <w:rsid w:val="00CC57F1"/>
    <w:rsid w:val="00CD3951"/>
    <w:rsid w:val="00CD7AE1"/>
    <w:rsid w:val="00CE4F0B"/>
    <w:rsid w:val="00CF42E3"/>
    <w:rsid w:val="00D234BE"/>
    <w:rsid w:val="00D25E8D"/>
    <w:rsid w:val="00D310B4"/>
    <w:rsid w:val="00D52AE1"/>
    <w:rsid w:val="00D54B30"/>
    <w:rsid w:val="00DA42FD"/>
    <w:rsid w:val="00DC4B7A"/>
    <w:rsid w:val="00DC68D4"/>
    <w:rsid w:val="00DF0F74"/>
    <w:rsid w:val="00E06785"/>
    <w:rsid w:val="00E16A53"/>
    <w:rsid w:val="00E3182D"/>
    <w:rsid w:val="00E35D42"/>
    <w:rsid w:val="00E43386"/>
    <w:rsid w:val="00E62946"/>
    <w:rsid w:val="00E93CF4"/>
    <w:rsid w:val="00E96A23"/>
    <w:rsid w:val="00EB3094"/>
    <w:rsid w:val="00EC7720"/>
    <w:rsid w:val="00EC7FF8"/>
    <w:rsid w:val="00ED1052"/>
    <w:rsid w:val="00ED6FB4"/>
    <w:rsid w:val="00EE3A26"/>
    <w:rsid w:val="00F12D24"/>
    <w:rsid w:val="00F422F6"/>
    <w:rsid w:val="00F60916"/>
    <w:rsid w:val="00F94DBC"/>
    <w:rsid w:val="00FA091F"/>
    <w:rsid w:val="00FA5F41"/>
    <w:rsid w:val="00FB2DD9"/>
    <w:rsid w:val="00FD5D82"/>
    <w:rsid w:val="00FD7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s>
</file>

<file path=word/webSettings.xml><?xml version="1.0" encoding="utf-8"?>
<w:webSettings xmlns:r="http://schemas.openxmlformats.org/officeDocument/2006/relationships" xmlns:w="http://schemas.openxmlformats.org/wordprocessingml/2006/main">
  <w:divs>
    <w:div w:id="2561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294"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guzin.ru/wp/?p=1069"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otvet.mail.ru/question/18491657" TargetMode="External"/><Relationship Id="rId2" Type="http://schemas.openxmlformats.org/officeDocument/2006/relationships/hyperlink" Target="http://www.cimaglobal.com/Site-search/?q=Transfer+pricing" TargetMode="External"/><Relationship Id="rId1" Type="http://schemas.openxmlformats.org/officeDocument/2006/relationships/hyperlink" Target="http://www.cimaglob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LCID>0</b:LC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1</b:RefOrder>
  </b:Source>
  <b:Source>
    <b:Tag>Гар10</b:Tag>
    <b:SourceType>Book</b:SourceType>
    <b:Guid>{59CF531C-D2D7-4821-9817-71C602776270}</b:Guid>
    <b:LCID>0</b:LC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2</b:RefOrder>
  </b:Source>
  <b:Source>
    <b:Tag>ГОС09</b:Tag>
    <b:SourceType>Book</b:SourceType>
    <b:Guid>{DD28337C-B2D5-4EE1-AD42-5015A464273A}</b:Guid>
    <b:LCID>0</b:LC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3</b:RefOrder>
  </b:Source>
</b:Sources>
</file>

<file path=customXml/itemProps1.xml><?xml version="1.0" encoding="utf-8"?>
<ds:datastoreItem xmlns:ds="http://schemas.openxmlformats.org/officeDocument/2006/customXml" ds:itemID="{689DA40A-77C1-4070-B170-94ABC6B1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Pages>
  <Words>2835</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cp:lastModifiedBy>
  <cp:revision>26</cp:revision>
  <dcterms:created xsi:type="dcterms:W3CDTF">2012-01-28T18:52:00Z</dcterms:created>
  <dcterms:modified xsi:type="dcterms:W3CDTF">2012-01-29T19:36:00Z</dcterms:modified>
</cp:coreProperties>
</file>