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F8" w:rsidRDefault="00542774" w:rsidP="00E44446">
      <w:pPr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r w:rsidRPr="00542774">
        <w:rPr>
          <w:rFonts w:asciiTheme="minorHAnsi" w:hAnsiTheme="minorHAnsi"/>
          <w:b/>
          <w:sz w:val="28"/>
          <w:szCs w:val="22"/>
        </w:rPr>
        <w:t xml:space="preserve">Никита </w:t>
      </w:r>
      <w:proofErr w:type="spellStart"/>
      <w:r w:rsidRPr="00542774">
        <w:rPr>
          <w:rFonts w:asciiTheme="minorHAnsi" w:hAnsiTheme="minorHAnsi"/>
          <w:b/>
          <w:sz w:val="28"/>
          <w:szCs w:val="22"/>
        </w:rPr>
        <w:t>Непряхин</w:t>
      </w:r>
      <w:proofErr w:type="spellEnd"/>
      <w:r w:rsidRPr="00542774">
        <w:rPr>
          <w:rFonts w:asciiTheme="minorHAnsi" w:hAnsiTheme="minorHAnsi"/>
          <w:b/>
          <w:sz w:val="28"/>
          <w:szCs w:val="22"/>
        </w:rPr>
        <w:t>. Убеждай и побеждай: Секреты эффективной аргументации</w:t>
      </w:r>
    </w:p>
    <w:p w:rsidR="0060211F" w:rsidRPr="0060211F" w:rsidRDefault="0060211F" w:rsidP="0060211F">
      <w:pPr>
        <w:spacing w:before="0" w:after="120"/>
        <w:ind w:firstLine="0"/>
        <w:jc w:val="left"/>
        <w:rPr>
          <w:rFonts w:ascii="Calibri" w:hAnsi="Calibri" w:cs="Calibri"/>
          <w:sz w:val="22"/>
          <w:szCs w:val="22"/>
        </w:rPr>
      </w:pPr>
      <w:r w:rsidRPr="0060211F">
        <w:rPr>
          <w:rFonts w:asciiTheme="minorHAnsi" w:hAnsiTheme="minorHAnsi"/>
          <w:sz w:val="22"/>
          <w:szCs w:val="22"/>
        </w:rPr>
        <w:t xml:space="preserve">Умение отстаивать свою точку зрения и способность убеждать оппонента в собственной правоте часто являются ключевыми </w:t>
      </w:r>
      <w:r>
        <w:rPr>
          <w:rFonts w:asciiTheme="minorHAnsi" w:hAnsiTheme="minorHAnsi"/>
          <w:sz w:val="22"/>
          <w:szCs w:val="22"/>
        </w:rPr>
        <w:t>элемента</w:t>
      </w:r>
      <w:r w:rsidRPr="0060211F">
        <w:rPr>
          <w:rFonts w:asciiTheme="minorHAnsi" w:hAnsiTheme="minorHAnsi"/>
          <w:sz w:val="22"/>
          <w:szCs w:val="22"/>
        </w:rPr>
        <w:t xml:space="preserve">ми успеха. Если оставить </w:t>
      </w:r>
      <w:r>
        <w:rPr>
          <w:rFonts w:asciiTheme="minorHAnsi" w:hAnsiTheme="minorHAnsi"/>
          <w:sz w:val="22"/>
          <w:szCs w:val="22"/>
        </w:rPr>
        <w:t xml:space="preserve">в стороне эмоции и нечестные риторические приемы, в основе </w:t>
      </w:r>
      <w:r w:rsidRPr="0060211F">
        <w:rPr>
          <w:rFonts w:ascii="Calibri" w:hAnsi="Calibri" w:cs="Calibri"/>
          <w:sz w:val="22"/>
          <w:szCs w:val="22"/>
        </w:rPr>
        <w:t>искусства переговорщика всегда лежит грамотно выстроенная линия ар</w:t>
      </w:r>
      <w:r>
        <w:rPr>
          <w:rFonts w:ascii="Calibri" w:hAnsi="Calibri" w:cs="Calibri"/>
          <w:sz w:val="22"/>
          <w:szCs w:val="22"/>
        </w:rPr>
        <w:t>г</w:t>
      </w:r>
      <w:r w:rsidRPr="0060211F">
        <w:rPr>
          <w:rFonts w:ascii="Calibri" w:hAnsi="Calibri" w:cs="Calibri"/>
          <w:sz w:val="22"/>
          <w:szCs w:val="22"/>
        </w:rPr>
        <w:t>у</w:t>
      </w:r>
      <w:r>
        <w:rPr>
          <w:rFonts w:ascii="Calibri" w:hAnsi="Calibri" w:cs="Calibri"/>
          <w:sz w:val="22"/>
          <w:szCs w:val="22"/>
        </w:rPr>
        <w:t>м</w:t>
      </w:r>
      <w:r w:rsidRPr="0060211F">
        <w:rPr>
          <w:rFonts w:ascii="Calibri" w:hAnsi="Calibri" w:cs="Calibri"/>
          <w:sz w:val="22"/>
          <w:szCs w:val="22"/>
        </w:rPr>
        <w:t>ен</w:t>
      </w:r>
      <w:r>
        <w:rPr>
          <w:rFonts w:ascii="Calibri" w:hAnsi="Calibri" w:cs="Calibri"/>
          <w:sz w:val="22"/>
          <w:szCs w:val="22"/>
        </w:rPr>
        <w:t>т</w:t>
      </w:r>
      <w:r w:rsidRPr="0060211F">
        <w:rPr>
          <w:rFonts w:ascii="Calibri" w:hAnsi="Calibri" w:cs="Calibri"/>
          <w:sz w:val="22"/>
          <w:szCs w:val="22"/>
        </w:rPr>
        <w:t>ац</w:t>
      </w:r>
      <w:r>
        <w:rPr>
          <w:rFonts w:ascii="Calibri" w:hAnsi="Calibri" w:cs="Calibri"/>
          <w:sz w:val="22"/>
          <w:szCs w:val="22"/>
        </w:rPr>
        <w:t>и</w:t>
      </w:r>
      <w:r w:rsidRPr="0060211F">
        <w:rPr>
          <w:rFonts w:ascii="Calibri" w:hAnsi="Calibri" w:cs="Calibri"/>
          <w:sz w:val="22"/>
          <w:szCs w:val="22"/>
        </w:rPr>
        <w:t>и</w:t>
      </w:r>
      <w:r>
        <w:rPr>
          <w:rFonts w:ascii="Calibri" w:hAnsi="Calibri" w:cs="Calibri"/>
          <w:sz w:val="22"/>
          <w:szCs w:val="22"/>
        </w:rPr>
        <w:t>.</w:t>
      </w:r>
    </w:p>
    <w:p w:rsidR="0060211F" w:rsidRDefault="0060211F" w:rsidP="0060211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60211F">
        <w:rPr>
          <w:rFonts w:asciiTheme="minorHAnsi" w:hAnsiTheme="minorHAnsi"/>
          <w:sz w:val="22"/>
          <w:szCs w:val="22"/>
        </w:rPr>
        <w:t>Перв</w:t>
      </w:r>
      <w:r>
        <w:rPr>
          <w:rFonts w:asciiTheme="minorHAnsi" w:hAnsiTheme="minorHAnsi"/>
          <w:sz w:val="22"/>
          <w:szCs w:val="22"/>
        </w:rPr>
        <w:t>а</w:t>
      </w:r>
      <w:r w:rsidRPr="0060211F">
        <w:rPr>
          <w:rFonts w:asciiTheme="minorHAnsi" w:hAnsiTheme="minorHAnsi"/>
          <w:sz w:val="22"/>
          <w:szCs w:val="22"/>
        </w:rPr>
        <w:t xml:space="preserve">я в России книга по практической аргументации отвечает на </w:t>
      </w:r>
      <w:r>
        <w:rPr>
          <w:rFonts w:asciiTheme="minorHAnsi" w:hAnsiTheme="minorHAnsi"/>
          <w:sz w:val="22"/>
          <w:szCs w:val="22"/>
        </w:rPr>
        <w:t>в</w:t>
      </w:r>
      <w:r w:rsidRPr="0060211F">
        <w:rPr>
          <w:rFonts w:asciiTheme="minorHAnsi" w:hAnsiTheme="minorHAnsi"/>
          <w:sz w:val="22"/>
          <w:szCs w:val="22"/>
        </w:rPr>
        <w:t xml:space="preserve">опросы: как убедить собеседника в своей правоте и какие приемы при этом использовать, как грамотно построить защиту своего тезиса, что такое </w:t>
      </w:r>
      <w:proofErr w:type="spellStart"/>
      <w:r w:rsidRPr="0060211F">
        <w:rPr>
          <w:rFonts w:asciiTheme="minorHAnsi" w:hAnsiTheme="minorHAnsi"/>
          <w:sz w:val="22"/>
          <w:szCs w:val="22"/>
        </w:rPr>
        <w:t>манипул</w:t>
      </w:r>
      <w:r>
        <w:rPr>
          <w:rFonts w:asciiTheme="minorHAnsi" w:hAnsiTheme="minorHAnsi"/>
          <w:sz w:val="22"/>
          <w:szCs w:val="22"/>
        </w:rPr>
        <w:t>я</w:t>
      </w:r>
      <w:r w:rsidRPr="0060211F">
        <w:rPr>
          <w:rFonts w:asciiTheme="minorHAnsi" w:hAnsiTheme="minorHAnsi"/>
          <w:sz w:val="22"/>
          <w:szCs w:val="22"/>
        </w:rPr>
        <w:t>тивные</w:t>
      </w:r>
      <w:proofErr w:type="spellEnd"/>
      <w:r w:rsidRPr="0060211F">
        <w:rPr>
          <w:rFonts w:asciiTheme="minorHAnsi" w:hAnsiTheme="minorHAnsi"/>
          <w:sz w:val="22"/>
          <w:szCs w:val="22"/>
        </w:rPr>
        <w:t xml:space="preserve"> уловки и как от них защититься, какие бывают логические ошибки, в чем заключаются 30 </w:t>
      </w:r>
      <w:r>
        <w:rPr>
          <w:rFonts w:asciiTheme="minorHAnsi" w:hAnsiTheme="minorHAnsi"/>
          <w:sz w:val="22"/>
          <w:szCs w:val="22"/>
        </w:rPr>
        <w:t>«</w:t>
      </w:r>
      <w:r w:rsidRPr="0060211F">
        <w:rPr>
          <w:rFonts w:asciiTheme="minorHAnsi" w:hAnsiTheme="minorHAnsi"/>
          <w:sz w:val="22"/>
          <w:szCs w:val="22"/>
        </w:rPr>
        <w:t>золотых</w:t>
      </w:r>
      <w:r>
        <w:rPr>
          <w:rFonts w:asciiTheme="minorHAnsi" w:hAnsiTheme="minorHAnsi"/>
          <w:sz w:val="22"/>
          <w:szCs w:val="22"/>
        </w:rPr>
        <w:t>»</w:t>
      </w:r>
      <w:r w:rsidRPr="0060211F">
        <w:rPr>
          <w:rFonts w:asciiTheme="minorHAnsi" w:hAnsiTheme="minorHAnsi"/>
          <w:sz w:val="22"/>
          <w:szCs w:val="22"/>
        </w:rPr>
        <w:t xml:space="preserve"> правил эффекти</w:t>
      </w:r>
      <w:r>
        <w:rPr>
          <w:rFonts w:asciiTheme="minorHAnsi" w:hAnsiTheme="minorHAnsi"/>
          <w:sz w:val="22"/>
          <w:szCs w:val="22"/>
        </w:rPr>
        <w:t>вного убеждения и многие другие.</w:t>
      </w:r>
      <w:proofErr w:type="gramEnd"/>
      <w:r>
        <w:rPr>
          <w:rFonts w:asciiTheme="minorHAnsi" w:hAnsiTheme="minorHAnsi"/>
          <w:sz w:val="22"/>
          <w:szCs w:val="22"/>
        </w:rPr>
        <w:t xml:space="preserve"> Читайте:</w:t>
      </w:r>
    </w:p>
    <w:p w:rsidR="00371D7B" w:rsidRDefault="00542774" w:rsidP="00E444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228572" cy="1933333"/>
            <wp:effectExtent l="19050" t="0" r="0" b="0"/>
            <wp:docPr id="4" name="Рисунок 3" descr="Никита Непряхин. Убеждай и побеждай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кита Непряхин. Убеждай и побеждай. Обложк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572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11F" w:rsidRDefault="0060211F" w:rsidP="0060211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</w:t>
      </w:r>
      <w:r w:rsidRPr="00542774">
        <w:rPr>
          <w:rFonts w:asciiTheme="minorHAnsi" w:hAnsiTheme="minorHAnsi"/>
          <w:sz w:val="22"/>
          <w:szCs w:val="22"/>
        </w:rPr>
        <w:t xml:space="preserve">B споре рождается истина». Рождается ли? Или это просто красивые слова? Чаще всего в споре рождается агрессия, а спорщики остаются каждый при своем мнении. В этом легко убедиться, посмотрев по телевизору ток-шоу. В чем причина? </w:t>
      </w:r>
      <w:r>
        <w:rPr>
          <w:rFonts w:asciiTheme="minorHAnsi" w:hAnsiTheme="minorHAnsi"/>
          <w:sz w:val="22"/>
          <w:szCs w:val="22"/>
        </w:rPr>
        <w:t>В</w:t>
      </w:r>
      <w:r w:rsidRPr="00542774">
        <w:rPr>
          <w:rFonts w:asciiTheme="minorHAnsi" w:hAnsiTheme="minorHAnsi"/>
          <w:sz w:val="22"/>
          <w:szCs w:val="22"/>
        </w:rPr>
        <w:t xml:space="preserve"> том, что спорящие не владеют техникой аргументации и вместо того, чтобы попытаться убедить оппонента и аудиторию в своей правоте, начинают оскорблять собеседника или просто стараются его пер</w:t>
      </w:r>
      <w:r>
        <w:rPr>
          <w:rFonts w:asciiTheme="minorHAnsi" w:hAnsiTheme="minorHAnsi"/>
          <w:sz w:val="22"/>
          <w:szCs w:val="22"/>
        </w:rPr>
        <w:t>е</w:t>
      </w:r>
      <w:r w:rsidRPr="00542774">
        <w:rPr>
          <w:rFonts w:asciiTheme="minorHAnsi" w:hAnsiTheme="minorHAnsi"/>
          <w:sz w:val="22"/>
          <w:szCs w:val="22"/>
        </w:rPr>
        <w:t>кричать</w:t>
      </w:r>
      <w:r>
        <w:rPr>
          <w:rFonts w:asciiTheme="minorHAnsi" w:hAnsiTheme="minorHAnsi"/>
          <w:sz w:val="22"/>
          <w:szCs w:val="22"/>
        </w:rPr>
        <w:t>.</w:t>
      </w:r>
    </w:p>
    <w:p w:rsidR="0060211F" w:rsidRPr="0060211F" w:rsidRDefault="0060211F" w:rsidP="0060211F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60211F">
        <w:rPr>
          <w:rFonts w:asciiTheme="minorHAnsi" w:hAnsiTheme="minorHAnsi"/>
          <w:i/>
          <w:sz w:val="22"/>
          <w:szCs w:val="22"/>
        </w:rPr>
        <w:t>Спор – норма жизни. Если в вашей жизни нет споров, проверьте, есть ли у вас пульс.</w:t>
      </w:r>
      <w:r w:rsidRPr="0060211F">
        <w:rPr>
          <w:rFonts w:asciiTheme="minorHAnsi" w:hAnsiTheme="minorHAnsi"/>
          <w:i/>
          <w:sz w:val="22"/>
          <w:szCs w:val="22"/>
        </w:rPr>
        <w:br/>
        <w:t>Ч. Диксон</w:t>
      </w:r>
    </w:p>
    <w:p w:rsidR="00542774" w:rsidRPr="0060211F" w:rsidRDefault="00542774" w:rsidP="0060211F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60211F">
        <w:rPr>
          <w:rFonts w:asciiTheme="minorHAnsi" w:hAnsiTheme="minorHAnsi"/>
          <w:b/>
          <w:sz w:val="22"/>
          <w:szCs w:val="22"/>
        </w:rPr>
        <w:t xml:space="preserve">Глава 1. Аргументация: от логики до </w:t>
      </w:r>
      <w:proofErr w:type="spellStart"/>
      <w:r w:rsidRPr="0060211F">
        <w:rPr>
          <w:rFonts w:asciiTheme="minorHAnsi" w:hAnsiTheme="minorHAnsi"/>
          <w:b/>
          <w:sz w:val="22"/>
          <w:szCs w:val="22"/>
        </w:rPr>
        <w:t>рабулистики</w:t>
      </w:r>
      <w:proofErr w:type="spellEnd"/>
    </w:p>
    <w:p w:rsidR="00A773C0" w:rsidRDefault="00A773C0" w:rsidP="00A773C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</w:t>
      </w:r>
      <w:r w:rsidRPr="00A773C0">
        <w:rPr>
          <w:rFonts w:asciiTheme="minorHAnsi" w:hAnsiTheme="minorHAnsi"/>
          <w:sz w:val="22"/>
          <w:szCs w:val="22"/>
        </w:rPr>
        <w:t>опрос</w:t>
      </w:r>
      <w:r>
        <w:rPr>
          <w:rFonts w:asciiTheme="minorHAnsi" w:hAnsiTheme="minorHAnsi"/>
          <w:sz w:val="22"/>
          <w:szCs w:val="22"/>
        </w:rPr>
        <w:t>ы</w:t>
      </w:r>
      <w:r w:rsidRPr="00A773C0">
        <w:rPr>
          <w:rFonts w:asciiTheme="minorHAnsi" w:hAnsiTheme="minorHAnsi"/>
          <w:sz w:val="22"/>
          <w:szCs w:val="22"/>
        </w:rPr>
        <w:t xml:space="preserve"> аргументации и искусства спора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A773C0">
        <w:rPr>
          <w:rFonts w:asciiTheme="minorHAnsi" w:hAnsiTheme="minorHAnsi"/>
          <w:sz w:val="22"/>
          <w:szCs w:val="22"/>
        </w:rPr>
        <w:t>изучают</w:t>
      </w:r>
      <w:r>
        <w:rPr>
          <w:rFonts w:asciiTheme="minorHAnsi" w:hAnsiTheme="minorHAnsi"/>
          <w:sz w:val="22"/>
          <w:szCs w:val="22"/>
        </w:rPr>
        <w:t xml:space="preserve"> следующие</w:t>
      </w:r>
      <w:r w:rsidRPr="00A773C0">
        <w:rPr>
          <w:rFonts w:asciiTheme="minorHAnsi" w:hAnsiTheme="minorHAnsi"/>
          <w:sz w:val="22"/>
          <w:szCs w:val="22"/>
        </w:rPr>
        <w:t xml:space="preserve"> науки и дисциплины.</w:t>
      </w:r>
    </w:p>
    <w:p w:rsidR="00A773C0" w:rsidRPr="00A773C0" w:rsidRDefault="00A773C0" w:rsidP="00A773C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Т</w:t>
      </w:r>
      <w:r w:rsidRPr="00A773C0">
        <w:rPr>
          <w:rFonts w:asciiTheme="minorHAnsi" w:hAnsiTheme="minorHAnsi"/>
          <w:sz w:val="22"/>
          <w:szCs w:val="22"/>
        </w:rPr>
        <w:t xml:space="preserve">еория аргументации — одна из составных частей современной </w:t>
      </w:r>
      <w:r w:rsidRPr="00A773C0">
        <w:rPr>
          <w:rFonts w:asciiTheme="minorHAnsi" w:hAnsiTheme="minorHAnsi"/>
          <w:b/>
          <w:sz w:val="22"/>
          <w:szCs w:val="22"/>
        </w:rPr>
        <w:t>логики</w:t>
      </w:r>
      <w:r w:rsidRPr="00A773C0">
        <w:rPr>
          <w:rFonts w:asciiTheme="minorHAnsi" w:hAnsiTheme="minorHAnsi"/>
          <w:sz w:val="22"/>
          <w:szCs w:val="22"/>
        </w:rPr>
        <w:t xml:space="preserve"> — наук</w:t>
      </w:r>
      <w:r>
        <w:rPr>
          <w:rFonts w:asciiTheme="minorHAnsi" w:hAnsiTheme="minorHAnsi"/>
          <w:sz w:val="22"/>
          <w:szCs w:val="22"/>
        </w:rPr>
        <w:t>и о формах и приемах интеллекту</w:t>
      </w:r>
      <w:r w:rsidRPr="00A773C0">
        <w:rPr>
          <w:rFonts w:asciiTheme="minorHAnsi" w:hAnsiTheme="minorHAnsi"/>
          <w:sz w:val="22"/>
          <w:szCs w:val="22"/>
        </w:rPr>
        <w:t>ально</w:t>
      </w:r>
      <w:r>
        <w:rPr>
          <w:rFonts w:asciiTheme="minorHAnsi" w:hAnsiTheme="minorHAnsi"/>
          <w:sz w:val="22"/>
          <w:szCs w:val="22"/>
        </w:rPr>
        <w:t>й</w:t>
      </w:r>
      <w:r w:rsidRPr="00A773C0">
        <w:rPr>
          <w:rFonts w:asciiTheme="minorHAnsi" w:hAnsiTheme="minorHAnsi"/>
          <w:sz w:val="22"/>
          <w:szCs w:val="22"/>
        </w:rPr>
        <w:t xml:space="preserve"> познавательной деятельности, осуществляемой с помощью языка (от </w:t>
      </w:r>
      <w:proofErr w:type="spellStart"/>
      <w:r w:rsidRPr="00A773C0">
        <w:rPr>
          <w:rFonts w:asciiTheme="minorHAnsi" w:hAnsiTheme="minorHAnsi"/>
          <w:sz w:val="22"/>
          <w:szCs w:val="22"/>
        </w:rPr>
        <w:t>logos</w:t>
      </w:r>
      <w:proofErr w:type="spellEnd"/>
      <w:r w:rsidRPr="00A773C0">
        <w:rPr>
          <w:rFonts w:asciiTheme="minorHAnsi" w:hAnsiTheme="minorHAnsi"/>
          <w:sz w:val="22"/>
          <w:szCs w:val="22"/>
        </w:rPr>
        <w:t xml:space="preserve"> — слово, разум). Это наука о том</w:t>
      </w:r>
      <w:r>
        <w:rPr>
          <w:rFonts w:asciiTheme="minorHAnsi" w:hAnsiTheme="minorHAnsi"/>
          <w:sz w:val="22"/>
          <w:szCs w:val="22"/>
        </w:rPr>
        <w:t>,</w:t>
      </w:r>
      <w:r w:rsidRPr="00A773C0">
        <w:rPr>
          <w:rFonts w:asciiTheme="minorHAnsi" w:hAnsiTheme="minorHAnsi"/>
          <w:sz w:val="22"/>
          <w:szCs w:val="22"/>
        </w:rPr>
        <w:t xml:space="preserve"> как мыслить, что</w:t>
      </w:r>
      <w:r>
        <w:rPr>
          <w:rFonts w:asciiTheme="minorHAnsi" w:hAnsiTheme="minorHAnsi"/>
          <w:sz w:val="22"/>
          <w:szCs w:val="22"/>
        </w:rPr>
        <w:t>бы достигать определенной цели.</w:t>
      </w:r>
    </w:p>
    <w:p w:rsidR="00A773C0" w:rsidRPr="00A773C0" w:rsidRDefault="00A773C0" w:rsidP="00A773C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A773C0">
        <w:rPr>
          <w:rFonts w:asciiTheme="minorHAnsi" w:hAnsiTheme="minorHAnsi"/>
          <w:sz w:val="22"/>
          <w:szCs w:val="22"/>
        </w:rPr>
        <w:t xml:space="preserve">Современная </w:t>
      </w:r>
      <w:r w:rsidRPr="00A773C0">
        <w:rPr>
          <w:rFonts w:asciiTheme="minorHAnsi" w:hAnsiTheme="minorHAnsi"/>
          <w:b/>
          <w:sz w:val="22"/>
          <w:szCs w:val="22"/>
        </w:rPr>
        <w:t>риторика</w:t>
      </w:r>
      <w:r w:rsidRPr="00A773C0">
        <w:rPr>
          <w:rFonts w:asciiTheme="minorHAnsi" w:hAnsiTheme="minorHAnsi"/>
          <w:sz w:val="22"/>
          <w:szCs w:val="22"/>
        </w:rPr>
        <w:t xml:space="preserve"> удачно сочетает в себе </w:t>
      </w:r>
      <w:proofErr w:type="gramStart"/>
      <w:r w:rsidRPr="00A773C0">
        <w:rPr>
          <w:rFonts w:asciiTheme="minorHAnsi" w:hAnsiTheme="minorHAnsi"/>
          <w:sz w:val="22"/>
          <w:szCs w:val="22"/>
        </w:rPr>
        <w:t>логическое</w:t>
      </w:r>
      <w:proofErr w:type="gramEnd"/>
      <w:r w:rsidRPr="00A773C0">
        <w:rPr>
          <w:rFonts w:asciiTheme="minorHAnsi" w:hAnsiTheme="minorHAnsi"/>
          <w:sz w:val="22"/>
          <w:szCs w:val="22"/>
        </w:rPr>
        <w:t xml:space="preserve"> и литературное. Она учит не только убедительно и эффектно говорить, но и грамотно применять речевые компоненты и разные формы языкового воздействия на аудиторию, строить речь по </w:t>
      </w:r>
      <w:r>
        <w:rPr>
          <w:rFonts w:asciiTheme="minorHAnsi" w:hAnsiTheme="minorHAnsi"/>
          <w:sz w:val="22"/>
          <w:szCs w:val="22"/>
        </w:rPr>
        <w:t>з</w:t>
      </w:r>
      <w:r w:rsidRPr="00A773C0">
        <w:rPr>
          <w:rFonts w:asciiTheme="minorHAnsi" w:hAnsiTheme="minorHAnsi"/>
          <w:sz w:val="22"/>
          <w:szCs w:val="22"/>
        </w:rPr>
        <w:t>аконам композиции, использовать необходимые стилистические приемы.</w:t>
      </w:r>
    </w:p>
    <w:p w:rsidR="003040B2" w:rsidRDefault="003040B2" w:rsidP="00A773C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Э</w:t>
      </w:r>
      <w:r w:rsidR="00A773C0" w:rsidRPr="00A773C0">
        <w:rPr>
          <w:rFonts w:asciiTheme="minorHAnsi" w:hAnsiTheme="minorHAnsi"/>
          <w:b/>
          <w:sz w:val="22"/>
          <w:szCs w:val="22"/>
        </w:rPr>
        <w:t>ристика</w:t>
      </w:r>
      <w:r w:rsidR="00A773C0">
        <w:rPr>
          <w:rFonts w:asciiTheme="minorHAnsi" w:hAnsiTheme="minorHAnsi"/>
          <w:sz w:val="22"/>
          <w:szCs w:val="22"/>
        </w:rPr>
        <w:t xml:space="preserve"> – </w:t>
      </w:r>
      <w:r w:rsidR="00A773C0" w:rsidRPr="00A773C0">
        <w:rPr>
          <w:rFonts w:asciiTheme="minorHAnsi" w:hAnsiTheme="minorHAnsi"/>
          <w:sz w:val="22"/>
          <w:szCs w:val="22"/>
        </w:rPr>
        <w:t>искус</w:t>
      </w:r>
      <w:r w:rsidR="00A773C0">
        <w:rPr>
          <w:rFonts w:asciiTheme="minorHAnsi" w:hAnsiTheme="minorHAnsi"/>
          <w:sz w:val="22"/>
          <w:szCs w:val="22"/>
        </w:rPr>
        <w:t>ство спора, диспута и полемики.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73C0" w:rsidRPr="00A773C0">
        <w:rPr>
          <w:rFonts w:asciiTheme="minorHAnsi" w:hAnsiTheme="minorHAnsi"/>
          <w:b/>
          <w:sz w:val="22"/>
          <w:szCs w:val="22"/>
        </w:rPr>
        <w:t>Рабулистнка</w:t>
      </w:r>
      <w:proofErr w:type="spellEnd"/>
      <w:r w:rsidR="00A773C0">
        <w:rPr>
          <w:rFonts w:asciiTheme="minorHAnsi" w:hAnsiTheme="minorHAnsi"/>
          <w:sz w:val="22"/>
          <w:szCs w:val="22"/>
        </w:rPr>
        <w:t xml:space="preserve"> –</w:t>
      </w:r>
      <w:r w:rsidR="00A773C0" w:rsidRPr="00A773C0">
        <w:rPr>
          <w:rFonts w:asciiTheme="minorHAnsi" w:hAnsiTheme="minorHAnsi"/>
          <w:sz w:val="22"/>
          <w:szCs w:val="22"/>
        </w:rPr>
        <w:t xml:space="preserve"> </w:t>
      </w:r>
      <w:r w:rsidR="00A773C0">
        <w:rPr>
          <w:rFonts w:asciiTheme="minorHAnsi" w:hAnsiTheme="minorHAnsi"/>
          <w:sz w:val="22"/>
          <w:szCs w:val="22"/>
        </w:rPr>
        <w:t>о</w:t>
      </w:r>
      <w:r w:rsidR="00A773C0" w:rsidRPr="00A773C0">
        <w:rPr>
          <w:rFonts w:asciiTheme="minorHAnsi" w:hAnsiTheme="minorHAnsi"/>
          <w:sz w:val="22"/>
          <w:szCs w:val="22"/>
        </w:rPr>
        <w:t>дно из направлений эристики, служащее для аргументации своей точки зрения независимо от того, насколько она близка к истине или далека от нее.</w:t>
      </w:r>
    </w:p>
    <w:p w:rsidR="003040B2" w:rsidRPr="003040B2" w:rsidRDefault="003040B2" w:rsidP="003040B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3040B2">
        <w:rPr>
          <w:rFonts w:asciiTheme="minorHAnsi" w:hAnsiTheme="minorHAnsi"/>
          <w:sz w:val="22"/>
          <w:szCs w:val="22"/>
        </w:rPr>
        <w:t xml:space="preserve">Основной целью, главной задачей </w:t>
      </w:r>
      <w:r w:rsidRPr="003040B2">
        <w:rPr>
          <w:rFonts w:asciiTheme="minorHAnsi" w:hAnsiTheme="minorHAnsi"/>
          <w:b/>
          <w:sz w:val="22"/>
          <w:szCs w:val="22"/>
        </w:rPr>
        <w:t>диалектики</w:t>
      </w:r>
      <w:r w:rsidRPr="003040B2">
        <w:rPr>
          <w:rFonts w:asciiTheme="minorHAnsi" w:hAnsiTheme="minorHAnsi"/>
          <w:sz w:val="22"/>
          <w:szCs w:val="22"/>
        </w:rPr>
        <w:t xml:space="preserve"> является поиск истины. Современное понимание диалектики намного шире и относится к философии. Под ней понимают науку об общих законах движения и развития природы, общества и мышления как процесса борьбы противоположностей.</w:t>
      </w:r>
    </w:p>
    <w:p w:rsidR="003040B2" w:rsidRDefault="003040B2" w:rsidP="003040B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</w:t>
      </w:r>
      <w:r w:rsidRPr="003040B2">
        <w:rPr>
          <w:rFonts w:asciiTheme="minorHAnsi" w:hAnsiTheme="minorHAnsi"/>
          <w:sz w:val="22"/>
          <w:szCs w:val="22"/>
        </w:rPr>
        <w:t xml:space="preserve">екоторые направления </w:t>
      </w:r>
      <w:r w:rsidRPr="003040B2">
        <w:rPr>
          <w:rFonts w:asciiTheme="minorHAnsi" w:hAnsiTheme="minorHAnsi"/>
          <w:b/>
          <w:sz w:val="22"/>
          <w:szCs w:val="22"/>
        </w:rPr>
        <w:t>психологии</w:t>
      </w:r>
      <w:r w:rsidRPr="003040B2">
        <w:rPr>
          <w:rFonts w:asciiTheme="minorHAnsi" w:hAnsiTheme="minorHAnsi"/>
          <w:sz w:val="22"/>
          <w:szCs w:val="22"/>
        </w:rPr>
        <w:t xml:space="preserve">, такие как социальная психология или психолингвистика, изучающая речь как феномен психики, напрямую связаны с эффективностью аргументации. </w:t>
      </w:r>
    </w:p>
    <w:p w:rsidR="00542774" w:rsidRPr="003040B2" w:rsidRDefault="003040B2" w:rsidP="003040B2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3040B2">
        <w:rPr>
          <w:rFonts w:asciiTheme="minorHAnsi" w:hAnsiTheme="minorHAnsi"/>
          <w:b/>
          <w:sz w:val="22"/>
          <w:szCs w:val="22"/>
        </w:rPr>
        <w:t>Глава 2. Структура аргументации</w:t>
      </w:r>
    </w:p>
    <w:p w:rsidR="00FC598A" w:rsidRPr="00FC598A" w:rsidRDefault="00FC598A" w:rsidP="00FC598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</w:t>
      </w:r>
      <w:r w:rsidRPr="00FC598A">
        <w:rPr>
          <w:rFonts w:asciiTheme="minorHAnsi" w:hAnsiTheme="minorHAnsi"/>
          <w:sz w:val="22"/>
          <w:szCs w:val="22"/>
        </w:rPr>
        <w:t>ргументация — это процесс доказательственного рассуждения, приведения аргументов и доводов, направленный на убеждение собеседника и обоснование истинности какого-либо суждения</w:t>
      </w:r>
      <w:r>
        <w:rPr>
          <w:rFonts w:asciiTheme="minorHAnsi" w:hAnsiTheme="minorHAnsi"/>
          <w:sz w:val="22"/>
          <w:szCs w:val="22"/>
        </w:rPr>
        <w:t>.</w:t>
      </w:r>
      <w:r w:rsidRPr="00FC598A">
        <w:rPr>
          <w:rFonts w:asciiTheme="minorHAnsi" w:hAnsiTheme="minorHAnsi"/>
          <w:sz w:val="22"/>
          <w:szCs w:val="22"/>
        </w:rPr>
        <w:t xml:space="preserve"> Цель </w:t>
      </w:r>
      <w:r w:rsidRPr="00FC598A">
        <w:rPr>
          <w:rFonts w:asciiTheme="minorHAnsi" w:hAnsiTheme="minorHAnsi"/>
          <w:sz w:val="22"/>
          <w:szCs w:val="22"/>
        </w:rPr>
        <w:lastRenderedPageBreak/>
        <w:t>любой аргументации — принятие реципиентом или аудиторией выдвигаемых положений. Спор, деловые переговоры, презентация, судебные прения, коммерческая реклама — все это по</w:t>
      </w:r>
      <w:r>
        <w:rPr>
          <w:rFonts w:asciiTheme="minorHAnsi" w:hAnsiTheme="minorHAnsi"/>
          <w:sz w:val="22"/>
          <w:szCs w:val="22"/>
        </w:rPr>
        <w:t>ня</w:t>
      </w:r>
      <w:r w:rsidRPr="00FC598A">
        <w:rPr>
          <w:rFonts w:asciiTheme="minorHAnsi" w:hAnsiTheme="minorHAnsi"/>
          <w:sz w:val="22"/>
          <w:szCs w:val="22"/>
        </w:rPr>
        <w:t>тия, которые без аргументации потеряли бы смысл</w:t>
      </w:r>
      <w:r>
        <w:rPr>
          <w:rFonts w:asciiTheme="minorHAnsi" w:hAnsiTheme="minorHAnsi"/>
          <w:sz w:val="22"/>
          <w:szCs w:val="22"/>
        </w:rPr>
        <w:t>.</w:t>
      </w:r>
    </w:p>
    <w:p w:rsidR="00FC598A" w:rsidRDefault="00FC598A" w:rsidP="00FC598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FC598A">
        <w:rPr>
          <w:rFonts w:asciiTheme="minorHAnsi" w:hAnsiTheme="minorHAnsi"/>
          <w:sz w:val="22"/>
          <w:szCs w:val="22"/>
        </w:rPr>
        <w:t xml:space="preserve">В теории аргументации те выдвигаемые положения, которые доказываются, называются </w:t>
      </w:r>
      <w:r w:rsidRPr="00FC598A">
        <w:rPr>
          <w:rFonts w:asciiTheme="minorHAnsi" w:hAnsiTheme="minorHAnsi"/>
          <w:b/>
          <w:sz w:val="22"/>
          <w:szCs w:val="22"/>
        </w:rPr>
        <w:t>тезисом</w:t>
      </w:r>
      <w:r w:rsidRPr="00FC598A">
        <w:rPr>
          <w:rFonts w:asciiTheme="minorHAnsi" w:hAnsiTheme="minorHAnsi"/>
          <w:sz w:val="22"/>
          <w:szCs w:val="22"/>
        </w:rPr>
        <w:t>, поэтому ее целью являются внушение тезиса и доказывание его обоснованности, справедливости, истинности.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C598A">
        <w:rPr>
          <w:rFonts w:asciiTheme="minorHAnsi" w:hAnsiTheme="minorHAnsi"/>
          <w:sz w:val="22"/>
          <w:szCs w:val="22"/>
        </w:rPr>
        <w:t xml:space="preserve">Любое доказательство </w:t>
      </w:r>
      <w:r>
        <w:rPr>
          <w:rFonts w:asciiTheme="minorHAnsi" w:hAnsiTheme="minorHAnsi"/>
          <w:sz w:val="22"/>
          <w:szCs w:val="22"/>
        </w:rPr>
        <w:t xml:space="preserve">строится посредством </w:t>
      </w:r>
      <w:r w:rsidRPr="00FC598A">
        <w:rPr>
          <w:rFonts w:asciiTheme="minorHAnsi" w:hAnsiTheme="minorHAnsi"/>
          <w:b/>
          <w:sz w:val="22"/>
          <w:szCs w:val="22"/>
        </w:rPr>
        <w:t>аргументов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C598A">
        <w:rPr>
          <w:rFonts w:asciiTheme="minorHAnsi" w:hAnsiTheme="minorHAnsi"/>
          <w:b/>
          <w:sz w:val="22"/>
          <w:szCs w:val="22"/>
        </w:rPr>
        <w:t>Демонстрация</w:t>
      </w:r>
      <w:r w:rsidRPr="00FC598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C598A">
        <w:rPr>
          <w:rFonts w:asciiTheme="minorHAnsi" w:hAnsiTheme="minorHAnsi"/>
          <w:sz w:val="22"/>
          <w:szCs w:val="22"/>
        </w:rPr>
        <w:t>—п</w:t>
      </w:r>
      <w:proofErr w:type="gramEnd"/>
      <w:r w:rsidRPr="00FC598A">
        <w:rPr>
          <w:rFonts w:asciiTheme="minorHAnsi" w:hAnsiTheme="minorHAnsi"/>
          <w:sz w:val="22"/>
          <w:szCs w:val="22"/>
        </w:rPr>
        <w:t>оследовательная логик</w:t>
      </w:r>
      <w:r>
        <w:rPr>
          <w:rFonts w:asciiTheme="minorHAnsi" w:hAnsiTheme="minorHAnsi"/>
          <w:sz w:val="22"/>
          <w:szCs w:val="22"/>
        </w:rPr>
        <w:t>а</w:t>
      </w:r>
      <w:r w:rsidRPr="00FC598A">
        <w:rPr>
          <w:rFonts w:asciiTheme="minorHAnsi" w:hAnsiTheme="minorHAnsi"/>
          <w:sz w:val="22"/>
          <w:szCs w:val="22"/>
        </w:rPr>
        <w:t xml:space="preserve"> р</w:t>
      </w:r>
      <w:r>
        <w:rPr>
          <w:rFonts w:asciiTheme="minorHAnsi" w:hAnsiTheme="minorHAnsi"/>
          <w:sz w:val="22"/>
          <w:szCs w:val="22"/>
        </w:rPr>
        <w:t>ас</w:t>
      </w:r>
      <w:r w:rsidRPr="00FC598A">
        <w:rPr>
          <w:rFonts w:asciiTheme="minorHAnsi" w:hAnsiTheme="minorHAnsi"/>
          <w:sz w:val="22"/>
          <w:szCs w:val="22"/>
        </w:rPr>
        <w:t>суждений, ведущая от аргументов к тезису</w:t>
      </w:r>
      <w:r>
        <w:rPr>
          <w:rFonts w:asciiTheme="minorHAnsi" w:hAnsiTheme="minorHAnsi"/>
          <w:sz w:val="22"/>
          <w:szCs w:val="22"/>
        </w:rPr>
        <w:t xml:space="preserve"> (рис. 1).</w:t>
      </w:r>
    </w:p>
    <w:p w:rsidR="00FC598A" w:rsidRDefault="00FC598A" w:rsidP="00FC598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956603" cy="2140457"/>
            <wp:effectExtent l="19050" t="0" r="5797" b="0"/>
            <wp:docPr id="5" name="Рисунок 4" descr="01. Структура аргументац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Структура аргументации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239" cy="214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98A" w:rsidRDefault="00FC598A" w:rsidP="00FC598A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</w:t>
      </w:r>
      <w:r w:rsidRPr="00FC598A">
        <w:rPr>
          <w:rFonts w:asciiTheme="minorHAnsi" w:hAnsiTheme="minorHAnsi"/>
          <w:sz w:val="22"/>
          <w:szCs w:val="22"/>
        </w:rPr>
        <w:t>1. Структура аргументации</w:t>
      </w:r>
    </w:p>
    <w:p w:rsidR="00D8062F" w:rsidRDefault="00D8062F" w:rsidP="00D80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8062F">
        <w:rPr>
          <w:rFonts w:asciiTheme="minorHAnsi" w:hAnsiTheme="minorHAnsi"/>
          <w:i/>
          <w:sz w:val="22"/>
          <w:szCs w:val="22"/>
        </w:rPr>
        <w:t>Тезис должен быть ясным и точным.</w:t>
      </w:r>
      <w:r w:rsidRPr="00D8062F">
        <w:rPr>
          <w:rFonts w:asciiTheme="minorHAnsi" w:hAnsiTheme="minorHAnsi"/>
          <w:sz w:val="22"/>
          <w:szCs w:val="22"/>
        </w:rPr>
        <w:t xml:space="preserve"> Тезис не терпит многозначительности.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062F">
        <w:rPr>
          <w:rFonts w:asciiTheme="minorHAnsi" w:hAnsiTheme="minorHAnsi"/>
          <w:sz w:val="22"/>
          <w:szCs w:val="22"/>
        </w:rPr>
        <w:t>Формулируя тезис, нужно задаться вопросами: в</w:t>
      </w:r>
      <w:r>
        <w:rPr>
          <w:rFonts w:asciiTheme="minorHAnsi" w:hAnsiTheme="minorHAnsi"/>
          <w:sz w:val="22"/>
          <w:szCs w:val="22"/>
        </w:rPr>
        <w:t xml:space="preserve">ся </w:t>
      </w:r>
      <w:r w:rsidRPr="00D8062F">
        <w:rPr>
          <w:rFonts w:asciiTheme="minorHAnsi" w:hAnsiTheme="minorHAnsi"/>
          <w:sz w:val="22"/>
          <w:szCs w:val="22"/>
        </w:rPr>
        <w:t>ли терминология в нем раскрыта, все ли слова понятны, насколько точно он выражен и насколько правильно его понимает реципиент или аудитория?</w:t>
      </w:r>
    </w:p>
    <w:p w:rsidR="00D8062F" w:rsidRPr="00D8062F" w:rsidRDefault="00D8062F" w:rsidP="00D80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8062F">
        <w:rPr>
          <w:rFonts w:asciiTheme="minorHAnsi" w:hAnsiTheme="minorHAnsi"/>
          <w:sz w:val="22"/>
          <w:szCs w:val="22"/>
        </w:rPr>
        <w:t>Одно из важнейших правил аргументации гласит: кто доказывает слишком много, тот не доказывает ничего. И наоборот, кто доказывает слишком мало, тот тоже ничего не доказывает. Сравните два тезиса: «люди злы» и «некоторые люди злы». Первый — спорный, я бы даже сказал, ошибочный, а второй к</w:t>
      </w:r>
      <w:r>
        <w:rPr>
          <w:rFonts w:asciiTheme="minorHAnsi" w:hAnsiTheme="minorHAnsi"/>
          <w:sz w:val="22"/>
          <w:szCs w:val="22"/>
        </w:rPr>
        <w:t>ажется абсолютно справедливым.</w:t>
      </w:r>
    </w:p>
    <w:p w:rsidR="00D8062F" w:rsidRPr="00D8062F" w:rsidRDefault="00D8062F" w:rsidP="00D80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</w:t>
      </w:r>
      <w:r w:rsidRPr="00D8062F">
        <w:rPr>
          <w:rFonts w:asciiTheme="minorHAnsi" w:hAnsiTheme="minorHAnsi"/>
          <w:sz w:val="22"/>
          <w:szCs w:val="22"/>
        </w:rPr>
        <w:t xml:space="preserve">риводите четко сформулированный, ясный тезис в самом начале своего выступления. </w:t>
      </w:r>
      <w:r>
        <w:rPr>
          <w:rFonts w:asciiTheme="minorHAnsi" w:hAnsiTheme="minorHAnsi"/>
          <w:sz w:val="22"/>
          <w:szCs w:val="22"/>
        </w:rPr>
        <w:t>Не</w:t>
      </w:r>
      <w:r w:rsidRPr="00D8062F">
        <w:rPr>
          <w:rFonts w:asciiTheme="minorHAnsi" w:hAnsiTheme="minorHAnsi"/>
          <w:sz w:val="22"/>
          <w:szCs w:val="22"/>
        </w:rPr>
        <w:t xml:space="preserve"> обязательно говорить: «Мой тезис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D8062F">
        <w:rPr>
          <w:rFonts w:asciiTheme="minorHAnsi" w:hAnsiTheme="minorHAnsi"/>
          <w:sz w:val="22"/>
          <w:szCs w:val="22"/>
        </w:rPr>
        <w:t>такой-то». Лучше</w:t>
      </w:r>
      <w:r>
        <w:rPr>
          <w:rFonts w:asciiTheme="minorHAnsi" w:hAnsiTheme="minorHAnsi"/>
          <w:sz w:val="22"/>
          <w:szCs w:val="22"/>
        </w:rPr>
        <w:t xml:space="preserve"> использовать предложения типа «</w:t>
      </w:r>
      <w:r w:rsidRPr="00D8062F">
        <w:rPr>
          <w:rFonts w:asciiTheme="minorHAnsi" w:hAnsiTheme="minorHAnsi"/>
          <w:sz w:val="22"/>
          <w:szCs w:val="22"/>
        </w:rPr>
        <w:t>Я глубоко убежден в том, что...», «Передо мно</w:t>
      </w:r>
      <w:r>
        <w:rPr>
          <w:rFonts w:asciiTheme="minorHAnsi" w:hAnsiTheme="minorHAnsi"/>
          <w:sz w:val="22"/>
          <w:szCs w:val="22"/>
        </w:rPr>
        <w:t>й стоит задача доказать, что...», «Я уверен, что...» и т.д.</w:t>
      </w:r>
    </w:p>
    <w:p w:rsidR="00D8062F" w:rsidRPr="00D8062F" w:rsidRDefault="00D8062F" w:rsidP="00D80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D8062F">
        <w:rPr>
          <w:rFonts w:asciiTheme="minorHAnsi" w:hAnsiTheme="minorHAnsi"/>
          <w:i/>
          <w:sz w:val="22"/>
          <w:szCs w:val="22"/>
        </w:rPr>
        <w:t>Тезис должен быть одном и тем же на протяжении всего доказательства.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D8062F">
        <w:rPr>
          <w:rFonts w:asciiTheme="minorHAnsi" w:hAnsiTheme="minorHAnsi"/>
          <w:sz w:val="22"/>
          <w:szCs w:val="22"/>
        </w:rPr>
        <w:t>Сужение или расширение тезиса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062F">
        <w:rPr>
          <w:rFonts w:asciiTheme="minorHAnsi" w:hAnsiTheme="minorHAnsi"/>
          <w:sz w:val="22"/>
          <w:szCs w:val="22"/>
        </w:rPr>
        <w:t>—</w:t>
      </w:r>
      <w:r>
        <w:rPr>
          <w:rFonts w:asciiTheme="minorHAnsi" w:hAnsiTheme="minorHAnsi"/>
          <w:sz w:val="22"/>
          <w:szCs w:val="22"/>
        </w:rPr>
        <w:t xml:space="preserve"> </w:t>
      </w:r>
      <w:r w:rsidRPr="00D8062F">
        <w:rPr>
          <w:rFonts w:asciiTheme="minorHAnsi" w:hAnsiTheme="minorHAnsi"/>
          <w:sz w:val="22"/>
          <w:szCs w:val="22"/>
        </w:rPr>
        <w:t>тоже одна из разновидностей ошибок, возникающих из-за несоблюдения данного закона</w:t>
      </w:r>
      <w:r>
        <w:rPr>
          <w:rFonts w:asciiTheme="minorHAnsi" w:hAnsiTheme="minorHAnsi"/>
          <w:sz w:val="22"/>
          <w:szCs w:val="22"/>
        </w:rPr>
        <w:t xml:space="preserve">. </w:t>
      </w:r>
      <w:r w:rsidRPr="00D8062F">
        <w:rPr>
          <w:rFonts w:asciiTheme="minorHAnsi" w:hAnsiTheme="minorHAnsi"/>
          <w:sz w:val="22"/>
          <w:szCs w:val="22"/>
        </w:rPr>
        <w:t>Например, тезис «Считаю, что многие представители нашей п</w:t>
      </w:r>
      <w:r>
        <w:rPr>
          <w:rFonts w:asciiTheme="minorHAnsi" w:hAnsiTheme="minorHAnsi"/>
          <w:sz w:val="22"/>
          <w:szCs w:val="22"/>
        </w:rPr>
        <w:t>ол</w:t>
      </w:r>
      <w:r w:rsidRPr="00D8062F">
        <w:rPr>
          <w:rFonts w:asciiTheme="minorHAnsi" w:hAnsiTheme="minorHAnsi"/>
          <w:sz w:val="22"/>
          <w:szCs w:val="22"/>
        </w:rPr>
        <w:t>итич</w:t>
      </w:r>
      <w:r>
        <w:rPr>
          <w:rFonts w:asciiTheme="minorHAnsi" w:hAnsiTheme="minorHAnsi"/>
          <w:sz w:val="22"/>
          <w:szCs w:val="22"/>
        </w:rPr>
        <w:t>е</w:t>
      </w:r>
      <w:r w:rsidRPr="00D8062F">
        <w:rPr>
          <w:rFonts w:asciiTheme="minorHAnsi" w:hAnsiTheme="minorHAnsi"/>
          <w:sz w:val="22"/>
          <w:szCs w:val="22"/>
        </w:rPr>
        <w:t>ской элиты работают непрофессионально» реципиент может усилить следующим образом: «Вы у</w:t>
      </w:r>
      <w:r>
        <w:rPr>
          <w:rFonts w:asciiTheme="minorHAnsi" w:hAnsiTheme="minorHAnsi"/>
          <w:sz w:val="22"/>
          <w:szCs w:val="22"/>
        </w:rPr>
        <w:t>т</w:t>
      </w:r>
      <w:r w:rsidRPr="00D8062F">
        <w:rPr>
          <w:rFonts w:asciiTheme="minorHAnsi" w:hAnsiTheme="minorHAnsi"/>
          <w:sz w:val="22"/>
          <w:szCs w:val="22"/>
        </w:rPr>
        <w:t xml:space="preserve">верждаете, что наши политики — </w:t>
      </w:r>
      <w:proofErr w:type="spellStart"/>
      <w:r w:rsidRPr="00D8062F">
        <w:rPr>
          <w:rFonts w:asciiTheme="minorHAnsi" w:hAnsiTheme="minorHAnsi"/>
          <w:sz w:val="22"/>
          <w:szCs w:val="22"/>
        </w:rPr>
        <w:t>идиоты</w:t>
      </w:r>
      <w:proofErr w:type="spellEnd"/>
      <w:r w:rsidRPr="00D8062F">
        <w:rPr>
          <w:rFonts w:asciiTheme="minorHAnsi" w:hAnsiTheme="minorHAnsi"/>
          <w:sz w:val="22"/>
          <w:szCs w:val="22"/>
        </w:rPr>
        <w:t xml:space="preserve">?» В свою защиту </w:t>
      </w:r>
      <w:proofErr w:type="spellStart"/>
      <w:r w:rsidRPr="00D8062F">
        <w:rPr>
          <w:rFonts w:asciiTheme="minorHAnsi" w:hAnsiTheme="minorHAnsi"/>
          <w:sz w:val="22"/>
          <w:szCs w:val="22"/>
        </w:rPr>
        <w:t>аргументатор</w:t>
      </w:r>
      <w:proofErr w:type="spellEnd"/>
      <w:r w:rsidRPr="00D8062F">
        <w:rPr>
          <w:rFonts w:asciiTheme="minorHAnsi" w:hAnsiTheme="minorHAnsi"/>
          <w:sz w:val="22"/>
          <w:szCs w:val="22"/>
        </w:rPr>
        <w:t xml:space="preserve"> смягчает тезис: «Н</w:t>
      </w:r>
      <w:r>
        <w:rPr>
          <w:rFonts w:asciiTheme="minorHAnsi" w:hAnsiTheme="minorHAnsi"/>
          <w:sz w:val="22"/>
          <w:szCs w:val="22"/>
        </w:rPr>
        <w:t>ет</w:t>
      </w:r>
      <w:r w:rsidRPr="00D8062F">
        <w:rPr>
          <w:rFonts w:asciiTheme="minorHAnsi" w:hAnsiTheme="minorHAnsi"/>
          <w:sz w:val="22"/>
          <w:szCs w:val="22"/>
        </w:rPr>
        <w:t>, я имел в виду, что у многих политиков нет специального политологического, управленческого или юридического образования». Такие метаморфозы с тезисом мы можем наблюдать ежедневно: и в личной жизни, и на работе, и даже в рамках пол</w:t>
      </w:r>
      <w:r>
        <w:rPr>
          <w:rFonts w:asciiTheme="minorHAnsi" w:hAnsiTheme="minorHAnsi"/>
          <w:sz w:val="22"/>
          <w:szCs w:val="22"/>
        </w:rPr>
        <w:t>и</w:t>
      </w:r>
      <w:r w:rsidRPr="00D8062F">
        <w:rPr>
          <w:rFonts w:asciiTheme="minorHAnsi" w:hAnsiTheme="minorHAnsi"/>
          <w:sz w:val="22"/>
          <w:szCs w:val="22"/>
        </w:rPr>
        <w:t>тических или общественных телевиз</w:t>
      </w:r>
      <w:r>
        <w:rPr>
          <w:rFonts w:asciiTheme="minorHAnsi" w:hAnsiTheme="minorHAnsi"/>
          <w:sz w:val="22"/>
          <w:szCs w:val="22"/>
        </w:rPr>
        <w:t>ионных дебатов. Умышленное суже</w:t>
      </w:r>
      <w:r w:rsidRPr="00D8062F">
        <w:rPr>
          <w:rFonts w:asciiTheme="minorHAnsi" w:hAnsiTheme="minorHAnsi"/>
          <w:sz w:val="22"/>
          <w:szCs w:val="22"/>
        </w:rPr>
        <w:t>ние, расширение, смягчение или усиление тезиса с целью одержать победу в споре можно считать эффективными софистическими уловками.</w:t>
      </w:r>
    </w:p>
    <w:p w:rsidR="00D8062F" w:rsidRPr="00D8062F" w:rsidRDefault="00D8062F" w:rsidP="00D8062F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D8062F">
        <w:rPr>
          <w:rFonts w:asciiTheme="minorHAnsi" w:hAnsiTheme="minorHAnsi"/>
          <w:i/>
          <w:sz w:val="22"/>
          <w:szCs w:val="22"/>
        </w:rPr>
        <w:t>Тезис должен нуждаться в доказательстве.</w:t>
      </w:r>
    </w:p>
    <w:p w:rsidR="00D8062F" w:rsidRPr="00D8062F" w:rsidRDefault="00D8062F" w:rsidP="00D8062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8062F">
        <w:rPr>
          <w:rFonts w:asciiTheme="minorHAnsi" w:hAnsiTheme="minorHAnsi"/>
          <w:i/>
          <w:sz w:val="22"/>
          <w:szCs w:val="22"/>
        </w:rPr>
        <w:t>Аргументы должны быть истинными сужде</w:t>
      </w:r>
      <w:r w:rsidR="00D33FFF">
        <w:rPr>
          <w:rFonts w:asciiTheme="minorHAnsi" w:hAnsiTheme="minorHAnsi"/>
          <w:i/>
          <w:sz w:val="22"/>
          <w:szCs w:val="22"/>
        </w:rPr>
        <w:t>ниями</w:t>
      </w:r>
      <w:r w:rsidRPr="00D8062F">
        <w:rPr>
          <w:rFonts w:asciiTheme="minorHAnsi" w:hAnsiTheme="minorHAnsi"/>
          <w:i/>
          <w:sz w:val="22"/>
          <w:szCs w:val="22"/>
        </w:rPr>
        <w:t xml:space="preserve">. </w:t>
      </w:r>
      <w:r w:rsidRPr="00D8062F">
        <w:rPr>
          <w:rFonts w:asciiTheme="minorHAnsi" w:hAnsiTheme="minorHAnsi"/>
          <w:sz w:val="22"/>
          <w:szCs w:val="22"/>
        </w:rPr>
        <w:t>Несоблюдение этого правил</w:t>
      </w:r>
      <w:r>
        <w:rPr>
          <w:rFonts w:asciiTheme="minorHAnsi" w:hAnsiTheme="minorHAnsi"/>
          <w:sz w:val="22"/>
          <w:szCs w:val="22"/>
        </w:rPr>
        <w:t>а ведет к ошибке «умышленное заблуждение»</w:t>
      </w:r>
      <w:r w:rsidRPr="00D8062F">
        <w:rPr>
          <w:rFonts w:asciiTheme="minorHAnsi" w:hAnsiTheme="minorHAnsi"/>
          <w:sz w:val="22"/>
          <w:szCs w:val="22"/>
        </w:rPr>
        <w:t>. Такая ошибка подрывает всю структуру доказательства</w:t>
      </w:r>
      <w:r>
        <w:rPr>
          <w:rFonts w:asciiTheme="minorHAnsi" w:hAnsiTheme="minorHAnsi"/>
          <w:sz w:val="22"/>
          <w:szCs w:val="22"/>
        </w:rPr>
        <w:t xml:space="preserve">. </w:t>
      </w:r>
      <w:r w:rsidRPr="00D8062F">
        <w:rPr>
          <w:rFonts w:asciiTheme="minorHAnsi" w:hAnsiTheme="minorHAnsi"/>
          <w:sz w:val="22"/>
          <w:szCs w:val="22"/>
        </w:rPr>
        <w:t>Именно поэтому в уголовном процессуальном праве за дачу заведомо ложных показаний в ходе судебного разбирательства предусмотр</w:t>
      </w:r>
      <w:r>
        <w:rPr>
          <w:rFonts w:asciiTheme="minorHAnsi" w:hAnsiTheme="minorHAnsi"/>
          <w:sz w:val="22"/>
          <w:szCs w:val="22"/>
        </w:rPr>
        <w:t>ена уголовная ответственность.</w:t>
      </w:r>
    </w:p>
    <w:p w:rsidR="00D33FFF" w:rsidRDefault="00D8062F" w:rsidP="00D33FF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8062F">
        <w:rPr>
          <w:rFonts w:asciiTheme="minorHAnsi" w:hAnsiTheme="minorHAnsi"/>
          <w:i/>
          <w:sz w:val="22"/>
          <w:szCs w:val="22"/>
        </w:rPr>
        <w:t xml:space="preserve">Истинность аргументов должна быть доказана. </w:t>
      </w:r>
      <w:r w:rsidRPr="00D8062F">
        <w:rPr>
          <w:rFonts w:asciiTheme="minorHAnsi" w:hAnsiTheme="minorHAnsi"/>
          <w:sz w:val="22"/>
          <w:szCs w:val="22"/>
        </w:rPr>
        <w:t>По законам логики недоказанный аргумент для обоснования тезиса не принимается. В жизни происходит то же самое. Если для реципиента аргумент остался</w:t>
      </w:r>
      <w:r w:rsidR="00D33FFF">
        <w:rPr>
          <w:rFonts w:asciiTheme="minorHAnsi" w:hAnsiTheme="minorHAnsi"/>
          <w:sz w:val="22"/>
          <w:szCs w:val="22"/>
        </w:rPr>
        <w:t xml:space="preserve"> </w:t>
      </w:r>
      <w:r w:rsidR="00D33FFF" w:rsidRPr="00D33FFF">
        <w:rPr>
          <w:rFonts w:asciiTheme="minorHAnsi" w:hAnsiTheme="minorHAnsi"/>
          <w:sz w:val="22"/>
          <w:szCs w:val="22"/>
        </w:rPr>
        <w:t>непонятным, недоказанным, нераскрытым, сознание его просто не воспринимает</w:t>
      </w:r>
      <w:r w:rsidR="00D33FFF">
        <w:rPr>
          <w:rFonts w:asciiTheme="minorHAnsi" w:hAnsiTheme="minorHAnsi"/>
          <w:sz w:val="22"/>
          <w:szCs w:val="22"/>
        </w:rPr>
        <w:t>.</w:t>
      </w:r>
    </w:p>
    <w:p w:rsidR="00D33FFF" w:rsidRPr="00D33FFF" w:rsidRDefault="00D33FFF" w:rsidP="00D33FFF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D33FFF">
        <w:rPr>
          <w:rFonts w:asciiTheme="minorHAnsi" w:hAnsiTheme="minorHAnsi"/>
          <w:i/>
          <w:sz w:val="22"/>
          <w:szCs w:val="22"/>
        </w:rPr>
        <w:t>Аргументы не должны противоречить друг другу.</w:t>
      </w:r>
    </w:p>
    <w:p w:rsidR="009A0A5C" w:rsidRDefault="00D33FFF" w:rsidP="00D33FFF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A0A5C">
        <w:rPr>
          <w:rFonts w:asciiTheme="minorHAnsi" w:hAnsiTheme="minorHAnsi"/>
          <w:i/>
          <w:sz w:val="22"/>
          <w:szCs w:val="22"/>
        </w:rPr>
        <w:lastRenderedPageBreak/>
        <w:t>Истинность аргументов должна доказываться независимо от тезиса, т. е. автономно.</w:t>
      </w:r>
      <w:r w:rsidR="009A0A5C">
        <w:rPr>
          <w:rFonts w:asciiTheme="minorHAnsi" w:hAnsiTheme="minorHAnsi"/>
          <w:i/>
          <w:sz w:val="22"/>
          <w:szCs w:val="22"/>
        </w:rPr>
        <w:t xml:space="preserve"> </w:t>
      </w:r>
      <w:r w:rsidR="009A0A5C">
        <w:rPr>
          <w:rFonts w:asciiTheme="minorHAnsi" w:hAnsiTheme="minorHAnsi"/>
          <w:sz w:val="22"/>
          <w:szCs w:val="22"/>
        </w:rPr>
        <w:t>К</w:t>
      </w:r>
      <w:r w:rsidRPr="00D33FFF">
        <w:rPr>
          <w:rFonts w:asciiTheme="minorHAnsi" w:hAnsiTheme="minorHAnsi"/>
          <w:sz w:val="22"/>
          <w:szCs w:val="22"/>
        </w:rPr>
        <w:t>огда при обосновании</w:t>
      </w:r>
      <w:r w:rsidR="009A0A5C">
        <w:rPr>
          <w:rFonts w:asciiTheme="minorHAnsi" w:hAnsiTheme="minorHAnsi"/>
          <w:sz w:val="22"/>
          <w:szCs w:val="22"/>
        </w:rPr>
        <w:t xml:space="preserve"> какого-либо аргумента использу</w:t>
      </w:r>
      <w:r w:rsidRPr="00D33FFF">
        <w:rPr>
          <w:rFonts w:asciiTheme="minorHAnsi" w:hAnsiTheme="minorHAnsi"/>
          <w:sz w:val="22"/>
          <w:szCs w:val="22"/>
        </w:rPr>
        <w:t xml:space="preserve">ется сам </w:t>
      </w:r>
      <w:r w:rsidR="009A0A5C">
        <w:rPr>
          <w:rFonts w:asciiTheme="minorHAnsi" w:hAnsiTheme="minorHAnsi"/>
          <w:sz w:val="22"/>
          <w:szCs w:val="22"/>
        </w:rPr>
        <w:t>тезис,</w:t>
      </w:r>
      <w:r w:rsidRPr="00D33FFF">
        <w:rPr>
          <w:rFonts w:asciiTheme="minorHAnsi" w:hAnsiTheme="minorHAnsi"/>
          <w:sz w:val="22"/>
          <w:szCs w:val="22"/>
        </w:rPr>
        <w:t xml:space="preserve"> мы имеем дело с классической ошибкой, которая называется «порочный круг» или «круг в доказательстве»</w:t>
      </w:r>
      <w:r w:rsidR="009A0A5C">
        <w:rPr>
          <w:rFonts w:asciiTheme="minorHAnsi" w:hAnsiTheme="minorHAnsi"/>
          <w:sz w:val="22"/>
          <w:szCs w:val="22"/>
        </w:rPr>
        <w:t>.</w:t>
      </w:r>
    </w:p>
    <w:p w:rsidR="009A0A5C" w:rsidRPr="009A0A5C" w:rsidRDefault="00D33FFF" w:rsidP="009A0A5C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A0A5C">
        <w:rPr>
          <w:rFonts w:asciiTheme="minorHAnsi" w:hAnsiTheme="minorHAnsi"/>
          <w:i/>
          <w:sz w:val="22"/>
          <w:szCs w:val="22"/>
        </w:rPr>
        <w:t>Аргументы должны быть достаточны для доказывания тезиса</w:t>
      </w:r>
      <w:r w:rsidR="009A0A5C" w:rsidRPr="009A0A5C">
        <w:rPr>
          <w:rFonts w:asciiTheme="minorHAnsi" w:hAnsiTheme="minorHAnsi"/>
          <w:i/>
          <w:sz w:val="22"/>
          <w:szCs w:val="22"/>
        </w:rPr>
        <w:t>.</w:t>
      </w:r>
      <w:r w:rsidR="009A0A5C">
        <w:rPr>
          <w:rFonts w:asciiTheme="minorHAnsi" w:hAnsiTheme="minorHAnsi"/>
          <w:i/>
          <w:sz w:val="22"/>
          <w:szCs w:val="22"/>
        </w:rPr>
        <w:t xml:space="preserve"> </w:t>
      </w:r>
      <w:r w:rsidR="009A0A5C" w:rsidRPr="009A0A5C">
        <w:rPr>
          <w:rFonts w:asciiTheme="minorHAnsi" w:hAnsiTheme="minorHAnsi"/>
          <w:sz w:val="22"/>
          <w:szCs w:val="22"/>
        </w:rPr>
        <w:t>Однако это отнюдь не означает, что чем больше аргументов, тем лучше</w:t>
      </w:r>
      <w:r w:rsidR="009A0A5C">
        <w:rPr>
          <w:rFonts w:asciiTheme="minorHAnsi" w:hAnsiTheme="minorHAnsi"/>
          <w:sz w:val="22"/>
          <w:szCs w:val="22"/>
        </w:rPr>
        <w:t>: «</w:t>
      </w:r>
      <w:r w:rsidR="009A0A5C" w:rsidRPr="009A0A5C">
        <w:rPr>
          <w:rFonts w:asciiTheme="minorHAnsi" w:hAnsiTheme="minorHAnsi"/>
          <w:sz w:val="22"/>
          <w:szCs w:val="22"/>
        </w:rPr>
        <w:t>Сила аргументов не в числе, а в весомости»</w:t>
      </w:r>
      <w:r w:rsidR="009A0A5C">
        <w:rPr>
          <w:rFonts w:asciiTheme="minorHAnsi" w:hAnsiTheme="minorHAnsi"/>
          <w:sz w:val="22"/>
          <w:szCs w:val="22"/>
        </w:rPr>
        <w:t>.</w:t>
      </w:r>
    </w:p>
    <w:p w:rsidR="00542774" w:rsidRPr="00542774" w:rsidRDefault="009A0A5C" w:rsidP="009A0A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A0A5C">
        <w:rPr>
          <w:rFonts w:asciiTheme="minorHAnsi" w:hAnsiTheme="minorHAnsi"/>
          <w:i/>
          <w:sz w:val="22"/>
          <w:szCs w:val="22"/>
        </w:rPr>
        <w:t xml:space="preserve">Тезис должен логически вытекать из аргументов и быть тесно с ними связан. </w:t>
      </w:r>
      <w:r w:rsidRPr="009A0A5C">
        <w:rPr>
          <w:rFonts w:asciiTheme="minorHAnsi" w:hAnsiTheme="minorHAnsi"/>
          <w:sz w:val="22"/>
          <w:szCs w:val="22"/>
        </w:rPr>
        <w:t xml:space="preserve">Ошибка несоблюдения связи тезиса с аргументами </w:t>
      </w:r>
      <w:r>
        <w:rPr>
          <w:rFonts w:asciiTheme="minorHAnsi" w:hAnsiTheme="minorHAnsi"/>
          <w:sz w:val="22"/>
          <w:szCs w:val="22"/>
        </w:rPr>
        <w:t xml:space="preserve">называется «мнимое следование». </w:t>
      </w:r>
      <w:r w:rsidRPr="009A0A5C">
        <w:rPr>
          <w:rFonts w:asciiTheme="minorHAnsi" w:hAnsiTheme="minorHAnsi"/>
          <w:sz w:val="22"/>
          <w:szCs w:val="22"/>
        </w:rPr>
        <w:t xml:space="preserve">Часто встречаются близкие к мнимому следованию ошибки: «от сказанного с условием к </w:t>
      </w:r>
      <w:proofErr w:type="gramStart"/>
      <w:r w:rsidRPr="009A0A5C">
        <w:rPr>
          <w:rFonts w:asciiTheme="minorHAnsi" w:hAnsiTheme="minorHAnsi"/>
          <w:sz w:val="22"/>
          <w:szCs w:val="22"/>
        </w:rPr>
        <w:t>сказанному</w:t>
      </w:r>
      <w:proofErr w:type="gramEnd"/>
      <w:r w:rsidRPr="009A0A5C">
        <w:rPr>
          <w:rFonts w:asciiTheme="minorHAnsi" w:hAnsiTheme="minorHAnsi"/>
          <w:sz w:val="22"/>
          <w:szCs w:val="22"/>
        </w:rPr>
        <w:t xml:space="preserve"> безусловно» и </w:t>
      </w:r>
    </w:p>
    <w:p w:rsidR="00542774" w:rsidRPr="009A0A5C" w:rsidRDefault="00542774" w:rsidP="009A0A5C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9A0A5C">
        <w:rPr>
          <w:rFonts w:asciiTheme="minorHAnsi" w:hAnsiTheme="minorHAnsi"/>
          <w:b/>
          <w:sz w:val="22"/>
          <w:szCs w:val="22"/>
        </w:rPr>
        <w:t>Глава 3. Пр</w:t>
      </w:r>
      <w:r w:rsidR="009A0A5C">
        <w:rPr>
          <w:rFonts w:asciiTheme="minorHAnsi" w:hAnsiTheme="minorHAnsi"/>
          <w:b/>
          <w:sz w:val="22"/>
          <w:szCs w:val="22"/>
        </w:rPr>
        <w:t>авила эффективного аргумента</w:t>
      </w:r>
    </w:p>
    <w:p w:rsidR="009A0A5C" w:rsidRPr="009A0A5C" w:rsidRDefault="009A0A5C" w:rsidP="009A0A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3C772D">
        <w:rPr>
          <w:rFonts w:asciiTheme="minorHAnsi" w:hAnsiTheme="minorHAnsi"/>
          <w:i/>
          <w:sz w:val="22"/>
          <w:szCs w:val="22"/>
        </w:rPr>
        <w:t>Аргумент</w:t>
      </w:r>
      <w:r>
        <w:rPr>
          <w:rFonts w:asciiTheme="minorHAnsi" w:hAnsiTheme="minorHAnsi"/>
          <w:sz w:val="22"/>
          <w:szCs w:val="22"/>
        </w:rPr>
        <w:t xml:space="preserve"> необходимо раскрыть, </w:t>
      </w:r>
      <w:r w:rsidR="003C772D">
        <w:rPr>
          <w:rFonts w:asciiTheme="minorHAnsi" w:hAnsiTheme="minorHAnsi"/>
          <w:sz w:val="22"/>
          <w:szCs w:val="22"/>
        </w:rPr>
        <w:t>объяснить таким образом,</w:t>
      </w:r>
      <w:r w:rsidRPr="009A0A5C">
        <w:rPr>
          <w:rFonts w:asciiTheme="minorHAnsi" w:hAnsiTheme="minorHAnsi"/>
          <w:sz w:val="22"/>
          <w:szCs w:val="22"/>
        </w:rPr>
        <w:t xml:space="preserve"> чтобы каждый из реципиентов понял вкладываемый в него смысл. Такое «разжевывание» мы будем называть </w:t>
      </w:r>
      <w:r w:rsidRPr="003C772D">
        <w:rPr>
          <w:rFonts w:asciiTheme="minorHAnsi" w:hAnsiTheme="minorHAnsi"/>
          <w:i/>
          <w:sz w:val="22"/>
          <w:szCs w:val="22"/>
        </w:rPr>
        <w:t>поддержкой</w:t>
      </w:r>
      <w:r w:rsidRPr="009A0A5C">
        <w:rPr>
          <w:rFonts w:asciiTheme="minorHAnsi" w:hAnsiTheme="minorHAnsi"/>
          <w:sz w:val="22"/>
          <w:szCs w:val="22"/>
        </w:rPr>
        <w:t xml:space="preserve">. Кроме того, необходимо наличие яркого, наглядного </w:t>
      </w:r>
      <w:r w:rsidRPr="003C772D">
        <w:rPr>
          <w:rFonts w:asciiTheme="minorHAnsi" w:hAnsiTheme="minorHAnsi"/>
          <w:i/>
          <w:sz w:val="22"/>
          <w:szCs w:val="22"/>
        </w:rPr>
        <w:t>примера</w:t>
      </w:r>
      <w:r w:rsidRPr="009A0A5C">
        <w:rPr>
          <w:rFonts w:asciiTheme="minorHAnsi" w:hAnsiTheme="minorHAnsi"/>
          <w:sz w:val="22"/>
          <w:szCs w:val="22"/>
        </w:rPr>
        <w:t xml:space="preserve">. В этом случае </w:t>
      </w:r>
      <w:r w:rsidR="003C772D">
        <w:rPr>
          <w:rFonts w:asciiTheme="minorHAnsi" w:hAnsiTheme="minorHAnsi"/>
          <w:sz w:val="22"/>
          <w:szCs w:val="22"/>
        </w:rPr>
        <w:t>аргумент получает тройную силу (рис. 2</w:t>
      </w:r>
      <w:r w:rsidRPr="009A0A5C">
        <w:rPr>
          <w:rFonts w:asciiTheme="minorHAnsi" w:hAnsiTheme="minorHAnsi"/>
          <w:sz w:val="22"/>
          <w:szCs w:val="22"/>
        </w:rPr>
        <w:t>).</w:t>
      </w:r>
    </w:p>
    <w:p w:rsidR="003C772D" w:rsidRDefault="000006ED" w:rsidP="009A0A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323810" cy="1495238"/>
            <wp:effectExtent l="19050" t="0" r="290" b="0"/>
            <wp:docPr id="6" name="Рисунок 5" descr="02. Структура аргумен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Структура аргумента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810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A5C" w:rsidRPr="009A0A5C" w:rsidRDefault="003C772D" w:rsidP="009A0A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2</w:t>
      </w:r>
      <w:r w:rsidR="009A0A5C" w:rsidRPr="009A0A5C">
        <w:rPr>
          <w:rFonts w:asciiTheme="minorHAnsi" w:hAnsiTheme="minorHAnsi"/>
          <w:sz w:val="22"/>
          <w:szCs w:val="22"/>
        </w:rPr>
        <w:t>. Структура аргумента</w:t>
      </w:r>
    </w:p>
    <w:p w:rsidR="009A0A5C" w:rsidRDefault="009A0A5C" w:rsidP="009A0A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9A0A5C">
        <w:rPr>
          <w:rFonts w:asciiTheme="minorHAnsi" w:hAnsiTheme="minorHAnsi"/>
          <w:sz w:val="22"/>
          <w:szCs w:val="22"/>
        </w:rPr>
        <w:t>Итак, есть ли жизнь на Марсе (тезис)? С огромной вероятностью можно сказать, что есть, подтверждением чему служит большое количество воды, существующей сегодня в виде льда (аргумент). А это означает, что на Марсе может быть жизнь в форме простейших бактерий. Ведь вода — это жизнь, химическая основа всех известных нам форм существования материи. Тем более что когда-</w:t>
      </w:r>
      <w:r w:rsidR="00873EED">
        <w:rPr>
          <w:rFonts w:asciiTheme="minorHAnsi" w:hAnsiTheme="minorHAnsi"/>
          <w:sz w:val="22"/>
          <w:szCs w:val="22"/>
        </w:rPr>
        <w:t xml:space="preserve">то на Красной планете вода существовала </w:t>
      </w:r>
      <w:r w:rsidRPr="009A0A5C">
        <w:rPr>
          <w:rFonts w:asciiTheme="minorHAnsi" w:hAnsiTheme="minorHAnsi"/>
          <w:sz w:val="22"/>
          <w:szCs w:val="22"/>
        </w:rPr>
        <w:t xml:space="preserve">в виде океанов и морей, климат был теплее, атмосфера плотнее, а это идеальные условия для </w:t>
      </w:r>
      <w:r w:rsidR="00873EED">
        <w:rPr>
          <w:rFonts w:asciiTheme="minorHAnsi" w:hAnsiTheme="minorHAnsi"/>
          <w:sz w:val="22"/>
          <w:szCs w:val="22"/>
        </w:rPr>
        <w:t>за</w:t>
      </w:r>
      <w:r w:rsidRPr="009A0A5C">
        <w:rPr>
          <w:rFonts w:asciiTheme="minorHAnsi" w:hAnsiTheme="minorHAnsi"/>
          <w:sz w:val="22"/>
          <w:szCs w:val="22"/>
        </w:rPr>
        <w:t>рождения и развития жизни (поддержка). Например, точно по такому же сценарию, в аналогичных условиях развивалась жизнь на нашей планете Земля (пример). Да и мы сами — чем не доказательство существования жизни на Марсе (финальное эмоциональное усиление)?</w:t>
      </w:r>
    </w:p>
    <w:p w:rsidR="00873EED" w:rsidRDefault="00873EED" w:rsidP="00873EE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 сожалению, под</w:t>
      </w:r>
      <w:r w:rsidRPr="00873EED">
        <w:rPr>
          <w:rFonts w:asciiTheme="minorHAnsi" w:hAnsiTheme="minorHAnsi"/>
          <w:sz w:val="22"/>
          <w:szCs w:val="22"/>
        </w:rPr>
        <w:t>держка и пример</w:t>
      </w:r>
      <w:r>
        <w:rPr>
          <w:rFonts w:asciiTheme="minorHAnsi" w:hAnsiTheme="minorHAnsi"/>
          <w:sz w:val="22"/>
          <w:szCs w:val="22"/>
        </w:rPr>
        <w:t xml:space="preserve"> </w:t>
      </w:r>
      <w:r w:rsidRPr="00873EED">
        <w:rPr>
          <w:rFonts w:asciiTheme="minorHAnsi" w:hAnsiTheme="minorHAnsi"/>
          <w:sz w:val="22"/>
          <w:szCs w:val="22"/>
        </w:rPr>
        <w:t>— как две обратные стороны медали. С одной стороны, они представляют собой обязательный элемент эффекти</w:t>
      </w:r>
      <w:r>
        <w:rPr>
          <w:rFonts w:asciiTheme="minorHAnsi" w:hAnsiTheme="minorHAnsi"/>
          <w:sz w:val="22"/>
          <w:szCs w:val="22"/>
        </w:rPr>
        <w:t xml:space="preserve">вной аргументации, а с другой — </w:t>
      </w:r>
      <w:r w:rsidRPr="00873EED">
        <w:rPr>
          <w:rFonts w:asciiTheme="minorHAnsi" w:hAnsiTheme="minorHAnsi"/>
          <w:sz w:val="22"/>
          <w:szCs w:val="22"/>
        </w:rPr>
        <w:t>опасны тем, что оппонент, разбив пример или поддержку, может разбить весь аргумент в целом</w:t>
      </w:r>
      <w:r>
        <w:rPr>
          <w:rFonts w:asciiTheme="minorHAnsi" w:hAnsiTheme="minorHAnsi"/>
          <w:sz w:val="22"/>
          <w:szCs w:val="22"/>
        </w:rPr>
        <w:t>.</w:t>
      </w:r>
    </w:p>
    <w:p w:rsidR="00873EED" w:rsidRDefault="00873EED" w:rsidP="00873EE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Один из самых эф</w:t>
      </w:r>
      <w:r w:rsidRPr="00873EED">
        <w:rPr>
          <w:rFonts w:asciiTheme="minorHAnsi" w:hAnsiTheme="minorHAnsi"/>
          <w:sz w:val="22"/>
          <w:szCs w:val="22"/>
        </w:rPr>
        <w:t xml:space="preserve">фективных приемов убеждения в аргументации — </w:t>
      </w:r>
      <w:r w:rsidRPr="00873EED">
        <w:rPr>
          <w:rFonts w:asciiTheme="minorHAnsi" w:hAnsiTheme="minorHAnsi"/>
          <w:i/>
          <w:sz w:val="22"/>
          <w:szCs w:val="22"/>
        </w:rPr>
        <w:t>создание визуального образа</w:t>
      </w:r>
      <w:r w:rsidRPr="00873EED">
        <w:rPr>
          <w:rFonts w:asciiTheme="minorHAnsi" w:hAnsiTheme="minorHAnsi"/>
          <w:sz w:val="22"/>
          <w:szCs w:val="22"/>
        </w:rPr>
        <w:t xml:space="preserve"> или «картинки» в созн</w:t>
      </w:r>
      <w:r>
        <w:rPr>
          <w:rFonts w:asciiTheme="minorHAnsi" w:hAnsiTheme="minorHAnsi"/>
          <w:sz w:val="22"/>
          <w:szCs w:val="22"/>
        </w:rPr>
        <w:t>ании реципиента или аудитории.</w:t>
      </w:r>
    </w:p>
    <w:p w:rsidR="00017556" w:rsidRPr="00017556" w:rsidRDefault="00017556" w:rsidP="0001755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Аргумент </w:t>
      </w:r>
      <w:r w:rsidRPr="00017556">
        <w:rPr>
          <w:rFonts w:asciiTheme="minorHAnsi" w:hAnsiTheme="minorHAnsi"/>
          <w:sz w:val="22"/>
          <w:szCs w:val="22"/>
        </w:rPr>
        <w:t>необходимо выстраивать в четкой, выверенной последовательности, которую мы будем называть линией аргументации (рис. 3</w:t>
      </w:r>
      <w:r>
        <w:rPr>
          <w:rFonts w:asciiTheme="minorHAnsi" w:hAnsiTheme="minorHAnsi"/>
          <w:sz w:val="22"/>
          <w:szCs w:val="22"/>
        </w:rPr>
        <w:t>).</w:t>
      </w:r>
    </w:p>
    <w:p w:rsidR="00017556" w:rsidRDefault="00017556" w:rsidP="0001755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678307" cy="1353418"/>
            <wp:effectExtent l="19050" t="0" r="0" b="0"/>
            <wp:docPr id="7" name="Рисунок 6" descr="03. Линия аргументац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Линия аргументации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760" cy="135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56" w:rsidRPr="009A0A5C" w:rsidRDefault="00017556" w:rsidP="0001755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3</w:t>
      </w:r>
      <w:r w:rsidRPr="00017556">
        <w:rPr>
          <w:rFonts w:asciiTheme="minorHAnsi" w:hAnsiTheme="minorHAnsi"/>
          <w:sz w:val="22"/>
          <w:szCs w:val="22"/>
        </w:rPr>
        <w:t>. Линия аргументации</w:t>
      </w:r>
    </w:p>
    <w:p w:rsidR="00B84E07" w:rsidRPr="00B84E07" w:rsidRDefault="00B84E07" w:rsidP="00B84E07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B84E07">
        <w:rPr>
          <w:rFonts w:asciiTheme="minorHAnsi" w:hAnsiTheme="minorHAnsi"/>
          <w:sz w:val="22"/>
          <w:szCs w:val="22"/>
        </w:rPr>
        <w:t>Как</w:t>
      </w:r>
      <w:r>
        <w:rPr>
          <w:rFonts w:asciiTheme="minorHAnsi" w:hAnsiTheme="minorHAnsi"/>
          <w:sz w:val="22"/>
          <w:szCs w:val="22"/>
        </w:rPr>
        <w:t xml:space="preserve"> подготовить линию аргументации? </w:t>
      </w:r>
    </w:p>
    <w:p w:rsidR="00B84E07" w:rsidRPr="00B84E07" w:rsidRDefault="00B84E07" w:rsidP="00B84E07">
      <w:pPr>
        <w:pStyle w:val="af4"/>
        <w:numPr>
          <w:ilvl w:val="0"/>
          <w:numId w:val="14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B84E07">
        <w:rPr>
          <w:rFonts w:asciiTheme="minorHAnsi" w:hAnsiTheme="minorHAnsi"/>
          <w:sz w:val="22"/>
          <w:szCs w:val="22"/>
        </w:rPr>
        <w:lastRenderedPageBreak/>
        <w:t xml:space="preserve">Определяем аудиторию, которой будем доказывать тезис. </w:t>
      </w:r>
      <w:r>
        <w:rPr>
          <w:rFonts w:asciiTheme="minorHAnsi" w:hAnsiTheme="minorHAnsi"/>
          <w:sz w:val="22"/>
          <w:szCs w:val="22"/>
        </w:rPr>
        <w:t>К</w:t>
      </w:r>
      <w:r w:rsidRPr="00B84E07">
        <w:rPr>
          <w:rFonts w:asciiTheme="minorHAnsi" w:hAnsiTheme="minorHAnsi"/>
          <w:sz w:val="22"/>
          <w:szCs w:val="22"/>
        </w:rPr>
        <w:t>акими будут слушатели: условно доброжел</w:t>
      </w:r>
      <w:r>
        <w:rPr>
          <w:rFonts w:asciiTheme="minorHAnsi" w:hAnsiTheme="minorHAnsi"/>
          <w:sz w:val="22"/>
          <w:szCs w:val="22"/>
        </w:rPr>
        <w:t>ательными или недоброжелательными?</w:t>
      </w:r>
    </w:p>
    <w:p w:rsidR="00B84E07" w:rsidRPr="00B84E07" w:rsidRDefault="00B84E07" w:rsidP="00B84E07">
      <w:pPr>
        <w:pStyle w:val="af4"/>
        <w:numPr>
          <w:ilvl w:val="0"/>
          <w:numId w:val="14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B84E07">
        <w:rPr>
          <w:rFonts w:asciiTheme="minorHAnsi" w:hAnsiTheme="minorHAnsi"/>
          <w:sz w:val="22"/>
          <w:szCs w:val="22"/>
        </w:rPr>
        <w:t xml:space="preserve">Находим в совокупности подготовленных аргументов </w:t>
      </w:r>
      <w:proofErr w:type="gramStart"/>
      <w:r w:rsidRPr="00B84E07">
        <w:rPr>
          <w:rFonts w:asciiTheme="minorHAnsi" w:hAnsiTheme="minorHAnsi"/>
          <w:sz w:val="22"/>
          <w:szCs w:val="22"/>
        </w:rPr>
        <w:t>самый</w:t>
      </w:r>
      <w:proofErr w:type="gramEnd"/>
      <w:r w:rsidRPr="00B84E07">
        <w:rPr>
          <w:rFonts w:asciiTheme="minorHAnsi" w:hAnsiTheme="minorHAnsi"/>
          <w:sz w:val="22"/>
          <w:szCs w:val="22"/>
        </w:rPr>
        <w:t xml:space="preserve"> сильный и самый слабый. Как их определить? Наиболее доказанный, универсальный, глубокий, выигрышный и объективный аргумент будет самым сильным в вашей линии аргументации, а достаточно сомнительный, контекстуальный можно отнести к самому слабому.</w:t>
      </w:r>
    </w:p>
    <w:p w:rsidR="00B84E07" w:rsidRPr="00B84E07" w:rsidRDefault="00B84E07" w:rsidP="00B84E07">
      <w:pPr>
        <w:pStyle w:val="af4"/>
        <w:numPr>
          <w:ilvl w:val="0"/>
          <w:numId w:val="14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B84E07">
        <w:rPr>
          <w:rFonts w:asciiTheme="minorHAnsi" w:hAnsiTheme="minorHAnsi"/>
          <w:sz w:val="22"/>
          <w:szCs w:val="22"/>
        </w:rPr>
        <w:t>Выступая перед недоброжелательной аудиторией/реципиентом, начинаем строить линию аргументации с самого сильного аргумента, а самый слабый используем в конце своей речи, и наоборот (рис. 4).</w:t>
      </w:r>
      <w:r w:rsidR="00D93E38">
        <w:rPr>
          <w:rFonts w:asciiTheme="minorHAnsi" w:hAnsiTheme="minorHAnsi"/>
          <w:sz w:val="22"/>
          <w:szCs w:val="22"/>
        </w:rPr>
        <w:t xml:space="preserve"> И помните, </w:t>
      </w:r>
      <w:r w:rsidR="00D93E38" w:rsidRPr="00D93E38">
        <w:rPr>
          <w:rFonts w:asciiTheme="minorHAnsi" w:hAnsiTheme="minorHAnsi"/>
          <w:sz w:val="22"/>
          <w:szCs w:val="22"/>
        </w:rPr>
        <w:t>для подтверждения своей правоты хватает от трех до пяти сильных аргументов</w:t>
      </w:r>
      <w:r w:rsidR="00D93E38">
        <w:rPr>
          <w:rFonts w:asciiTheme="minorHAnsi" w:hAnsiTheme="minorHAnsi"/>
          <w:sz w:val="22"/>
          <w:szCs w:val="22"/>
        </w:rPr>
        <w:t>.</w:t>
      </w:r>
    </w:p>
    <w:p w:rsidR="00B84E07" w:rsidRDefault="00D93E38" w:rsidP="009A0A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946787" cy="1925234"/>
            <wp:effectExtent l="19050" t="0" r="5963" b="0"/>
            <wp:docPr id="1" name="Рисунок 0" descr="04. Иллюстрация правила создания линии аргументац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Иллюстрация правила создания линии аргументации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342" cy="19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E07" w:rsidRDefault="00B84E07" w:rsidP="009A0A5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4. </w:t>
      </w:r>
      <w:r w:rsidR="00D93E38" w:rsidRPr="00D93E38">
        <w:rPr>
          <w:rFonts w:asciiTheme="minorHAnsi" w:hAnsiTheme="minorHAnsi"/>
          <w:sz w:val="22"/>
          <w:szCs w:val="22"/>
        </w:rPr>
        <w:t>Иллюстрация правила создания линии аргументации</w:t>
      </w:r>
    </w:p>
    <w:p w:rsidR="00D04035" w:rsidRPr="00D04035" w:rsidRDefault="00D04035" w:rsidP="00D04035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</w:t>
      </w:r>
      <w:r w:rsidRPr="00D04035">
        <w:rPr>
          <w:rFonts w:asciiTheme="minorHAnsi" w:hAnsiTheme="minorHAnsi"/>
          <w:sz w:val="22"/>
          <w:szCs w:val="22"/>
        </w:rPr>
        <w:t>ценку аргумента можно свести к трем основным показателям:</w:t>
      </w:r>
    </w:p>
    <w:p w:rsidR="00D04035" w:rsidRPr="00D04035" w:rsidRDefault="00D04035" w:rsidP="00D04035">
      <w:pPr>
        <w:pStyle w:val="af4"/>
        <w:numPr>
          <w:ilvl w:val="0"/>
          <w:numId w:val="1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D04035">
        <w:rPr>
          <w:rFonts w:asciiTheme="minorHAnsi" w:hAnsiTheme="minorHAnsi"/>
          <w:sz w:val="22"/>
          <w:szCs w:val="22"/>
        </w:rPr>
        <w:t>глубина (проработанность философии);</w:t>
      </w:r>
    </w:p>
    <w:p w:rsidR="00D04035" w:rsidRPr="00D04035" w:rsidRDefault="00D04035" w:rsidP="00D04035">
      <w:pPr>
        <w:pStyle w:val="af4"/>
        <w:numPr>
          <w:ilvl w:val="0"/>
          <w:numId w:val="1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D04035">
        <w:rPr>
          <w:rFonts w:asciiTheme="minorHAnsi" w:hAnsiTheme="minorHAnsi"/>
          <w:sz w:val="22"/>
          <w:szCs w:val="22"/>
        </w:rPr>
        <w:t xml:space="preserve">доказанность (снабжен ли </w:t>
      </w:r>
      <w:r>
        <w:rPr>
          <w:rFonts w:asciiTheme="minorHAnsi" w:hAnsiTheme="minorHAnsi"/>
          <w:sz w:val="22"/>
          <w:szCs w:val="22"/>
        </w:rPr>
        <w:t>аргумент поддержкой и примером/«картинкой»</w:t>
      </w:r>
      <w:r w:rsidRPr="00D04035">
        <w:rPr>
          <w:rFonts w:asciiTheme="minorHAnsi" w:hAnsiTheme="minorHAnsi"/>
          <w:sz w:val="22"/>
          <w:szCs w:val="22"/>
        </w:rPr>
        <w:t>);</w:t>
      </w:r>
    </w:p>
    <w:p w:rsidR="00D04035" w:rsidRPr="00D04035" w:rsidRDefault="00D04035" w:rsidP="00D04035">
      <w:pPr>
        <w:pStyle w:val="af4"/>
        <w:numPr>
          <w:ilvl w:val="0"/>
          <w:numId w:val="16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D04035">
        <w:rPr>
          <w:rFonts w:asciiTheme="minorHAnsi" w:hAnsiTheme="minorHAnsi"/>
          <w:sz w:val="22"/>
          <w:szCs w:val="22"/>
        </w:rPr>
        <w:t>универсальность (на кого он может подействовать).</w:t>
      </w:r>
    </w:p>
    <w:p w:rsidR="0008011B" w:rsidRDefault="00D04035" w:rsidP="0008011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</w:t>
      </w:r>
      <w:r w:rsidRPr="00D04035">
        <w:rPr>
          <w:rFonts w:asciiTheme="minorHAnsi" w:hAnsiTheme="minorHAnsi"/>
          <w:sz w:val="22"/>
          <w:szCs w:val="22"/>
        </w:rPr>
        <w:t xml:space="preserve">режде чем погрузиться с головой </w:t>
      </w:r>
      <w:r>
        <w:rPr>
          <w:rFonts w:asciiTheme="minorHAnsi" w:hAnsiTheme="minorHAnsi"/>
          <w:sz w:val="22"/>
          <w:szCs w:val="22"/>
        </w:rPr>
        <w:t>в</w:t>
      </w:r>
      <w:r w:rsidRPr="00D04035">
        <w:rPr>
          <w:rFonts w:asciiTheme="minorHAnsi" w:hAnsiTheme="minorHAnsi"/>
          <w:sz w:val="22"/>
          <w:szCs w:val="22"/>
        </w:rPr>
        <w:t xml:space="preserve"> поиск аргументов, определитесь с ф</w:t>
      </w:r>
      <w:r>
        <w:rPr>
          <w:rFonts w:asciiTheme="minorHAnsi" w:hAnsiTheme="minorHAnsi"/>
          <w:sz w:val="22"/>
          <w:szCs w:val="22"/>
        </w:rPr>
        <w:t>илософией линии аргументации.</w:t>
      </w:r>
    </w:p>
    <w:p w:rsidR="00542774" w:rsidRPr="0008011B" w:rsidRDefault="0008011B" w:rsidP="0008011B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08011B">
        <w:rPr>
          <w:rFonts w:asciiTheme="minorHAnsi" w:hAnsiTheme="minorHAnsi"/>
          <w:b/>
          <w:sz w:val="22"/>
          <w:szCs w:val="22"/>
        </w:rPr>
        <w:t>Глава 4. Виды аргументации</w:t>
      </w:r>
    </w:p>
    <w:p w:rsidR="0008011B" w:rsidRDefault="0008011B" w:rsidP="0008011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8011B">
        <w:rPr>
          <w:rFonts w:asciiTheme="minorHAnsi" w:hAnsiTheme="minorHAnsi"/>
          <w:sz w:val="22"/>
          <w:szCs w:val="22"/>
        </w:rPr>
        <w:t xml:space="preserve">Любые приводимые нами доказательства можно разделить </w:t>
      </w:r>
      <w:proofErr w:type="gramStart"/>
      <w:r w:rsidRPr="0008011B">
        <w:rPr>
          <w:rFonts w:asciiTheme="minorHAnsi" w:hAnsiTheme="minorHAnsi"/>
          <w:sz w:val="22"/>
          <w:szCs w:val="22"/>
        </w:rPr>
        <w:t>на</w:t>
      </w:r>
      <w:proofErr w:type="gramEnd"/>
      <w:r w:rsidRPr="0008011B">
        <w:rPr>
          <w:rFonts w:asciiTheme="minorHAnsi" w:hAnsiTheme="minorHAnsi"/>
          <w:sz w:val="22"/>
          <w:szCs w:val="22"/>
        </w:rPr>
        <w:t xml:space="preserve"> </w:t>
      </w:r>
      <w:r w:rsidRPr="0008011B">
        <w:rPr>
          <w:rFonts w:asciiTheme="minorHAnsi" w:hAnsiTheme="minorHAnsi"/>
          <w:b/>
          <w:sz w:val="22"/>
          <w:szCs w:val="22"/>
        </w:rPr>
        <w:t>прямые и косвенные.</w:t>
      </w:r>
      <w:r w:rsidRPr="0008011B">
        <w:rPr>
          <w:rFonts w:asciiTheme="minorHAnsi" w:hAnsiTheme="minorHAnsi"/>
          <w:sz w:val="22"/>
          <w:szCs w:val="22"/>
        </w:rPr>
        <w:t xml:space="preserve"> В прямой аргументации рассуждение идет от доказательств к тезису.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8011B">
        <w:rPr>
          <w:rFonts w:asciiTheme="minorHAnsi" w:hAnsiTheme="minorHAnsi"/>
          <w:sz w:val="22"/>
          <w:szCs w:val="22"/>
        </w:rPr>
        <w:t>В косвенной аргументации для доказательства какого-либо тезиса (тезис А) создается антитезис, т.е. противоречащее исходному тезису суждение (</w:t>
      </w:r>
      <w:proofErr w:type="spellStart"/>
      <w:r w:rsidRPr="0008011B">
        <w:rPr>
          <w:rFonts w:asciiTheme="minorHAnsi" w:hAnsiTheme="minorHAnsi"/>
          <w:sz w:val="22"/>
          <w:szCs w:val="22"/>
        </w:rPr>
        <w:t>не-А</w:t>
      </w:r>
      <w:proofErr w:type="spellEnd"/>
      <w:r w:rsidRPr="0008011B">
        <w:rPr>
          <w:rFonts w:asciiTheme="minorHAnsi" w:hAnsiTheme="minorHAnsi"/>
          <w:sz w:val="22"/>
          <w:szCs w:val="22"/>
        </w:rPr>
        <w:t xml:space="preserve">), В результате доказывания его ложности автоматически делается вывод об истинности первоначального тезиса. Такой вид косвенной аргументации называется еще </w:t>
      </w:r>
      <w:r w:rsidRPr="0008011B">
        <w:rPr>
          <w:rFonts w:asciiTheme="minorHAnsi" w:hAnsiTheme="minorHAnsi"/>
          <w:i/>
          <w:sz w:val="22"/>
          <w:szCs w:val="22"/>
        </w:rPr>
        <w:t>доказательством от противного.</w:t>
      </w:r>
    </w:p>
    <w:p w:rsidR="00CD2827" w:rsidRDefault="0008011B" w:rsidP="00CD282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8011B">
        <w:rPr>
          <w:rFonts w:asciiTheme="minorHAnsi" w:hAnsiTheme="minorHAnsi"/>
          <w:b/>
          <w:sz w:val="22"/>
          <w:szCs w:val="22"/>
        </w:rPr>
        <w:t xml:space="preserve">Рациональная и эмоциональная аргументация. </w:t>
      </w:r>
      <w:r w:rsidRPr="0008011B">
        <w:rPr>
          <w:rFonts w:asciiTheme="minorHAnsi" w:hAnsiTheme="minorHAnsi"/>
          <w:sz w:val="22"/>
          <w:szCs w:val="22"/>
        </w:rPr>
        <w:t>Считается, что эмоциональность в большей степени контролируется бессознательно и преобладает у женщин</w:t>
      </w:r>
      <w:r>
        <w:rPr>
          <w:rFonts w:asciiTheme="minorHAnsi" w:hAnsiTheme="minorHAnsi"/>
          <w:sz w:val="22"/>
          <w:szCs w:val="22"/>
        </w:rPr>
        <w:t xml:space="preserve">. </w:t>
      </w:r>
      <w:r w:rsidRPr="0008011B">
        <w:rPr>
          <w:rFonts w:asciiTheme="minorHAnsi" w:hAnsiTheme="minorHAnsi"/>
          <w:sz w:val="22"/>
          <w:szCs w:val="22"/>
        </w:rPr>
        <w:t>Рациональность, как это уже понятно, контролируется сознательно и в большей степени выражена у мужчин</w:t>
      </w:r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>Т</w:t>
      </w:r>
      <w:r w:rsidRPr="0008011B">
        <w:rPr>
          <w:rFonts w:asciiTheme="minorHAnsi" w:hAnsiTheme="minorHAnsi"/>
          <w:sz w:val="22"/>
          <w:szCs w:val="22"/>
        </w:rPr>
        <w:t xml:space="preserve">ренеры и специалисты по аргументации рекомендуют в своих мастер-классах и на </w:t>
      </w:r>
      <w:proofErr w:type="spellStart"/>
      <w:r w:rsidRPr="0008011B">
        <w:rPr>
          <w:rFonts w:asciiTheme="minorHAnsi" w:hAnsiTheme="minorHAnsi"/>
          <w:sz w:val="22"/>
          <w:szCs w:val="22"/>
        </w:rPr>
        <w:t>коуч-сессиях</w:t>
      </w:r>
      <w:proofErr w:type="spellEnd"/>
      <w:r w:rsidRPr="0008011B">
        <w:rPr>
          <w:rFonts w:asciiTheme="minorHAnsi" w:hAnsiTheme="minorHAnsi"/>
          <w:sz w:val="22"/>
          <w:szCs w:val="22"/>
        </w:rPr>
        <w:t xml:space="preserve"> диагностировать аудиторию и, если она преимущественно женская, прибегать к эмоциональной аргументации, а если мужская — то, соответственно, к рациональной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 w:rsidR="00CD2827">
        <w:rPr>
          <w:rFonts w:asciiTheme="minorHAnsi" w:hAnsiTheme="minorHAnsi"/>
          <w:sz w:val="22"/>
          <w:szCs w:val="22"/>
        </w:rPr>
        <w:t xml:space="preserve"> Однако, рациональность и эмоцио</w:t>
      </w:r>
      <w:r w:rsidR="00CD2827" w:rsidRPr="00CD2827">
        <w:rPr>
          <w:rFonts w:asciiTheme="minorHAnsi" w:hAnsiTheme="minorHAnsi"/>
          <w:sz w:val="22"/>
          <w:szCs w:val="22"/>
        </w:rPr>
        <w:t>наль</w:t>
      </w:r>
      <w:r w:rsidR="00CD2827">
        <w:rPr>
          <w:rFonts w:asciiTheme="minorHAnsi" w:hAnsiTheme="minorHAnsi"/>
          <w:sz w:val="22"/>
          <w:szCs w:val="22"/>
        </w:rPr>
        <w:t>н</w:t>
      </w:r>
      <w:r w:rsidR="00CD2827" w:rsidRPr="00CD2827">
        <w:rPr>
          <w:rFonts w:asciiTheme="minorHAnsi" w:hAnsiTheme="minorHAnsi"/>
          <w:sz w:val="22"/>
          <w:szCs w:val="22"/>
        </w:rPr>
        <w:t>ость — единое целое и неразрывные понятия, поэтому в своем выступлении необходимо их сочетать. Другое дело, как и в какой пропорции</w:t>
      </w:r>
      <w:r w:rsidR="00CD2827">
        <w:rPr>
          <w:rFonts w:asciiTheme="minorHAnsi" w:hAnsiTheme="minorHAnsi"/>
          <w:sz w:val="22"/>
          <w:szCs w:val="22"/>
        </w:rPr>
        <w:t xml:space="preserve"> (рис. 5).</w:t>
      </w:r>
    </w:p>
    <w:p w:rsidR="0084188E" w:rsidRDefault="0084188E" w:rsidP="00CD282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3376157" cy="1537831"/>
            <wp:effectExtent l="19050" t="0" r="0" b="0"/>
            <wp:docPr id="2" name="Рисунок 1" descr="05. Сочетание эмоциональной и рациональной аргументации в зависимости от аудитор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Сочетание эмоциональной и рациональной аргументации в зависимости от аудитории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836" cy="154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827" w:rsidRPr="00CD2827" w:rsidRDefault="00CD2827" w:rsidP="00CD282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D2827">
        <w:rPr>
          <w:rFonts w:asciiTheme="minorHAnsi" w:hAnsiTheme="minorHAnsi"/>
          <w:sz w:val="22"/>
          <w:szCs w:val="22"/>
        </w:rPr>
        <w:t xml:space="preserve">Рис. </w:t>
      </w:r>
      <w:r>
        <w:rPr>
          <w:rFonts w:asciiTheme="minorHAnsi" w:hAnsiTheme="minorHAnsi"/>
          <w:sz w:val="22"/>
          <w:szCs w:val="22"/>
        </w:rPr>
        <w:t>5</w:t>
      </w:r>
      <w:r w:rsidRPr="00CD2827">
        <w:rPr>
          <w:rFonts w:asciiTheme="minorHAnsi" w:hAnsiTheme="minorHAnsi"/>
          <w:sz w:val="22"/>
          <w:szCs w:val="22"/>
        </w:rPr>
        <w:t>. Сочетание эмоциональной и рациональной аргументации в зависимости от аудитории</w:t>
      </w:r>
    </w:p>
    <w:p w:rsidR="0084188E" w:rsidRDefault="00CD2827" w:rsidP="00CD282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D2827">
        <w:rPr>
          <w:rFonts w:asciiTheme="minorHAnsi" w:hAnsiTheme="minorHAnsi"/>
          <w:sz w:val="22"/>
          <w:szCs w:val="22"/>
        </w:rPr>
        <w:t>Интересно проанализировать, как используют эмоциональную аргументацию крупные сетевые компании</w:t>
      </w:r>
      <w:r w:rsidR="0084188E">
        <w:rPr>
          <w:rFonts w:asciiTheme="minorHAnsi" w:hAnsiTheme="minorHAnsi"/>
          <w:sz w:val="22"/>
          <w:szCs w:val="22"/>
        </w:rPr>
        <w:t>. С</w:t>
      </w:r>
      <w:r w:rsidRPr="00CD2827">
        <w:rPr>
          <w:rFonts w:asciiTheme="minorHAnsi" w:hAnsiTheme="minorHAnsi"/>
          <w:sz w:val="22"/>
          <w:szCs w:val="22"/>
        </w:rPr>
        <w:t xml:space="preserve">оздатели </w:t>
      </w:r>
      <w:proofErr w:type="spellStart"/>
      <w:r w:rsidRPr="00CD2827">
        <w:rPr>
          <w:rFonts w:asciiTheme="minorHAnsi" w:hAnsiTheme="minorHAnsi"/>
          <w:sz w:val="22"/>
          <w:szCs w:val="22"/>
        </w:rPr>
        <w:t>Mary</w:t>
      </w:r>
      <w:proofErr w:type="spellEnd"/>
      <w:r w:rsidRPr="00CD28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2827">
        <w:rPr>
          <w:rFonts w:asciiTheme="minorHAnsi" w:hAnsiTheme="minorHAnsi"/>
          <w:sz w:val="22"/>
          <w:szCs w:val="22"/>
        </w:rPr>
        <w:t>Key</w:t>
      </w:r>
      <w:proofErr w:type="spellEnd"/>
      <w:r w:rsidRPr="00CD2827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CD2827">
        <w:rPr>
          <w:rFonts w:asciiTheme="minorHAnsi" w:hAnsiTheme="minorHAnsi"/>
          <w:sz w:val="22"/>
          <w:szCs w:val="22"/>
        </w:rPr>
        <w:t>Herbalife</w:t>
      </w:r>
      <w:proofErr w:type="spellEnd"/>
      <w:r w:rsidRPr="00CD2827">
        <w:rPr>
          <w:rFonts w:asciiTheme="minorHAnsi" w:hAnsiTheme="minorHAnsi"/>
          <w:sz w:val="22"/>
          <w:szCs w:val="22"/>
        </w:rPr>
        <w:t xml:space="preserve"> используют изумительно грамотные и отточенные технологии эмоциональной аргументации — так называемые истории успеха.</w:t>
      </w:r>
      <w:r w:rsidR="0084188E">
        <w:rPr>
          <w:rFonts w:asciiTheme="minorHAnsi" w:hAnsiTheme="minorHAnsi"/>
          <w:sz w:val="22"/>
          <w:szCs w:val="22"/>
        </w:rPr>
        <w:t xml:space="preserve"> </w:t>
      </w:r>
      <w:r w:rsidRPr="00CD2827">
        <w:rPr>
          <w:rFonts w:asciiTheme="minorHAnsi" w:hAnsiTheme="minorHAnsi"/>
          <w:sz w:val="22"/>
          <w:szCs w:val="22"/>
        </w:rPr>
        <w:t>Ее может поведат</w:t>
      </w:r>
      <w:r w:rsidR="0084188E">
        <w:rPr>
          <w:rFonts w:asciiTheme="minorHAnsi" w:hAnsiTheme="minorHAnsi"/>
          <w:sz w:val="22"/>
          <w:szCs w:val="22"/>
        </w:rPr>
        <w:t>ь воодушевленная женщина с горя</w:t>
      </w:r>
      <w:r w:rsidRPr="00CD2827">
        <w:rPr>
          <w:rFonts w:asciiTheme="minorHAnsi" w:hAnsiTheme="minorHAnsi"/>
          <w:sz w:val="22"/>
          <w:szCs w:val="22"/>
        </w:rPr>
        <w:t>щими глазами, рассказывающая, каким гадким утенком она была до знакомства с ПРОДУКТОМУ</w:t>
      </w:r>
      <w:r w:rsidR="0084188E">
        <w:rPr>
          <w:rFonts w:asciiTheme="minorHAnsi" w:hAnsiTheme="minorHAnsi"/>
          <w:sz w:val="22"/>
          <w:szCs w:val="22"/>
        </w:rPr>
        <w:t>.</w:t>
      </w:r>
    </w:p>
    <w:p w:rsidR="0008011B" w:rsidRDefault="0084188E" w:rsidP="0084188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Абсолютно все аргументы поддаются также делению </w:t>
      </w:r>
      <w:proofErr w:type="gramStart"/>
      <w:r>
        <w:rPr>
          <w:rFonts w:asciiTheme="minorHAnsi" w:hAnsiTheme="minorHAnsi"/>
          <w:sz w:val="22"/>
          <w:szCs w:val="22"/>
        </w:rPr>
        <w:t>на</w:t>
      </w:r>
      <w:proofErr w:type="gramEnd"/>
      <w:r>
        <w:rPr>
          <w:rFonts w:asciiTheme="minorHAnsi" w:hAnsiTheme="minorHAnsi"/>
          <w:sz w:val="22"/>
          <w:szCs w:val="22"/>
        </w:rPr>
        <w:t xml:space="preserve">: </w:t>
      </w:r>
      <w:r w:rsidRPr="0084188E">
        <w:rPr>
          <w:rFonts w:asciiTheme="minorHAnsi" w:hAnsiTheme="minorHAnsi"/>
          <w:i/>
          <w:sz w:val="22"/>
          <w:szCs w:val="22"/>
        </w:rPr>
        <w:t>теоретические и эмпирические</w:t>
      </w:r>
      <w:r>
        <w:rPr>
          <w:rFonts w:asciiTheme="minorHAnsi" w:hAnsiTheme="minorHAnsi"/>
          <w:sz w:val="22"/>
          <w:szCs w:val="22"/>
        </w:rPr>
        <w:t xml:space="preserve">. Еще одно деление: на </w:t>
      </w:r>
      <w:r w:rsidRPr="0084188E">
        <w:rPr>
          <w:rFonts w:asciiTheme="minorHAnsi" w:hAnsiTheme="minorHAnsi"/>
          <w:i/>
          <w:sz w:val="22"/>
          <w:szCs w:val="22"/>
        </w:rPr>
        <w:t>универсальные</w:t>
      </w:r>
      <w:r>
        <w:rPr>
          <w:rFonts w:asciiTheme="minorHAnsi" w:hAnsiTheme="minorHAnsi"/>
          <w:sz w:val="22"/>
          <w:szCs w:val="22"/>
        </w:rPr>
        <w:t xml:space="preserve"> (подходят для любой аудитории) и контекстуальные (применимы лишь в конкретной аудитории). </w:t>
      </w:r>
    </w:p>
    <w:p w:rsidR="00542774" w:rsidRPr="0084188E" w:rsidRDefault="00542774" w:rsidP="0084188E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84188E">
        <w:rPr>
          <w:rFonts w:asciiTheme="minorHAnsi" w:hAnsiTheme="minorHAnsi"/>
          <w:b/>
          <w:sz w:val="22"/>
          <w:szCs w:val="22"/>
        </w:rPr>
        <w:t xml:space="preserve">Глава 5. Аргументация </w:t>
      </w:r>
      <w:proofErr w:type="spellStart"/>
      <w:r w:rsidRPr="0084188E">
        <w:rPr>
          <w:rFonts w:asciiTheme="minorHAnsi" w:hAnsiTheme="minorHAnsi"/>
          <w:b/>
          <w:sz w:val="22"/>
          <w:szCs w:val="22"/>
        </w:rPr>
        <w:t>ad</w:t>
      </w:r>
      <w:proofErr w:type="spellEnd"/>
      <w:r w:rsidRPr="0084188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4188E">
        <w:rPr>
          <w:rFonts w:asciiTheme="minorHAnsi" w:hAnsiTheme="minorHAnsi"/>
          <w:b/>
          <w:sz w:val="22"/>
          <w:szCs w:val="22"/>
        </w:rPr>
        <w:t>hominem</w:t>
      </w:r>
      <w:proofErr w:type="spellEnd"/>
      <w:r w:rsidRPr="0084188E">
        <w:rPr>
          <w:rFonts w:asciiTheme="minorHAnsi" w:hAnsiTheme="minorHAnsi"/>
          <w:b/>
          <w:sz w:val="22"/>
          <w:szCs w:val="22"/>
        </w:rPr>
        <w:t>:</w:t>
      </w:r>
      <w:r w:rsidR="0084188E" w:rsidRPr="0084188E">
        <w:rPr>
          <w:rFonts w:asciiTheme="minorHAnsi" w:hAnsiTheme="minorHAnsi"/>
          <w:b/>
          <w:sz w:val="22"/>
          <w:szCs w:val="22"/>
        </w:rPr>
        <w:t xml:space="preserve"> </w:t>
      </w:r>
      <w:r w:rsidRPr="0084188E">
        <w:rPr>
          <w:rFonts w:asciiTheme="minorHAnsi" w:hAnsiTheme="minorHAnsi"/>
          <w:b/>
          <w:sz w:val="22"/>
          <w:szCs w:val="22"/>
        </w:rPr>
        <w:t>победа любой ценой</w:t>
      </w:r>
    </w:p>
    <w:p w:rsidR="00DC3038" w:rsidRPr="00DC3038" w:rsidRDefault="00DC3038" w:rsidP="0053022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C3038">
        <w:rPr>
          <w:rFonts w:asciiTheme="minorHAnsi" w:hAnsiTheme="minorHAnsi"/>
          <w:sz w:val="22"/>
          <w:szCs w:val="22"/>
        </w:rPr>
        <w:t xml:space="preserve">В традиционной логике принято делить все аргументы на два вида: </w:t>
      </w:r>
      <w:proofErr w:type="spellStart"/>
      <w:r w:rsidRPr="00DC3038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DC303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DC3038">
        <w:rPr>
          <w:rFonts w:asciiTheme="minorHAnsi" w:hAnsiTheme="minorHAnsi"/>
          <w:i/>
          <w:sz w:val="22"/>
          <w:szCs w:val="22"/>
        </w:rPr>
        <w:t>rem</w:t>
      </w:r>
      <w:proofErr w:type="spellEnd"/>
      <w:r w:rsidRPr="00DC3038">
        <w:rPr>
          <w:rFonts w:asciiTheme="minorHAnsi" w:hAnsiTheme="minorHAnsi"/>
          <w:sz w:val="22"/>
          <w:szCs w:val="22"/>
        </w:rPr>
        <w:t xml:space="preserve"> (к существу дела) и </w:t>
      </w:r>
      <w:proofErr w:type="spellStart"/>
      <w:r w:rsidRPr="00DC3038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DC303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DC3038">
        <w:rPr>
          <w:rFonts w:asciiTheme="minorHAnsi" w:hAnsiTheme="minorHAnsi"/>
          <w:i/>
          <w:sz w:val="22"/>
          <w:szCs w:val="22"/>
        </w:rPr>
        <w:t>hominem</w:t>
      </w:r>
      <w:proofErr w:type="spellEnd"/>
      <w:r w:rsidRPr="00DC3038">
        <w:rPr>
          <w:rFonts w:asciiTheme="minorHAnsi" w:hAnsiTheme="minorHAnsi"/>
          <w:sz w:val="22"/>
          <w:szCs w:val="22"/>
        </w:rPr>
        <w:t xml:space="preserve"> (к человеку). Первый направлен на обоснование истинности доказываемого тезиса и всегда имеет отношение к обсуждаемому вопросу. Второй не связан с предметом спора, а направлен на достижение победы в дебатах любой ценой!</w:t>
      </w:r>
    </w:p>
    <w:p w:rsidR="00530221" w:rsidRDefault="00DC3038" w:rsidP="0053022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C3038">
        <w:rPr>
          <w:rFonts w:asciiTheme="minorHAnsi" w:hAnsiTheme="minorHAnsi"/>
          <w:i/>
          <w:sz w:val="22"/>
          <w:szCs w:val="22"/>
        </w:rPr>
        <w:t xml:space="preserve">Аргументы </w:t>
      </w:r>
      <w:proofErr w:type="spellStart"/>
      <w:r w:rsidRPr="00DC3038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DC303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DC3038">
        <w:rPr>
          <w:rFonts w:asciiTheme="minorHAnsi" w:hAnsiTheme="minorHAnsi"/>
          <w:i/>
          <w:sz w:val="22"/>
          <w:szCs w:val="22"/>
        </w:rPr>
        <w:t>hominem</w:t>
      </w:r>
      <w:proofErr w:type="spellEnd"/>
      <w:r w:rsidRPr="00DC3038">
        <w:rPr>
          <w:rFonts w:asciiTheme="minorHAnsi" w:hAnsiTheme="minorHAnsi"/>
          <w:sz w:val="22"/>
          <w:szCs w:val="22"/>
        </w:rPr>
        <w:t xml:space="preserve"> — это аргументы, направленные на доказательство истинности или ложности тезиса путем анализа личности высказавшего его человека. Суть подобной аргументации — </w:t>
      </w:r>
      <w:r>
        <w:rPr>
          <w:rFonts w:asciiTheme="minorHAnsi" w:hAnsiTheme="minorHAnsi"/>
          <w:sz w:val="22"/>
          <w:szCs w:val="22"/>
        </w:rPr>
        <w:t>в</w:t>
      </w:r>
      <w:r w:rsidRPr="00DC3038">
        <w:rPr>
          <w:rFonts w:asciiTheme="minorHAnsi" w:hAnsiTheme="minorHAnsi"/>
          <w:sz w:val="22"/>
          <w:szCs w:val="22"/>
        </w:rPr>
        <w:t xml:space="preserve"> дискредитации человека, выдвинувшего тезис или тот или иной аргумент</w:t>
      </w:r>
      <w:r>
        <w:rPr>
          <w:rFonts w:asciiTheme="minorHAnsi" w:hAnsiTheme="minorHAnsi"/>
          <w:sz w:val="22"/>
          <w:szCs w:val="22"/>
        </w:rPr>
        <w:t>.</w:t>
      </w:r>
      <w:r w:rsidR="00530221">
        <w:rPr>
          <w:rFonts w:asciiTheme="minorHAnsi" w:hAnsiTheme="minorHAnsi"/>
          <w:sz w:val="22"/>
          <w:szCs w:val="22"/>
        </w:rPr>
        <w:t xml:space="preserve"> </w:t>
      </w:r>
      <w:r w:rsidR="00223061">
        <w:rPr>
          <w:rFonts w:asciiTheme="minorHAnsi" w:hAnsiTheme="minorHAnsi"/>
          <w:sz w:val="22"/>
          <w:szCs w:val="22"/>
        </w:rPr>
        <w:t>С</w:t>
      </w:r>
      <w:r w:rsidR="00223061" w:rsidRPr="00223061">
        <w:rPr>
          <w:rFonts w:asciiTheme="minorHAnsi" w:hAnsiTheme="minorHAnsi"/>
          <w:sz w:val="22"/>
          <w:szCs w:val="22"/>
        </w:rPr>
        <w:t xml:space="preserve"> конца XX века этим активно пользуются политтехнологи во время выборов и проведения политических акций</w:t>
      </w:r>
      <w:r w:rsidR="00530221">
        <w:rPr>
          <w:rFonts w:asciiTheme="minorHAnsi" w:hAnsiTheme="minorHAnsi"/>
          <w:sz w:val="22"/>
          <w:szCs w:val="22"/>
        </w:rPr>
        <w:t>.</w:t>
      </w:r>
    </w:p>
    <w:p w:rsidR="00530221" w:rsidRDefault="00223061" w:rsidP="0053022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23061">
        <w:rPr>
          <w:rFonts w:asciiTheme="minorHAnsi" w:hAnsiTheme="minorHAnsi"/>
          <w:sz w:val="22"/>
          <w:szCs w:val="22"/>
        </w:rPr>
        <w:t xml:space="preserve">Иногда в литературе </w:t>
      </w:r>
      <w:r w:rsidR="00530221" w:rsidRPr="00530221">
        <w:rPr>
          <w:rFonts w:asciiTheme="minorHAnsi" w:hAnsiTheme="minorHAnsi"/>
          <w:sz w:val="22"/>
          <w:szCs w:val="22"/>
        </w:rPr>
        <w:t xml:space="preserve">аргументы </w:t>
      </w:r>
      <w:proofErr w:type="spellStart"/>
      <w:r w:rsidR="00530221" w:rsidRPr="00DC3038">
        <w:rPr>
          <w:rFonts w:asciiTheme="minorHAnsi" w:hAnsiTheme="minorHAnsi"/>
          <w:i/>
          <w:sz w:val="22"/>
          <w:szCs w:val="22"/>
        </w:rPr>
        <w:t>ad</w:t>
      </w:r>
      <w:proofErr w:type="spellEnd"/>
      <w:r w:rsidR="00530221" w:rsidRPr="00DC303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30221" w:rsidRPr="00DC3038">
        <w:rPr>
          <w:rFonts w:asciiTheme="minorHAnsi" w:hAnsiTheme="minorHAnsi"/>
          <w:i/>
          <w:sz w:val="22"/>
          <w:szCs w:val="22"/>
        </w:rPr>
        <w:t>hominem</w:t>
      </w:r>
      <w:proofErr w:type="spellEnd"/>
      <w:r w:rsidR="00530221" w:rsidRPr="00DC3038">
        <w:rPr>
          <w:rFonts w:asciiTheme="minorHAnsi" w:hAnsiTheme="minorHAnsi"/>
          <w:sz w:val="22"/>
          <w:szCs w:val="22"/>
        </w:rPr>
        <w:t xml:space="preserve"> </w:t>
      </w:r>
      <w:r w:rsidRPr="00223061">
        <w:rPr>
          <w:rFonts w:asciiTheme="minorHAnsi" w:hAnsiTheme="minorHAnsi"/>
          <w:sz w:val="22"/>
          <w:szCs w:val="22"/>
        </w:rPr>
        <w:t xml:space="preserve">образно называют «сам </w:t>
      </w:r>
      <w:proofErr w:type="spellStart"/>
      <w:r w:rsidRPr="00223061">
        <w:rPr>
          <w:rFonts w:asciiTheme="minorHAnsi" w:hAnsiTheme="minorHAnsi"/>
          <w:sz w:val="22"/>
          <w:szCs w:val="22"/>
        </w:rPr>
        <w:t>дурак</w:t>
      </w:r>
      <w:proofErr w:type="spellEnd"/>
      <w:r w:rsidRPr="00223061">
        <w:rPr>
          <w:rFonts w:asciiTheme="minorHAnsi" w:hAnsiTheme="minorHAnsi"/>
          <w:sz w:val="22"/>
          <w:szCs w:val="22"/>
        </w:rPr>
        <w:t xml:space="preserve">» и приписывают им самый некорректный способ </w:t>
      </w:r>
      <w:r w:rsidR="00530221">
        <w:rPr>
          <w:rFonts w:asciiTheme="minorHAnsi" w:hAnsiTheme="minorHAnsi"/>
          <w:sz w:val="22"/>
          <w:szCs w:val="22"/>
        </w:rPr>
        <w:t xml:space="preserve">аргументации. </w:t>
      </w:r>
      <w:r w:rsidRPr="00223061">
        <w:rPr>
          <w:rFonts w:asciiTheme="minorHAnsi" w:hAnsiTheme="minorHAnsi"/>
          <w:sz w:val="22"/>
          <w:szCs w:val="22"/>
        </w:rPr>
        <w:t>Классическая аргументация и логика безапелляционно утверждают,</w:t>
      </w:r>
      <w:r w:rsidR="00530221">
        <w:rPr>
          <w:rFonts w:asciiTheme="minorHAnsi" w:hAnsiTheme="minorHAnsi"/>
          <w:sz w:val="22"/>
          <w:szCs w:val="22"/>
        </w:rPr>
        <w:t xml:space="preserve"> что данный прием некорректный,</w:t>
      </w:r>
      <w:r w:rsidRPr="00223061">
        <w:rPr>
          <w:rFonts w:asciiTheme="minorHAnsi" w:hAnsiTheme="minorHAnsi"/>
          <w:sz w:val="22"/>
          <w:szCs w:val="22"/>
        </w:rPr>
        <w:t xml:space="preserve"> </w:t>
      </w:r>
      <w:r w:rsidR="00530221">
        <w:rPr>
          <w:rFonts w:asciiTheme="minorHAnsi" w:hAnsiTheme="minorHAnsi"/>
          <w:sz w:val="22"/>
          <w:szCs w:val="22"/>
        </w:rPr>
        <w:t xml:space="preserve">и относят его к </w:t>
      </w:r>
      <w:proofErr w:type="spellStart"/>
      <w:r w:rsidR="00530221">
        <w:rPr>
          <w:rFonts w:asciiTheme="minorHAnsi" w:hAnsiTheme="minorHAnsi"/>
          <w:sz w:val="22"/>
          <w:szCs w:val="22"/>
        </w:rPr>
        <w:t>манипуля</w:t>
      </w:r>
      <w:r w:rsidRPr="00223061">
        <w:rPr>
          <w:rFonts w:asciiTheme="minorHAnsi" w:hAnsiTheme="minorHAnsi"/>
          <w:sz w:val="22"/>
          <w:szCs w:val="22"/>
        </w:rPr>
        <w:t>тивным</w:t>
      </w:r>
      <w:proofErr w:type="spellEnd"/>
      <w:r w:rsidRPr="00223061">
        <w:rPr>
          <w:rFonts w:asciiTheme="minorHAnsi" w:hAnsiTheme="minorHAnsi"/>
          <w:sz w:val="22"/>
          <w:szCs w:val="22"/>
        </w:rPr>
        <w:t>. Но я бы не был столь категоричным</w:t>
      </w:r>
      <w:r w:rsidR="00530221">
        <w:rPr>
          <w:rFonts w:asciiTheme="minorHAnsi" w:hAnsiTheme="minorHAnsi"/>
          <w:sz w:val="22"/>
          <w:szCs w:val="22"/>
        </w:rPr>
        <w:t>. Во</w:t>
      </w:r>
      <w:r w:rsidRPr="00223061">
        <w:rPr>
          <w:rFonts w:asciiTheme="minorHAnsi" w:hAnsiTheme="minorHAnsi"/>
          <w:sz w:val="22"/>
          <w:szCs w:val="22"/>
        </w:rPr>
        <w:t xml:space="preserve"> время спора некоторые аргументы </w:t>
      </w:r>
      <w:proofErr w:type="spellStart"/>
      <w:r w:rsidRPr="00530221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53022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30221">
        <w:rPr>
          <w:rFonts w:asciiTheme="minorHAnsi" w:hAnsiTheme="minorHAnsi"/>
          <w:i/>
          <w:sz w:val="22"/>
          <w:szCs w:val="22"/>
        </w:rPr>
        <w:t>hominem</w:t>
      </w:r>
      <w:proofErr w:type="spellEnd"/>
      <w:r w:rsidRPr="00223061">
        <w:rPr>
          <w:rFonts w:asciiTheme="minorHAnsi" w:hAnsiTheme="minorHAnsi"/>
          <w:sz w:val="22"/>
          <w:szCs w:val="22"/>
        </w:rPr>
        <w:t xml:space="preserve"> бывают максимально эффективными, порой даже изящным</w:t>
      </w:r>
      <w:r w:rsidR="00530221">
        <w:rPr>
          <w:rFonts w:asciiTheme="minorHAnsi" w:hAnsiTheme="minorHAnsi"/>
          <w:sz w:val="22"/>
          <w:szCs w:val="22"/>
        </w:rPr>
        <w:t xml:space="preserve">и, а главное — </w:t>
      </w:r>
      <w:proofErr w:type="spellStart"/>
      <w:r w:rsidR="00530221">
        <w:rPr>
          <w:rFonts w:asciiTheme="minorHAnsi" w:hAnsiTheme="minorHAnsi"/>
          <w:sz w:val="22"/>
          <w:szCs w:val="22"/>
        </w:rPr>
        <w:t>трудноопровергае</w:t>
      </w:r>
      <w:r w:rsidRPr="00223061">
        <w:rPr>
          <w:rFonts w:asciiTheme="minorHAnsi" w:hAnsiTheme="minorHAnsi"/>
          <w:sz w:val="22"/>
          <w:szCs w:val="22"/>
        </w:rPr>
        <w:t>мыми</w:t>
      </w:r>
      <w:proofErr w:type="spellEnd"/>
      <w:r w:rsidRPr="00223061">
        <w:rPr>
          <w:rFonts w:asciiTheme="minorHAnsi" w:hAnsiTheme="minorHAnsi"/>
          <w:sz w:val="22"/>
          <w:szCs w:val="22"/>
        </w:rPr>
        <w:t>. Значит, нам необходимо знать, в чем их особенность, как корректно применять аргументы такого типа и как защищаться от личностной атаки р</w:t>
      </w:r>
      <w:r w:rsidR="00530221">
        <w:rPr>
          <w:rFonts w:asciiTheme="minorHAnsi" w:hAnsiTheme="minorHAnsi"/>
          <w:sz w:val="22"/>
          <w:szCs w:val="22"/>
        </w:rPr>
        <w:t xml:space="preserve">еципиентов. </w:t>
      </w:r>
    </w:p>
    <w:p w:rsidR="00530221" w:rsidRPr="00530221" w:rsidRDefault="00223061" w:rsidP="0053022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23061">
        <w:rPr>
          <w:rFonts w:asciiTheme="minorHAnsi" w:hAnsiTheme="minorHAnsi"/>
          <w:sz w:val="22"/>
          <w:szCs w:val="22"/>
        </w:rPr>
        <w:t>1. Прямая атака «Плохой человек — плохой аргумент»</w:t>
      </w:r>
      <w:r w:rsidR="00530221">
        <w:rPr>
          <w:rFonts w:asciiTheme="minorHAnsi" w:hAnsiTheme="minorHAnsi"/>
          <w:sz w:val="22"/>
          <w:szCs w:val="22"/>
        </w:rPr>
        <w:t xml:space="preserve">. </w:t>
      </w:r>
      <w:r w:rsidR="00530221" w:rsidRPr="00530221">
        <w:rPr>
          <w:rFonts w:asciiTheme="minorHAnsi" w:hAnsiTheme="minorHAnsi"/>
          <w:sz w:val="22"/>
          <w:szCs w:val="22"/>
        </w:rPr>
        <w:t>Михаил Жванецкий в своем рассказе «Стиль спора» шутит на тему использования прямой атаки и показывает всю нелогичность применения такого вида аргументов: «О чем может спорить человек, который не поменял паспорт? Какие взгляды на архитектуру может высказать мужчина без прописки? Пойманный с поличным, он сознается и признает себя побежденным. И вообще, разве нас может интересовать мнение человека лысого, с таким носом? Пусть сначала исправит нос, отрастит</w:t>
      </w:r>
      <w:r w:rsidR="00530221">
        <w:rPr>
          <w:rFonts w:asciiTheme="minorHAnsi" w:hAnsiTheme="minorHAnsi"/>
          <w:sz w:val="22"/>
          <w:szCs w:val="22"/>
        </w:rPr>
        <w:t xml:space="preserve"> волосы, а потом и выскажется».</w:t>
      </w:r>
    </w:p>
    <w:p w:rsidR="00530221" w:rsidRPr="00530221" w:rsidRDefault="00530221" w:rsidP="0053022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30221">
        <w:rPr>
          <w:rFonts w:asciiTheme="minorHAnsi" w:hAnsiTheme="minorHAnsi"/>
          <w:sz w:val="22"/>
          <w:szCs w:val="22"/>
        </w:rPr>
        <w:t xml:space="preserve">Как же защищаться от прямой личностной атаки? Самый простой способ — через логический анализ такой аргументации. Например, о вас говорят: «Что вы его слушаете? Его вариант бюджета на следующий год не заслуживает доверия! Он же даже в </w:t>
      </w:r>
      <w:proofErr w:type="spellStart"/>
      <w:r w:rsidRPr="00530221">
        <w:rPr>
          <w:rFonts w:asciiTheme="minorHAnsi" w:hAnsiTheme="minorHAnsi"/>
          <w:sz w:val="22"/>
          <w:szCs w:val="22"/>
        </w:rPr>
        <w:t>Excel</w:t>
      </w:r>
      <w:proofErr w:type="spellEnd"/>
      <w:r w:rsidRPr="00530221">
        <w:rPr>
          <w:rFonts w:asciiTheme="minorHAnsi" w:hAnsiTheme="minorHAnsi"/>
          <w:sz w:val="22"/>
          <w:szCs w:val="22"/>
        </w:rPr>
        <w:t xml:space="preserve"> работать не умеет!» Теперь давайте рассмотрим аргумент с точки зрения логики. Как влияет знание пр</w:t>
      </w:r>
      <w:r>
        <w:rPr>
          <w:rFonts w:asciiTheme="minorHAnsi" w:hAnsiTheme="minorHAnsi"/>
          <w:sz w:val="22"/>
          <w:szCs w:val="22"/>
        </w:rPr>
        <w:t>ог</w:t>
      </w:r>
      <w:r w:rsidRPr="00530221">
        <w:rPr>
          <w:rFonts w:asciiTheme="minorHAnsi" w:hAnsiTheme="minorHAnsi"/>
          <w:sz w:val="22"/>
          <w:szCs w:val="22"/>
        </w:rPr>
        <w:t xml:space="preserve">раммы </w:t>
      </w:r>
      <w:proofErr w:type="spellStart"/>
      <w:r w:rsidRPr="00530221">
        <w:rPr>
          <w:rFonts w:asciiTheme="minorHAnsi" w:hAnsiTheme="minorHAnsi"/>
          <w:sz w:val="22"/>
          <w:szCs w:val="22"/>
        </w:rPr>
        <w:t>Excel</w:t>
      </w:r>
      <w:proofErr w:type="spellEnd"/>
      <w:r w:rsidRPr="00530221">
        <w:rPr>
          <w:rFonts w:asciiTheme="minorHAnsi" w:hAnsiTheme="minorHAnsi"/>
          <w:sz w:val="22"/>
          <w:szCs w:val="22"/>
        </w:rPr>
        <w:t xml:space="preserve"> на умение прогнозировать? Разве владение ею являе</w:t>
      </w:r>
      <w:r>
        <w:rPr>
          <w:rFonts w:asciiTheme="minorHAnsi" w:hAnsiTheme="minorHAnsi"/>
          <w:sz w:val="22"/>
          <w:szCs w:val="22"/>
        </w:rPr>
        <w:t>т</w:t>
      </w:r>
      <w:r w:rsidRPr="00530221">
        <w:rPr>
          <w:rFonts w:asciiTheme="minorHAnsi" w:hAnsiTheme="minorHAnsi"/>
          <w:sz w:val="22"/>
          <w:szCs w:val="22"/>
        </w:rPr>
        <w:t xml:space="preserve">ся неотъемлемой и обязательной частью составления бюджетов какой-либо организации? Нет, конечно, </w:t>
      </w:r>
      <w:proofErr w:type="gramStart"/>
      <w:r w:rsidRPr="00530221">
        <w:rPr>
          <w:rFonts w:asciiTheme="minorHAnsi" w:hAnsiTheme="minorHAnsi"/>
          <w:sz w:val="22"/>
          <w:szCs w:val="22"/>
        </w:rPr>
        <w:t>поэтому</w:t>
      </w:r>
      <w:proofErr w:type="gramEnd"/>
      <w:r w:rsidRPr="00530221">
        <w:rPr>
          <w:rFonts w:asciiTheme="minorHAnsi" w:hAnsiTheme="minorHAnsi"/>
          <w:sz w:val="22"/>
          <w:szCs w:val="22"/>
        </w:rPr>
        <w:t xml:space="preserve"> а р</w:t>
      </w:r>
      <w:r>
        <w:rPr>
          <w:rFonts w:asciiTheme="minorHAnsi" w:hAnsiTheme="minorHAnsi"/>
          <w:sz w:val="22"/>
          <w:szCs w:val="22"/>
        </w:rPr>
        <w:t>а</w:t>
      </w:r>
      <w:r w:rsidRPr="00530221">
        <w:rPr>
          <w:rFonts w:asciiTheme="minorHAnsi" w:hAnsiTheme="minorHAnsi"/>
          <w:sz w:val="22"/>
          <w:szCs w:val="22"/>
        </w:rPr>
        <w:t>мк</w:t>
      </w:r>
      <w:r>
        <w:rPr>
          <w:rFonts w:asciiTheme="minorHAnsi" w:hAnsiTheme="minorHAnsi"/>
          <w:sz w:val="22"/>
          <w:szCs w:val="22"/>
        </w:rPr>
        <w:t>а</w:t>
      </w:r>
      <w:r w:rsidRPr="00530221">
        <w:rPr>
          <w:rFonts w:asciiTheme="minorHAnsi" w:hAnsiTheme="minorHAnsi"/>
          <w:sz w:val="22"/>
          <w:szCs w:val="22"/>
        </w:rPr>
        <w:t>х защиты мы показываем оппоненту нарушение закона демонстрации, т.е. логическое несоответствие тезиса и приведенного аргумента. Никаких ответных личностных выпадов и взаимных оскорблений. Только логика и законы ар</w:t>
      </w:r>
      <w:r>
        <w:rPr>
          <w:rFonts w:asciiTheme="minorHAnsi" w:hAnsiTheme="minorHAnsi"/>
          <w:sz w:val="22"/>
          <w:szCs w:val="22"/>
        </w:rPr>
        <w:t>г</w:t>
      </w:r>
      <w:r w:rsidRPr="00530221">
        <w:rPr>
          <w:rFonts w:asciiTheme="minorHAnsi" w:hAnsiTheme="minorHAnsi"/>
          <w:sz w:val="22"/>
          <w:szCs w:val="22"/>
        </w:rPr>
        <w:t>ументации. Практика показывает, что при пр</w:t>
      </w:r>
      <w:r>
        <w:rPr>
          <w:rFonts w:asciiTheme="minorHAnsi" w:hAnsiTheme="minorHAnsi"/>
          <w:sz w:val="22"/>
          <w:szCs w:val="22"/>
        </w:rPr>
        <w:t>я</w:t>
      </w:r>
      <w:r w:rsidRPr="00530221">
        <w:rPr>
          <w:rFonts w:asciiTheme="minorHAnsi" w:hAnsiTheme="minorHAnsi"/>
          <w:sz w:val="22"/>
          <w:szCs w:val="22"/>
        </w:rPr>
        <w:t>мой лично</w:t>
      </w:r>
      <w:r>
        <w:rPr>
          <w:rFonts w:asciiTheme="minorHAnsi" w:hAnsiTheme="minorHAnsi"/>
          <w:sz w:val="22"/>
          <w:szCs w:val="22"/>
        </w:rPr>
        <w:t>ст</w:t>
      </w:r>
      <w:r w:rsidRPr="00530221">
        <w:rPr>
          <w:rFonts w:asciiTheme="minorHAnsi" w:hAnsiTheme="minorHAnsi"/>
          <w:sz w:val="22"/>
          <w:szCs w:val="22"/>
        </w:rPr>
        <w:t>ной атаке метод защиты «логический анализ аргументов» максимально эффективен.</w:t>
      </w:r>
    </w:p>
    <w:p w:rsidR="00530221" w:rsidRPr="00530221" w:rsidRDefault="00530221" w:rsidP="0053022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30221">
        <w:rPr>
          <w:rFonts w:asciiTheme="minorHAnsi" w:hAnsiTheme="minorHAnsi"/>
          <w:sz w:val="22"/>
          <w:szCs w:val="22"/>
        </w:rPr>
        <w:lastRenderedPageBreak/>
        <w:t xml:space="preserve">2. «Несоответствие слов делу». В данном виде аргументов </w:t>
      </w:r>
      <w:proofErr w:type="spellStart"/>
      <w:r w:rsidRPr="00530221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53022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30221">
        <w:rPr>
          <w:rFonts w:asciiTheme="minorHAnsi" w:hAnsiTheme="minorHAnsi"/>
          <w:i/>
          <w:sz w:val="22"/>
          <w:szCs w:val="22"/>
        </w:rPr>
        <w:t>hominem</w:t>
      </w:r>
      <w:proofErr w:type="spellEnd"/>
      <w:r w:rsidRPr="00530221">
        <w:rPr>
          <w:rFonts w:asciiTheme="minorHAnsi" w:hAnsiTheme="minorHAnsi"/>
          <w:sz w:val="22"/>
          <w:szCs w:val="22"/>
        </w:rPr>
        <w:t xml:space="preserve"> показывается несоответствие доводов оратора декларируемым</w:t>
      </w:r>
      <w:r>
        <w:rPr>
          <w:rFonts w:asciiTheme="minorHAnsi" w:hAnsiTheme="minorHAnsi"/>
          <w:sz w:val="22"/>
          <w:szCs w:val="22"/>
        </w:rPr>
        <w:t xml:space="preserve"> </w:t>
      </w:r>
      <w:r w:rsidRPr="00530221">
        <w:rPr>
          <w:rFonts w:asciiTheme="minorHAnsi" w:hAnsiTheme="minorHAnsi"/>
          <w:sz w:val="22"/>
          <w:szCs w:val="22"/>
        </w:rPr>
        <w:t xml:space="preserve">им жизненным принципам и позициям, а также проявлениям </w:t>
      </w:r>
      <w:r>
        <w:rPr>
          <w:rFonts w:asciiTheme="minorHAnsi" w:hAnsiTheme="minorHAnsi"/>
          <w:sz w:val="22"/>
          <w:szCs w:val="22"/>
        </w:rPr>
        <w:t>его</w:t>
      </w:r>
      <w:r w:rsidRPr="00530221">
        <w:rPr>
          <w:rFonts w:asciiTheme="minorHAnsi" w:hAnsiTheme="minorHAnsi"/>
          <w:sz w:val="22"/>
          <w:szCs w:val="22"/>
        </w:rPr>
        <w:t xml:space="preserve"> характера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0221">
        <w:rPr>
          <w:rFonts w:asciiTheme="minorHAnsi" w:hAnsiTheme="minorHAnsi"/>
          <w:sz w:val="22"/>
          <w:szCs w:val="22"/>
        </w:rPr>
        <w:t>Возможная защита от такого аргумента может состоять в объяснении подобного несоответствия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0221">
        <w:rPr>
          <w:rFonts w:asciiTheme="minorHAnsi" w:hAnsiTheme="minorHAnsi"/>
          <w:sz w:val="22"/>
          <w:szCs w:val="22"/>
        </w:rPr>
        <w:t>Аргументы такого типа в отличие от прямой личностной атаки вполне корректны и, что самое главн</w:t>
      </w:r>
      <w:r>
        <w:rPr>
          <w:rFonts w:asciiTheme="minorHAnsi" w:hAnsiTheme="minorHAnsi"/>
          <w:sz w:val="22"/>
          <w:szCs w:val="22"/>
        </w:rPr>
        <w:t>ое, производят сильный эффект.</w:t>
      </w:r>
    </w:p>
    <w:p w:rsidR="00530221" w:rsidRDefault="00530221" w:rsidP="0053022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30221">
        <w:rPr>
          <w:rFonts w:asciiTheme="minorHAnsi" w:hAnsiTheme="minorHAnsi"/>
          <w:sz w:val="22"/>
          <w:szCs w:val="22"/>
        </w:rPr>
        <w:t>3. «Предвзятость или личная выгода».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30221">
        <w:rPr>
          <w:rFonts w:asciiTheme="minorHAnsi" w:hAnsiTheme="minorHAnsi"/>
          <w:sz w:val="22"/>
          <w:szCs w:val="22"/>
        </w:rPr>
        <w:t>В аргументации такого вида берутся под сомнение искренность и истинность заявлений оппонента в связи с подозрениями в его личной заинтересованности и беспристрастности говорящего</w:t>
      </w:r>
      <w:r>
        <w:rPr>
          <w:rFonts w:asciiTheme="minorHAnsi" w:hAnsiTheme="minorHAnsi"/>
          <w:sz w:val="22"/>
          <w:szCs w:val="22"/>
        </w:rPr>
        <w:t>.</w:t>
      </w:r>
    </w:p>
    <w:p w:rsidR="00877D51" w:rsidRDefault="00877D51" w:rsidP="00877D5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77D51">
        <w:rPr>
          <w:rFonts w:asciiTheme="minorHAnsi" w:hAnsiTheme="minorHAnsi"/>
          <w:sz w:val="22"/>
          <w:szCs w:val="22"/>
        </w:rPr>
        <w:t>4. «Чего с ним разговаривать?»</w:t>
      </w:r>
      <w:r>
        <w:rPr>
          <w:rFonts w:asciiTheme="minorHAnsi" w:hAnsiTheme="minorHAnsi"/>
          <w:sz w:val="22"/>
          <w:szCs w:val="22"/>
        </w:rPr>
        <w:t xml:space="preserve"> </w:t>
      </w:r>
      <w:r w:rsidRPr="00877D51">
        <w:rPr>
          <w:rFonts w:asciiTheme="minorHAnsi" w:hAnsiTheme="minorHAnsi"/>
          <w:sz w:val="22"/>
          <w:szCs w:val="22"/>
        </w:rPr>
        <w:t xml:space="preserve">Стратегия данного вида аргументов </w:t>
      </w:r>
      <w:proofErr w:type="spellStart"/>
      <w:r w:rsidRPr="00877D51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877D5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77D51">
        <w:rPr>
          <w:rFonts w:asciiTheme="minorHAnsi" w:hAnsiTheme="minorHAnsi"/>
          <w:i/>
          <w:sz w:val="22"/>
          <w:szCs w:val="22"/>
        </w:rPr>
        <w:t>hominem</w:t>
      </w:r>
      <w:proofErr w:type="spellEnd"/>
      <w:r w:rsidRPr="00877D51">
        <w:rPr>
          <w:rFonts w:asciiTheme="minorHAnsi" w:hAnsiTheme="minorHAnsi"/>
          <w:sz w:val="22"/>
          <w:szCs w:val="22"/>
        </w:rPr>
        <w:t xml:space="preserve"> заключается в следующем: мы демонстрируем неспособность и нежелание реципиента к всестороннему и глубокому рассмотрению вопроса, показываем бессмысленность и бесперспективность дискуссии с этим человеком. Иногда собеседники говорят, что с их реципиентом вообще дискутировать не стоит, ведь он всегда будет лоббировать свою позицию, никогда не пойдет на компромиссы, и от </w:t>
      </w:r>
      <w:r>
        <w:rPr>
          <w:rFonts w:asciiTheme="minorHAnsi" w:hAnsiTheme="minorHAnsi"/>
          <w:sz w:val="22"/>
          <w:szCs w:val="22"/>
        </w:rPr>
        <w:t>него глупо ожидать искренности.</w:t>
      </w:r>
    </w:p>
    <w:p w:rsidR="00877D51" w:rsidRDefault="00877D51" w:rsidP="00877D5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«Почему вы нервничаете?» С</w:t>
      </w:r>
      <w:r w:rsidRPr="00877D51">
        <w:rPr>
          <w:rFonts w:asciiTheme="minorHAnsi" w:hAnsiTheme="minorHAnsi"/>
          <w:sz w:val="22"/>
          <w:szCs w:val="22"/>
        </w:rPr>
        <w:t>амое важно при отражении личностных атак в целом оставаться спокойным, невозмутимо отстаивать свою точку зрения и никогда не показывать, что выпады оппонента вас каким-либо образом задели</w:t>
      </w:r>
      <w:r>
        <w:rPr>
          <w:rFonts w:asciiTheme="minorHAnsi" w:hAnsiTheme="minorHAnsi"/>
          <w:sz w:val="22"/>
          <w:szCs w:val="22"/>
        </w:rPr>
        <w:t>.</w:t>
      </w:r>
    </w:p>
    <w:p w:rsidR="00877D51" w:rsidRDefault="00877D51" w:rsidP="00877D5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02BA9">
        <w:rPr>
          <w:rFonts w:asciiTheme="minorHAnsi" w:hAnsiTheme="minorHAnsi"/>
          <w:i/>
          <w:sz w:val="22"/>
          <w:szCs w:val="22"/>
        </w:rPr>
        <w:t>Аргументы к тщеславию</w:t>
      </w:r>
      <w:r w:rsidRPr="00877D51">
        <w:rPr>
          <w:rFonts w:asciiTheme="minorHAnsi" w:hAnsiTheme="minorHAnsi"/>
          <w:b/>
          <w:sz w:val="22"/>
          <w:szCs w:val="22"/>
        </w:rPr>
        <w:t xml:space="preserve"> </w:t>
      </w:r>
      <w:r w:rsidRPr="00877D51">
        <w:rPr>
          <w:rFonts w:asciiTheme="minorHAnsi" w:hAnsiTheme="minorHAnsi"/>
          <w:sz w:val="22"/>
          <w:szCs w:val="22"/>
        </w:rPr>
        <w:t>рассчитаны на то, что оппонент, услышав в свой адрес поток комплиментов, похвал и признаний, растает, станет гораздо мягче и покладистее и скорее пойдет на какие-либо уступки в полемике</w:t>
      </w:r>
      <w:r>
        <w:rPr>
          <w:rFonts w:asciiTheme="minorHAnsi" w:hAnsiTheme="minorHAnsi"/>
          <w:sz w:val="22"/>
          <w:szCs w:val="22"/>
        </w:rPr>
        <w:t>.</w:t>
      </w:r>
    </w:p>
    <w:p w:rsidR="00877D51" w:rsidRDefault="00877D51" w:rsidP="00877D5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02BA9">
        <w:rPr>
          <w:rFonts w:asciiTheme="minorHAnsi" w:hAnsiTheme="minorHAnsi"/>
          <w:i/>
          <w:sz w:val="22"/>
          <w:szCs w:val="22"/>
        </w:rPr>
        <w:t xml:space="preserve">Аргументы к публике — </w:t>
      </w:r>
      <w:proofErr w:type="spellStart"/>
      <w:r w:rsidRPr="00C02BA9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C02BA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02BA9">
        <w:rPr>
          <w:rFonts w:asciiTheme="minorHAnsi" w:hAnsiTheme="minorHAnsi"/>
          <w:i/>
          <w:sz w:val="22"/>
          <w:szCs w:val="22"/>
        </w:rPr>
        <w:t>populum</w:t>
      </w:r>
      <w:proofErr w:type="spellEnd"/>
      <w:r w:rsidRPr="00C02BA9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877D51">
        <w:rPr>
          <w:rFonts w:asciiTheme="minorHAnsi" w:hAnsiTheme="minorHAnsi"/>
          <w:sz w:val="22"/>
          <w:szCs w:val="22"/>
        </w:rPr>
        <w:t xml:space="preserve">Одна из разновидностей аргументов </w:t>
      </w:r>
      <w:proofErr w:type="spellStart"/>
      <w:r w:rsidRPr="00877D51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877D5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77D51">
        <w:rPr>
          <w:rFonts w:asciiTheme="minorHAnsi" w:hAnsiTheme="minorHAnsi"/>
          <w:i/>
          <w:sz w:val="22"/>
          <w:szCs w:val="22"/>
        </w:rPr>
        <w:t>hominem</w:t>
      </w:r>
      <w:proofErr w:type="spellEnd"/>
      <w:r w:rsidRPr="00877D51">
        <w:rPr>
          <w:rFonts w:asciiTheme="minorHAnsi" w:hAnsiTheme="minorHAnsi"/>
          <w:sz w:val="22"/>
          <w:szCs w:val="22"/>
        </w:rPr>
        <w:t xml:space="preserve"> — аргументы </w:t>
      </w:r>
      <w:proofErr w:type="spellStart"/>
      <w:r w:rsidRPr="00877D51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877D5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77D51">
        <w:rPr>
          <w:rFonts w:asciiTheme="minorHAnsi" w:hAnsiTheme="minorHAnsi"/>
          <w:i/>
          <w:sz w:val="22"/>
          <w:szCs w:val="22"/>
        </w:rPr>
        <w:t>populum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877D51">
        <w:rPr>
          <w:rFonts w:asciiTheme="minorHAnsi" w:hAnsiTheme="minorHAnsi"/>
          <w:sz w:val="22"/>
          <w:szCs w:val="22"/>
        </w:rPr>
        <w:t xml:space="preserve"> т.е. о</w:t>
      </w:r>
      <w:r>
        <w:rPr>
          <w:rFonts w:asciiTheme="minorHAnsi" w:hAnsiTheme="minorHAnsi"/>
          <w:sz w:val="22"/>
          <w:szCs w:val="22"/>
        </w:rPr>
        <w:t xml:space="preserve">бращенные к публике, аудитории. </w:t>
      </w:r>
      <w:r w:rsidRPr="00877D51">
        <w:rPr>
          <w:rFonts w:asciiTheme="minorHAnsi" w:hAnsiTheme="minorHAnsi"/>
          <w:sz w:val="22"/>
          <w:szCs w:val="22"/>
        </w:rPr>
        <w:t xml:space="preserve">Один из вариантов аргументов </w:t>
      </w:r>
      <w:proofErr w:type="spellStart"/>
      <w:r w:rsidRPr="00877D51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877D5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877D51">
        <w:rPr>
          <w:rFonts w:asciiTheme="minorHAnsi" w:hAnsiTheme="minorHAnsi"/>
          <w:i/>
          <w:sz w:val="22"/>
          <w:szCs w:val="22"/>
        </w:rPr>
        <w:t>populum</w:t>
      </w:r>
      <w:proofErr w:type="spellEnd"/>
      <w:r w:rsidRPr="00877D51">
        <w:rPr>
          <w:rFonts w:asciiTheme="minorHAnsi" w:hAnsiTheme="minorHAnsi"/>
          <w:sz w:val="22"/>
          <w:szCs w:val="22"/>
        </w:rPr>
        <w:t xml:space="preserve"> — затрагивание материал</w:t>
      </w:r>
      <w:r>
        <w:rPr>
          <w:rFonts w:asciiTheme="minorHAnsi" w:hAnsiTheme="minorHAnsi"/>
          <w:sz w:val="22"/>
          <w:szCs w:val="22"/>
        </w:rPr>
        <w:t>ьных интересов присутствующих.</w:t>
      </w:r>
      <w:r w:rsidR="00707DBF">
        <w:rPr>
          <w:rFonts w:asciiTheme="minorHAnsi" w:hAnsiTheme="minorHAnsi"/>
          <w:sz w:val="22"/>
          <w:szCs w:val="22"/>
        </w:rPr>
        <w:t xml:space="preserve"> </w:t>
      </w:r>
      <w:r w:rsidR="00707DBF" w:rsidRPr="00707DBF">
        <w:rPr>
          <w:rFonts w:asciiTheme="minorHAnsi" w:hAnsiTheme="minorHAnsi"/>
          <w:sz w:val="22"/>
          <w:szCs w:val="22"/>
        </w:rPr>
        <w:t xml:space="preserve">Допустим, один из </w:t>
      </w:r>
      <w:proofErr w:type="spellStart"/>
      <w:r w:rsidR="00707DBF" w:rsidRPr="00707DBF">
        <w:rPr>
          <w:rFonts w:asciiTheme="minorHAnsi" w:hAnsiTheme="minorHAnsi"/>
          <w:sz w:val="22"/>
          <w:szCs w:val="22"/>
        </w:rPr>
        <w:t>аргументаторов</w:t>
      </w:r>
      <w:proofErr w:type="spellEnd"/>
      <w:r w:rsidR="00707DBF" w:rsidRPr="00707DBF">
        <w:rPr>
          <w:rFonts w:asciiTheme="minorHAnsi" w:hAnsiTheme="minorHAnsi"/>
          <w:sz w:val="22"/>
          <w:szCs w:val="22"/>
        </w:rPr>
        <w:t xml:space="preserve"> предложил тезис «Необходимы экономические реформы» и последовательно доказывает выдвинутое положение. Противник не использует аргументы «по делу» </w:t>
      </w:r>
      <w:proofErr w:type="spellStart"/>
      <w:r w:rsidR="00707DBF" w:rsidRPr="00707DBF">
        <w:rPr>
          <w:rFonts w:asciiTheme="minorHAnsi" w:hAnsiTheme="minorHAnsi"/>
          <w:sz w:val="22"/>
          <w:szCs w:val="22"/>
        </w:rPr>
        <w:t>ad</w:t>
      </w:r>
      <w:proofErr w:type="spellEnd"/>
      <w:r w:rsidR="00707DBF" w:rsidRPr="00707D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7DBF" w:rsidRPr="00707DBF">
        <w:rPr>
          <w:rFonts w:asciiTheme="minorHAnsi" w:hAnsiTheme="minorHAnsi"/>
          <w:sz w:val="22"/>
          <w:szCs w:val="22"/>
        </w:rPr>
        <w:t>rem</w:t>
      </w:r>
      <w:proofErr w:type="spellEnd"/>
      <w:r w:rsidR="00707DBF">
        <w:rPr>
          <w:rFonts w:asciiTheme="minorHAnsi" w:hAnsiTheme="minorHAnsi"/>
          <w:sz w:val="22"/>
          <w:szCs w:val="22"/>
        </w:rPr>
        <w:t>,</w:t>
      </w:r>
      <w:r w:rsidR="00707DBF" w:rsidRPr="00707DBF">
        <w:rPr>
          <w:rFonts w:asciiTheme="minorHAnsi" w:hAnsiTheme="minorHAnsi"/>
          <w:sz w:val="22"/>
          <w:szCs w:val="22"/>
        </w:rPr>
        <w:t xml:space="preserve"> а обращается к слушателям, толпе, аудитории: «Люди! Что же это такое происходит? Что нам опять тут предлагают? Нас просто хотят лишить какой-никакой стабильности, к которой мы столько шли! У нас хотят отнять все то, чего мы с таким трудом добивались! Не хватало нам этих кризисов финансовых, на которых каждый из нас потерял столько денег! Они опять хотят все разрушить, чтобы мы остались без копейки!» </w:t>
      </w:r>
      <w:r w:rsidR="00707DBF">
        <w:rPr>
          <w:rFonts w:asciiTheme="minorHAnsi" w:hAnsiTheme="minorHAnsi"/>
          <w:sz w:val="22"/>
          <w:szCs w:val="22"/>
        </w:rPr>
        <w:t>В</w:t>
      </w:r>
      <w:r w:rsidR="00707DBF" w:rsidRPr="00707DBF">
        <w:rPr>
          <w:rFonts w:asciiTheme="minorHAnsi" w:hAnsiTheme="minorHAnsi"/>
          <w:sz w:val="22"/>
          <w:szCs w:val="22"/>
        </w:rPr>
        <w:t xml:space="preserve"> таких обращениях нет ни одного логически связанного, рационального аргумента. Уверен, вы поняли, что здесь нарушена демонстрация, т. е. связь тезиса с приведенными аргументами. Обратите внимание, как искусно в данном виде аргументации используются апелляция к чувствам аудитории, коллективный язык «мы, нас, нам», затрагиваются материальны</w:t>
      </w:r>
      <w:r w:rsidR="00707DBF">
        <w:rPr>
          <w:rFonts w:asciiTheme="minorHAnsi" w:hAnsiTheme="minorHAnsi"/>
          <w:sz w:val="22"/>
          <w:szCs w:val="22"/>
        </w:rPr>
        <w:t>е интересы слушателей.</w:t>
      </w:r>
    </w:p>
    <w:p w:rsidR="00C02BA9" w:rsidRDefault="00C02BA9" w:rsidP="00C02BA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02BA9">
        <w:rPr>
          <w:rFonts w:asciiTheme="minorHAnsi" w:hAnsiTheme="minorHAnsi"/>
          <w:i/>
          <w:sz w:val="22"/>
          <w:szCs w:val="22"/>
        </w:rPr>
        <w:t>Аргументы к невежеству —</w:t>
      </w:r>
      <w:r w:rsidRPr="00C02BA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BA9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C02BA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02BA9">
        <w:rPr>
          <w:rFonts w:asciiTheme="minorHAnsi" w:hAnsiTheme="minorHAnsi"/>
          <w:i/>
          <w:sz w:val="22"/>
          <w:szCs w:val="22"/>
        </w:rPr>
        <w:t>ignorantiam</w:t>
      </w:r>
      <w:proofErr w:type="spellEnd"/>
      <w:r w:rsidRPr="00C02BA9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C02BA9">
        <w:rPr>
          <w:rFonts w:asciiTheme="minorHAnsi" w:hAnsiTheme="minorHAnsi"/>
          <w:sz w:val="22"/>
          <w:szCs w:val="22"/>
        </w:rPr>
        <w:t>основаны на незнании, неосведомленности и невежестве оппонента в вопросах, относящихся к предмету спора</w:t>
      </w:r>
      <w:r>
        <w:rPr>
          <w:rFonts w:asciiTheme="minorHAnsi" w:hAnsiTheme="minorHAnsi"/>
          <w:sz w:val="22"/>
          <w:szCs w:val="22"/>
        </w:rPr>
        <w:t xml:space="preserve">. </w:t>
      </w:r>
      <w:r w:rsidRPr="00C02BA9">
        <w:rPr>
          <w:rFonts w:asciiTheme="minorHAnsi" w:hAnsiTheme="minorHAnsi"/>
          <w:sz w:val="22"/>
          <w:szCs w:val="22"/>
        </w:rPr>
        <w:t>Многие люди боятся признаться, что чего-то не знают, с чем-то незнакомы, чего-то не читали, как будто это автоматически умаляет их достоинство, поэтому они соглашаются с оратором и уступают перед его натиском, даже не пытаясь защитить свою позицию</w:t>
      </w:r>
      <w:r>
        <w:rPr>
          <w:rFonts w:asciiTheme="minorHAnsi" w:hAnsiTheme="minorHAnsi"/>
          <w:sz w:val="22"/>
          <w:szCs w:val="22"/>
        </w:rPr>
        <w:t>.</w:t>
      </w:r>
    </w:p>
    <w:p w:rsidR="00C02BA9" w:rsidRDefault="00C02BA9" w:rsidP="00C02BA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02BA9">
        <w:rPr>
          <w:rFonts w:asciiTheme="minorHAnsi" w:hAnsiTheme="minorHAnsi"/>
          <w:i/>
          <w:sz w:val="22"/>
          <w:szCs w:val="22"/>
        </w:rPr>
        <w:t>Аргументы к жалости, состраданию —</w:t>
      </w:r>
      <w:r w:rsidRPr="00C02BA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BA9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C02BA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02BA9">
        <w:rPr>
          <w:rFonts w:asciiTheme="minorHAnsi" w:hAnsiTheme="minorHAnsi"/>
          <w:i/>
          <w:sz w:val="22"/>
          <w:szCs w:val="22"/>
        </w:rPr>
        <w:t>misericordiam</w:t>
      </w:r>
      <w:proofErr w:type="spellEnd"/>
      <w:r w:rsidRPr="00C02BA9">
        <w:rPr>
          <w:rFonts w:asciiTheme="minorHAnsi" w:hAnsiTheme="minorHAnsi"/>
          <w:i/>
          <w:sz w:val="22"/>
          <w:szCs w:val="22"/>
        </w:rPr>
        <w:t>.</w:t>
      </w:r>
      <w:r w:rsidRPr="00C02BA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</w:t>
      </w:r>
      <w:r w:rsidRPr="00C02BA9">
        <w:rPr>
          <w:rFonts w:asciiTheme="minorHAnsi" w:hAnsiTheme="minorHAnsi"/>
          <w:sz w:val="22"/>
          <w:szCs w:val="22"/>
        </w:rPr>
        <w:t xml:space="preserve">ратор стремится вызвать у другой стороны жалость, сочувствие и тем самым добиться от оппонента уступок! </w:t>
      </w:r>
      <w:r>
        <w:rPr>
          <w:rFonts w:asciiTheme="minorHAnsi" w:hAnsiTheme="minorHAnsi"/>
          <w:sz w:val="22"/>
          <w:szCs w:val="22"/>
        </w:rPr>
        <w:t>М</w:t>
      </w:r>
      <w:r w:rsidRPr="00C02BA9">
        <w:rPr>
          <w:rFonts w:asciiTheme="minorHAnsi" w:hAnsiTheme="minorHAnsi"/>
          <w:sz w:val="22"/>
          <w:szCs w:val="22"/>
        </w:rPr>
        <w:t>етод убеждения «войдите в положение» мы используем в повседневной жизни достаточно часто</w:t>
      </w:r>
      <w:r>
        <w:rPr>
          <w:rFonts w:asciiTheme="minorHAnsi" w:hAnsiTheme="minorHAnsi"/>
          <w:sz w:val="22"/>
          <w:szCs w:val="22"/>
        </w:rPr>
        <w:t>.</w:t>
      </w:r>
    </w:p>
    <w:p w:rsidR="00C02BA9" w:rsidRDefault="00C02BA9" w:rsidP="00C02BA9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02BA9">
        <w:rPr>
          <w:rFonts w:asciiTheme="minorHAnsi" w:hAnsiTheme="minorHAnsi"/>
          <w:sz w:val="22"/>
          <w:szCs w:val="22"/>
        </w:rPr>
        <w:t xml:space="preserve">Еще один распространенный вид аргументов </w:t>
      </w:r>
      <w:proofErr w:type="spellStart"/>
      <w:r w:rsidRPr="00C02BA9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C02BA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02BA9">
        <w:rPr>
          <w:rFonts w:asciiTheme="minorHAnsi" w:hAnsiTheme="minorHAnsi"/>
          <w:i/>
          <w:sz w:val="22"/>
          <w:szCs w:val="22"/>
        </w:rPr>
        <w:t>hominem</w:t>
      </w:r>
      <w:proofErr w:type="spellEnd"/>
      <w:r w:rsidRPr="00C02BA9">
        <w:rPr>
          <w:rFonts w:asciiTheme="minorHAnsi" w:hAnsiTheme="minorHAnsi"/>
          <w:sz w:val="22"/>
          <w:szCs w:val="22"/>
        </w:rPr>
        <w:t xml:space="preserve"> — </w:t>
      </w:r>
      <w:r w:rsidRPr="00C02BA9">
        <w:rPr>
          <w:rFonts w:asciiTheme="minorHAnsi" w:hAnsiTheme="minorHAnsi"/>
          <w:i/>
          <w:sz w:val="22"/>
          <w:szCs w:val="22"/>
        </w:rPr>
        <w:t>аргументы к авторитету</w:t>
      </w:r>
      <w:r w:rsidRPr="00C02BA9">
        <w:rPr>
          <w:rFonts w:asciiTheme="minorHAnsi" w:hAnsiTheme="minorHAnsi"/>
          <w:sz w:val="22"/>
          <w:szCs w:val="22"/>
        </w:rPr>
        <w:t xml:space="preserve">, на </w:t>
      </w:r>
      <w:proofErr w:type="gramStart"/>
      <w:r w:rsidRPr="00C02BA9">
        <w:rPr>
          <w:rFonts w:asciiTheme="minorHAnsi" w:hAnsiTheme="minorHAnsi"/>
          <w:sz w:val="22"/>
          <w:szCs w:val="22"/>
        </w:rPr>
        <w:t>латыни</w:t>
      </w:r>
      <w:proofErr w:type="gramEnd"/>
      <w:r w:rsidRPr="00C02BA9">
        <w:rPr>
          <w:rFonts w:asciiTheme="minorHAnsi" w:hAnsiTheme="minorHAnsi"/>
          <w:sz w:val="22"/>
          <w:szCs w:val="22"/>
        </w:rPr>
        <w:t xml:space="preserve"> именуемые </w:t>
      </w:r>
      <w:proofErr w:type="spellStart"/>
      <w:r w:rsidRPr="00C02BA9">
        <w:rPr>
          <w:rFonts w:asciiTheme="minorHAnsi" w:hAnsiTheme="minorHAnsi"/>
          <w:sz w:val="22"/>
          <w:szCs w:val="22"/>
        </w:rPr>
        <w:t>ipse</w:t>
      </w:r>
      <w:proofErr w:type="spellEnd"/>
      <w:r w:rsidRPr="00C02BA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02BA9">
        <w:rPr>
          <w:rFonts w:asciiTheme="minorHAnsi" w:hAnsiTheme="minorHAnsi"/>
          <w:sz w:val="22"/>
          <w:szCs w:val="22"/>
        </w:rPr>
        <w:t>dixit</w:t>
      </w:r>
      <w:proofErr w:type="spellEnd"/>
      <w:r w:rsidRPr="00C02BA9">
        <w:rPr>
          <w:rFonts w:asciiTheme="minorHAnsi" w:hAnsiTheme="minorHAnsi"/>
          <w:sz w:val="22"/>
          <w:szCs w:val="22"/>
        </w:rPr>
        <w:t>, что переводится как «сам сказал».</w:t>
      </w:r>
      <w:r w:rsidR="00577214">
        <w:rPr>
          <w:rFonts w:asciiTheme="minorHAnsi" w:hAnsiTheme="minorHAnsi"/>
          <w:sz w:val="22"/>
          <w:szCs w:val="22"/>
        </w:rPr>
        <w:t xml:space="preserve"> В</w:t>
      </w:r>
      <w:r w:rsidR="00577214" w:rsidRPr="00577214">
        <w:rPr>
          <w:rFonts w:asciiTheme="minorHAnsi" w:hAnsiTheme="minorHAnsi"/>
          <w:sz w:val="22"/>
          <w:szCs w:val="22"/>
        </w:rPr>
        <w:t>сегда уточняйте истинность цит</w:t>
      </w:r>
      <w:r w:rsidR="00577214">
        <w:rPr>
          <w:rFonts w:asciiTheme="minorHAnsi" w:hAnsiTheme="minorHAnsi"/>
          <w:sz w:val="22"/>
          <w:szCs w:val="22"/>
        </w:rPr>
        <w:t>а</w:t>
      </w:r>
      <w:r w:rsidR="00577214" w:rsidRPr="00577214">
        <w:rPr>
          <w:rFonts w:asciiTheme="minorHAnsi" w:hAnsiTheme="minorHAnsi"/>
          <w:sz w:val="22"/>
          <w:szCs w:val="22"/>
        </w:rPr>
        <w:t>т</w:t>
      </w:r>
      <w:r w:rsidR="00577214">
        <w:rPr>
          <w:rFonts w:asciiTheme="minorHAnsi" w:hAnsiTheme="minorHAnsi"/>
          <w:sz w:val="22"/>
          <w:szCs w:val="22"/>
        </w:rPr>
        <w:t>ы</w:t>
      </w:r>
      <w:r w:rsidR="00577214" w:rsidRPr="00577214">
        <w:rPr>
          <w:rFonts w:asciiTheme="minorHAnsi" w:hAnsiTheme="minorHAnsi"/>
          <w:sz w:val="22"/>
          <w:szCs w:val="22"/>
        </w:rPr>
        <w:t xml:space="preserve">, мнения, утверждения и убеждайтесь в том, насколько они связаны с тезисом. Не </w:t>
      </w:r>
      <w:r w:rsidR="00577214">
        <w:rPr>
          <w:rFonts w:asciiTheme="minorHAnsi" w:hAnsiTheme="minorHAnsi"/>
          <w:sz w:val="22"/>
          <w:szCs w:val="22"/>
        </w:rPr>
        <w:t>бойтесь признаваться, что этот «</w:t>
      </w:r>
      <w:r w:rsidR="00577214" w:rsidRPr="00577214">
        <w:rPr>
          <w:rFonts w:asciiTheme="minorHAnsi" w:hAnsiTheme="minorHAnsi"/>
          <w:sz w:val="22"/>
          <w:szCs w:val="22"/>
        </w:rPr>
        <w:t xml:space="preserve">авторитет» для вас вовсе не является таковым. Общая логика </w:t>
      </w:r>
      <w:proofErr w:type="spellStart"/>
      <w:r w:rsidR="00577214" w:rsidRPr="00577214">
        <w:rPr>
          <w:rFonts w:asciiTheme="minorHAnsi" w:hAnsiTheme="minorHAnsi"/>
          <w:sz w:val="22"/>
          <w:szCs w:val="22"/>
        </w:rPr>
        <w:t>контраргументации</w:t>
      </w:r>
      <w:proofErr w:type="spellEnd"/>
      <w:r w:rsidR="00577214" w:rsidRPr="00577214">
        <w:rPr>
          <w:rFonts w:asciiTheme="minorHAnsi" w:hAnsiTheme="minorHAnsi"/>
          <w:sz w:val="22"/>
          <w:szCs w:val="22"/>
        </w:rPr>
        <w:t xml:space="preserve"> должна сводиться к следующему: «Ваши доказательства </w:t>
      </w:r>
      <w:proofErr w:type="gramStart"/>
      <w:r w:rsidR="00577214" w:rsidRPr="00577214">
        <w:rPr>
          <w:rFonts w:asciiTheme="minorHAnsi" w:hAnsiTheme="minorHAnsi"/>
          <w:sz w:val="22"/>
          <w:szCs w:val="22"/>
        </w:rPr>
        <w:t>основаны только на мнении мало</w:t>
      </w:r>
      <w:proofErr w:type="gramEnd"/>
      <w:r w:rsidR="00577214" w:rsidRPr="00577214">
        <w:rPr>
          <w:rFonts w:asciiTheme="minorHAnsi" w:hAnsiTheme="minorHAnsi"/>
          <w:sz w:val="22"/>
          <w:szCs w:val="22"/>
        </w:rPr>
        <w:t xml:space="preserve"> кому известного ученого?», «Кроме этой цитаты у вас есть весомые </w:t>
      </w:r>
      <w:r w:rsidR="00577214">
        <w:rPr>
          <w:rFonts w:asciiTheme="minorHAnsi" w:hAnsiTheme="minorHAnsi"/>
          <w:sz w:val="22"/>
          <w:szCs w:val="22"/>
        </w:rPr>
        <w:t>факты в защиту своей позиции?»</w:t>
      </w:r>
    </w:p>
    <w:p w:rsidR="00577214" w:rsidRPr="00577214" w:rsidRDefault="00577214" w:rsidP="00577214">
      <w:pPr>
        <w:spacing w:before="0" w:after="120"/>
        <w:ind w:left="708" w:firstLine="0"/>
        <w:jc w:val="left"/>
        <w:rPr>
          <w:rFonts w:asciiTheme="minorHAnsi" w:hAnsiTheme="minorHAnsi"/>
          <w:sz w:val="22"/>
          <w:szCs w:val="22"/>
        </w:rPr>
      </w:pPr>
      <w:r w:rsidRPr="00577214">
        <w:rPr>
          <w:rFonts w:asciiTheme="minorHAnsi" w:hAnsiTheme="minorHAnsi"/>
          <w:sz w:val="22"/>
          <w:szCs w:val="22"/>
        </w:rPr>
        <w:t xml:space="preserve">Взять бы этого Канта, да за такие доказательства года на три в Соловки! </w:t>
      </w:r>
      <w:r>
        <w:rPr>
          <w:rFonts w:asciiTheme="minorHAnsi" w:hAnsiTheme="minorHAnsi"/>
          <w:sz w:val="22"/>
          <w:szCs w:val="22"/>
        </w:rPr>
        <w:br/>
      </w:r>
      <w:r w:rsidRPr="00577214">
        <w:rPr>
          <w:rFonts w:asciiTheme="minorHAnsi" w:hAnsiTheme="minorHAnsi"/>
          <w:sz w:val="22"/>
          <w:szCs w:val="22"/>
        </w:rPr>
        <w:t>М. Булгаков. «Мастер и Маргарита»</w:t>
      </w:r>
    </w:p>
    <w:p w:rsidR="00577214" w:rsidRDefault="00577214" w:rsidP="0057721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77214">
        <w:rPr>
          <w:rFonts w:asciiTheme="minorHAnsi" w:hAnsiTheme="minorHAnsi"/>
          <w:sz w:val="22"/>
          <w:szCs w:val="22"/>
        </w:rPr>
        <w:lastRenderedPageBreak/>
        <w:t xml:space="preserve">«Палочный довод» — так называют </w:t>
      </w:r>
      <w:r w:rsidRPr="00577214">
        <w:rPr>
          <w:rFonts w:asciiTheme="minorHAnsi" w:hAnsiTheme="minorHAnsi"/>
          <w:i/>
          <w:sz w:val="22"/>
          <w:szCs w:val="22"/>
        </w:rPr>
        <w:t xml:space="preserve">аргумент к силе </w:t>
      </w:r>
      <w:proofErr w:type="spellStart"/>
      <w:r w:rsidRPr="00577214">
        <w:rPr>
          <w:rFonts w:asciiTheme="minorHAnsi" w:hAnsiTheme="minorHAnsi"/>
          <w:i/>
          <w:sz w:val="22"/>
          <w:szCs w:val="22"/>
        </w:rPr>
        <w:t>ad</w:t>
      </w:r>
      <w:proofErr w:type="spellEnd"/>
      <w:r w:rsidRPr="0057721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577214">
        <w:rPr>
          <w:rFonts w:asciiTheme="minorHAnsi" w:hAnsiTheme="minorHAnsi"/>
          <w:i/>
          <w:sz w:val="22"/>
          <w:szCs w:val="22"/>
        </w:rPr>
        <w:t>baculinum</w:t>
      </w:r>
      <w:proofErr w:type="spellEnd"/>
      <w:r w:rsidRPr="00577214">
        <w:rPr>
          <w:rFonts w:asciiTheme="minorHAnsi" w:hAnsiTheme="minorHAnsi"/>
          <w:sz w:val="22"/>
          <w:szCs w:val="22"/>
        </w:rPr>
        <w:t>, заключающийся в шантаже, угрозе применения сре</w:t>
      </w:r>
      <w:proofErr w:type="gramStart"/>
      <w:r w:rsidRPr="00577214">
        <w:rPr>
          <w:rFonts w:asciiTheme="minorHAnsi" w:hAnsiTheme="minorHAnsi"/>
          <w:sz w:val="22"/>
          <w:szCs w:val="22"/>
        </w:rPr>
        <w:t>дств пр</w:t>
      </w:r>
      <w:proofErr w:type="gramEnd"/>
      <w:r w:rsidRPr="00577214">
        <w:rPr>
          <w:rFonts w:asciiTheme="minorHAnsi" w:hAnsiTheme="minorHAnsi"/>
          <w:sz w:val="22"/>
          <w:szCs w:val="22"/>
        </w:rPr>
        <w:t>инуждения, неприятных последствий и использовании силы, чтобы</w:t>
      </w:r>
      <w:r>
        <w:rPr>
          <w:rFonts w:asciiTheme="minorHAnsi" w:hAnsiTheme="minorHAnsi"/>
          <w:sz w:val="22"/>
          <w:szCs w:val="22"/>
        </w:rPr>
        <w:t xml:space="preserve"> склонить оппонента к согласию.</w:t>
      </w:r>
    </w:p>
    <w:p w:rsidR="00542774" w:rsidRPr="00577214" w:rsidRDefault="00542774" w:rsidP="00577214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577214">
        <w:rPr>
          <w:rFonts w:asciiTheme="minorHAnsi" w:hAnsiTheme="minorHAnsi"/>
          <w:b/>
          <w:sz w:val="22"/>
          <w:szCs w:val="22"/>
        </w:rPr>
        <w:t>Глава 6. 30 «золотых» правил эф</w:t>
      </w:r>
      <w:r w:rsidR="00577214" w:rsidRPr="00577214">
        <w:rPr>
          <w:rFonts w:asciiTheme="minorHAnsi" w:hAnsiTheme="minorHAnsi"/>
          <w:b/>
          <w:sz w:val="22"/>
          <w:szCs w:val="22"/>
        </w:rPr>
        <w:t>фективного убеждения</w:t>
      </w:r>
    </w:p>
    <w:p w:rsidR="003D416C" w:rsidRPr="003D416C" w:rsidRDefault="003D416C" w:rsidP="003D416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</w:t>
      </w:r>
      <w:r w:rsidRPr="003D416C">
        <w:rPr>
          <w:rFonts w:asciiTheme="minorHAnsi" w:hAnsiTheme="minorHAnsi"/>
          <w:sz w:val="22"/>
          <w:szCs w:val="22"/>
        </w:rPr>
        <w:t xml:space="preserve">беждение и </w:t>
      </w:r>
      <w:proofErr w:type="gramStart"/>
      <w:r w:rsidRPr="003D416C">
        <w:rPr>
          <w:rFonts w:asciiTheme="minorHAnsi" w:hAnsiTheme="minorHAnsi"/>
          <w:sz w:val="22"/>
          <w:szCs w:val="22"/>
        </w:rPr>
        <w:t>рамках</w:t>
      </w:r>
      <w:proofErr w:type="gramEnd"/>
      <w:r w:rsidRPr="003D416C">
        <w:rPr>
          <w:rFonts w:asciiTheme="minorHAnsi" w:hAnsiTheme="minorHAnsi"/>
          <w:sz w:val="22"/>
          <w:szCs w:val="22"/>
        </w:rPr>
        <w:t xml:space="preserve"> теории аргументации может существовать в виде двух коммуникационных процессов — утверждения и отрицания. В первом случае мы доказываем свою точку зрения реципиенту, во втором — опр</w:t>
      </w:r>
      <w:r>
        <w:rPr>
          <w:rFonts w:asciiTheme="minorHAnsi" w:hAnsiTheme="minorHAnsi"/>
          <w:sz w:val="22"/>
          <w:szCs w:val="22"/>
        </w:rPr>
        <w:t>овергаем точку зрения оппонента (рис. 6)</w:t>
      </w:r>
      <w:r w:rsidRPr="003D416C">
        <w:rPr>
          <w:rFonts w:asciiTheme="minorHAnsi" w:hAnsiTheme="minorHAnsi"/>
          <w:sz w:val="22"/>
          <w:szCs w:val="22"/>
        </w:rPr>
        <w:t>.</w:t>
      </w:r>
    </w:p>
    <w:p w:rsidR="003D416C" w:rsidRDefault="003D416C" w:rsidP="003D416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002964" cy="970059"/>
            <wp:effectExtent l="19050" t="0" r="6936" b="0"/>
            <wp:docPr id="3" name="Рисунок 2" descr="06. Убеждение в виде утверждения или отриц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Убеждение в виде утверждения или отрицания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562" cy="96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6C" w:rsidRDefault="003D416C" w:rsidP="003D416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6</w:t>
      </w:r>
      <w:r w:rsidRPr="003D416C">
        <w:rPr>
          <w:rFonts w:asciiTheme="minorHAnsi" w:hAnsiTheme="minorHAnsi"/>
          <w:sz w:val="22"/>
          <w:szCs w:val="22"/>
        </w:rPr>
        <w:t xml:space="preserve">. Убеждение в виде утверждения или отрицания </w:t>
      </w:r>
    </w:p>
    <w:p w:rsidR="003D416C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Ясно и точно сформулируйте тезис</w:t>
      </w:r>
    </w:p>
    <w:p w:rsid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Подготовьте максимальное число аргументов. Проанализируйте ситуацию с разных сторон</w:t>
      </w:r>
    </w:p>
    <w:p w:rsid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Постарайтесь сначала убедить самого себя</w:t>
      </w:r>
    </w:p>
    <w:p w:rsid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Проанализируйте позицию потенциального реципиента или аудитории</w:t>
      </w:r>
    </w:p>
    <w:p w:rsidR="000F18AA" w:rsidRP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>Спрогнозируйте контраргументы реципиента или аудитории. Продумайте ответы на них.</w:t>
      </w:r>
    </w:p>
    <w:p w:rsidR="000F18AA" w:rsidRPr="000F18AA" w:rsidRDefault="000F18AA" w:rsidP="000F18AA">
      <w:pPr>
        <w:pStyle w:val="af4"/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 xml:space="preserve">Например, мы утверждаем, что целесообразно ввести 12-балльную шкалу оценок в системе среднего образования. Наши основные аргументы сводятся к тому, что она позволит учителям более объективно, точно и полно оценить работу ученика, потому что, имея всего четыре варианта оценки, это сделать невозможно; что 5-балльная шкала не работает, поскольку фактически она свелась к 4-балльной (так как оценку «кол» или «единица» уже давно никто не ставит). Теперь надо подумать, какие контраргументы способны выдвинуть слушатели. Во-первых, нам могут сказать, что 5-балльная шкала оценки — </w:t>
      </w:r>
      <w:r>
        <w:rPr>
          <w:rFonts w:asciiTheme="minorHAnsi" w:hAnsiTheme="minorHAnsi"/>
          <w:sz w:val="22"/>
          <w:szCs w:val="22"/>
        </w:rPr>
        <w:t>уже проверенная, надежная систе</w:t>
      </w:r>
      <w:r w:rsidRPr="000F18AA">
        <w:rPr>
          <w:rFonts w:asciiTheme="minorHAnsi" w:hAnsiTheme="minorHAnsi"/>
          <w:sz w:val="22"/>
          <w:szCs w:val="22"/>
        </w:rPr>
        <w:t xml:space="preserve">ма, к которой все </w:t>
      </w:r>
      <w:r>
        <w:rPr>
          <w:rFonts w:asciiTheme="minorHAnsi" w:hAnsiTheme="minorHAnsi"/>
          <w:sz w:val="22"/>
          <w:szCs w:val="22"/>
        </w:rPr>
        <w:t>п</w:t>
      </w:r>
      <w:r w:rsidRPr="000F18AA">
        <w:rPr>
          <w:rFonts w:asciiTheme="minorHAnsi" w:hAnsiTheme="minorHAnsi"/>
          <w:sz w:val="22"/>
          <w:szCs w:val="22"/>
        </w:rPr>
        <w:t>ривыкли и которая неотделима от нашего менталитета. Другая система оценки знаний вызовет негативный общественный резонанс и, скорее всего, не приживется. Во-вторых, в современной школе столько глобальных проблем, что в первую очередь необходимо заниматься более важными и актуальными их аспектами, действительно влияющими на качество среднего образования. В-третьих, 12-балльная шкала оценок слишком сложна, и не каждый учитель сможет справедливо поставить нужный балл. Например, как определить, чем отличается ответ на «8» от ответа на «9»?</w:t>
      </w:r>
    </w:p>
    <w:p w:rsidR="000F18AA" w:rsidRPr="000F18AA" w:rsidRDefault="000F18AA" w:rsidP="000F18AA">
      <w:pPr>
        <w:pStyle w:val="af4"/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 xml:space="preserve">Таких вероятных контраргументов может быть и больше. Теперь, когда мы составили их список, продумываем тактику ответов на них. И только после того, как эта работа будет завершена, можно считать, что наша линия </w:t>
      </w:r>
      <w:r>
        <w:rPr>
          <w:rFonts w:asciiTheme="minorHAnsi" w:hAnsiTheme="minorHAnsi"/>
          <w:sz w:val="22"/>
          <w:szCs w:val="22"/>
        </w:rPr>
        <w:t>и тактика аргументации готовы.</w:t>
      </w:r>
    </w:p>
    <w:p w:rsid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>Подготовьте грамотную линию аргументации.</w:t>
      </w:r>
    </w:p>
    <w:p w:rsid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>Проверьте тезис, аргумент и демонстрацию на предмет соответствия законов аргументации. Не допущены ли логические ошибки?</w:t>
      </w:r>
    </w:p>
    <w:p w:rsidR="000F18AA" w:rsidRP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>Используйте трехзвенную структуру аргумента: аргумент — поддержка — пример.</w:t>
      </w:r>
    </w:p>
    <w:p w:rsidR="000F18AA" w:rsidRP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>Приводите яркие визуальные образы — «картинки». Наглядность повысит эффективность убеждения.</w:t>
      </w:r>
    </w:p>
    <w:p w:rsidR="000F18AA" w:rsidRP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>Используйте максимально универсальные аргументы.</w:t>
      </w:r>
    </w:p>
    <w:p w:rsidR="000F18AA" w:rsidRP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>Сочетайте эмоциональные и рациональные аргументы.</w:t>
      </w:r>
    </w:p>
    <w:p w:rsidR="000F18AA" w:rsidRP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>Помните о правиле избирательности аргументов.</w:t>
      </w:r>
    </w:p>
    <w:p w:rsidR="000F18AA" w:rsidRPr="000F18AA" w:rsidRDefault="000F18AA" w:rsidP="000F18AA">
      <w:pPr>
        <w:pStyle w:val="af4"/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 xml:space="preserve">Основа любой эффективной линии аргументации, любого убеждения — аргументы, специально подобранные </w:t>
      </w:r>
      <w:proofErr w:type="gramStart"/>
      <w:r w:rsidRPr="000F18AA">
        <w:rPr>
          <w:rFonts w:asciiTheme="minorHAnsi" w:hAnsiTheme="minorHAnsi"/>
          <w:sz w:val="22"/>
          <w:szCs w:val="22"/>
        </w:rPr>
        <w:t>под</w:t>
      </w:r>
      <w:proofErr w:type="gramEnd"/>
      <w:r w:rsidRPr="000F18A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F18AA">
        <w:rPr>
          <w:rFonts w:asciiTheme="minorHAnsi" w:hAnsiTheme="minorHAnsi"/>
          <w:sz w:val="22"/>
          <w:szCs w:val="22"/>
        </w:rPr>
        <w:t>реципиента</w:t>
      </w:r>
      <w:proofErr w:type="gramEnd"/>
      <w:r w:rsidRPr="000F18AA">
        <w:rPr>
          <w:rFonts w:asciiTheme="minorHAnsi" w:hAnsiTheme="minorHAnsi"/>
          <w:sz w:val="22"/>
          <w:szCs w:val="22"/>
        </w:rPr>
        <w:t xml:space="preserve"> или аудиторию, с учетом уровня знаний, социального статуса, возраста и пола, образования, интересов, политического и религиозного положения собеседников. Один и тот же аргумент не может быть на 1</w:t>
      </w:r>
      <w:r>
        <w:rPr>
          <w:rFonts w:asciiTheme="minorHAnsi" w:hAnsiTheme="minorHAnsi"/>
          <w:sz w:val="22"/>
          <w:szCs w:val="22"/>
        </w:rPr>
        <w:t>00% эффективен для разных людей.</w:t>
      </w:r>
    </w:p>
    <w:p w:rsidR="000F18AA" w:rsidRP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>Избавляйтесь от объективно слабых, недоказанных и контекстуальных аргументов.</w:t>
      </w:r>
    </w:p>
    <w:p w:rsidR="000F18AA" w:rsidRP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>Аргументы должны быть легко различимы.</w:t>
      </w:r>
    </w:p>
    <w:p w:rsidR="000F18AA" w:rsidRP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>Используйте «эффект края».</w:t>
      </w:r>
    </w:p>
    <w:p w:rsidR="000F18AA" w:rsidRP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lastRenderedPageBreak/>
        <w:t>Завоюйте роль эксперта и авторитета в обсуждаемой области. Покажите, насколько хорошо вы знаете тему, на которую дискутируете.</w:t>
      </w:r>
    </w:p>
    <w:p w:rsidR="000F18AA" w:rsidRP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>Говорите твердо и демонстрируйте уверенность в себе.</w:t>
      </w:r>
    </w:p>
    <w:p w:rsidR="000F18AA" w:rsidRDefault="000F18AA" w:rsidP="000F18AA">
      <w:pPr>
        <w:pStyle w:val="af4"/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0F18AA">
        <w:rPr>
          <w:rFonts w:asciiTheme="minorHAnsi" w:hAnsiTheme="minorHAnsi"/>
          <w:sz w:val="22"/>
          <w:szCs w:val="22"/>
        </w:rPr>
        <w:t>Человек воспринимает информацию в следующей пропорции: 7% — через вербальные средства (слова, фразы, предложения), 38% — с помощью вокального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0F18AA">
        <w:rPr>
          <w:rFonts w:asciiTheme="minorHAnsi" w:hAnsiTheme="minorHAnsi"/>
          <w:sz w:val="22"/>
          <w:szCs w:val="22"/>
        </w:rPr>
        <w:t>канала (тембр голоса, громкость речи, четкость, дикция, интонация) и почти 55% — путем использования</w:t>
      </w:r>
      <w:proofErr w:type="gramEnd"/>
      <w:r w:rsidRPr="000F18AA">
        <w:rPr>
          <w:rFonts w:asciiTheme="minorHAnsi" w:hAnsiTheme="minorHAnsi"/>
          <w:sz w:val="22"/>
          <w:szCs w:val="22"/>
        </w:rPr>
        <w:t xml:space="preserve"> невербального канала коммуникации (поз, мимики, жестов, пантомимики). А это означает, что гораздо важнее не то, ЧТО мы говорим, а то, КАК мы говорим, КАК держимся перед аудиторией или реципиентом</w:t>
      </w:r>
      <w:r>
        <w:rPr>
          <w:rFonts w:asciiTheme="minorHAnsi" w:hAnsiTheme="minorHAnsi"/>
          <w:sz w:val="22"/>
          <w:szCs w:val="22"/>
        </w:rPr>
        <w:t>.</w:t>
      </w:r>
    </w:p>
    <w:p w:rsidR="000F18AA" w:rsidRP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>Говорите на языке реципиента или аудитории.</w:t>
      </w:r>
    </w:p>
    <w:p w:rsidR="000F18AA" w:rsidRPr="000F18AA" w:rsidRDefault="000F18AA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0F18AA">
        <w:rPr>
          <w:rFonts w:asciiTheme="minorHAnsi" w:hAnsiTheme="minorHAnsi"/>
          <w:sz w:val="22"/>
          <w:szCs w:val="22"/>
        </w:rPr>
        <w:t>Завоюйте симпатию аудитории.</w:t>
      </w:r>
    </w:p>
    <w:p w:rsidR="000F18AA" w:rsidRDefault="00793A4F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Используйте все невербальные средства коммуникации</w:t>
      </w:r>
    </w:p>
    <w:p w:rsidR="00793A4F" w:rsidRDefault="00793A4F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Используйте интонацию. Помните о дикции, темпе, громкости вашей речи</w:t>
      </w:r>
    </w:p>
    <w:p w:rsidR="00793A4F" w:rsidRDefault="00793A4F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Включите эмоции, демонстрируйте вашу заинтересованность в обсуждаемом вопросе</w:t>
      </w:r>
    </w:p>
    <w:p w:rsidR="00793A4F" w:rsidRDefault="00793A4F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Продемонстрируйте в своей речи энергетику. Заряжайте ею реципиента, аудиторию</w:t>
      </w:r>
    </w:p>
    <w:p w:rsidR="00793A4F" w:rsidRDefault="00793A4F" w:rsidP="000F18AA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Проявляйте </w:t>
      </w:r>
      <w:proofErr w:type="spellStart"/>
      <w:r>
        <w:rPr>
          <w:rFonts w:asciiTheme="minorHAnsi" w:hAnsiTheme="minorHAnsi"/>
          <w:sz w:val="22"/>
          <w:szCs w:val="22"/>
        </w:rPr>
        <w:t>эмпатию</w:t>
      </w:r>
      <w:proofErr w:type="spellEnd"/>
    </w:p>
    <w:p w:rsidR="00793A4F" w:rsidRPr="00793A4F" w:rsidRDefault="00793A4F" w:rsidP="00793A4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793A4F">
        <w:rPr>
          <w:rFonts w:asciiTheme="minorHAnsi" w:hAnsiTheme="minorHAnsi"/>
          <w:sz w:val="22"/>
          <w:szCs w:val="22"/>
        </w:rPr>
        <w:t>Повторяйте наиболее важные моменты речи, воспроизводите самые сильные аргументы.</w:t>
      </w:r>
    </w:p>
    <w:p w:rsidR="00793A4F" w:rsidRDefault="00793A4F" w:rsidP="00793A4F">
      <w:pPr>
        <w:pStyle w:val="af4"/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93A4F">
        <w:rPr>
          <w:rFonts w:asciiTheme="minorHAnsi" w:hAnsiTheme="minorHAnsi"/>
          <w:sz w:val="22"/>
          <w:szCs w:val="22"/>
        </w:rPr>
        <w:t>Необходимость повторения самых ключевых моментов связана еще и с тем, что существует избирательность восприятия информации любым человеком. Психологами доказано, что он усваивает в первую очередь лишь ту информацию, которая не противоречит его опыту, убеждениям, желани</w:t>
      </w:r>
      <w:r>
        <w:rPr>
          <w:rFonts w:asciiTheme="minorHAnsi" w:hAnsiTheme="minorHAnsi"/>
          <w:sz w:val="22"/>
          <w:szCs w:val="22"/>
        </w:rPr>
        <w:t>ям и потребностям.</w:t>
      </w:r>
    </w:p>
    <w:p w:rsidR="00793A4F" w:rsidRPr="00793A4F" w:rsidRDefault="00793A4F" w:rsidP="00793A4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793A4F">
        <w:rPr>
          <w:rFonts w:asciiTheme="minorHAnsi" w:hAnsiTheme="minorHAnsi"/>
          <w:sz w:val="22"/>
          <w:szCs w:val="22"/>
        </w:rPr>
        <w:t>Избегайте откровенной конфронтации.</w:t>
      </w:r>
    </w:p>
    <w:p w:rsidR="00793A4F" w:rsidRDefault="00793A4F" w:rsidP="00793A4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793A4F">
        <w:rPr>
          <w:rFonts w:asciiTheme="minorHAnsi" w:hAnsiTheme="minorHAnsi"/>
          <w:sz w:val="22"/>
          <w:szCs w:val="22"/>
        </w:rPr>
        <w:t>Облегчайте собеседнику возможность с вами согласиться и принять вашу точку зрения.</w:t>
      </w:r>
    </w:p>
    <w:p w:rsidR="00793A4F" w:rsidRPr="00793A4F" w:rsidRDefault="00793A4F" w:rsidP="00793A4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793A4F">
        <w:rPr>
          <w:rFonts w:asciiTheme="minorHAnsi" w:hAnsiTheme="minorHAnsi"/>
          <w:sz w:val="22"/>
          <w:szCs w:val="22"/>
        </w:rPr>
        <w:t>Используйте разумное сочетание твердости и готовности пойти на компромисс.</w:t>
      </w:r>
    </w:p>
    <w:p w:rsidR="00793A4F" w:rsidRDefault="00793A4F" w:rsidP="00793A4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793A4F">
        <w:rPr>
          <w:rFonts w:asciiTheme="minorHAnsi" w:hAnsiTheme="minorHAnsi"/>
          <w:sz w:val="22"/>
          <w:szCs w:val="22"/>
        </w:rPr>
        <w:t>Следите за реакцией собеседника или аудитории. Регул</w:t>
      </w:r>
      <w:r>
        <w:rPr>
          <w:rFonts w:asciiTheme="minorHAnsi" w:hAnsiTheme="minorHAnsi"/>
          <w:sz w:val="22"/>
          <w:szCs w:val="22"/>
        </w:rPr>
        <w:t>ярно получайте обратную связь</w:t>
      </w:r>
      <w:r w:rsidRPr="00793A4F">
        <w:rPr>
          <w:rFonts w:asciiTheme="minorHAnsi" w:hAnsiTheme="minorHAnsi"/>
          <w:sz w:val="22"/>
          <w:szCs w:val="22"/>
        </w:rPr>
        <w:t>.</w:t>
      </w:r>
    </w:p>
    <w:p w:rsidR="00793A4F" w:rsidRPr="000F18AA" w:rsidRDefault="00793A4F" w:rsidP="00793A4F">
      <w:pPr>
        <w:pStyle w:val="af4"/>
        <w:numPr>
          <w:ilvl w:val="0"/>
          <w:numId w:val="17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Всегда делайте яркое и запоминающееся заключение. Резюмируйте свою речь.</w:t>
      </w:r>
    </w:p>
    <w:p w:rsidR="00542774" w:rsidRPr="00793A4F" w:rsidRDefault="00542774" w:rsidP="00793A4F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793A4F">
        <w:rPr>
          <w:rFonts w:asciiTheme="minorHAnsi" w:hAnsiTheme="minorHAnsi"/>
          <w:b/>
          <w:sz w:val="22"/>
          <w:szCs w:val="22"/>
        </w:rPr>
        <w:t>Глава 7. Тактики утвер</w:t>
      </w:r>
      <w:r w:rsidR="00793A4F" w:rsidRPr="00793A4F">
        <w:rPr>
          <w:rFonts w:asciiTheme="minorHAnsi" w:hAnsiTheme="minorHAnsi"/>
          <w:b/>
          <w:sz w:val="22"/>
          <w:szCs w:val="22"/>
        </w:rPr>
        <w:t>ждения</w:t>
      </w:r>
    </w:p>
    <w:p w:rsidR="00542774" w:rsidRPr="00E560CD" w:rsidRDefault="00542774" w:rsidP="00542774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E560CD">
        <w:rPr>
          <w:rFonts w:asciiTheme="minorHAnsi" w:hAnsiTheme="minorHAnsi"/>
          <w:i/>
          <w:sz w:val="22"/>
          <w:szCs w:val="22"/>
        </w:rPr>
        <w:t>Фундаме</w:t>
      </w:r>
      <w:r w:rsidR="00E560CD" w:rsidRPr="00E560CD">
        <w:rPr>
          <w:rFonts w:asciiTheme="minorHAnsi" w:hAnsiTheme="minorHAnsi"/>
          <w:i/>
          <w:sz w:val="22"/>
          <w:szCs w:val="22"/>
        </w:rPr>
        <w:t xml:space="preserve">нтальная тактика </w:t>
      </w:r>
      <w:r w:rsidRPr="00E560CD">
        <w:rPr>
          <w:rFonts w:asciiTheme="minorHAnsi" w:hAnsiTheme="minorHAnsi"/>
          <w:i/>
          <w:sz w:val="22"/>
          <w:szCs w:val="22"/>
        </w:rPr>
        <w:t>«Прямое убеждение».</w:t>
      </w:r>
    </w:p>
    <w:p w:rsidR="00542774" w:rsidRPr="00542774" w:rsidRDefault="00542774" w:rsidP="0054277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E560CD">
        <w:rPr>
          <w:rFonts w:asciiTheme="minorHAnsi" w:hAnsiTheme="minorHAnsi"/>
          <w:i/>
          <w:sz w:val="22"/>
          <w:szCs w:val="22"/>
        </w:rPr>
        <w:t>«Бремя доказывания»</w:t>
      </w:r>
      <w:r w:rsidR="00E560CD" w:rsidRPr="00E560CD">
        <w:rPr>
          <w:rFonts w:asciiTheme="minorHAnsi" w:hAnsiTheme="minorHAnsi"/>
          <w:i/>
          <w:sz w:val="22"/>
          <w:szCs w:val="22"/>
        </w:rPr>
        <w:t>.</w:t>
      </w:r>
      <w:r w:rsidR="00E560CD">
        <w:rPr>
          <w:rFonts w:asciiTheme="minorHAnsi" w:hAnsiTheme="minorHAnsi"/>
          <w:sz w:val="22"/>
          <w:szCs w:val="22"/>
        </w:rPr>
        <w:t xml:space="preserve"> </w:t>
      </w:r>
      <w:r w:rsidR="00E560CD" w:rsidRPr="00E560CD">
        <w:rPr>
          <w:rFonts w:asciiTheme="minorHAnsi" w:hAnsiTheme="minorHAnsi"/>
          <w:sz w:val="22"/>
          <w:szCs w:val="22"/>
        </w:rPr>
        <w:t>Тот, кому удается возложить бремя доказывания на оппонента, получает большое преимущество в споре. Бытует мнение, что доказывать труднее</w:t>
      </w:r>
      <w:r w:rsidR="00E560CD">
        <w:rPr>
          <w:rFonts w:asciiTheme="minorHAnsi" w:hAnsiTheme="minorHAnsi"/>
          <w:sz w:val="22"/>
          <w:szCs w:val="22"/>
        </w:rPr>
        <w:t>, чем разрушать доказательства.</w:t>
      </w:r>
    </w:p>
    <w:p w:rsidR="00542774" w:rsidRPr="00542774" w:rsidRDefault="00542774" w:rsidP="00E560C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E560CD">
        <w:rPr>
          <w:rFonts w:asciiTheme="minorHAnsi" w:hAnsiTheme="minorHAnsi"/>
          <w:i/>
          <w:sz w:val="22"/>
          <w:szCs w:val="22"/>
        </w:rPr>
        <w:t>«Инициатива в споре».</w:t>
      </w:r>
      <w:r w:rsidR="00E560CD" w:rsidRPr="00E560CD">
        <w:rPr>
          <w:rFonts w:asciiTheme="minorHAnsi" w:hAnsiTheme="minorHAnsi"/>
          <w:i/>
          <w:sz w:val="22"/>
          <w:szCs w:val="22"/>
        </w:rPr>
        <w:t xml:space="preserve"> </w:t>
      </w:r>
      <w:r w:rsidR="00E560CD" w:rsidRPr="00E560CD">
        <w:rPr>
          <w:rFonts w:asciiTheme="minorHAnsi" w:hAnsiTheme="minorHAnsi"/>
          <w:sz w:val="22"/>
          <w:szCs w:val="22"/>
        </w:rPr>
        <w:t>Начиная дебаты или полемику, вы не только приводите аргументы в защиту собственной позиции, но и предвосхищаете возможные контраргументы оппонента, сразу же их разрушая. Таким образом, вы не оставляете собеседнику возможности вам возразить, ведь весь его потенциальный «арсенал» уже с</w:t>
      </w:r>
      <w:r w:rsidR="00E560CD">
        <w:rPr>
          <w:rFonts w:asciiTheme="minorHAnsi" w:hAnsiTheme="minorHAnsi"/>
          <w:sz w:val="22"/>
          <w:szCs w:val="22"/>
        </w:rPr>
        <w:t>ами озвучили и сами же разбили. Т</w:t>
      </w:r>
      <w:r w:rsidR="00E560CD" w:rsidRPr="00E560CD">
        <w:rPr>
          <w:rFonts w:asciiTheme="minorHAnsi" w:hAnsiTheme="minorHAnsi"/>
          <w:sz w:val="22"/>
          <w:szCs w:val="22"/>
        </w:rPr>
        <w:t>акая так</w:t>
      </w:r>
      <w:r w:rsidR="00E560CD">
        <w:rPr>
          <w:rFonts w:asciiTheme="minorHAnsi" w:hAnsiTheme="minorHAnsi"/>
          <w:sz w:val="22"/>
          <w:szCs w:val="22"/>
        </w:rPr>
        <w:t>тика требует большей подготовки,</w:t>
      </w:r>
      <w:r w:rsidR="00220CF3">
        <w:rPr>
          <w:rFonts w:asciiTheme="minorHAnsi" w:hAnsiTheme="minorHAnsi"/>
          <w:sz w:val="22"/>
          <w:szCs w:val="22"/>
        </w:rPr>
        <w:t xml:space="preserve"> чем какие-либо другие. Инициатива должна выражаться в «перехвате» не только аргументов, но и своеобразного руля эмоционального управления полемикой.</w:t>
      </w:r>
    </w:p>
    <w:p w:rsidR="00542774" w:rsidRPr="00542774" w:rsidRDefault="00220CF3" w:rsidP="0054277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20CF3">
        <w:rPr>
          <w:rFonts w:asciiTheme="minorHAnsi" w:hAnsiTheme="minorHAnsi"/>
          <w:i/>
          <w:sz w:val="22"/>
          <w:szCs w:val="22"/>
        </w:rPr>
        <w:t xml:space="preserve">«Искренняя полиция». </w:t>
      </w:r>
      <w:r w:rsidR="00E71875">
        <w:rPr>
          <w:rFonts w:asciiTheme="minorHAnsi" w:hAnsiTheme="minorHAnsi"/>
          <w:sz w:val="22"/>
          <w:szCs w:val="22"/>
        </w:rPr>
        <w:t xml:space="preserve">Такая тактика является </w:t>
      </w:r>
      <w:proofErr w:type="spellStart"/>
      <w:r w:rsidR="00E71875">
        <w:rPr>
          <w:rFonts w:asciiTheme="minorHAnsi" w:hAnsiTheme="minorHAnsi"/>
          <w:sz w:val="22"/>
          <w:szCs w:val="22"/>
        </w:rPr>
        <w:t>неун</w:t>
      </w:r>
      <w:r w:rsidRPr="00220CF3">
        <w:rPr>
          <w:rFonts w:asciiTheme="minorHAnsi" w:hAnsiTheme="minorHAnsi"/>
          <w:sz w:val="22"/>
          <w:szCs w:val="22"/>
        </w:rPr>
        <w:t>ивереальной</w:t>
      </w:r>
      <w:proofErr w:type="spellEnd"/>
      <w:r w:rsidRPr="00220CF3">
        <w:rPr>
          <w:rFonts w:asciiTheme="minorHAnsi" w:hAnsiTheme="minorHAnsi"/>
          <w:sz w:val="22"/>
          <w:szCs w:val="22"/>
        </w:rPr>
        <w:t>, поэтому использовать ее можно не при любой ситуации и не в каждом споре. Суть этого метода в том, что наряду с перечислением своих аргументов мы признаем, что наша позиция не лишена минусов, что не лишена смысла и противоположная точка зрения, но... Вот это «но» в данной тактике нужно выделить большими и жирными буквами. Потому что мы все равно продолжаем гнуть свою линию, ведь основная цель состоит в том, чтобы реципиент принял нашу точку зрения. Приведение не только плюсов, но и минусов своей позиции помогает вам предстать перед оппонентами или аудиторией более об</w:t>
      </w:r>
      <w:r w:rsidR="00E71875">
        <w:rPr>
          <w:rFonts w:asciiTheme="minorHAnsi" w:hAnsiTheme="minorHAnsi"/>
          <w:sz w:val="22"/>
          <w:szCs w:val="22"/>
        </w:rPr>
        <w:t>ъективным, честным, искренним.</w:t>
      </w:r>
      <w:r w:rsidR="00E71875" w:rsidRPr="00E71875">
        <w:t xml:space="preserve"> </w:t>
      </w:r>
      <w:r w:rsidR="00E71875">
        <w:rPr>
          <w:rFonts w:asciiTheme="minorHAnsi" w:hAnsiTheme="minorHAnsi"/>
          <w:sz w:val="22"/>
          <w:szCs w:val="22"/>
        </w:rPr>
        <w:t>Такую тактику</w:t>
      </w:r>
      <w:r w:rsidR="00E71875" w:rsidRPr="00E71875">
        <w:rPr>
          <w:rFonts w:asciiTheme="minorHAnsi" w:hAnsiTheme="minorHAnsi"/>
          <w:sz w:val="22"/>
          <w:szCs w:val="22"/>
        </w:rPr>
        <w:t xml:space="preserve"> можно эффективно применять в доброжелательной аудитории, состоящей из высокообразованных, разносторонних людей, интеллектуальный уровень котор</w:t>
      </w:r>
      <w:r w:rsidR="00E71875">
        <w:rPr>
          <w:rFonts w:asciiTheme="minorHAnsi" w:hAnsiTheme="minorHAnsi"/>
          <w:sz w:val="22"/>
          <w:szCs w:val="22"/>
        </w:rPr>
        <w:t>ых как минимум выше среднего.</w:t>
      </w:r>
    </w:p>
    <w:p w:rsidR="00542774" w:rsidRPr="00542774" w:rsidRDefault="00E71875" w:rsidP="0054277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E71875">
        <w:rPr>
          <w:rFonts w:asciiTheme="minorHAnsi" w:hAnsiTheme="minorHAnsi"/>
          <w:i/>
          <w:sz w:val="22"/>
          <w:szCs w:val="22"/>
        </w:rPr>
        <w:t>«</w:t>
      </w:r>
      <w:proofErr w:type="spellStart"/>
      <w:r w:rsidRPr="00E71875">
        <w:rPr>
          <w:rFonts w:asciiTheme="minorHAnsi" w:hAnsiTheme="minorHAnsi"/>
          <w:i/>
          <w:sz w:val="22"/>
          <w:szCs w:val="22"/>
        </w:rPr>
        <w:t>Кунктация</w:t>
      </w:r>
      <w:proofErr w:type="spellEnd"/>
      <w:r w:rsidRPr="00E71875">
        <w:rPr>
          <w:rFonts w:asciiTheme="minorHAnsi" w:hAnsiTheme="minorHAnsi"/>
          <w:i/>
          <w:sz w:val="22"/>
          <w:szCs w:val="22"/>
        </w:rPr>
        <w:t>».</w:t>
      </w:r>
      <w:r w:rsidRPr="00E71875">
        <w:rPr>
          <w:i/>
        </w:rPr>
        <w:t xml:space="preserve"> </w:t>
      </w:r>
      <w:r w:rsidRPr="00E71875">
        <w:rPr>
          <w:rFonts w:asciiTheme="minorHAnsi" w:hAnsiTheme="minorHAnsi"/>
          <w:sz w:val="22"/>
          <w:szCs w:val="22"/>
        </w:rPr>
        <w:t xml:space="preserve">Суть такого метода — занять </w:t>
      </w:r>
      <w:r>
        <w:rPr>
          <w:rFonts w:asciiTheme="minorHAnsi" w:hAnsiTheme="minorHAnsi"/>
          <w:sz w:val="22"/>
          <w:szCs w:val="22"/>
        </w:rPr>
        <w:t>в</w:t>
      </w:r>
      <w:r w:rsidRPr="00E71875">
        <w:rPr>
          <w:rFonts w:asciiTheme="minorHAnsi" w:hAnsiTheme="minorHAnsi"/>
          <w:sz w:val="22"/>
          <w:szCs w:val="22"/>
        </w:rPr>
        <w:t xml:space="preserve"> споре или полемике выжидательную позицию, чтобы тщательно проанализировать точку зрения оппонента, проверить свои аргументы, слабые и неубедительные отбросить, а самые сильные использовать в конце, чтобы у противника уже не оставалось возможности вам возразить. Поскольку все его доводы уже прозвучали, он уверен, что </w:t>
      </w:r>
      <w:r w:rsidRPr="00E71875">
        <w:rPr>
          <w:rFonts w:asciiTheme="minorHAnsi" w:hAnsiTheme="minorHAnsi"/>
          <w:sz w:val="22"/>
          <w:szCs w:val="22"/>
        </w:rPr>
        <w:lastRenderedPageBreak/>
        <w:t>правда на его стороне, и совсем не ожидает, что у вас припасен сюрприз в виде сильного и убедительного</w:t>
      </w:r>
      <w:r>
        <w:rPr>
          <w:rFonts w:asciiTheme="minorHAnsi" w:hAnsiTheme="minorHAnsi"/>
          <w:sz w:val="22"/>
          <w:szCs w:val="22"/>
        </w:rPr>
        <w:t xml:space="preserve"> аргумента.</w:t>
      </w:r>
    </w:p>
    <w:p w:rsidR="00542774" w:rsidRPr="00E71875" w:rsidRDefault="00E71875" w:rsidP="00E71875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E71875">
        <w:rPr>
          <w:rFonts w:asciiTheme="minorHAnsi" w:hAnsiTheme="minorHAnsi"/>
          <w:b/>
          <w:sz w:val="22"/>
          <w:szCs w:val="22"/>
        </w:rPr>
        <w:t>Глава 8. Тактики отрицания</w:t>
      </w:r>
    </w:p>
    <w:p w:rsidR="001D5B3E" w:rsidRPr="001D5B3E" w:rsidRDefault="001D5B3E" w:rsidP="001D5B3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5B3E">
        <w:rPr>
          <w:rFonts w:asciiTheme="minorHAnsi" w:hAnsiTheme="minorHAnsi"/>
          <w:sz w:val="22"/>
          <w:szCs w:val="22"/>
        </w:rPr>
        <w:t xml:space="preserve">Перейдем к тактикам, которые целесообразно использовать при отрицании тезиса оппонента. В теории аргументации такое отрицание называется </w:t>
      </w:r>
      <w:proofErr w:type="spellStart"/>
      <w:r w:rsidRPr="001D5B3E">
        <w:rPr>
          <w:rFonts w:asciiTheme="minorHAnsi" w:hAnsiTheme="minorHAnsi"/>
          <w:sz w:val="22"/>
          <w:szCs w:val="22"/>
        </w:rPr>
        <w:t>контраргументацией</w:t>
      </w:r>
      <w:proofErr w:type="spellEnd"/>
      <w:r w:rsidRPr="001D5B3E">
        <w:rPr>
          <w:rFonts w:asciiTheme="minorHAnsi" w:hAnsiTheme="minorHAnsi"/>
          <w:sz w:val="22"/>
          <w:szCs w:val="22"/>
        </w:rPr>
        <w:t>, т.е. ответной аргументацией, имеющей це</w:t>
      </w:r>
      <w:r>
        <w:rPr>
          <w:rFonts w:asciiTheme="minorHAnsi" w:hAnsiTheme="minorHAnsi"/>
          <w:sz w:val="22"/>
          <w:szCs w:val="22"/>
        </w:rPr>
        <w:t>лью разрушить доводы реципиента.</w:t>
      </w:r>
    </w:p>
    <w:p w:rsidR="001D5B3E" w:rsidRPr="001D5B3E" w:rsidRDefault="001D5B3E" w:rsidP="001D5B3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«О</w:t>
      </w:r>
      <w:r w:rsidRPr="001D5B3E">
        <w:rPr>
          <w:rFonts w:asciiTheme="minorHAnsi" w:hAnsiTheme="minorHAnsi"/>
          <w:sz w:val="22"/>
          <w:szCs w:val="22"/>
        </w:rPr>
        <w:t>тветные удары» можно наносить не только по аргументам собеседника, но и по другим элементам структуры его аргументации</w:t>
      </w:r>
      <w:proofErr w:type="gramStart"/>
      <w:r w:rsidRPr="001D5B3E"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1D5B3E">
        <w:rPr>
          <w:rFonts w:asciiTheme="minorHAnsi" w:hAnsiTheme="minorHAnsi"/>
          <w:sz w:val="22"/>
          <w:szCs w:val="22"/>
        </w:rPr>
        <w:t>р</w:t>
      </w:r>
      <w:proofErr w:type="gramEnd"/>
      <w:r w:rsidRPr="001D5B3E">
        <w:rPr>
          <w:rFonts w:asciiTheme="minorHAnsi" w:hAnsiTheme="minorHAnsi"/>
          <w:sz w:val="22"/>
          <w:szCs w:val="22"/>
        </w:rPr>
        <w:t xml:space="preserve">ис. </w:t>
      </w:r>
      <w:r>
        <w:rPr>
          <w:rFonts w:asciiTheme="minorHAnsi" w:hAnsiTheme="minorHAnsi"/>
          <w:sz w:val="22"/>
          <w:szCs w:val="22"/>
        </w:rPr>
        <w:t>7</w:t>
      </w:r>
      <w:r w:rsidRPr="001D5B3E">
        <w:rPr>
          <w:rFonts w:asciiTheme="minorHAnsi" w:hAnsiTheme="minorHAnsi"/>
          <w:sz w:val="22"/>
          <w:szCs w:val="22"/>
        </w:rPr>
        <w:t>).</w:t>
      </w:r>
    </w:p>
    <w:p w:rsidR="001D5B3E" w:rsidRDefault="001D5B3E" w:rsidP="001D5B3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295238" cy="1390476"/>
            <wp:effectExtent l="19050" t="0" r="412" b="0"/>
            <wp:docPr id="8" name="Рисунок 7" descr="07. Мишени для контраргументац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Мишени для контраргументации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3E" w:rsidRDefault="001D5B3E" w:rsidP="001D5B3E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D5B3E">
        <w:rPr>
          <w:rFonts w:asciiTheme="minorHAnsi" w:hAnsiTheme="minorHAnsi"/>
          <w:sz w:val="22"/>
          <w:szCs w:val="22"/>
        </w:rPr>
        <w:t>Рис.</w:t>
      </w:r>
      <w:r>
        <w:rPr>
          <w:rFonts w:asciiTheme="minorHAnsi" w:hAnsiTheme="minorHAnsi"/>
          <w:sz w:val="22"/>
          <w:szCs w:val="22"/>
        </w:rPr>
        <w:t>7</w:t>
      </w:r>
      <w:r w:rsidRPr="001D5B3E">
        <w:rPr>
          <w:rFonts w:asciiTheme="minorHAnsi" w:hAnsiTheme="minorHAnsi"/>
          <w:sz w:val="22"/>
          <w:szCs w:val="22"/>
        </w:rPr>
        <w:t xml:space="preserve">. «Мишени» для </w:t>
      </w:r>
      <w:proofErr w:type="spellStart"/>
      <w:r w:rsidRPr="001D5B3E">
        <w:rPr>
          <w:rFonts w:asciiTheme="minorHAnsi" w:hAnsiTheme="minorHAnsi"/>
          <w:sz w:val="22"/>
          <w:szCs w:val="22"/>
        </w:rPr>
        <w:t>контраргументации</w:t>
      </w:r>
      <w:proofErr w:type="spellEnd"/>
    </w:p>
    <w:p w:rsidR="005076F0" w:rsidRPr="005076F0" w:rsidRDefault="00542774" w:rsidP="005076F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17FBD">
        <w:rPr>
          <w:rFonts w:asciiTheme="minorHAnsi" w:hAnsiTheme="minorHAnsi"/>
          <w:i/>
          <w:sz w:val="22"/>
          <w:szCs w:val="22"/>
        </w:rPr>
        <w:t>Фундаментальная тактика</w:t>
      </w:r>
      <w:r w:rsidR="00617FBD" w:rsidRPr="00617FBD">
        <w:rPr>
          <w:rFonts w:asciiTheme="minorHAnsi" w:hAnsiTheme="minorHAnsi"/>
          <w:i/>
          <w:sz w:val="22"/>
          <w:szCs w:val="22"/>
        </w:rPr>
        <w:t xml:space="preserve"> «Прямое отрицание»</w:t>
      </w:r>
      <w:r w:rsidR="00617FBD">
        <w:rPr>
          <w:rFonts w:asciiTheme="minorHAnsi" w:hAnsiTheme="minorHAnsi"/>
          <w:sz w:val="22"/>
          <w:szCs w:val="22"/>
        </w:rPr>
        <w:t xml:space="preserve"> заключается в последовательном опровержении аргументов, из которых состоит линия аргументации реципиента. </w:t>
      </w:r>
      <w:r w:rsidR="005076F0">
        <w:rPr>
          <w:rFonts w:asciiTheme="minorHAnsi" w:hAnsiTheme="minorHAnsi"/>
          <w:sz w:val="22"/>
          <w:szCs w:val="22"/>
        </w:rPr>
        <w:t>Пример.</w:t>
      </w:r>
      <w:r w:rsidR="005076F0" w:rsidRPr="005076F0">
        <w:rPr>
          <w:rFonts w:asciiTheme="minorHAnsi" w:hAnsiTheme="minorHAnsi"/>
          <w:sz w:val="22"/>
          <w:szCs w:val="22"/>
        </w:rPr>
        <w:t xml:space="preserve"> Аргумент: «Еще раз подчеркну, что цензура в интернете необходима. Мы должны контролировать этот нескончаемый поток лжи, пошлости, разврата, дезинформации. Для этого у нас есть законодательное поле. Мы не нарушаем ничьи права. Всем только станет лучше!»</w:t>
      </w:r>
      <w:r w:rsidR="005076F0">
        <w:rPr>
          <w:rFonts w:asciiTheme="minorHAnsi" w:hAnsiTheme="minorHAnsi"/>
          <w:sz w:val="22"/>
          <w:szCs w:val="22"/>
        </w:rPr>
        <w:t xml:space="preserve"> </w:t>
      </w:r>
      <w:r w:rsidR="005076F0" w:rsidRPr="005076F0">
        <w:rPr>
          <w:rFonts w:asciiTheme="minorHAnsi" w:hAnsiTheme="minorHAnsi"/>
          <w:sz w:val="22"/>
          <w:szCs w:val="22"/>
        </w:rPr>
        <w:t xml:space="preserve">Контраргумент: «Боюсь, что вы совершаете ошибку. Никакого законодательного поля для внедрения цензуры </w:t>
      </w:r>
      <w:r w:rsidR="005076F0">
        <w:rPr>
          <w:rFonts w:asciiTheme="minorHAnsi" w:hAnsiTheme="minorHAnsi"/>
          <w:sz w:val="22"/>
          <w:szCs w:val="22"/>
        </w:rPr>
        <w:t>в</w:t>
      </w:r>
      <w:r w:rsidR="005076F0" w:rsidRPr="005076F0">
        <w:rPr>
          <w:rFonts w:asciiTheme="minorHAnsi" w:hAnsiTheme="minorHAnsi"/>
          <w:sz w:val="22"/>
          <w:szCs w:val="22"/>
        </w:rPr>
        <w:t xml:space="preserve"> Интернете нет. Вы, наверное, не читали главный закон страны — Конституцию РФ, в 29-й стат</w:t>
      </w:r>
      <w:r w:rsidR="005076F0">
        <w:rPr>
          <w:rFonts w:asciiTheme="minorHAnsi" w:hAnsiTheme="minorHAnsi"/>
          <w:sz w:val="22"/>
          <w:szCs w:val="22"/>
        </w:rPr>
        <w:t>ье</w:t>
      </w:r>
      <w:r w:rsidR="005076F0" w:rsidRPr="005076F0">
        <w:rPr>
          <w:rFonts w:asciiTheme="minorHAnsi" w:hAnsiTheme="minorHAnsi"/>
          <w:sz w:val="22"/>
          <w:szCs w:val="22"/>
        </w:rPr>
        <w:t xml:space="preserve"> которой четко сказано: </w:t>
      </w:r>
      <w:r w:rsidR="005076F0">
        <w:rPr>
          <w:rFonts w:asciiTheme="minorHAnsi" w:hAnsiTheme="minorHAnsi"/>
          <w:sz w:val="22"/>
          <w:szCs w:val="22"/>
        </w:rPr>
        <w:t>Г</w:t>
      </w:r>
      <w:r w:rsidR="005076F0" w:rsidRPr="005076F0">
        <w:rPr>
          <w:rFonts w:asciiTheme="minorHAnsi" w:hAnsiTheme="minorHAnsi"/>
          <w:sz w:val="22"/>
          <w:szCs w:val="22"/>
        </w:rPr>
        <w:t>аран</w:t>
      </w:r>
      <w:r w:rsidR="005076F0">
        <w:rPr>
          <w:rFonts w:asciiTheme="minorHAnsi" w:hAnsiTheme="minorHAnsi"/>
          <w:sz w:val="22"/>
          <w:szCs w:val="22"/>
        </w:rPr>
        <w:t>т</w:t>
      </w:r>
      <w:r w:rsidR="005076F0" w:rsidRPr="005076F0">
        <w:rPr>
          <w:rFonts w:asciiTheme="minorHAnsi" w:hAnsiTheme="minorHAnsi"/>
          <w:sz w:val="22"/>
          <w:szCs w:val="22"/>
        </w:rPr>
        <w:t>ируется свобода массовой информации. Цензура запрещается</w:t>
      </w:r>
      <w:r w:rsidR="005076F0">
        <w:rPr>
          <w:rFonts w:asciiTheme="minorHAnsi" w:hAnsiTheme="minorHAnsi"/>
          <w:sz w:val="22"/>
          <w:szCs w:val="22"/>
        </w:rPr>
        <w:t>».</w:t>
      </w:r>
    </w:p>
    <w:p w:rsidR="005076F0" w:rsidRPr="005076F0" w:rsidRDefault="005076F0" w:rsidP="005076F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076F0">
        <w:rPr>
          <w:rFonts w:asciiTheme="minorHAnsi" w:hAnsiTheme="minorHAnsi"/>
          <w:i/>
          <w:sz w:val="22"/>
          <w:szCs w:val="22"/>
        </w:rPr>
        <w:t xml:space="preserve">Тактика противоречий </w:t>
      </w:r>
      <w:r w:rsidRPr="005076F0">
        <w:rPr>
          <w:rFonts w:asciiTheme="minorHAnsi" w:hAnsiTheme="minorHAnsi"/>
          <w:sz w:val="22"/>
          <w:szCs w:val="22"/>
        </w:rPr>
        <w:t xml:space="preserve">основана на поиске взаимоисключающих доводов в рассуждениях оппонента и </w:t>
      </w:r>
      <w:proofErr w:type="gramStart"/>
      <w:r w:rsidRPr="005076F0">
        <w:rPr>
          <w:rFonts w:asciiTheme="minorHAnsi" w:hAnsiTheme="minorHAnsi"/>
          <w:sz w:val="22"/>
          <w:szCs w:val="22"/>
        </w:rPr>
        <w:t>заострении</w:t>
      </w:r>
      <w:proofErr w:type="gramEnd"/>
      <w:r w:rsidRPr="005076F0">
        <w:rPr>
          <w:rFonts w:asciiTheme="minorHAnsi" w:hAnsiTheme="minorHAnsi"/>
          <w:sz w:val="22"/>
          <w:szCs w:val="22"/>
        </w:rPr>
        <w:t xml:space="preserve"> на них </w:t>
      </w:r>
      <w:r>
        <w:rPr>
          <w:rFonts w:asciiTheme="minorHAnsi" w:hAnsiTheme="minorHAnsi"/>
          <w:sz w:val="22"/>
          <w:szCs w:val="22"/>
        </w:rPr>
        <w:t xml:space="preserve">внимания при </w:t>
      </w:r>
      <w:proofErr w:type="spellStart"/>
      <w:r>
        <w:rPr>
          <w:rFonts w:asciiTheme="minorHAnsi" w:hAnsiTheme="minorHAnsi"/>
          <w:sz w:val="22"/>
          <w:szCs w:val="22"/>
        </w:rPr>
        <w:t>контраргументации</w:t>
      </w:r>
      <w:proofErr w:type="spellEnd"/>
      <w:r>
        <w:rPr>
          <w:rFonts w:asciiTheme="minorHAnsi" w:hAnsiTheme="minorHAnsi"/>
          <w:sz w:val="22"/>
          <w:szCs w:val="22"/>
        </w:rPr>
        <w:t>. Пример.</w:t>
      </w:r>
      <w:r w:rsidRPr="005076F0">
        <w:rPr>
          <w:rFonts w:asciiTheme="minorHAnsi" w:hAnsiTheme="minorHAnsi"/>
          <w:sz w:val="22"/>
          <w:szCs w:val="22"/>
        </w:rPr>
        <w:t xml:space="preserve"> Аргумент: «...и вообще, мне не правится, как </w:t>
      </w:r>
      <w:r>
        <w:rPr>
          <w:rFonts w:asciiTheme="minorHAnsi" w:hAnsiTheme="minorHAnsi"/>
          <w:sz w:val="22"/>
          <w:szCs w:val="22"/>
        </w:rPr>
        <w:t>вы</w:t>
      </w:r>
      <w:r w:rsidRPr="005076F0">
        <w:rPr>
          <w:rFonts w:asciiTheme="minorHAnsi" w:hAnsiTheme="minorHAnsi"/>
          <w:sz w:val="22"/>
          <w:szCs w:val="22"/>
        </w:rPr>
        <w:t xml:space="preserve"> сделали презентацию проекта».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76F0">
        <w:rPr>
          <w:rFonts w:asciiTheme="minorHAnsi" w:hAnsiTheme="minorHAnsi"/>
          <w:sz w:val="22"/>
          <w:szCs w:val="22"/>
        </w:rPr>
        <w:t>Контраргумент: «Подождите! Несколько минут назад вы утверждали, что реализация защищаемого мною проекта невозможна из-за нехватки финансирования. А сейчас выясняется, что вам не нравится оформление моей презентации. Давайте все-таки разберемся, в чем истинная пр</w:t>
      </w:r>
      <w:r>
        <w:rPr>
          <w:rFonts w:asciiTheme="minorHAnsi" w:hAnsiTheme="minorHAnsi"/>
          <w:sz w:val="22"/>
          <w:szCs w:val="22"/>
        </w:rPr>
        <w:t>ичина отклонения проекта».</w:t>
      </w:r>
    </w:p>
    <w:p w:rsidR="005076F0" w:rsidRPr="005076F0" w:rsidRDefault="005076F0" w:rsidP="005076F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076F0">
        <w:rPr>
          <w:rFonts w:asciiTheme="minorHAnsi" w:hAnsiTheme="minorHAnsi"/>
          <w:i/>
          <w:sz w:val="22"/>
          <w:szCs w:val="22"/>
        </w:rPr>
        <w:t xml:space="preserve">Тактика следствий </w:t>
      </w:r>
      <w:r w:rsidRPr="005076F0">
        <w:rPr>
          <w:rFonts w:asciiTheme="minorHAnsi" w:hAnsiTheme="minorHAnsi"/>
          <w:sz w:val="22"/>
          <w:szCs w:val="22"/>
        </w:rPr>
        <w:t>основана на анализе демонстрации доказательств, предоставляемых оппонентом. Напомню, что демонстрация, один из элементов аргументации, показыв</w:t>
      </w:r>
      <w:r>
        <w:rPr>
          <w:rFonts w:asciiTheme="minorHAnsi" w:hAnsiTheme="minorHAnsi"/>
          <w:sz w:val="22"/>
          <w:szCs w:val="22"/>
        </w:rPr>
        <w:t xml:space="preserve">ает связь аргументов с тезисом. </w:t>
      </w:r>
      <w:r w:rsidRPr="005076F0">
        <w:rPr>
          <w:rFonts w:asciiTheme="minorHAnsi" w:hAnsiTheme="minorHAnsi"/>
          <w:sz w:val="22"/>
          <w:szCs w:val="22"/>
        </w:rPr>
        <w:t xml:space="preserve"> Используя </w:t>
      </w:r>
      <w:r>
        <w:rPr>
          <w:rFonts w:asciiTheme="minorHAnsi" w:hAnsiTheme="minorHAnsi"/>
          <w:sz w:val="22"/>
          <w:szCs w:val="22"/>
        </w:rPr>
        <w:t xml:space="preserve">эту </w:t>
      </w:r>
      <w:r w:rsidRPr="005076F0">
        <w:rPr>
          <w:rFonts w:asciiTheme="minorHAnsi" w:hAnsiTheme="minorHAnsi"/>
          <w:sz w:val="22"/>
          <w:szCs w:val="22"/>
        </w:rPr>
        <w:t xml:space="preserve">тактику, мы анализируем умозаключения собеседника и, обнаружив между ними ложную или некорректную причинно-следственную связь, акцентируем на этом внимание в своей линии </w:t>
      </w:r>
      <w:proofErr w:type="spellStart"/>
      <w:r w:rsidRPr="005076F0">
        <w:rPr>
          <w:rFonts w:asciiTheme="minorHAnsi" w:hAnsiTheme="minorHAnsi"/>
          <w:sz w:val="22"/>
          <w:szCs w:val="22"/>
        </w:rPr>
        <w:t>контраргументации</w:t>
      </w:r>
      <w:proofErr w:type="spellEnd"/>
      <w:r w:rsidRPr="005076F0">
        <w:rPr>
          <w:rFonts w:asciiTheme="minorHAnsi" w:hAnsiTheme="minorHAnsi"/>
          <w:sz w:val="22"/>
          <w:szCs w:val="22"/>
        </w:rPr>
        <w:t>. Логическая ошибка, допускаемая в таком случае реципиентом</w:t>
      </w:r>
      <w:r>
        <w:rPr>
          <w:rFonts w:asciiTheme="minorHAnsi" w:hAnsiTheme="minorHAnsi"/>
          <w:sz w:val="22"/>
          <w:szCs w:val="22"/>
        </w:rPr>
        <w:t>, называется «мнимое следствие».</w:t>
      </w:r>
      <w:r w:rsidRPr="005076F0">
        <w:t xml:space="preserve"> </w:t>
      </w:r>
      <w:r>
        <w:rPr>
          <w:rFonts w:asciiTheme="minorHAnsi" w:hAnsiTheme="minorHAnsi"/>
          <w:sz w:val="22"/>
          <w:szCs w:val="22"/>
        </w:rPr>
        <w:t xml:space="preserve">Пример. </w:t>
      </w:r>
      <w:r w:rsidRPr="005076F0">
        <w:rPr>
          <w:rFonts w:asciiTheme="minorHAnsi" w:hAnsiTheme="minorHAnsi"/>
          <w:sz w:val="22"/>
          <w:szCs w:val="22"/>
        </w:rPr>
        <w:t>Аргумент: «Мы должны продавать газ Украине по льготной, сниженной цене, Я настаиваю на этом! Вся российская государственность зародилась в Киеве!»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76F0">
        <w:rPr>
          <w:rFonts w:asciiTheme="minorHAnsi" w:hAnsiTheme="minorHAnsi"/>
          <w:sz w:val="22"/>
          <w:szCs w:val="22"/>
        </w:rPr>
        <w:t xml:space="preserve">Контраргумент: «Позвольте! А как зарождение российской государственности в Киеве связано с продажей газа? Я </w:t>
      </w:r>
      <w:r>
        <w:rPr>
          <w:rFonts w:asciiTheme="minorHAnsi" w:hAnsiTheme="minorHAnsi"/>
          <w:sz w:val="22"/>
          <w:szCs w:val="22"/>
        </w:rPr>
        <w:t>не вижу здесь никакой логики!»</w:t>
      </w:r>
    </w:p>
    <w:p w:rsidR="00542774" w:rsidRPr="00542774" w:rsidRDefault="005076F0" w:rsidP="005076F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076F0">
        <w:rPr>
          <w:rFonts w:asciiTheme="minorHAnsi" w:hAnsiTheme="minorHAnsi"/>
          <w:i/>
          <w:sz w:val="22"/>
          <w:szCs w:val="22"/>
        </w:rPr>
        <w:t xml:space="preserve">«Бить по поддержкам и примерам». </w:t>
      </w:r>
      <w:r w:rsidRPr="005076F0">
        <w:rPr>
          <w:rFonts w:asciiTheme="minorHAnsi" w:hAnsiTheme="minorHAnsi"/>
          <w:sz w:val="22"/>
          <w:szCs w:val="22"/>
        </w:rPr>
        <w:t xml:space="preserve">Чтобы грамотно построить процесс убеждения, в структуру аргумента всегда включают такие основополагающие элементы, как поддержка и пример. Одним из эффективных приемов </w:t>
      </w:r>
      <w:proofErr w:type="spellStart"/>
      <w:r w:rsidRPr="005076F0">
        <w:rPr>
          <w:rFonts w:asciiTheme="minorHAnsi" w:hAnsiTheme="minorHAnsi"/>
          <w:sz w:val="22"/>
          <w:szCs w:val="22"/>
        </w:rPr>
        <w:t>конграргументации</w:t>
      </w:r>
      <w:proofErr w:type="spellEnd"/>
      <w:r w:rsidRPr="005076F0">
        <w:rPr>
          <w:rFonts w:asciiTheme="minorHAnsi" w:hAnsiTheme="minorHAnsi"/>
          <w:sz w:val="22"/>
          <w:szCs w:val="22"/>
        </w:rPr>
        <w:t xml:space="preserve"> служит отрицание не самих аргументов, а их поддержек или примеров. Разбивая последние, мы тем самым ставим под сомнение и сам аргумент.</w:t>
      </w:r>
    </w:p>
    <w:p w:rsidR="005076F0" w:rsidRDefault="005076F0" w:rsidP="005076F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076F0">
        <w:rPr>
          <w:rFonts w:asciiTheme="minorHAnsi" w:hAnsiTheme="minorHAnsi"/>
          <w:i/>
          <w:sz w:val="22"/>
          <w:szCs w:val="22"/>
        </w:rPr>
        <w:t xml:space="preserve">Тактика приведения «большего» контраргумента в ответ на «меньший» аргумент </w:t>
      </w:r>
      <w:r w:rsidRPr="005076F0">
        <w:rPr>
          <w:rFonts w:asciiTheme="minorHAnsi" w:hAnsiTheme="minorHAnsi"/>
          <w:sz w:val="22"/>
          <w:szCs w:val="22"/>
        </w:rPr>
        <w:t>служит продолжением фундаментального метода отрицания. Но если при использовании классической тактики мы стараемся разрушить истинность самого аргумента, то в этом случае наша задача — привести контраргумент большей силы и убедительности, который благодаря своей весомости должен «подавить» довод оппонента</w:t>
      </w:r>
      <w:r>
        <w:rPr>
          <w:rFonts w:asciiTheme="minorHAnsi" w:hAnsiTheme="minorHAnsi"/>
          <w:sz w:val="22"/>
          <w:szCs w:val="22"/>
        </w:rPr>
        <w:t>. Что означает «</w:t>
      </w:r>
      <w:proofErr w:type="gramStart"/>
      <w:r>
        <w:rPr>
          <w:rFonts w:asciiTheme="minorHAnsi" w:hAnsiTheme="minorHAnsi"/>
          <w:sz w:val="22"/>
          <w:szCs w:val="22"/>
        </w:rPr>
        <w:t>больший</w:t>
      </w:r>
      <w:proofErr w:type="gramEnd"/>
      <w:r>
        <w:rPr>
          <w:rFonts w:asciiTheme="minorHAnsi" w:hAnsiTheme="minorHAnsi"/>
          <w:sz w:val="22"/>
          <w:szCs w:val="22"/>
        </w:rPr>
        <w:t xml:space="preserve"> по силе»? Это значит, что наш арг</w:t>
      </w:r>
      <w:r w:rsidRPr="005076F0">
        <w:rPr>
          <w:rFonts w:asciiTheme="minorHAnsi" w:hAnsiTheme="minorHAnsi"/>
          <w:sz w:val="22"/>
          <w:szCs w:val="22"/>
        </w:rPr>
        <w:t>умент лучше доказан, более ун</w:t>
      </w:r>
      <w:r>
        <w:rPr>
          <w:rFonts w:asciiTheme="minorHAnsi" w:hAnsiTheme="minorHAnsi"/>
          <w:sz w:val="22"/>
          <w:szCs w:val="22"/>
        </w:rPr>
        <w:t>иверсален и глубже проработан.</w:t>
      </w:r>
    </w:p>
    <w:p w:rsidR="005076F0" w:rsidRDefault="005076F0" w:rsidP="005076F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076F0">
        <w:rPr>
          <w:rFonts w:asciiTheme="minorHAnsi" w:hAnsiTheme="minorHAnsi"/>
          <w:i/>
          <w:sz w:val="22"/>
          <w:szCs w:val="22"/>
        </w:rPr>
        <w:lastRenderedPageBreak/>
        <w:t xml:space="preserve">Демонстрация неубедительности. </w:t>
      </w:r>
      <w:r w:rsidRPr="005076F0">
        <w:rPr>
          <w:rFonts w:asciiTheme="minorHAnsi" w:hAnsiTheme="minorHAnsi"/>
          <w:sz w:val="22"/>
          <w:szCs w:val="22"/>
        </w:rPr>
        <w:t>Суть этой тактики в том, что вы заявляете оппоненту, что приведенных им аргументов недостаточно для принятия его точки зрения, а в целом изложенная позиция слишком неубедительна</w:t>
      </w:r>
      <w:r>
        <w:rPr>
          <w:rFonts w:asciiTheme="minorHAnsi" w:hAnsiTheme="minorHAnsi"/>
          <w:sz w:val="22"/>
          <w:szCs w:val="22"/>
        </w:rPr>
        <w:t>. Е</w:t>
      </w:r>
      <w:r w:rsidRPr="005076F0">
        <w:rPr>
          <w:rFonts w:asciiTheme="minorHAnsi" w:hAnsiTheme="minorHAnsi"/>
          <w:sz w:val="22"/>
          <w:szCs w:val="22"/>
        </w:rPr>
        <w:t xml:space="preserve">сли кроме двух сторон — </w:t>
      </w:r>
      <w:proofErr w:type="spellStart"/>
      <w:r w:rsidRPr="005076F0">
        <w:rPr>
          <w:rFonts w:asciiTheme="minorHAnsi" w:hAnsiTheme="minorHAnsi"/>
          <w:sz w:val="22"/>
          <w:szCs w:val="22"/>
        </w:rPr>
        <w:t>аргументатора</w:t>
      </w:r>
      <w:proofErr w:type="spellEnd"/>
      <w:r w:rsidRPr="005076F0">
        <w:rPr>
          <w:rFonts w:asciiTheme="minorHAnsi" w:hAnsiTheme="minorHAnsi"/>
          <w:sz w:val="22"/>
          <w:szCs w:val="22"/>
        </w:rPr>
        <w:t xml:space="preserve"> и реципиента — есть еще и аудитория, то ваши доводы </w:t>
      </w:r>
      <w:r>
        <w:rPr>
          <w:rFonts w:asciiTheme="minorHAnsi" w:hAnsiTheme="minorHAnsi"/>
          <w:sz w:val="22"/>
          <w:szCs w:val="22"/>
        </w:rPr>
        <w:t>«</w:t>
      </w:r>
      <w:r w:rsidRPr="005076F0">
        <w:rPr>
          <w:rFonts w:asciiTheme="minorHAnsi" w:hAnsiTheme="minorHAnsi"/>
          <w:sz w:val="22"/>
          <w:szCs w:val="22"/>
        </w:rPr>
        <w:t xml:space="preserve">вы меня не убедили» могут не подействовать, поскольку слушателям слова вашего противника покажутся вполне достаточными для </w:t>
      </w:r>
      <w:r>
        <w:rPr>
          <w:rFonts w:asciiTheme="minorHAnsi" w:hAnsiTheme="minorHAnsi"/>
          <w:sz w:val="22"/>
          <w:szCs w:val="22"/>
        </w:rPr>
        <w:t>того, чтобы с ними согласиться.</w:t>
      </w:r>
    </w:p>
    <w:p w:rsidR="00271F16" w:rsidRDefault="00271F16" w:rsidP="00271F1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71F16">
        <w:rPr>
          <w:rFonts w:asciiTheme="minorHAnsi" w:hAnsiTheme="minorHAnsi"/>
          <w:i/>
          <w:sz w:val="22"/>
          <w:szCs w:val="22"/>
        </w:rPr>
        <w:t>Тактика «Бумеранг».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71F16">
        <w:rPr>
          <w:rFonts w:asciiTheme="minorHAnsi" w:hAnsiTheme="minorHAnsi"/>
          <w:sz w:val="22"/>
          <w:szCs w:val="22"/>
        </w:rPr>
        <w:t xml:space="preserve">Пример. Аргумент: «Вам не жалко убивать животных ради того, чтобы потом их съесть? Это же Божьи создания! Как вы вообще </w:t>
      </w:r>
      <w:proofErr w:type="gramStart"/>
      <w:r w:rsidRPr="00271F16">
        <w:rPr>
          <w:rFonts w:asciiTheme="minorHAnsi" w:hAnsiTheme="minorHAnsi"/>
          <w:sz w:val="22"/>
          <w:szCs w:val="22"/>
        </w:rPr>
        <w:t>можете</w:t>
      </w:r>
      <w:proofErr w:type="gramEnd"/>
      <w:r w:rsidRPr="00271F16">
        <w:rPr>
          <w:rFonts w:asciiTheme="minorHAnsi" w:hAnsiTheme="minorHAnsi"/>
          <w:sz w:val="22"/>
          <w:szCs w:val="22"/>
        </w:rPr>
        <w:t xml:space="preserve"> есть мясо?»</w:t>
      </w:r>
      <w:r>
        <w:rPr>
          <w:rFonts w:asciiTheme="minorHAnsi" w:hAnsiTheme="minorHAnsi"/>
          <w:sz w:val="22"/>
          <w:szCs w:val="22"/>
        </w:rPr>
        <w:t xml:space="preserve"> Контраргумент</w:t>
      </w:r>
      <w:r w:rsidRPr="00271F16">
        <w:rPr>
          <w:rFonts w:asciiTheme="minorHAnsi" w:hAnsiTheme="minorHAnsi"/>
          <w:sz w:val="22"/>
          <w:szCs w:val="22"/>
        </w:rPr>
        <w:t>: «Ну, кто-то же должен съесть мясо животных, из кожи которых сделана ваша очаровательная сумочк</w:t>
      </w:r>
      <w:r>
        <w:rPr>
          <w:rFonts w:asciiTheme="minorHAnsi" w:hAnsiTheme="minorHAnsi"/>
          <w:sz w:val="22"/>
          <w:szCs w:val="22"/>
        </w:rPr>
        <w:t>а!»</w:t>
      </w:r>
    </w:p>
    <w:p w:rsidR="00271F16" w:rsidRDefault="00271F16" w:rsidP="00271F1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71F16">
        <w:rPr>
          <w:rFonts w:asciiTheme="minorHAnsi" w:hAnsiTheme="minorHAnsi"/>
          <w:i/>
          <w:sz w:val="22"/>
          <w:szCs w:val="22"/>
        </w:rPr>
        <w:t xml:space="preserve">«Найти слабую сторону». </w:t>
      </w:r>
      <w:r w:rsidRPr="00271F16">
        <w:rPr>
          <w:rFonts w:asciiTheme="minorHAnsi" w:hAnsiTheme="minorHAnsi"/>
          <w:sz w:val="22"/>
          <w:szCs w:val="22"/>
        </w:rPr>
        <w:t xml:space="preserve">С помощью этой тактики вы анализируете линию аргументации вашею оппонента и находите в ней самый слабый и сомнительный довод. Ваша задача — акцентировать </w:t>
      </w:r>
      <w:proofErr w:type="spellStart"/>
      <w:r>
        <w:rPr>
          <w:rFonts w:asciiTheme="minorHAnsi" w:hAnsiTheme="minorHAnsi"/>
          <w:sz w:val="22"/>
          <w:szCs w:val="22"/>
        </w:rPr>
        <w:t>контраргументацию</w:t>
      </w:r>
      <w:proofErr w:type="spellEnd"/>
      <w:r>
        <w:rPr>
          <w:rFonts w:asciiTheme="minorHAnsi" w:hAnsiTheme="minorHAnsi"/>
          <w:sz w:val="22"/>
          <w:szCs w:val="22"/>
        </w:rPr>
        <w:t xml:space="preserve"> именно на нем.</w:t>
      </w:r>
    </w:p>
    <w:p w:rsidR="00725ECD" w:rsidRDefault="00725ECD" w:rsidP="00725EC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25ECD">
        <w:rPr>
          <w:rFonts w:asciiTheme="minorHAnsi" w:hAnsiTheme="minorHAnsi"/>
          <w:i/>
          <w:sz w:val="22"/>
          <w:szCs w:val="22"/>
        </w:rPr>
        <w:t>«Плохой механизм реализации».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25ECD">
        <w:rPr>
          <w:rFonts w:asciiTheme="minorHAnsi" w:hAnsiTheme="minorHAnsi"/>
          <w:sz w:val="22"/>
          <w:szCs w:val="22"/>
        </w:rPr>
        <w:t>Контраргументация</w:t>
      </w:r>
      <w:proofErr w:type="spellEnd"/>
      <w:r w:rsidRPr="00725ECD">
        <w:rPr>
          <w:rFonts w:asciiTheme="minorHAnsi" w:hAnsiTheme="minorHAnsi"/>
          <w:sz w:val="22"/>
          <w:szCs w:val="22"/>
        </w:rPr>
        <w:t xml:space="preserve"> в рамках данной тактики </w:t>
      </w:r>
      <w:proofErr w:type="gramStart"/>
      <w:r w:rsidRPr="00725ECD">
        <w:rPr>
          <w:rFonts w:asciiTheme="minorHAnsi" w:hAnsiTheme="minorHAnsi"/>
          <w:sz w:val="22"/>
          <w:szCs w:val="22"/>
        </w:rPr>
        <w:t>направлена</w:t>
      </w:r>
      <w:proofErr w:type="gramEnd"/>
      <w:r w:rsidRPr="00725ECD">
        <w:rPr>
          <w:rFonts w:asciiTheme="minorHAnsi" w:hAnsiTheme="minorHAnsi"/>
          <w:sz w:val="22"/>
          <w:szCs w:val="22"/>
        </w:rPr>
        <w:t xml:space="preserve"> не на </w:t>
      </w:r>
      <w:r>
        <w:rPr>
          <w:rFonts w:asciiTheme="minorHAnsi" w:hAnsiTheme="minorHAnsi"/>
          <w:sz w:val="22"/>
          <w:szCs w:val="22"/>
        </w:rPr>
        <w:t>арг</w:t>
      </w:r>
      <w:r w:rsidRPr="00725ECD">
        <w:rPr>
          <w:rFonts w:asciiTheme="minorHAnsi" w:hAnsiTheme="minorHAnsi"/>
          <w:sz w:val="22"/>
          <w:szCs w:val="22"/>
        </w:rPr>
        <w:t>ументы и не на поддержки с примерами, а на механизм реализации т</w:t>
      </w:r>
      <w:r>
        <w:rPr>
          <w:rFonts w:asciiTheme="minorHAnsi" w:hAnsiTheme="minorHAnsi"/>
          <w:sz w:val="22"/>
          <w:szCs w:val="22"/>
        </w:rPr>
        <w:t>ого, что предлагает собеседник.</w:t>
      </w:r>
    </w:p>
    <w:p w:rsidR="00725ECD" w:rsidRDefault="00725ECD" w:rsidP="00725EC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25ECD">
        <w:rPr>
          <w:rFonts w:asciiTheme="minorHAnsi" w:hAnsiTheme="minorHAnsi"/>
          <w:i/>
          <w:sz w:val="22"/>
          <w:szCs w:val="22"/>
        </w:rPr>
        <w:t xml:space="preserve">«Доведение до абсурда». </w:t>
      </w:r>
      <w:r w:rsidRPr="00725ECD">
        <w:rPr>
          <w:rFonts w:asciiTheme="minorHAnsi" w:hAnsiTheme="minorHAnsi"/>
          <w:sz w:val="22"/>
          <w:szCs w:val="22"/>
        </w:rPr>
        <w:t>Как понятно из названия тактики, суть такого приема заключается в доведении тезиса или аргументов оппонента до абсурда. Даже если доказательство не лишено смысла, оно высмеивается, гипертрофируется, показывается вся его несостоятельность</w:t>
      </w:r>
      <w:r>
        <w:rPr>
          <w:rFonts w:asciiTheme="minorHAnsi" w:hAnsiTheme="minorHAnsi"/>
          <w:sz w:val="22"/>
          <w:szCs w:val="22"/>
        </w:rPr>
        <w:t xml:space="preserve"> и нелепость в преувеличенном ви</w:t>
      </w:r>
      <w:r w:rsidRPr="00725ECD">
        <w:rPr>
          <w:rFonts w:asciiTheme="minorHAnsi" w:hAnsiTheme="minorHAnsi"/>
          <w:sz w:val="22"/>
          <w:szCs w:val="22"/>
        </w:rPr>
        <w:t>де</w:t>
      </w:r>
      <w:r>
        <w:rPr>
          <w:rFonts w:asciiTheme="minorHAnsi" w:hAnsiTheme="minorHAnsi"/>
          <w:sz w:val="22"/>
          <w:szCs w:val="22"/>
        </w:rPr>
        <w:t>.</w:t>
      </w:r>
    </w:p>
    <w:p w:rsidR="00CD6DB5" w:rsidRDefault="00725ECD" w:rsidP="00725ECD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725ECD">
        <w:rPr>
          <w:rFonts w:asciiTheme="minorHAnsi" w:hAnsiTheme="minorHAnsi"/>
          <w:i/>
          <w:sz w:val="22"/>
          <w:szCs w:val="22"/>
        </w:rPr>
        <w:t>Философская тактика.</w:t>
      </w:r>
      <w:r>
        <w:rPr>
          <w:rFonts w:asciiTheme="minorHAnsi" w:hAnsiTheme="minorHAnsi"/>
          <w:sz w:val="22"/>
          <w:szCs w:val="22"/>
        </w:rPr>
        <w:t xml:space="preserve"> Каждый довод имеет </w:t>
      </w:r>
      <w:proofErr w:type="gramStart"/>
      <w:r>
        <w:rPr>
          <w:rFonts w:asciiTheme="minorHAnsi" w:hAnsiTheme="minorHAnsi"/>
          <w:sz w:val="22"/>
          <w:szCs w:val="22"/>
        </w:rPr>
        <w:t>свою</w:t>
      </w:r>
      <w:proofErr w:type="gramEnd"/>
      <w:r>
        <w:rPr>
          <w:rFonts w:asciiTheme="minorHAnsi" w:hAnsiTheme="minorHAnsi"/>
          <w:sz w:val="22"/>
          <w:szCs w:val="22"/>
        </w:rPr>
        <w:t xml:space="preserve"> философии. Под ней </w:t>
      </w:r>
      <w:r w:rsidRPr="00725ECD">
        <w:rPr>
          <w:rFonts w:asciiTheme="minorHAnsi" w:hAnsiTheme="minorHAnsi"/>
          <w:sz w:val="22"/>
          <w:szCs w:val="22"/>
        </w:rPr>
        <w:t xml:space="preserve">подразумеваются основные ценности, которые защищает то или иное доказательство. Из линии аргументации складывается философия всего утверждения оппонента. Осуществлять </w:t>
      </w:r>
      <w:proofErr w:type="spellStart"/>
      <w:r w:rsidRPr="00725ECD">
        <w:rPr>
          <w:rFonts w:asciiTheme="minorHAnsi" w:hAnsiTheme="minorHAnsi"/>
          <w:sz w:val="22"/>
          <w:szCs w:val="22"/>
        </w:rPr>
        <w:t>контраргументацию</w:t>
      </w:r>
      <w:proofErr w:type="spellEnd"/>
      <w:r w:rsidRPr="00725ECD">
        <w:rPr>
          <w:rFonts w:asciiTheme="minorHAnsi" w:hAnsiTheme="minorHAnsi"/>
          <w:sz w:val="22"/>
          <w:szCs w:val="22"/>
        </w:rPr>
        <w:t xml:space="preserve"> можно, не только оспаривая аргументы собеседника, но и подвергая критике философию его утверждения</w:t>
      </w:r>
      <w:r w:rsidR="00CD6DB5">
        <w:rPr>
          <w:rFonts w:asciiTheme="minorHAnsi" w:hAnsiTheme="minorHAnsi"/>
          <w:sz w:val="22"/>
          <w:szCs w:val="22"/>
        </w:rPr>
        <w:t>.</w:t>
      </w:r>
    </w:p>
    <w:p w:rsidR="00CD6DB5" w:rsidRDefault="00CD6DB5" w:rsidP="00CD6DB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CD6DB5">
        <w:rPr>
          <w:rFonts w:asciiTheme="minorHAnsi" w:hAnsiTheme="minorHAnsi"/>
          <w:i/>
          <w:sz w:val="22"/>
          <w:szCs w:val="22"/>
        </w:rPr>
        <w:t xml:space="preserve">Тактика «видимой поддержки». </w:t>
      </w:r>
      <w:r>
        <w:rPr>
          <w:rFonts w:asciiTheme="minorHAnsi" w:hAnsiTheme="minorHAnsi"/>
          <w:sz w:val="22"/>
          <w:szCs w:val="22"/>
        </w:rPr>
        <w:t>Допустим, собеседник п</w:t>
      </w:r>
      <w:r w:rsidRPr="00CD6DB5">
        <w:rPr>
          <w:rFonts w:asciiTheme="minorHAnsi" w:hAnsiTheme="minorHAnsi"/>
          <w:sz w:val="22"/>
          <w:szCs w:val="22"/>
        </w:rPr>
        <w:t>ред</w:t>
      </w:r>
      <w:r>
        <w:rPr>
          <w:rFonts w:asciiTheme="minorHAnsi" w:hAnsiTheme="minorHAnsi"/>
          <w:sz w:val="22"/>
          <w:szCs w:val="22"/>
        </w:rPr>
        <w:t>ст</w:t>
      </w:r>
      <w:r w:rsidRPr="00CD6DB5">
        <w:rPr>
          <w:rFonts w:asciiTheme="minorHAnsi" w:hAnsiTheme="minorHAnsi"/>
          <w:sz w:val="22"/>
          <w:szCs w:val="22"/>
        </w:rPr>
        <w:t>авил вам собственную линию аргументации, изложил все свои доводы. Теперь слово за вами. В начале своей речи вы не противоречите реципиенту, не возражаете ему, более того — поддерживаете его точку зрения</w:t>
      </w:r>
      <w:r>
        <w:rPr>
          <w:rFonts w:asciiTheme="minorHAnsi" w:hAnsiTheme="minorHAnsi"/>
          <w:sz w:val="22"/>
          <w:szCs w:val="22"/>
        </w:rPr>
        <w:t>. Д</w:t>
      </w:r>
      <w:r w:rsidRPr="00CD6DB5">
        <w:rPr>
          <w:rFonts w:asciiTheme="minorHAnsi" w:hAnsiTheme="minorHAnsi"/>
          <w:sz w:val="22"/>
          <w:szCs w:val="22"/>
        </w:rPr>
        <w:t>елается все это для видимости, потому что после вашей мнимой поддержки последует мощный контрудар.</w:t>
      </w:r>
    </w:p>
    <w:p w:rsidR="0061017B" w:rsidRDefault="0061017B" w:rsidP="0061017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61017B">
        <w:rPr>
          <w:rFonts w:asciiTheme="minorHAnsi" w:hAnsiTheme="minorHAnsi"/>
          <w:i/>
          <w:sz w:val="22"/>
          <w:szCs w:val="22"/>
        </w:rPr>
        <w:t>Рефрейминг</w:t>
      </w:r>
      <w:proofErr w:type="spellEnd"/>
      <w:r w:rsidRPr="0061017B">
        <w:rPr>
          <w:rFonts w:asciiTheme="minorHAnsi" w:hAnsiTheme="minorHAnsi"/>
          <w:i/>
          <w:sz w:val="22"/>
          <w:szCs w:val="22"/>
        </w:rPr>
        <w:t xml:space="preserve">. </w:t>
      </w:r>
      <w:r w:rsidRPr="0061017B">
        <w:rPr>
          <w:rFonts w:asciiTheme="minorHAnsi" w:hAnsiTheme="minorHAnsi"/>
          <w:sz w:val="22"/>
          <w:szCs w:val="22"/>
        </w:rPr>
        <w:t xml:space="preserve">Не всегда необходимо подвергать критике доводы оппонента и прибегать к </w:t>
      </w:r>
      <w:proofErr w:type="spellStart"/>
      <w:r w:rsidRPr="0061017B">
        <w:rPr>
          <w:rFonts w:asciiTheme="minorHAnsi" w:hAnsiTheme="minorHAnsi"/>
          <w:sz w:val="22"/>
          <w:szCs w:val="22"/>
        </w:rPr>
        <w:t>контраргумеитации</w:t>
      </w:r>
      <w:proofErr w:type="spellEnd"/>
      <w:r w:rsidRPr="0061017B">
        <w:rPr>
          <w:rFonts w:asciiTheme="minorHAnsi" w:hAnsiTheme="minorHAnsi"/>
          <w:sz w:val="22"/>
          <w:szCs w:val="22"/>
        </w:rPr>
        <w:t>. Иногда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017B">
        <w:rPr>
          <w:rFonts w:asciiTheme="minorHAnsi" w:hAnsiTheme="minorHAnsi"/>
          <w:sz w:val="22"/>
          <w:szCs w:val="22"/>
        </w:rPr>
        <w:t>имеет смысл грамотно переоценить тот или иной аргумент, сместить стереотипное восприятие в иную, иногда противополож</w:t>
      </w:r>
      <w:r>
        <w:rPr>
          <w:rFonts w:asciiTheme="minorHAnsi" w:hAnsiTheme="minorHAnsi"/>
          <w:sz w:val="22"/>
          <w:szCs w:val="22"/>
        </w:rPr>
        <w:t>н</w:t>
      </w:r>
      <w:r w:rsidRPr="0061017B">
        <w:rPr>
          <w:rFonts w:asciiTheme="minorHAnsi" w:hAnsiTheme="minorHAnsi"/>
          <w:sz w:val="22"/>
          <w:szCs w:val="22"/>
        </w:rPr>
        <w:t xml:space="preserve">ую сторону. Одно и то же явление, одну и ту ситуацию можно рассмотреть с разных точек зрения. Смысл любого события, факта или ситуации зависит лишь от того, как мы это воспринимаем, с какой </w:t>
      </w:r>
      <w:proofErr w:type="gramStart"/>
      <w:r w:rsidRPr="0061017B">
        <w:rPr>
          <w:rFonts w:asciiTheme="minorHAnsi" w:hAnsiTheme="minorHAnsi"/>
          <w:sz w:val="22"/>
          <w:szCs w:val="22"/>
        </w:rPr>
        <w:t>позиции</w:t>
      </w:r>
      <w:proofErr w:type="gramEnd"/>
      <w:r w:rsidRPr="0061017B">
        <w:rPr>
          <w:rFonts w:asciiTheme="minorHAnsi" w:hAnsiTheme="minorHAnsi"/>
          <w:sz w:val="22"/>
          <w:szCs w:val="22"/>
        </w:rPr>
        <w:t xml:space="preserve"> оцениваем и в </w:t>
      </w:r>
      <w:proofErr w:type="gramStart"/>
      <w:r>
        <w:rPr>
          <w:rFonts w:asciiTheme="minorHAnsi" w:hAnsiTheme="minorHAnsi"/>
          <w:sz w:val="22"/>
          <w:szCs w:val="22"/>
        </w:rPr>
        <w:t>какую</w:t>
      </w:r>
      <w:proofErr w:type="gramEnd"/>
      <w:r>
        <w:rPr>
          <w:rFonts w:asciiTheme="minorHAnsi" w:hAnsiTheme="minorHAnsi"/>
          <w:sz w:val="22"/>
          <w:szCs w:val="22"/>
        </w:rPr>
        <w:t xml:space="preserve"> рамку </w:t>
      </w:r>
      <w:r w:rsidRPr="0061017B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  <w:lang w:val="en-US"/>
        </w:rPr>
        <w:t>frame</w:t>
      </w:r>
      <w:r w:rsidRPr="0061017B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 ставим. </w:t>
      </w:r>
      <w:r w:rsidRPr="0061017B">
        <w:rPr>
          <w:rFonts w:asciiTheme="minorHAnsi" w:hAnsiTheme="minorHAnsi"/>
          <w:sz w:val="22"/>
          <w:szCs w:val="22"/>
        </w:rPr>
        <w:t xml:space="preserve">Допустим, вы стали свидетелем какой-либо забавной сцены. Можно сказать: «Очень весело/смешно», а можно: «Цирк на выезде / клоунада какая-то». В первом случае рамка позитивная, а во втором — </w:t>
      </w:r>
      <w:r>
        <w:rPr>
          <w:rFonts w:asciiTheme="minorHAnsi" w:hAnsiTheme="minorHAnsi"/>
          <w:sz w:val="22"/>
          <w:szCs w:val="22"/>
        </w:rPr>
        <w:t>скорее негативная.</w:t>
      </w:r>
      <w:r w:rsidRPr="0061017B">
        <w:rPr>
          <w:rFonts w:asciiTheme="minorHAnsi" w:hAnsiTheme="minorHAnsi"/>
          <w:sz w:val="22"/>
          <w:szCs w:val="22"/>
        </w:rPr>
        <w:t xml:space="preserve"> Технику </w:t>
      </w:r>
      <w:proofErr w:type="spellStart"/>
      <w:r w:rsidRPr="0061017B">
        <w:rPr>
          <w:rFonts w:asciiTheme="minorHAnsi" w:hAnsiTheme="minorHAnsi"/>
          <w:sz w:val="22"/>
          <w:szCs w:val="22"/>
        </w:rPr>
        <w:t>рефрейминга</w:t>
      </w:r>
      <w:proofErr w:type="spellEnd"/>
      <w:r w:rsidRPr="0061017B">
        <w:rPr>
          <w:rFonts w:asciiTheme="minorHAnsi" w:hAnsiTheme="minorHAnsi"/>
          <w:sz w:val="22"/>
          <w:szCs w:val="22"/>
        </w:rPr>
        <w:t xml:space="preserve"> эффективно используют в такой сфере, как продажи. Именно на ней основаны многие современные методики работы с возражениями клиентов. «У вас товар дороже, чем у конкурента!» — «Зато только мы предлагаем своевременную отгрузку товара </w:t>
      </w:r>
      <w:r>
        <w:rPr>
          <w:rFonts w:asciiTheme="minorHAnsi" w:hAnsiTheme="minorHAnsi"/>
          <w:sz w:val="22"/>
          <w:szCs w:val="22"/>
        </w:rPr>
        <w:t>и отсрочку платежа в 25 дней!»</w:t>
      </w:r>
    </w:p>
    <w:p w:rsidR="0061017B" w:rsidRPr="0061017B" w:rsidRDefault="0061017B" w:rsidP="0061017B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 w:rsidRPr="0061017B">
        <w:rPr>
          <w:rFonts w:asciiTheme="minorHAnsi" w:hAnsiTheme="minorHAnsi"/>
          <w:sz w:val="22"/>
          <w:szCs w:val="22"/>
        </w:rPr>
        <w:t xml:space="preserve">В завершение разговора о </w:t>
      </w:r>
      <w:proofErr w:type="spellStart"/>
      <w:r w:rsidRPr="0061017B">
        <w:rPr>
          <w:rFonts w:asciiTheme="minorHAnsi" w:hAnsiTheme="minorHAnsi"/>
          <w:sz w:val="22"/>
          <w:szCs w:val="22"/>
        </w:rPr>
        <w:t>контраргументации</w:t>
      </w:r>
      <w:proofErr w:type="spellEnd"/>
      <w:r w:rsidRPr="0061017B">
        <w:rPr>
          <w:rFonts w:asciiTheme="minorHAnsi" w:hAnsiTheme="minorHAnsi"/>
          <w:sz w:val="22"/>
          <w:szCs w:val="22"/>
        </w:rPr>
        <w:t xml:space="preserve"> еще несколько </w:t>
      </w:r>
      <w:r>
        <w:rPr>
          <w:rFonts w:asciiTheme="minorHAnsi" w:hAnsiTheme="minorHAnsi"/>
          <w:sz w:val="22"/>
          <w:szCs w:val="22"/>
        </w:rPr>
        <w:t>рекомендаций:</w:t>
      </w:r>
    </w:p>
    <w:p w:rsidR="0061017B" w:rsidRDefault="0061017B" w:rsidP="0061017B">
      <w:pPr>
        <w:pStyle w:val="af4"/>
        <w:numPr>
          <w:ilvl w:val="0"/>
          <w:numId w:val="20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1017B">
        <w:rPr>
          <w:rFonts w:asciiTheme="minorHAnsi" w:hAnsiTheme="minorHAnsi"/>
          <w:sz w:val="22"/>
          <w:szCs w:val="22"/>
        </w:rPr>
        <w:t>Ни один аргумент оппонент</w:t>
      </w:r>
      <w:r>
        <w:rPr>
          <w:rFonts w:asciiTheme="minorHAnsi" w:hAnsiTheme="minorHAnsi"/>
          <w:sz w:val="22"/>
          <w:szCs w:val="22"/>
        </w:rPr>
        <w:t>а не оставляйте без возражения.</w:t>
      </w:r>
    </w:p>
    <w:p w:rsidR="0061017B" w:rsidRDefault="0061017B" w:rsidP="0061017B">
      <w:pPr>
        <w:pStyle w:val="af4"/>
        <w:numPr>
          <w:ilvl w:val="0"/>
          <w:numId w:val="20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1017B">
        <w:rPr>
          <w:rFonts w:asciiTheme="minorHAnsi" w:hAnsiTheme="minorHAnsi"/>
          <w:sz w:val="22"/>
          <w:szCs w:val="22"/>
        </w:rPr>
        <w:t xml:space="preserve">Всю линию аргументации оппонента разделите на </w:t>
      </w:r>
      <w:proofErr w:type="gramStart"/>
      <w:r w:rsidRPr="0061017B">
        <w:rPr>
          <w:rFonts w:asciiTheme="minorHAnsi" w:hAnsiTheme="minorHAnsi"/>
          <w:sz w:val="22"/>
          <w:szCs w:val="22"/>
        </w:rPr>
        <w:t>аргументы</w:t>
      </w:r>
      <w:proofErr w:type="gramEnd"/>
      <w:r w:rsidRPr="0061017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и разбивайте их по отдельности.</w:t>
      </w:r>
    </w:p>
    <w:p w:rsidR="0061017B" w:rsidRPr="0061017B" w:rsidRDefault="0061017B" w:rsidP="0061017B">
      <w:pPr>
        <w:pStyle w:val="af4"/>
        <w:numPr>
          <w:ilvl w:val="0"/>
          <w:numId w:val="20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1017B">
        <w:rPr>
          <w:rFonts w:asciiTheme="minorHAnsi" w:hAnsiTheme="minorHAnsi"/>
          <w:sz w:val="22"/>
          <w:szCs w:val="22"/>
        </w:rPr>
        <w:t>Не стоит усердно возражать против однозначных и несомненных доводов оппонента. Неоспоримые факты лучше игнорировать, замять, умолчать о них или найти им объяснение, наиболее выгодное для вашей позиции.</w:t>
      </w:r>
    </w:p>
    <w:p w:rsidR="0061017B" w:rsidRPr="0061017B" w:rsidRDefault="0061017B" w:rsidP="0061017B">
      <w:pPr>
        <w:pStyle w:val="af4"/>
        <w:numPr>
          <w:ilvl w:val="0"/>
          <w:numId w:val="20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1017B">
        <w:rPr>
          <w:rFonts w:asciiTheme="minorHAnsi" w:hAnsiTheme="minorHAnsi"/>
          <w:sz w:val="22"/>
          <w:szCs w:val="22"/>
        </w:rPr>
        <w:t>Максимально используйте факты полного или хотя бы частичного согласия о</w:t>
      </w:r>
      <w:r>
        <w:rPr>
          <w:rFonts w:asciiTheme="minorHAnsi" w:hAnsiTheme="minorHAnsi"/>
          <w:sz w:val="22"/>
          <w:szCs w:val="22"/>
        </w:rPr>
        <w:t>ппонента с вашей точкой зрения.</w:t>
      </w:r>
    </w:p>
    <w:p w:rsidR="00532B42" w:rsidRDefault="00532B42" w:rsidP="00532B42">
      <w:pPr>
        <w:keepNext/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Глава 9. 50 уловок в аргументации</w:t>
      </w:r>
    </w:p>
    <w:p w:rsidR="00532B42" w:rsidRDefault="00532B42" w:rsidP="00532B4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532B42">
        <w:rPr>
          <w:rFonts w:asciiTheme="minorHAnsi" w:hAnsiTheme="minorHAnsi"/>
          <w:sz w:val="22"/>
          <w:szCs w:val="22"/>
        </w:rPr>
        <w:t>Под уловками понимают некорректные и непозволительные приемы, предназначенные для получения преимущества в коммуникативной ситуации, чтобы максимально удовлетворить собственные интересы, победить в споре и ослабить по</w:t>
      </w:r>
      <w:r>
        <w:rPr>
          <w:rFonts w:asciiTheme="minorHAnsi" w:hAnsiTheme="minorHAnsi"/>
          <w:sz w:val="22"/>
          <w:szCs w:val="22"/>
        </w:rPr>
        <w:t xml:space="preserve">зицию противоположной стороны. </w:t>
      </w:r>
      <w:r w:rsidRPr="00532B42">
        <w:rPr>
          <w:rFonts w:asciiTheme="minorHAnsi" w:hAnsiTheme="minorHAnsi"/>
          <w:sz w:val="22"/>
          <w:szCs w:val="22"/>
        </w:rPr>
        <w:t>Е</w:t>
      </w:r>
      <w:r>
        <w:rPr>
          <w:rFonts w:asciiTheme="minorHAnsi" w:hAnsiTheme="minorHAnsi"/>
          <w:sz w:val="22"/>
          <w:szCs w:val="22"/>
        </w:rPr>
        <w:t>щ</w:t>
      </w:r>
      <w:r w:rsidRPr="00532B42">
        <w:rPr>
          <w:rFonts w:asciiTheme="minorHAnsi" w:hAnsiTheme="minorHAnsi"/>
          <w:sz w:val="22"/>
          <w:szCs w:val="22"/>
        </w:rPr>
        <w:t xml:space="preserve">е греческий философ Зенон выделял два вида риторики: </w:t>
      </w:r>
      <w:r>
        <w:rPr>
          <w:rFonts w:asciiTheme="minorHAnsi" w:hAnsiTheme="minorHAnsi"/>
          <w:sz w:val="22"/>
          <w:szCs w:val="22"/>
        </w:rPr>
        <w:t>«</w:t>
      </w:r>
      <w:r w:rsidRPr="00532B42">
        <w:rPr>
          <w:rFonts w:asciiTheme="minorHAnsi" w:hAnsiTheme="minorHAnsi"/>
          <w:sz w:val="22"/>
          <w:szCs w:val="22"/>
        </w:rPr>
        <w:t>открытой ладони» и «сжатого кулака». Первый вид характеризуется стремлением убедить оппонента с помощью грамотной, логичной аргументации, уважительного обсуждения вопроса. Второй ориентирован на победу в споре любой ценой без возможности компромисса, с помощью различных сре</w:t>
      </w:r>
      <w:proofErr w:type="gramStart"/>
      <w:r w:rsidRPr="00532B42">
        <w:rPr>
          <w:rFonts w:asciiTheme="minorHAnsi" w:hAnsiTheme="minorHAnsi"/>
          <w:sz w:val="22"/>
          <w:szCs w:val="22"/>
        </w:rPr>
        <w:t>дств пр</w:t>
      </w:r>
      <w:proofErr w:type="gramEnd"/>
      <w:r>
        <w:rPr>
          <w:rFonts w:asciiTheme="minorHAnsi" w:hAnsiTheme="minorHAnsi"/>
          <w:sz w:val="22"/>
          <w:szCs w:val="22"/>
        </w:rPr>
        <w:t>ин</w:t>
      </w:r>
      <w:r w:rsidRPr="00532B42">
        <w:rPr>
          <w:rFonts w:asciiTheme="minorHAnsi" w:hAnsiTheme="minorHAnsi"/>
          <w:sz w:val="22"/>
          <w:szCs w:val="22"/>
        </w:rPr>
        <w:t>уждения, психологического давления, использования жестких, иногда провок</w:t>
      </w:r>
      <w:r>
        <w:rPr>
          <w:rFonts w:asciiTheme="minorHAnsi" w:hAnsiTheme="minorHAnsi"/>
          <w:sz w:val="22"/>
          <w:szCs w:val="22"/>
        </w:rPr>
        <w:t>ационных полемических приемов.</w:t>
      </w:r>
    </w:p>
    <w:p w:rsidR="00532B42" w:rsidRPr="00532B42" w:rsidRDefault="00532B42" w:rsidP="00532B42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Таблица.</w:t>
      </w:r>
      <w:r w:rsidRPr="00532B42">
        <w:rPr>
          <w:rFonts w:asciiTheme="minorHAnsi" w:hAnsiTheme="minorHAnsi"/>
          <w:sz w:val="22"/>
          <w:szCs w:val="22"/>
        </w:rPr>
        <w:t xml:space="preserve"> 50 логико-риторических и психологических уловок</w:t>
      </w:r>
      <w:r>
        <w:rPr>
          <w:rFonts w:asciiTheme="minorHAnsi" w:hAnsiTheme="minorHAnsi"/>
          <w:sz w:val="22"/>
          <w:szCs w:val="22"/>
        </w:rPr>
        <w:t xml:space="preserve"> в аргументации</w:t>
      </w:r>
    </w:p>
    <w:tbl>
      <w:tblPr>
        <w:tblStyle w:val="af6"/>
        <w:tblW w:w="0" w:type="auto"/>
        <w:tblLook w:val="04A0"/>
      </w:tblPr>
      <w:tblGrid>
        <w:gridCol w:w="4926"/>
        <w:gridCol w:w="4927"/>
      </w:tblGrid>
      <w:tr w:rsidR="00532B42" w:rsidRPr="001B15E3" w:rsidTr="00532B42">
        <w:tc>
          <w:tcPr>
            <w:tcW w:w="4926" w:type="dxa"/>
          </w:tcPr>
          <w:p w:rsidR="00532B42" w:rsidRPr="001B15E3" w:rsidRDefault="00532B42" w:rsidP="001B15E3">
            <w:pPr>
              <w:spacing w:before="20" w:after="20"/>
              <w:ind w:firstLine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B15E3">
              <w:rPr>
                <w:rFonts w:asciiTheme="minorHAnsi" w:hAnsiTheme="minorHAnsi"/>
                <w:b/>
                <w:i/>
                <w:sz w:val="22"/>
                <w:szCs w:val="22"/>
              </w:rPr>
              <w:t>Логико-риторические</w:t>
            </w:r>
          </w:p>
        </w:tc>
        <w:tc>
          <w:tcPr>
            <w:tcW w:w="4927" w:type="dxa"/>
          </w:tcPr>
          <w:p w:rsidR="00532B42" w:rsidRPr="001B15E3" w:rsidRDefault="00532B42" w:rsidP="001B15E3">
            <w:pPr>
              <w:spacing w:before="20" w:after="20"/>
              <w:ind w:firstLine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B15E3">
              <w:rPr>
                <w:rFonts w:asciiTheme="minorHAnsi" w:hAnsiTheme="minorHAnsi"/>
                <w:b/>
                <w:i/>
                <w:sz w:val="22"/>
                <w:szCs w:val="22"/>
              </w:rPr>
              <w:t>Психологические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1. Обобщение/конкретизация</w:t>
            </w:r>
            <w:r w:rsidRPr="00532B4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1. Личностная атака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Неопределенность тезиса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2. Личная выгода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3. Сужени</w:t>
            </w:r>
            <w:r>
              <w:rPr>
                <w:rFonts w:asciiTheme="minorHAnsi" w:hAnsiTheme="minorHAnsi"/>
                <w:sz w:val="22"/>
                <w:szCs w:val="22"/>
              </w:rPr>
              <w:t>е</w:t>
            </w:r>
            <w:r w:rsidRPr="00532B42">
              <w:rPr>
                <w:rFonts w:asciiTheme="minorHAnsi" w:hAnsiTheme="minorHAnsi"/>
                <w:sz w:val="22"/>
                <w:szCs w:val="22"/>
              </w:rPr>
              <w:t>/расширение тезиса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3. Подма</w:t>
            </w:r>
            <w:r>
              <w:rPr>
                <w:rFonts w:asciiTheme="minorHAnsi" w:hAnsiTheme="minorHAnsi"/>
                <w:sz w:val="22"/>
                <w:szCs w:val="22"/>
              </w:rPr>
              <w:t>з</w:t>
            </w:r>
            <w:r w:rsidRPr="00532B42">
              <w:rPr>
                <w:rFonts w:asciiTheme="minorHAnsi" w:hAnsiTheme="minorHAnsi"/>
                <w:sz w:val="22"/>
                <w:szCs w:val="22"/>
              </w:rPr>
              <w:t>ывание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4. Неправильная аналогия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4. Аргумент к невежеству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5. Ссылка на стереотипы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5. Аргумент к жалости, состраданию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6. Домысливание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6. «Палочные» доводы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7. Аргумент к здравому смыслу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7. Честное слово / откровенность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8. </w:t>
            </w:r>
            <w:r w:rsidRPr="00532B42">
              <w:rPr>
                <w:rFonts w:asciiTheme="minorHAnsi" w:hAnsiTheme="minorHAnsi"/>
                <w:sz w:val="22"/>
                <w:szCs w:val="22"/>
              </w:rPr>
              <w:t>Кри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тика не за сказанное, </w:t>
            </w:r>
            <w:r w:rsidRPr="00532B42">
              <w:rPr>
                <w:rFonts w:asciiTheme="minorHAnsi" w:hAnsiTheme="minorHAnsi"/>
                <w:sz w:val="22"/>
                <w:szCs w:val="22"/>
              </w:rPr>
              <w:t xml:space="preserve">а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за</w:t>
            </w:r>
            <w:proofErr w:type="gramEnd"/>
            <w:r w:rsidRPr="00532B42">
              <w:rPr>
                <w:rFonts w:asciiTheme="minorHAnsi" w:hAnsiTheme="minorHAnsi"/>
                <w:sz w:val="22"/>
                <w:szCs w:val="22"/>
              </w:rPr>
              <w:t xml:space="preserve"> несказанное</w:t>
            </w:r>
            <w:r w:rsidRPr="00532B4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8. Приклеивание ярлыков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9. </w:t>
            </w:r>
            <w:r w:rsidRPr="00532B42">
              <w:rPr>
                <w:rFonts w:asciiTheme="minorHAnsi" w:hAnsiTheme="minorHAnsi"/>
                <w:sz w:val="22"/>
                <w:szCs w:val="22"/>
              </w:rPr>
              <w:t>Ложный авторитет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9. Личное мнение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 «</w:t>
            </w:r>
            <w:r w:rsidRPr="00532B42">
              <w:rPr>
                <w:rFonts w:asciiTheme="minorHAnsi" w:hAnsiTheme="minorHAnsi"/>
                <w:sz w:val="22"/>
                <w:szCs w:val="22"/>
              </w:rPr>
              <w:t>Двойная бухгалтерия»</w:t>
            </w:r>
          </w:p>
        </w:tc>
        <w:tc>
          <w:tcPr>
            <w:tcW w:w="4927" w:type="dxa"/>
          </w:tcPr>
          <w:p w:rsidR="00532B42" w:rsidRDefault="00532B42" w:rsidP="00E05B01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10. Метод Сократа</w:t>
            </w:r>
            <w:r w:rsidR="00E05B01">
              <w:rPr>
                <w:rFonts w:asciiTheme="minorHAnsi" w:hAnsiTheme="minorHAnsi"/>
                <w:sz w:val="22"/>
                <w:szCs w:val="22"/>
              </w:rPr>
              <w:t xml:space="preserve"> (после двух «да»)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11. Игнорирование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 Метод «да, но...»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 Уловка Ф</w:t>
            </w:r>
            <w:r w:rsidRPr="00532B42">
              <w:rPr>
                <w:rFonts w:asciiTheme="minorHAnsi" w:hAnsiTheme="minorHAnsi"/>
                <w:sz w:val="22"/>
                <w:szCs w:val="22"/>
              </w:rPr>
              <w:t>о</w:t>
            </w:r>
            <w:r>
              <w:rPr>
                <w:rFonts w:asciiTheme="minorHAnsi" w:hAnsiTheme="minorHAnsi"/>
                <w:sz w:val="22"/>
                <w:szCs w:val="22"/>
              </w:rPr>
              <w:t>мы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12. Ставка н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532B42">
              <w:rPr>
                <w:rFonts w:asciiTheme="minorHAnsi" w:hAnsiTheme="minorHAnsi"/>
                <w:sz w:val="22"/>
                <w:szCs w:val="22"/>
              </w:rPr>
              <w:t xml:space="preserve"> в</w:t>
            </w:r>
            <w:r>
              <w:rPr>
                <w:rFonts w:asciiTheme="minorHAnsi" w:hAnsiTheme="minorHAnsi"/>
                <w:sz w:val="22"/>
                <w:szCs w:val="22"/>
              </w:rPr>
              <w:t>озраст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13. Теория и практика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13. Несоответствие слов делу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14. Использование неполных сравнений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14. Раздражение оппонента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532B42">
              <w:rPr>
                <w:rFonts w:asciiTheme="minorHAnsi" w:hAnsiTheme="minorHAnsi"/>
                <w:sz w:val="22"/>
                <w:szCs w:val="22"/>
              </w:rPr>
              <w:t>. Б</w:t>
            </w:r>
            <w:r>
              <w:rPr>
                <w:rFonts w:asciiTheme="minorHAnsi" w:hAnsiTheme="minorHAnsi"/>
                <w:sz w:val="22"/>
                <w:szCs w:val="22"/>
              </w:rPr>
              <w:t>ез</w:t>
            </w:r>
            <w:r w:rsidRPr="00532B42">
              <w:rPr>
                <w:rFonts w:asciiTheme="minorHAnsi" w:hAnsiTheme="minorHAnsi"/>
                <w:sz w:val="22"/>
                <w:szCs w:val="22"/>
              </w:rPr>
              <w:t>док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532B42">
              <w:rPr>
                <w:rFonts w:asciiTheme="minorHAnsi" w:hAnsiTheme="minorHAnsi"/>
                <w:sz w:val="22"/>
                <w:szCs w:val="22"/>
              </w:rPr>
              <w:t>зательные оценки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15. Внушение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16. Поспешное обобщение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16. Гнетущее молчание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17. Да или нет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17. Скрытые мотивы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 xml:space="preserve">18. Железный </w:t>
            </w:r>
            <w:r>
              <w:rPr>
                <w:rFonts w:asciiTheme="minorHAnsi" w:hAnsiTheme="minorHAnsi"/>
                <w:sz w:val="22"/>
                <w:szCs w:val="22"/>
              </w:rPr>
              <w:t>довод</w:t>
            </w:r>
          </w:p>
        </w:tc>
        <w:tc>
          <w:tcPr>
            <w:tcW w:w="4927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18. Чтение мыслей</w:t>
            </w:r>
          </w:p>
        </w:tc>
      </w:tr>
      <w:tr w:rsidR="00532B42" w:rsidTr="00532B42">
        <w:tc>
          <w:tcPr>
            <w:tcW w:w="4926" w:type="dxa"/>
          </w:tcPr>
          <w:p w:rsidR="00532B42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19. Атака вопросами</w:t>
            </w:r>
          </w:p>
        </w:tc>
        <w:tc>
          <w:tcPr>
            <w:tcW w:w="4927" w:type="dxa"/>
          </w:tcPr>
          <w:p w:rsidR="00532B42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19. Передергивание</w:t>
            </w:r>
          </w:p>
        </w:tc>
      </w:tr>
      <w:tr w:rsidR="00532B42" w:rsidTr="00532B42">
        <w:tc>
          <w:tcPr>
            <w:tcW w:w="4926" w:type="dxa"/>
          </w:tcPr>
          <w:p w:rsidR="00532B42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20. Отсрочка вопроса</w:t>
            </w:r>
          </w:p>
        </w:tc>
        <w:tc>
          <w:tcPr>
            <w:tcW w:w="4927" w:type="dxa"/>
          </w:tcPr>
          <w:p w:rsidR="00532B42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20. Работа на публику</w:t>
            </w:r>
          </w:p>
        </w:tc>
      </w:tr>
      <w:tr w:rsidR="00532B42" w:rsidTr="00532B42">
        <w:tc>
          <w:tcPr>
            <w:tcW w:w="4926" w:type="dxa"/>
          </w:tcPr>
          <w:p w:rsidR="00532B42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21. Вопрос на вопрос</w:t>
            </w:r>
          </w:p>
        </w:tc>
        <w:tc>
          <w:tcPr>
            <w:tcW w:w="4927" w:type="dxa"/>
          </w:tcPr>
          <w:p w:rsidR="00532B42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21. Ирония</w:t>
            </w:r>
          </w:p>
        </w:tc>
      </w:tr>
      <w:tr w:rsidR="00532B42" w:rsidTr="00532B42">
        <w:tc>
          <w:tcPr>
            <w:tcW w:w="4926" w:type="dxa"/>
          </w:tcPr>
          <w:p w:rsidR="00532B42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22. Диверсия</w:t>
            </w:r>
          </w:p>
        </w:tc>
        <w:tc>
          <w:tcPr>
            <w:tcW w:w="4927" w:type="dxa"/>
          </w:tcPr>
          <w:p w:rsidR="00532B42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 xml:space="preserve">22. </w:t>
            </w:r>
            <w:proofErr w:type="spellStart"/>
            <w:r w:rsidRPr="00532B42">
              <w:rPr>
                <w:rFonts w:asciiTheme="minorHAnsi" w:hAnsiTheme="minorHAnsi"/>
                <w:sz w:val="22"/>
                <w:szCs w:val="22"/>
              </w:rPr>
              <w:t>Псевдовыбор</w:t>
            </w:r>
            <w:proofErr w:type="spellEnd"/>
          </w:p>
        </w:tc>
      </w:tr>
      <w:tr w:rsidR="001B15E3" w:rsidTr="00532B42">
        <w:tc>
          <w:tcPr>
            <w:tcW w:w="4926" w:type="dxa"/>
          </w:tcPr>
          <w:p w:rsidR="001B15E3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23. Обструкция</w:t>
            </w:r>
          </w:p>
        </w:tc>
        <w:tc>
          <w:tcPr>
            <w:tcW w:w="4927" w:type="dxa"/>
          </w:tcPr>
          <w:p w:rsidR="001B15E3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23. Отвлекающий маневр</w:t>
            </w:r>
          </w:p>
        </w:tc>
      </w:tr>
      <w:tr w:rsidR="001B15E3" w:rsidTr="00532B42">
        <w:tc>
          <w:tcPr>
            <w:tcW w:w="4926" w:type="dxa"/>
          </w:tcPr>
          <w:p w:rsidR="001B15E3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</w:tcPr>
          <w:p w:rsidR="001B15E3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24. Количественно-качественные подмены</w:t>
            </w:r>
          </w:p>
        </w:tc>
      </w:tr>
      <w:tr w:rsidR="001B15E3" w:rsidTr="00532B42">
        <w:tc>
          <w:tcPr>
            <w:tcW w:w="4926" w:type="dxa"/>
          </w:tcPr>
          <w:p w:rsidR="001B15E3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</w:tcPr>
          <w:p w:rsidR="001B15E3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25. Уход от контакта</w:t>
            </w:r>
          </w:p>
        </w:tc>
      </w:tr>
      <w:tr w:rsidR="001B15E3" w:rsidTr="00532B42">
        <w:tc>
          <w:tcPr>
            <w:tcW w:w="4926" w:type="dxa"/>
          </w:tcPr>
          <w:p w:rsidR="001B15E3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</w:tcPr>
          <w:p w:rsidR="001B15E3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26. «Дамский» аргумент</w:t>
            </w:r>
          </w:p>
        </w:tc>
      </w:tr>
      <w:tr w:rsidR="00532B42" w:rsidTr="00532B42">
        <w:tc>
          <w:tcPr>
            <w:tcW w:w="4926" w:type="dxa"/>
          </w:tcPr>
          <w:p w:rsidR="00532B42" w:rsidRDefault="00532B42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</w:tcPr>
          <w:p w:rsidR="00532B42" w:rsidRDefault="001B15E3" w:rsidP="001B15E3">
            <w:pPr>
              <w:spacing w:before="20" w:after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2B42">
              <w:rPr>
                <w:rFonts w:asciiTheme="minorHAnsi" w:hAnsiTheme="minorHAnsi"/>
                <w:sz w:val="22"/>
                <w:szCs w:val="22"/>
              </w:rPr>
              <w:t>27. Ответ психоло</w:t>
            </w:r>
            <w:r>
              <w:rPr>
                <w:rFonts w:asciiTheme="minorHAnsi" w:hAnsiTheme="minorHAnsi"/>
                <w:sz w:val="22"/>
                <w:szCs w:val="22"/>
              </w:rPr>
              <w:t>г</w:t>
            </w:r>
            <w:r w:rsidRPr="00532B42">
              <w:rPr>
                <w:rFonts w:asciiTheme="minorHAnsi" w:hAnsiTheme="minorHAnsi"/>
                <w:sz w:val="22"/>
                <w:szCs w:val="22"/>
              </w:rPr>
              <w:t>а</w:t>
            </w:r>
          </w:p>
        </w:tc>
      </w:tr>
    </w:tbl>
    <w:p w:rsidR="00E05B01" w:rsidRPr="00E05B01" w:rsidRDefault="00E05B01" w:rsidP="00E05B01">
      <w:pPr>
        <w:spacing w:before="120" w:after="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E05B01">
        <w:rPr>
          <w:rFonts w:asciiTheme="minorHAnsi" w:hAnsiTheme="minorHAnsi"/>
          <w:b/>
          <w:sz w:val="22"/>
          <w:szCs w:val="22"/>
        </w:rPr>
        <w:t>Отражение уловок:</w:t>
      </w:r>
    </w:p>
    <w:p w:rsidR="00E05B01" w:rsidRPr="00E05B01" w:rsidRDefault="00E05B01" w:rsidP="00E05B01">
      <w:pPr>
        <w:pStyle w:val="af4"/>
        <w:numPr>
          <w:ilvl w:val="0"/>
          <w:numId w:val="22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E05B01">
        <w:rPr>
          <w:rFonts w:asciiTheme="minorHAnsi" w:hAnsiTheme="minorHAnsi"/>
          <w:sz w:val="22"/>
          <w:szCs w:val="22"/>
        </w:rPr>
        <w:t>Можно вообще не замечать уловку. Такое поведение уместно, если заранее известно, что собеседник склонен к конфликту, придерживается исключительно своего мнения, обладает ярко выраженной внутренней референцией. Я также рекомендую уступить, если отношения с оппонентом важнее предмета спора.</w:t>
      </w:r>
    </w:p>
    <w:p w:rsidR="00E05B01" w:rsidRPr="00E05B01" w:rsidRDefault="00E05B01" w:rsidP="00E05B01">
      <w:pPr>
        <w:pStyle w:val="af4"/>
        <w:numPr>
          <w:ilvl w:val="0"/>
          <w:numId w:val="22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E05B01">
        <w:rPr>
          <w:rFonts w:asciiTheme="minorHAnsi" w:hAnsiTheme="minorHAnsi"/>
          <w:sz w:val="22"/>
          <w:szCs w:val="22"/>
        </w:rPr>
        <w:t>Встретить уловку ответным ударом. Ведь, если оппонент использует нелояльные аргументационные приемы, значит, речь уже идет не о поиске истины, а о победе в споре.</w:t>
      </w:r>
    </w:p>
    <w:p w:rsidR="00E05B01" w:rsidRPr="00E05B01" w:rsidRDefault="00E05B01" w:rsidP="00E05B01">
      <w:pPr>
        <w:pStyle w:val="af4"/>
        <w:numPr>
          <w:ilvl w:val="0"/>
          <w:numId w:val="22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E05B01">
        <w:rPr>
          <w:rFonts w:asciiTheme="minorHAnsi" w:hAnsiTheme="minorHAnsi"/>
          <w:sz w:val="22"/>
          <w:szCs w:val="22"/>
        </w:rPr>
        <w:t>Нейтрализовать, отразить уловку.</w:t>
      </w:r>
    </w:p>
    <w:p w:rsidR="00E05B01" w:rsidRDefault="00E05B01" w:rsidP="00E05B01">
      <w:pPr>
        <w:spacing w:before="0" w:after="120"/>
        <w:ind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Таблица</w:t>
      </w:r>
      <w:r w:rsidRPr="00E05B01">
        <w:rPr>
          <w:rFonts w:ascii="Calibri" w:hAnsi="Calibri" w:cs="Calibri"/>
          <w:sz w:val="22"/>
          <w:szCs w:val="22"/>
        </w:rPr>
        <w:t>. Отражение логико-риторических и психологических уловок</w:t>
      </w:r>
    </w:p>
    <w:tbl>
      <w:tblPr>
        <w:tblStyle w:val="af6"/>
        <w:tblW w:w="0" w:type="auto"/>
        <w:tblLook w:val="04A0"/>
      </w:tblPr>
      <w:tblGrid>
        <w:gridCol w:w="4926"/>
        <w:gridCol w:w="4927"/>
      </w:tblGrid>
      <w:tr w:rsidR="00E05B01" w:rsidRPr="001B15E3" w:rsidTr="006D5D41">
        <w:tc>
          <w:tcPr>
            <w:tcW w:w="4926" w:type="dxa"/>
          </w:tcPr>
          <w:p w:rsidR="00E05B01" w:rsidRPr="001B15E3" w:rsidRDefault="00E05B01" w:rsidP="00812B90">
            <w:pPr>
              <w:spacing w:beforeLines="20" w:afterLines="20"/>
              <w:ind w:firstLine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B15E3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Логико-риторически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х</w:t>
            </w:r>
          </w:p>
        </w:tc>
        <w:tc>
          <w:tcPr>
            <w:tcW w:w="4927" w:type="dxa"/>
          </w:tcPr>
          <w:p w:rsidR="00E05B01" w:rsidRPr="001B15E3" w:rsidRDefault="00E05B01" w:rsidP="00812B90">
            <w:pPr>
              <w:spacing w:beforeLines="20" w:afterLines="20"/>
              <w:ind w:firstLine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B15E3">
              <w:rPr>
                <w:rFonts w:asciiTheme="minorHAnsi" w:hAnsiTheme="minorHAnsi"/>
                <w:b/>
                <w:i/>
                <w:sz w:val="22"/>
                <w:szCs w:val="22"/>
              </w:rPr>
              <w:t>Пси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хологических</w:t>
            </w:r>
          </w:p>
        </w:tc>
      </w:tr>
      <w:tr w:rsidR="00E05B01" w:rsidTr="006D5D41">
        <w:tc>
          <w:tcPr>
            <w:tcW w:w="4926" w:type="dxa"/>
          </w:tcPr>
          <w:p w:rsidR="00E05B01" w:rsidRDefault="00E05B01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5B01">
              <w:rPr>
                <w:rFonts w:asciiTheme="minorHAnsi" w:hAnsiTheme="minorHAnsi"/>
                <w:sz w:val="22"/>
                <w:szCs w:val="22"/>
              </w:rPr>
              <w:t>Тактично укажите оппоненту на нарушение логики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</w:t>
            </w:r>
            <w:r w:rsidRPr="00E05B01">
              <w:rPr>
                <w:rFonts w:ascii="Calibri" w:hAnsi="Calibri" w:cs="Calibri"/>
                <w:sz w:val="22"/>
                <w:szCs w:val="22"/>
              </w:rPr>
              <w:t xml:space="preserve"> его рассуждениях</w:t>
            </w:r>
          </w:p>
        </w:tc>
        <w:tc>
          <w:tcPr>
            <w:tcW w:w="4927" w:type="dxa"/>
          </w:tcPr>
          <w:p w:rsidR="00E05B01" w:rsidRDefault="00E05B01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5B01">
              <w:rPr>
                <w:rFonts w:asciiTheme="minorHAnsi" w:hAnsiTheme="minorHAnsi"/>
                <w:sz w:val="22"/>
                <w:szCs w:val="22"/>
              </w:rPr>
              <w:t>Сохраняйте спокойствие и хладнокровие</w:t>
            </w:r>
          </w:p>
        </w:tc>
      </w:tr>
      <w:tr w:rsidR="00E05B01" w:rsidTr="006D5D41">
        <w:tc>
          <w:tcPr>
            <w:tcW w:w="4926" w:type="dxa"/>
          </w:tcPr>
          <w:p w:rsidR="00E05B01" w:rsidRDefault="00E05B01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5B01">
              <w:rPr>
                <w:rFonts w:asciiTheme="minorHAnsi" w:hAnsiTheme="minorHAnsi"/>
                <w:sz w:val="22"/>
                <w:szCs w:val="22"/>
              </w:rPr>
              <w:t>Объясните, почему такое нарушение логики не может иметь место</w:t>
            </w:r>
          </w:p>
        </w:tc>
        <w:tc>
          <w:tcPr>
            <w:tcW w:w="4927" w:type="dxa"/>
          </w:tcPr>
          <w:p w:rsidR="00E05B01" w:rsidRDefault="00E05B01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5B01">
              <w:rPr>
                <w:rFonts w:asciiTheme="minorHAnsi" w:hAnsiTheme="minorHAnsi"/>
                <w:sz w:val="22"/>
                <w:szCs w:val="22"/>
              </w:rPr>
              <w:t>Не показывайте собеседнику, что его уловка подействовала и вас это задело</w:t>
            </w:r>
          </w:p>
        </w:tc>
      </w:tr>
      <w:tr w:rsidR="00E05B01" w:rsidTr="006D5D41">
        <w:tc>
          <w:tcPr>
            <w:tcW w:w="4926" w:type="dxa"/>
          </w:tcPr>
          <w:p w:rsidR="00E05B01" w:rsidRDefault="00E05B01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5B01">
              <w:rPr>
                <w:rFonts w:ascii="Calibri" w:hAnsi="Calibri" w:cs="Calibri"/>
                <w:sz w:val="22"/>
                <w:szCs w:val="22"/>
              </w:rPr>
              <w:t>Тактично, без осуждения скажите оппоненту, что он использует нелояльные и деструктивны</w:t>
            </w:r>
            <w:r w:rsidRPr="00E05B01">
              <w:rPr>
                <w:rFonts w:asciiTheme="minorHAnsi" w:hAnsiTheme="minorHAnsi"/>
                <w:sz w:val="22"/>
                <w:szCs w:val="22"/>
              </w:rPr>
              <w:t>е приемы ведения спора. Покажите свое знание полемических уловок и готовность их отразить</w:t>
            </w:r>
          </w:p>
        </w:tc>
        <w:tc>
          <w:tcPr>
            <w:tcW w:w="4927" w:type="dxa"/>
          </w:tcPr>
          <w:p w:rsidR="00E05B01" w:rsidRDefault="00E05B01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5B01">
              <w:rPr>
                <w:rFonts w:asciiTheme="minorHAnsi" w:hAnsiTheme="minorHAnsi"/>
                <w:sz w:val="22"/>
                <w:szCs w:val="22"/>
              </w:rPr>
              <w:t>Напоминайт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е </w:t>
            </w:r>
            <w:r w:rsidRPr="00E05B01">
              <w:rPr>
                <w:rFonts w:asciiTheme="minorHAnsi" w:hAnsiTheme="minorHAnsi"/>
                <w:sz w:val="22"/>
                <w:szCs w:val="22"/>
              </w:rPr>
              <w:t>оппоненту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05B01">
              <w:rPr>
                <w:rFonts w:asciiTheme="minorHAnsi" w:hAnsiTheme="minorHAnsi"/>
                <w:sz w:val="22"/>
                <w:szCs w:val="22"/>
              </w:rPr>
              <w:t>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05B01">
              <w:rPr>
                <w:rFonts w:asciiTheme="minorHAnsi" w:hAnsiTheme="minorHAnsi"/>
                <w:sz w:val="22"/>
                <w:szCs w:val="22"/>
              </w:rPr>
              <w:t>правил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E05B01">
              <w:rPr>
                <w:rFonts w:asciiTheme="minorHAnsi" w:hAnsiTheme="minorHAnsi"/>
                <w:sz w:val="22"/>
                <w:szCs w:val="22"/>
              </w:rPr>
              <w:t>х ведения конструктивного спора</w:t>
            </w:r>
          </w:p>
        </w:tc>
      </w:tr>
      <w:tr w:rsidR="00E05B01" w:rsidTr="006D5D41">
        <w:tc>
          <w:tcPr>
            <w:tcW w:w="4926" w:type="dxa"/>
          </w:tcPr>
          <w:p w:rsidR="00E05B01" w:rsidRDefault="00E05B01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5B01">
              <w:rPr>
                <w:rFonts w:asciiTheme="minorHAnsi" w:hAnsiTheme="minorHAnsi"/>
                <w:sz w:val="22"/>
                <w:szCs w:val="22"/>
              </w:rPr>
              <w:t>Не указывайте оппоненту на умышленное и намеренное использование уловки</w:t>
            </w:r>
          </w:p>
        </w:tc>
        <w:tc>
          <w:tcPr>
            <w:tcW w:w="4927" w:type="dxa"/>
          </w:tcPr>
          <w:p w:rsidR="00E05B01" w:rsidRDefault="00E05B01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5B01">
              <w:rPr>
                <w:rFonts w:asciiTheme="minorHAnsi" w:hAnsiTheme="minorHAnsi"/>
                <w:sz w:val="22"/>
                <w:szCs w:val="22"/>
              </w:rPr>
              <w:t>Напоминайте собеседнику об уступках в споре и о возможном компромиссе, что будет лучшим вариантом для обеих сторон</w:t>
            </w:r>
          </w:p>
        </w:tc>
      </w:tr>
      <w:tr w:rsidR="00E05B01" w:rsidTr="006D5D41">
        <w:tc>
          <w:tcPr>
            <w:tcW w:w="4926" w:type="dxa"/>
          </w:tcPr>
          <w:p w:rsidR="00E05B01" w:rsidRDefault="00E05B01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5B01">
              <w:rPr>
                <w:rFonts w:asciiTheme="minorHAnsi" w:hAnsiTheme="minorHAnsi"/>
                <w:sz w:val="22"/>
                <w:szCs w:val="22"/>
              </w:rPr>
              <w:t>Укажите, что поведение собеседника препятствует разрешению ситуации в интересах обеих сторон</w:t>
            </w:r>
          </w:p>
        </w:tc>
        <w:tc>
          <w:tcPr>
            <w:tcW w:w="4927" w:type="dxa"/>
          </w:tcPr>
          <w:p w:rsidR="00E05B01" w:rsidRDefault="00812B90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5B01">
              <w:rPr>
                <w:rFonts w:asciiTheme="minorHAnsi" w:hAnsiTheme="minorHAnsi"/>
                <w:sz w:val="22"/>
                <w:szCs w:val="22"/>
              </w:rPr>
              <w:t>Призывайте решить вопрос по существу</w:t>
            </w:r>
          </w:p>
        </w:tc>
      </w:tr>
      <w:tr w:rsidR="00E05B01" w:rsidTr="006D5D41">
        <w:tc>
          <w:tcPr>
            <w:tcW w:w="4926" w:type="dxa"/>
          </w:tcPr>
          <w:p w:rsidR="00E05B01" w:rsidRDefault="00E05B01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5B01">
              <w:rPr>
                <w:rFonts w:asciiTheme="minorHAnsi" w:hAnsiTheme="minorHAnsi"/>
                <w:sz w:val="22"/>
                <w:szCs w:val="22"/>
              </w:rPr>
              <w:t>Напомните о цели спора, беседы или дискуссии</w:t>
            </w:r>
          </w:p>
        </w:tc>
        <w:tc>
          <w:tcPr>
            <w:tcW w:w="4927" w:type="dxa"/>
          </w:tcPr>
          <w:p w:rsidR="00E05B01" w:rsidRDefault="00812B90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5B01">
              <w:rPr>
                <w:rFonts w:asciiTheme="minorHAnsi" w:hAnsiTheme="minorHAnsi"/>
                <w:sz w:val="22"/>
                <w:szCs w:val="22"/>
              </w:rPr>
              <w:t>Напоминайте оппоненту о главном приоритете в споре; решить проблему, найти лучшее решение, установить истину</w:t>
            </w:r>
          </w:p>
        </w:tc>
      </w:tr>
      <w:tr w:rsidR="00E05B01" w:rsidTr="006D5D41">
        <w:tc>
          <w:tcPr>
            <w:tcW w:w="4926" w:type="dxa"/>
          </w:tcPr>
          <w:p w:rsidR="00E05B01" w:rsidRDefault="00E05B01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5B01">
              <w:rPr>
                <w:rFonts w:asciiTheme="minorHAnsi" w:hAnsiTheme="minorHAnsi"/>
                <w:sz w:val="22"/>
                <w:szCs w:val="22"/>
              </w:rPr>
              <w:t xml:space="preserve">Попросите вернуться </w:t>
            </w:r>
            <w:r w:rsidR="00812B90">
              <w:rPr>
                <w:rFonts w:asciiTheme="minorHAnsi" w:hAnsiTheme="minorHAnsi"/>
                <w:sz w:val="22"/>
                <w:szCs w:val="22"/>
              </w:rPr>
              <w:t>в</w:t>
            </w:r>
            <w:r w:rsidRPr="00E05B01">
              <w:rPr>
                <w:rFonts w:asciiTheme="minorHAnsi" w:hAnsiTheme="minorHAnsi"/>
                <w:sz w:val="22"/>
                <w:szCs w:val="22"/>
              </w:rPr>
              <w:t xml:space="preserve"> нужное русло беседы или спора</w:t>
            </w:r>
          </w:p>
        </w:tc>
        <w:tc>
          <w:tcPr>
            <w:tcW w:w="4927" w:type="dxa"/>
          </w:tcPr>
          <w:p w:rsidR="00E05B01" w:rsidRDefault="00812B90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05B01">
              <w:rPr>
                <w:rFonts w:asciiTheme="minorHAnsi" w:hAnsiTheme="minorHAnsi"/>
                <w:sz w:val="22"/>
                <w:szCs w:val="22"/>
              </w:rPr>
              <w:t>Объясняйте, что использование данных приемов п</w:t>
            </w:r>
            <w:r>
              <w:rPr>
                <w:rFonts w:asciiTheme="minorHAnsi" w:hAnsiTheme="minorHAnsi"/>
                <w:sz w:val="22"/>
                <w:szCs w:val="22"/>
              </w:rPr>
              <w:t>репятствует конструктивному раз</w:t>
            </w:r>
            <w:r w:rsidRPr="00E05B01">
              <w:rPr>
                <w:rFonts w:asciiTheme="minorHAnsi" w:hAnsiTheme="minorHAnsi"/>
                <w:sz w:val="22"/>
                <w:szCs w:val="22"/>
              </w:rPr>
              <w:t xml:space="preserve">решению ситуации 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  <w:r w:rsidRPr="00E05B01">
              <w:rPr>
                <w:rFonts w:asciiTheme="minorHAnsi" w:hAnsiTheme="minorHAnsi"/>
                <w:sz w:val="22"/>
                <w:szCs w:val="22"/>
              </w:rPr>
              <w:t xml:space="preserve"> интересах обеих сторон</w:t>
            </w:r>
          </w:p>
        </w:tc>
      </w:tr>
      <w:tr w:rsidR="00E05B01" w:rsidTr="006D5D41">
        <w:tc>
          <w:tcPr>
            <w:tcW w:w="4926" w:type="dxa"/>
          </w:tcPr>
          <w:p w:rsidR="00E05B01" w:rsidRDefault="00812B90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2B90">
              <w:rPr>
                <w:rFonts w:asciiTheme="minorHAnsi" w:hAnsiTheme="minorHAnsi"/>
                <w:sz w:val="22"/>
                <w:szCs w:val="22"/>
              </w:rPr>
              <w:t>Призовите оппонента рассуждать и доказывать свои тезисы трезво, констр</w:t>
            </w:r>
            <w:r>
              <w:rPr>
                <w:rFonts w:asciiTheme="minorHAnsi" w:hAnsiTheme="minorHAnsi"/>
                <w:sz w:val="22"/>
                <w:szCs w:val="22"/>
              </w:rPr>
              <w:t>уктивно, взвешенно и грамотно</w:t>
            </w:r>
          </w:p>
        </w:tc>
        <w:tc>
          <w:tcPr>
            <w:tcW w:w="4927" w:type="dxa"/>
          </w:tcPr>
          <w:p w:rsidR="00E05B01" w:rsidRDefault="00812B90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2B90">
              <w:rPr>
                <w:rFonts w:asciiTheme="minorHAnsi" w:hAnsiTheme="minorHAnsi"/>
                <w:sz w:val="22"/>
                <w:szCs w:val="22"/>
              </w:rPr>
              <w:t>Тактично указывайте, что оппонент использует психологическую уловку. Демонстрируйте знание полемически</w:t>
            </w:r>
            <w:r>
              <w:rPr>
                <w:rFonts w:asciiTheme="minorHAnsi" w:hAnsiTheme="minorHAnsi"/>
                <w:sz w:val="22"/>
                <w:szCs w:val="22"/>
              </w:rPr>
              <w:t>х уловок и умение их отразить</w:t>
            </w:r>
          </w:p>
        </w:tc>
      </w:tr>
      <w:tr w:rsidR="00E05B01" w:rsidTr="006D5D41">
        <w:tc>
          <w:tcPr>
            <w:tcW w:w="4926" w:type="dxa"/>
          </w:tcPr>
          <w:p w:rsidR="00E05B01" w:rsidRDefault="00812B90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2B90">
              <w:rPr>
                <w:rFonts w:asciiTheme="minorHAnsi" w:hAnsiTheme="minorHAnsi"/>
                <w:sz w:val="22"/>
                <w:szCs w:val="22"/>
              </w:rPr>
              <w:t xml:space="preserve">Без агрессии укажите на абсурдность доводов, </w:t>
            </w:r>
            <w:r>
              <w:rPr>
                <w:rFonts w:asciiTheme="minorHAnsi" w:hAnsiTheme="minorHAnsi"/>
                <w:sz w:val="22"/>
                <w:szCs w:val="22"/>
              </w:rPr>
              <w:t>выводов</w:t>
            </w:r>
            <w:r w:rsidRPr="00812B90">
              <w:rPr>
                <w:rFonts w:asciiTheme="minorHAnsi" w:hAnsiTheme="minorHAnsi"/>
                <w:sz w:val="22"/>
                <w:szCs w:val="22"/>
              </w:rPr>
              <w:t xml:space="preserve"> или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причинно-следственных связей</w:t>
            </w:r>
          </w:p>
        </w:tc>
        <w:tc>
          <w:tcPr>
            <w:tcW w:w="4927" w:type="dxa"/>
          </w:tcPr>
          <w:p w:rsidR="00E05B01" w:rsidRDefault="00812B90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2B90">
              <w:rPr>
                <w:rFonts w:asciiTheme="minorHAnsi" w:hAnsiTheme="minorHAnsi"/>
                <w:sz w:val="22"/>
                <w:szCs w:val="22"/>
              </w:rPr>
              <w:t>Уточняйте, что собеседник хочет сказать или чего достичь, задавайте ут</w:t>
            </w:r>
            <w:r>
              <w:rPr>
                <w:rFonts w:asciiTheme="minorHAnsi" w:hAnsiTheme="minorHAnsi"/>
                <w:sz w:val="22"/>
                <w:szCs w:val="22"/>
              </w:rPr>
              <w:t>очняющие и поясняющие вопросы</w:t>
            </w:r>
          </w:p>
        </w:tc>
      </w:tr>
      <w:tr w:rsidR="00E05B01" w:rsidTr="006D5D41">
        <w:tc>
          <w:tcPr>
            <w:tcW w:w="4926" w:type="dxa"/>
          </w:tcPr>
          <w:p w:rsidR="00E05B01" w:rsidRDefault="00812B90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2B90">
              <w:rPr>
                <w:rFonts w:asciiTheme="minorHAnsi" w:hAnsiTheme="minorHAnsi"/>
                <w:sz w:val="22"/>
                <w:szCs w:val="22"/>
              </w:rPr>
              <w:t>Попросите собеседника обр</w:t>
            </w:r>
            <w:r>
              <w:rPr>
                <w:rFonts w:asciiTheme="minorHAnsi" w:hAnsiTheme="minorHAnsi"/>
                <w:sz w:val="22"/>
                <w:szCs w:val="22"/>
              </w:rPr>
              <w:t>атиться к объективным доводам</w:t>
            </w:r>
          </w:p>
        </w:tc>
        <w:tc>
          <w:tcPr>
            <w:tcW w:w="4927" w:type="dxa"/>
          </w:tcPr>
          <w:p w:rsidR="00E05B01" w:rsidRDefault="00812B90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2B90">
              <w:rPr>
                <w:rFonts w:asciiTheme="minorHAnsi" w:hAnsiTheme="minorHAnsi"/>
                <w:sz w:val="22"/>
                <w:szCs w:val="22"/>
              </w:rPr>
              <w:t>Если необходимо, предлагайте конструктивный выход из сложившейся ситуации</w:t>
            </w:r>
          </w:p>
        </w:tc>
      </w:tr>
      <w:tr w:rsidR="00E05B01" w:rsidTr="006D5D41">
        <w:tc>
          <w:tcPr>
            <w:tcW w:w="4926" w:type="dxa"/>
          </w:tcPr>
          <w:p w:rsidR="00E05B01" w:rsidRDefault="00812B90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2B90">
              <w:rPr>
                <w:rFonts w:asciiTheme="minorHAnsi" w:hAnsiTheme="minorHAnsi"/>
                <w:sz w:val="22"/>
                <w:szCs w:val="22"/>
              </w:rPr>
              <w:t>Показывайте своим поведением искреннее ж</w:t>
            </w:r>
            <w:r>
              <w:rPr>
                <w:rFonts w:asciiTheme="minorHAnsi" w:hAnsiTheme="minorHAnsi"/>
                <w:sz w:val="22"/>
                <w:szCs w:val="22"/>
              </w:rPr>
              <w:t>елание достичь истины в споре</w:t>
            </w:r>
          </w:p>
        </w:tc>
        <w:tc>
          <w:tcPr>
            <w:tcW w:w="4927" w:type="dxa"/>
          </w:tcPr>
          <w:p w:rsidR="00E05B01" w:rsidRDefault="00812B90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2B90">
              <w:rPr>
                <w:rFonts w:asciiTheme="minorHAnsi" w:hAnsiTheme="minorHAnsi"/>
                <w:sz w:val="22"/>
                <w:szCs w:val="22"/>
              </w:rPr>
              <w:t>Обозначайте возможность компромисса</w:t>
            </w:r>
          </w:p>
        </w:tc>
      </w:tr>
      <w:tr w:rsidR="00E05B01" w:rsidTr="006D5D41">
        <w:tc>
          <w:tcPr>
            <w:tcW w:w="4926" w:type="dxa"/>
          </w:tcPr>
          <w:p w:rsidR="00E05B01" w:rsidRDefault="00812B90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2B90">
              <w:rPr>
                <w:rFonts w:asciiTheme="minorHAnsi" w:hAnsiTheme="minorHAnsi"/>
                <w:sz w:val="22"/>
                <w:szCs w:val="22"/>
              </w:rPr>
              <w:t>Если необходимо, предлагайте собеседнику конструктивный выход из сложивш</w:t>
            </w:r>
            <w:r>
              <w:rPr>
                <w:rFonts w:asciiTheme="minorHAnsi" w:hAnsiTheme="minorHAnsi"/>
                <w:sz w:val="22"/>
                <w:szCs w:val="22"/>
              </w:rPr>
              <w:t>ейся коммуникативной ситуации</w:t>
            </w:r>
          </w:p>
        </w:tc>
        <w:tc>
          <w:tcPr>
            <w:tcW w:w="4927" w:type="dxa"/>
          </w:tcPr>
          <w:p w:rsidR="00E05B01" w:rsidRDefault="00E05B01" w:rsidP="00812B90">
            <w:pPr>
              <w:spacing w:beforeLines="20" w:afterLines="2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B90" w:rsidRDefault="00812B90" w:rsidP="00812B90">
      <w:pPr>
        <w:spacing w:before="12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</w:t>
      </w:r>
      <w:r w:rsidRPr="00812B90">
        <w:rPr>
          <w:rFonts w:asciiTheme="minorHAnsi" w:hAnsiTheme="minorHAnsi"/>
          <w:sz w:val="22"/>
          <w:szCs w:val="22"/>
        </w:rPr>
        <w:t xml:space="preserve">существляйте профилактику использования нелояльных приемов в споре. Перед началом любого разговора или любой дискуссии установите правила ведения беседы: не нападать, не перебивать, позволять всем участникам полемики спокойно высказывать свое мнение, быть лояльным и терпеливым, уважать позицию и мнение оппонентов. Устанавливая такие простые правила, мы впоследствии можем просто на них ссылаться. Это и будет лучшей нейтрализацией любой полемической уловки и </w:t>
      </w:r>
      <w:proofErr w:type="spellStart"/>
      <w:r w:rsidRPr="00812B90">
        <w:rPr>
          <w:rFonts w:asciiTheme="minorHAnsi" w:hAnsiTheme="minorHAnsi"/>
          <w:sz w:val="22"/>
          <w:szCs w:val="22"/>
        </w:rPr>
        <w:t>манипулитнвных</w:t>
      </w:r>
      <w:proofErr w:type="spellEnd"/>
      <w:r w:rsidRPr="00812B90">
        <w:rPr>
          <w:rFonts w:asciiTheme="minorHAnsi" w:hAnsiTheme="minorHAnsi"/>
          <w:sz w:val="22"/>
          <w:szCs w:val="22"/>
        </w:rPr>
        <w:t xml:space="preserve"> приемов ведения дискуссии.</w:t>
      </w:r>
    </w:p>
    <w:p w:rsidR="00542774" w:rsidRPr="00812B90" w:rsidRDefault="00542774" w:rsidP="00812B90">
      <w:pPr>
        <w:spacing w:before="36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1017B">
        <w:rPr>
          <w:rFonts w:asciiTheme="minorHAnsi" w:hAnsiTheme="minorHAnsi"/>
          <w:b/>
          <w:sz w:val="22"/>
          <w:szCs w:val="22"/>
        </w:rPr>
        <w:t>Глава 10. Правила конструктивного спора</w:t>
      </w:r>
    </w:p>
    <w:p w:rsidR="006D5D41" w:rsidRDefault="006D5D41" w:rsidP="006D5D41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</w:t>
      </w:r>
      <w:r w:rsidRPr="006D5D41">
        <w:rPr>
          <w:rFonts w:asciiTheme="minorHAnsi" w:hAnsiTheme="minorHAnsi"/>
          <w:sz w:val="22"/>
          <w:szCs w:val="22"/>
        </w:rPr>
        <w:t>азновидности спор</w:t>
      </w:r>
      <w:r>
        <w:rPr>
          <w:rFonts w:asciiTheme="minorHAnsi" w:hAnsiTheme="minorHAnsi"/>
          <w:sz w:val="22"/>
          <w:szCs w:val="22"/>
        </w:rPr>
        <w:t>ов:</w:t>
      </w:r>
    </w:p>
    <w:p w:rsidR="006D5D41" w:rsidRPr="006D5D41" w:rsidRDefault="006D5D41" w:rsidP="006D5D41">
      <w:pPr>
        <w:pStyle w:val="af4"/>
        <w:numPr>
          <w:ilvl w:val="0"/>
          <w:numId w:val="2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D5D41">
        <w:rPr>
          <w:rFonts w:asciiTheme="minorHAnsi" w:hAnsiTheme="minorHAnsi"/>
          <w:i/>
          <w:sz w:val="22"/>
          <w:szCs w:val="22"/>
        </w:rPr>
        <w:t>Дискуссия</w:t>
      </w:r>
      <w:r w:rsidRPr="006D5D41">
        <w:rPr>
          <w:rFonts w:asciiTheme="minorHAnsi" w:hAnsiTheme="minorHAnsi"/>
          <w:sz w:val="22"/>
          <w:szCs w:val="22"/>
        </w:rPr>
        <w:t xml:space="preserve"> — это спор, в котором используются только корректные приемы аргументации и поведения и целью которого является достижение истины. Дис</w:t>
      </w:r>
      <w:r>
        <w:rPr>
          <w:rFonts w:asciiTheme="minorHAnsi" w:hAnsiTheme="minorHAnsi"/>
          <w:sz w:val="22"/>
          <w:szCs w:val="22"/>
        </w:rPr>
        <w:t>куссия — спор ради истины.</w:t>
      </w:r>
    </w:p>
    <w:p w:rsidR="006D5D41" w:rsidRPr="006D5D41" w:rsidRDefault="006D5D41" w:rsidP="006D5D41">
      <w:pPr>
        <w:pStyle w:val="af4"/>
        <w:numPr>
          <w:ilvl w:val="0"/>
          <w:numId w:val="2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D5D41">
        <w:rPr>
          <w:rFonts w:asciiTheme="minorHAnsi" w:hAnsiTheme="minorHAnsi"/>
          <w:i/>
          <w:sz w:val="22"/>
          <w:szCs w:val="22"/>
        </w:rPr>
        <w:t>Полемика</w:t>
      </w:r>
      <w:r w:rsidRPr="006D5D41">
        <w:rPr>
          <w:rFonts w:asciiTheme="minorHAnsi" w:hAnsiTheme="minorHAnsi"/>
          <w:sz w:val="22"/>
          <w:szCs w:val="22"/>
        </w:rPr>
        <w:t xml:space="preserve"> — спор, тоже использующий корректные приемы, но направленный на победу над противоположной стороной. Ведется ради убеждения оппонента или защиты своего мнения.</w:t>
      </w:r>
    </w:p>
    <w:p w:rsidR="006D5D41" w:rsidRPr="006D5D41" w:rsidRDefault="006D5D41" w:rsidP="006D5D41">
      <w:pPr>
        <w:pStyle w:val="af4"/>
        <w:numPr>
          <w:ilvl w:val="0"/>
          <w:numId w:val="2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D5D41">
        <w:rPr>
          <w:rFonts w:asciiTheme="minorHAnsi" w:hAnsiTheme="minorHAnsi"/>
          <w:i/>
          <w:sz w:val="22"/>
          <w:szCs w:val="22"/>
        </w:rPr>
        <w:t>Софистический спор</w:t>
      </w:r>
      <w:r w:rsidRPr="006D5D41">
        <w:rPr>
          <w:rFonts w:asciiTheme="minorHAnsi" w:hAnsiTheme="minorHAnsi"/>
          <w:sz w:val="22"/>
          <w:szCs w:val="22"/>
        </w:rPr>
        <w:t xml:space="preserve"> направлен на достижение победы над оппонентом любой ценой, с использованием как корректн</w:t>
      </w:r>
      <w:r>
        <w:rPr>
          <w:rFonts w:asciiTheme="minorHAnsi" w:hAnsiTheme="minorHAnsi"/>
          <w:sz w:val="22"/>
          <w:szCs w:val="22"/>
        </w:rPr>
        <w:t>ых, так и некорректных приемов.</w:t>
      </w:r>
    </w:p>
    <w:p w:rsidR="006D5D41" w:rsidRPr="006D5D41" w:rsidRDefault="006D5D41" w:rsidP="006D5D41">
      <w:pPr>
        <w:pStyle w:val="af4"/>
        <w:numPr>
          <w:ilvl w:val="0"/>
          <w:numId w:val="2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D5D41">
        <w:rPr>
          <w:rFonts w:asciiTheme="minorHAnsi" w:hAnsiTheme="minorHAnsi"/>
          <w:i/>
          <w:sz w:val="22"/>
          <w:szCs w:val="22"/>
        </w:rPr>
        <w:lastRenderedPageBreak/>
        <w:t>Диспут</w:t>
      </w:r>
      <w:r w:rsidRPr="006D5D41">
        <w:rPr>
          <w:rFonts w:asciiTheme="minorHAnsi" w:hAnsiTheme="minorHAnsi"/>
          <w:sz w:val="22"/>
          <w:szCs w:val="22"/>
        </w:rPr>
        <w:t xml:space="preserve"> — научный или ученый спор, который проводится с целью защиты, например, работы или звания.</w:t>
      </w:r>
    </w:p>
    <w:p w:rsidR="006D5D41" w:rsidRPr="006D5D41" w:rsidRDefault="006D5D41" w:rsidP="006D5D41">
      <w:pPr>
        <w:pStyle w:val="af4"/>
        <w:numPr>
          <w:ilvl w:val="0"/>
          <w:numId w:val="2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D5D41">
        <w:rPr>
          <w:rFonts w:asciiTheme="minorHAnsi" w:hAnsiTheme="minorHAnsi"/>
          <w:i/>
          <w:sz w:val="22"/>
          <w:szCs w:val="22"/>
        </w:rPr>
        <w:t>Дебаты</w:t>
      </w:r>
      <w:r w:rsidRPr="006D5D41">
        <w:rPr>
          <w:rFonts w:asciiTheme="minorHAnsi" w:hAnsiTheme="minorHAnsi"/>
          <w:sz w:val="22"/>
          <w:szCs w:val="22"/>
        </w:rPr>
        <w:t xml:space="preserve"> — публичный спор или прения, задача которых — повлиять на мнение аудитории, склонить ее на свою сторону.</w:t>
      </w:r>
    </w:p>
    <w:p w:rsidR="00812B90" w:rsidRDefault="006D5D41" w:rsidP="006D5D41">
      <w:pPr>
        <w:pStyle w:val="af4"/>
        <w:numPr>
          <w:ilvl w:val="0"/>
          <w:numId w:val="2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6D5D41">
        <w:rPr>
          <w:rFonts w:asciiTheme="minorHAnsi" w:hAnsiTheme="minorHAnsi"/>
          <w:i/>
          <w:sz w:val="22"/>
          <w:szCs w:val="22"/>
        </w:rPr>
        <w:t>Спор ради спора</w:t>
      </w:r>
      <w:r w:rsidRPr="006D5D41">
        <w:rPr>
          <w:rFonts w:asciiTheme="minorHAnsi" w:hAnsiTheme="minorHAnsi"/>
          <w:sz w:val="22"/>
          <w:szCs w:val="22"/>
        </w:rPr>
        <w:t xml:space="preserve"> — имеет соревновательный характер, когда стороны заинтересованы в самом процессе спора. Это спор ради интереса.</w:t>
      </w:r>
    </w:p>
    <w:p w:rsidR="006D5D41" w:rsidRPr="006D5D41" w:rsidRDefault="006D5D41" w:rsidP="006D5D41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Собственно правила конструктивного спора показались мне настолько актуальными для практикующих менеджеров, что я решил привести их полностью отдельной заметкой.</w:t>
      </w:r>
    </w:p>
    <w:p w:rsidR="00542774" w:rsidRDefault="00542774" w:rsidP="00542774">
      <w:pPr>
        <w:spacing w:before="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E05B01">
        <w:rPr>
          <w:rFonts w:asciiTheme="minorHAnsi" w:hAnsiTheme="minorHAnsi"/>
          <w:b/>
          <w:sz w:val="22"/>
          <w:szCs w:val="22"/>
        </w:rPr>
        <w:t>Глава 11.</w:t>
      </w:r>
      <w:r w:rsidR="00E05B01" w:rsidRPr="00E05B01">
        <w:rPr>
          <w:rFonts w:asciiTheme="minorHAnsi" w:hAnsiTheme="minorHAnsi"/>
          <w:b/>
          <w:sz w:val="22"/>
          <w:szCs w:val="22"/>
        </w:rPr>
        <w:t xml:space="preserve"> Аргументация в сфере продаж</w:t>
      </w:r>
    </w:p>
    <w:p w:rsidR="00CD33D0" w:rsidRPr="00CD33D0" w:rsidRDefault="00A40C35" w:rsidP="00A40C35">
      <w:pPr>
        <w:autoSpaceDE w:val="0"/>
        <w:autoSpaceDN w:val="0"/>
        <w:adjustRightInd w:val="0"/>
        <w:spacing w:before="0" w:after="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A40C35">
        <w:rPr>
          <w:rFonts w:asciiTheme="minorHAnsi" w:hAnsiTheme="minorHAnsi"/>
          <w:i/>
          <w:sz w:val="22"/>
          <w:szCs w:val="22"/>
        </w:rPr>
        <w:t>Как</w:t>
      </w:r>
      <w:r w:rsidR="00CD33D0" w:rsidRPr="00CD33D0">
        <w:rPr>
          <w:rFonts w:asciiTheme="minorHAnsi" w:hAnsiTheme="minorHAnsi"/>
          <w:i/>
          <w:sz w:val="22"/>
          <w:szCs w:val="22"/>
        </w:rPr>
        <w:t xml:space="preserve"> аргу</w:t>
      </w:r>
      <w:r w:rsidR="00CD33D0" w:rsidRPr="00CD33D0">
        <w:rPr>
          <w:rFonts w:asciiTheme="minorHAnsi" w:hAnsiTheme="minorHAnsi"/>
          <w:i/>
          <w:sz w:val="22"/>
          <w:szCs w:val="22"/>
        </w:rPr>
        <w:softHyphen/>
        <w:t>менти</w:t>
      </w:r>
      <w:r w:rsidRPr="00A40C35">
        <w:rPr>
          <w:rFonts w:asciiTheme="minorHAnsi" w:hAnsiTheme="minorHAnsi"/>
          <w:i/>
          <w:sz w:val="22"/>
          <w:szCs w:val="22"/>
        </w:rPr>
        <w:t>ровать предложение</w:t>
      </w:r>
      <w:r>
        <w:rPr>
          <w:rFonts w:asciiTheme="minorHAnsi" w:hAnsiTheme="minorHAnsi"/>
          <w:i/>
          <w:sz w:val="22"/>
          <w:szCs w:val="22"/>
        </w:rPr>
        <w:t xml:space="preserve"> (рис. 8)</w:t>
      </w:r>
      <w:r w:rsidRPr="00A40C35">
        <w:rPr>
          <w:rFonts w:asciiTheme="minorHAnsi" w:hAnsiTheme="minorHAnsi"/>
          <w:i/>
          <w:sz w:val="22"/>
          <w:szCs w:val="22"/>
        </w:rPr>
        <w:t>:</w:t>
      </w:r>
    </w:p>
    <w:p w:rsidR="00CD33D0" w:rsidRPr="00A40C35" w:rsidRDefault="00CD33D0" w:rsidP="00A40C35">
      <w:pPr>
        <w:pStyle w:val="af4"/>
        <w:numPr>
          <w:ilvl w:val="0"/>
          <w:numId w:val="25"/>
        </w:numPr>
        <w:autoSpaceDE w:val="0"/>
        <w:autoSpaceDN w:val="0"/>
        <w:adjustRightInd w:val="0"/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40C35">
        <w:rPr>
          <w:rFonts w:asciiTheme="minorHAnsi" w:hAnsiTheme="minorHAnsi"/>
          <w:sz w:val="22"/>
          <w:szCs w:val="22"/>
        </w:rPr>
        <w:t>Необходимо точно знать потребности клиента и выделять среди них ведущие и актуальные. Именно по</w:t>
      </w:r>
      <w:r w:rsidRPr="00A40C35">
        <w:rPr>
          <w:rFonts w:asciiTheme="minorHAnsi" w:hAnsiTheme="minorHAnsi"/>
          <w:sz w:val="22"/>
          <w:szCs w:val="22"/>
        </w:rPr>
        <w:softHyphen/>
        <w:t>этому я считаю стадию продаж «Анализ потребностей» одной из ключевых. К сожалению, российские продавцы часто обделяют этот этап своим вниманием.</w:t>
      </w:r>
    </w:p>
    <w:p w:rsidR="00CD33D0" w:rsidRPr="00A40C35" w:rsidRDefault="00CD33D0" w:rsidP="00A40C35">
      <w:pPr>
        <w:pStyle w:val="af4"/>
        <w:numPr>
          <w:ilvl w:val="0"/>
          <w:numId w:val="25"/>
        </w:numPr>
        <w:autoSpaceDE w:val="0"/>
        <w:autoSpaceDN w:val="0"/>
        <w:adjustRightInd w:val="0"/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40C35">
        <w:rPr>
          <w:rFonts w:asciiTheme="minorHAnsi" w:hAnsiTheme="minorHAnsi"/>
          <w:sz w:val="22"/>
          <w:szCs w:val="22"/>
        </w:rPr>
        <w:t>Аргументацию необходимо вести, основываясь только на тех возможностях компании, которые удо</w:t>
      </w:r>
      <w:r w:rsidRPr="00A40C35">
        <w:rPr>
          <w:rFonts w:asciiTheme="minorHAnsi" w:hAnsiTheme="minorHAnsi"/>
          <w:sz w:val="22"/>
          <w:szCs w:val="22"/>
        </w:rPr>
        <w:softHyphen/>
        <w:t>влетворяют потребности клиента (зона 1).</w:t>
      </w:r>
    </w:p>
    <w:p w:rsidR="00CD33D0" w:rsidRPr="00A40C35" w:rsidRDefault="00CD33D0" w:rsidP="00A40C35">
      <w:pPr>
        <w:pStyle w:val="af4"/>
        <w:numPr>
          <w:ilvl w:val="0"/>
          <w:numId w:val="25"/>
        </w:numPr>
        <w:autoSpaceDE w:val="0"/>
        <w:autoSpaceDN w:val="0"/>
        <w:adjustRightInd w:val="0"/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40C35">
        <w:rPr>
          <w:rFonts w:asciiTheme="minorHAnsi" w:hAnsiTheme="minorHAnsi"/>
          <w:sz w:val="22"/>
          <w:szCs w:val="22"/>
        </w:rPr>
        <w:t xml:space="preserve">Знание возможностей конкурента, особенно тех, которые удовлетворяют потребности клиента (зона </w:t>
      </w:r>
      <w:r w:rsidR="00A40C35">
        <w:rPr>
          <w:rFonts w:asciiTheme="minorHAnsi" w:hAnsiTheme="minorHAnsi"/>
          <w:sz w:val="22"/>
          <w:szCs w:val="22"/>
        </w:rPr>
        <w:t>3</w:t>
      </w:r>
      <w:r w:rsidRPr="00A40C35">
        <w:rPr>
          <w:rFonts w:asciiTheme="minorHAnsi" w:hAnsiTheme="minorHAnsi"/>
          <w:sz w:val="22"/>
          <w:szCs w:val="22"/>
        </w:rPr>
        <w:t>), крайне полезно для построения презентации своего предложения. В с</w:t>
      </w:r>
      <w:r w:rsidR="00A40C35" w:rsidRPr="00A40C35">
        <w:rPr>
          <w:rFonts w:asciiTheme="minorHAnsi" w:hAnsiTheme="minorHAnsi"/>
          <w:sz w:val="22"/>
          <w:szCs w:val="22"/>
        </w:rPr>
        <w:t>лучае необходимости по инициати</w:t>
      </w:r>
      <w:r w:rsidRPr="00A40C35">
        <w:rPr>
          <w:rFonts w:asciiTheme="minorHAnsi" w:hAnsiTheme="minorHAnsi"/>
          <w:sz w:val="22"/>
          <w:szCs w:val="22"/>
        </w:rPr>
        <w:t>ве клиента можно воспользоваться методом «весов» и сравнить эксклюзивные предложения — свои и кон</w:t>
      </w:r>
      <w:r w:rsidRPr="00A40C35">
        <w:rPr>
          <w:rFonts w:asciiTheme="minorHAnsi" w:hAnsiTheme="minorHAnsi"/>
          <w:sz w:val="22"/>
          <w:szCs w:val="22"/>
        </w:rPr>
        <w:softHyphen/>
        <w:t>курента, естественно, таким образом, чтобы перевес был на вашей стороне. Речь идет о том, чтобы во вре</w:t>
      </w:r>
      <w:r w:rsidRPr="00A40C35">
        <w:rPr>
          <w:rFonts w:asciiTheme="minorHAnsi" w:hAnsiTheme="minorHAnsi"/>
          <w:sz w:val="22"/>
          <w:szCs w:val="22"/>
        </w:rPr>
        <w:softHyphen/>
        <w:t>мя сравнения конкурентных преимуще</w:t>
      </w:r>
      <w:proofErr w:type="gramStart"/>
      <w:r w:rsidRPr="00A40C35">
        <w:rPr>
          <w:rFonts w:asciiTheme="minorHAnsi" w:hAnsiTheme="minorHAnsi"/>
          <w:sz w:val="22"/>
          <w:szCs w:val="22"/>
        </w:rPr>
        <w:t>ств св</w:t>
      </w:r>
      <w:proofErr w:type="gramEnd"/>
      <w:r w:rsidRPr="00A40C35">
        <w:rPr>
          <w:rFonts w:asciiTheme="minorHAnsi" w:hAnsiTheme="minorHAnsi"/>
          <w:sz w:val="22"/>
          <w:szCs w:val="22"/>
        </w:rPr>
        <w:t>оего пред</w:t>
      </w:r>
      <w:r w:rsidRPr="00A40C35">
        <w:rPr>
          <w:rFonts w:asciiTheme="minorHAnsi" w:hAnsiTheme="minorHAnsi"/>
          <w:sz w:val="22"/>
          <w:szCs w:val="22"/>
        </w:rPr>
        <w:softHyphen/>
        <w:t>ложения и предложения конкурентов ваша часа весов все</w:t>
      </w:r>
      <w:r w:rsidR="00A40C35">
        <w:rPr>
          <w:rFonts w:asciiTheme="minorHAnsi" w:hAnsiTheme="minorHAnsi"/>
          <w:sz w:val="22"/>
          <w:szCs w:val="22"/>
        </w:rPr>
        <w:t>-</w:t>
      </w:r>
      <w:r w:rsidRPr="00A40C35">
        <w:rPr>
          <w:rFonts w:asciiTheme="minorHAnsi" w:hAnsiTheme="minorHAnsi"/>
          <w:sz w:val="22"/>
          <w:szCs w:val="22"/>
        </w:rPr>
        <w:t>т</w:t>
      </w:r>
      <w:r w:rsidR="00A40C35">
        <w:rPr>
          <w:rFonts w:asciiTheme="minorHAnsi" w:hAnsiTheme="minorHAnsi"/>
          <w:sz w:val="22"/>
          <w:szCs w:val="22"/>
        </w:rPr>
        <w:t>а</w:t>
      </w:r>
      <w:r w:rsidRPr="00A40C35">
        <w:rPr>
          <w:rFonts w:asciiTheme="minorHAnsi" w:hAnsiTheme="minorHAnsi"/>
          <w:sz w:val="22"/>
          <w:szCs w:val="22"/>
        </w:rPr>
        <w:t>ки оказалась тяжелее, т.е. чтобы ваше предложе</w:t>
      </w:r>
      <w:r w:rsidRPr="00A40C35">
        <w:rPr>
          <w:rFonts w:asciiTheme="minorHAnsi" w:hAnsiTheme="minorHAnsi"/>
          <w:sz w:val="22"/>
          <w:szCs w:val="22"/>
        </w:rPr>
        <w:softHyphen/>
        <w:t>ние стало более выигрышным.</w:t>
      </w:r>
    </w:p>
    <w:p w:rsidR="00CD33D0" w:rsidRPr="00A40C35" w:rsidRDefault="00CD33D0" w:rsidP="00A40C35">
      <w:pPr>
        <w:pStyle w:val="af4"/>
        <w:numPr>
          <w:ilvl w:val="0"/>
          <w:numId w:val="25"/>
        </w:numPr>
        <w:autoSpaceDE w:val="0"/>
        <w:autoSpaceDN w:val="0"/>
        <w:adjustRightInd w:val="0"/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40C35">
        <w:rPr>
          <w:rFonts w:asciiTheme="minorHAnsi" w:hAnsiTheme="minorHAnsi"/>
          <w:sz w:val="22"/>
          <w:szCs w:val="22"/>
        </w:rPr>
        <w:t>Если возмож</w:t>
      </w:r>
      <w:r w:rsidR="00A40C35">
        <w:rPr>
          <w:rFonts w:asciiTheme="minorHAnsi" w:hAnsiTheme="minorHAnsi"/>
          <w:sz w:val="22"/>
          <w:szCs w:val="22"/>
        </w:rPr>
        <w:t>ности, удовлетворяющие потребно</w:t>
      </w:r>
      <w:r w:rsidRPr="00A40C35">
        <w:rPr>
          <w:rFonts w:asciiTheme="minorHAnsi" w:hAnsiTheme="minorHAnsi"/>
          <w:sz w:val="22"/>
          <w:szCs w:val="22"/>
        </w:rPr>
        <w:t>сти клиента, есть и у нас, и у конкурента (зона 2), де</w:t>
      </w:r>
      <w:r w:rsidRPr="00A40C35">
        <w:rPr>
          <w:rFonts w:asciiTheme="minorHAnsi" w:hAnsiTheme="minorHAnsi"/>
          <w:sz w:val="22"/>
          <w:szCs w:val="22"/>
        </w:rPr>
        <w:softHyphen/>
        <w:t>лать на этом акцент совсем не обязательно. Во-первых, в этом мы не уникальны, а во-вторых, бесценное время лучше потратить на актуализацию своих уникальных возможностей (зона 1).</w:t>
      </w:r>
    </w:p>
    <w:p w:rsidR="00A40C35" w:rsidRDefault="00A40C35" w:rsidP="00A40C35">
      <w:pPr>
        <w:autoSpaceDE w:val="0"/>
        <w:autoSpaceDN w:val="0"/>
        <w:adjustRightInd w:val="0"/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453546" cy="2289976"/>
            <wp:effectExtent l="19050" t="0" r="3904" b="0"/>
            <wp:docPr id="10" name="Рисунок 9" descr="08. Потребности клиента и возможности продавца и конкурен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 Потребности клиента и возможности продавца и конкурента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818" cy="228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35" w:rsidRPr="00A40C35" w:rsidRDefault="00A40C35" w:rsidP="00A40C35">
      <w:pPr>
        <w:autoSpaceDE w:val="0"/>
        <w:autoSpaceDN w:val="0"/>
        <w:adjustRightInd w:val="0"/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8</w:t>
      </w:r>
      <w:r w:rsidRPr="00A40C35">
        <w:rPr>
          <w:rFonts w:asciiTheme="minorHAnsi" w:hAnsiTheme="minorHAnsi"/>
          <w:sz w:val="22"/>
          <w:szCs w:val="22"/>
        </w:rPr>
        <w:t>. Потребности клиента и возможности продавца и конкурента</w:t>
      </w:r>
    </w:p>
    <w:p w:rsidR="00CD33D0" w:rsidRPr="00CD33D0" w:rsidRDefault="00CD33D0" w:rsidP="00A40C35">
      <w:pPr>
        <w:autoSpaceDE w:val="0"/>
        <w:autoSpaceDN w:val="0"/>
        <w:adjustRightInd w:val="0"/>
        <w:spacing w:before="0" w:after="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CD33D0">
        <w:rPr>
          <w:rFonts w:asciiTheme="minorHAnsi" w:hAnsiTheme="minorHAnsi"/>
          <w:i/>
          <w:sz w:val="22"/>
          <w:szCs w:val="22"/>
        </w:rPr>
        <w:t>Аргументация цены</w:t>
      </w:r>
      <w:r w:rsidR="00A40C35">
        <w:rPr>
          <w:rFonts w:asciiTheme="minorHAnsi" w:hAnsiTheme="minorHAnsi"/>
          <w:i/>
          <w:sz w:val="22"/>
          <w:szCs w:val="22"/>
        </w:rPr>
        <w:t>:</w:t>
      </w:r>
    </w:p>
    <w:p w:rsidR="00CD33D0" w:rsidRPr="00A40C35" w:rsidRDefault="00CD33D0" w:rsidP="00A40C35">
      <w:pPr>
        <w:pStyle w:val="af4"/>
        <w:numPr>
          <w:ilvl w:val="0"/>
          <w:numId w:val="23"/>
        </w:numPr>
        <w:autoSpaceDE w:val="0"/>
        <w:autoSpaceDN w:val="0"/>
        <w:adjustRightInd w:val="0"/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40C35">
        <w:rPr>
          <w:rFonts w:asciiTheme="minorHAnsi" w:hAnsiTheme="minorHAnsi"/>
          <w:i/>
          <w:iCs/>
          <w:sz w:val="22"/>
          <w:szCs w:val="22"/>
        </w:rPr>
        <w:t xml:space="preserve">Правило отсрочки. </w:t>
      </w:r>
      <w:r w:rsidRPr="00A40C35">
        <w:rPr>
          <w:rFonts w:asciiTheme="minorHAnsi" w:hAnsiTheme="minorHAnsi"/>
          <w:sz w:val="22"/>
          <w:szCs w:val="22"/>
        </w:rPr>
        <w:t>Всегда старайтесь отсрочить момент, когда вам нужно назвать цену вашего товара или услуги. Лучше всего озвучить их стои</w:t>
      </w:r>
      <w:r w:rsidRPr="00A40C35">
        <w:rPr>
          <w:rFonts w:asciiTheme="minorHAnsi" w:hAnsiTheme="minorHAnsi"/>
          <w:sz w:val="22"/>
          <w:szCs w:val="22"/>
        </w:rPr>
        <w:softHyphen/>
        <w:t>мость в самый последний момент, когда клиент уже получил максимум информации. Вам необхо</w:t>
      </w:r>
      <w:r w:rsidRPr="00A40C35">
        <w:rPr>
          <w:rFonts w:asciiTheme="minorHAnsi" w:hAnsiTheme="minorHAnsi"/>
          <w:sz w:val="22"/>
          <w:szCs w:val="22"/>
        </w:rPr>
        <w:softHyphen/>
        <w:t>димо провести презентацию товара или услуги, чтобы он загорелся вашим предложением, а уже потом переходить к вопросам стоимости.</w:t>
      </w:r>
    </w:p>
    <w:p w:rsidR="00A40C35" w:rsidRDefault="00CD33D0" w:rsidP="00A40C35">
      <w:pPr>
        <w:pStyle w:val="af4"/>
        <w:numPr>
          <w:ilvl w:val="0"/>
          <w:numId w:val="23"/>
        </w:numPr>
        <w:autoSpaceDE w:val="0"/>
        <w:autoSpaceDN w:val="0"/>
        <w:adjustRightInd w:val="0"/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40C35">
        <w:rPr>
          <w:rFonts w:asciiTheme="minorHAnsi" w:hAnsiTheme="minorHAnsi"/>
          <w:i/>
          <w:iCs/>
          <w:sz w:val="22"/>
          <w:szCs w:val="22"/>
        </w:rPr>
        <w:t xml:space="preserve">Правило ярлыка. </w:t>
      </w:r>
      <w:r w:rsidRPr="00A40C35">
        <w:rPr>
          <w:rFonts w:asciiTheme="minorHAnsi" w:hAnsiTheme="minorHAnsi"/>
          <w:sz w:val="22"/>
          <w:szCs w:val="22"/>
        </w:rPr>
        <w:t>Сама по себе цена — всего лишь цифра, в которой клиент видит сумму своих затрат на покупку тов</w:t>
      </w:r>
      <w:r w:rsidR="00A40C35" w:rsidRPr="00A40C35">
        <w:rPr>
          <w:rFonts w:asciiTheme="minorHAnsi" w:hAnsiTheme="minorHAnsi"/>
          <w:sz w:val="22"/>
          <w:szCs w:val="22"/>
        </w:rPr>
        <w:t xml:space="preserve">ара или услуги. Прибегайте к </w:t>
      </w:r>
      <w:r w:rsidR="00A40C35" w:rsidRPr="00A40C35">
        <w:rPr>
          <w:rFonts w:asciiTheme="minorHAnsi" w:hAnsiTheme="minorHAnsi"/>
          <w:sz w:val="22"/>
          <w:szCs w:val="22"/>
        </w:rPr>
        <w:t xml:space="preserve">технике создания ярлыков — в сознании покупателя </w:t>
      </w:r>
      <w:r w:rsidR="00A40C35">
        <w:rPr>
          <w:rFonts w:asciiTheme="minorHAnsi" w:hAnsiTheme="minorHAnsi"/>
          <w:sz w:val="22"/>
          <w:szCs w:val="22"/>
        </w:rPr>
        <w:t>це</w:t>
      </w:r>
      <w:r w:rsidR="00A40C35" w:rsidRPr="00A40C35">
        <w:rPr>
          <w:rFonts w:asciiTheme="minorHAnsi" w:hAnsiTheme="minorHAnsi"/>
          <w:sz w:val="22"/>
          <w:szCs w:val="22"/>
        </w:rPr>
        <w:t>на должна быть неразрывно связана с потребительскими выгодами, которые он получит от приобретения.</w:t>
      </w:r>
    </w:p>
    <w:p w:rsidR="00A40C35" w:rsidRDefault="00A40C35" w:rsidP="00A40C35">
      <w:pPr>
        <w:pStyle w:val="af4"/>
        <w:numPr>
          <w:ilvl w:val="0"/>
          <w:numId w:val="23"/>
        </w:numPr>
        <w:autoSpaceDE w:val="0"/>
        <w:autoSpaceDN w:val="0"/>
        <w:adjustRightInd w:val="0"/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40C35">
        <w:rPr>
          <w:rFonts w:asciiTheme="minorHAnsi" w:hAnsiTheme="minorHAnsi"/>
          <w:sz w:val="22"/>
          <w:szCs w:val="22"/>
        </w:rPr>
        <w:t xml:space="preserve">Используйте </w:t>
      </w:r>
      <w:proofErr w:type="spellStart"/>
      <w:r w:rsidRPr="00A40C35">
        <w:rPr>
          <w:rFonts w:asciiTheme="minorHAnsi" w:hAnsiTheme="minorHAnsi"/>
          <w:i/>
          <w:sz w:val="22"/>
          <w:szCs w:val="22"/>
        </w:rPr>
        <w:t>рефрейминг</w:t>
      </w:r>
      <w:proofErr w:type="spellEnd"/>
      <w:r w:rsidRPr="00A40C35">
        <w:rPr>
          <w:rFonts w:asciiTheme="minorHAnsi" w:hAnsiTheme="minorHAnsi"/>
          <w:sz w:val="22"/>
          <w:szCs w:val="22"/>
        </w:rPr>
        <w:t xml:space="preserve"> и измените рамки восприятия цены: не стоимость, а «вложение», «инвестиция». Я, например, в общении с клиентом по поводу покупки тренинга или семинара всегда говорю: «Инвестиция в развитие потенциала сотрудников вашей компании составит...»</w:t>
      </w:r>
    </w:p>
    <w:p w:rsidR="00A256FB" w:rsidRDefault="00A40C35" w:rsidP="00A256FB">
      <w:pPr>
        <w:pStyle w:val="af4"/>
        <w:numPr>
          <w:ilvl w:val="0"/>
          <w:numId w:val="23"/>
        </w:numPr>
        <w:autoSpaceDE w:val="0"/>
        <w:autoSpaceDN w:val="0"/>
        <w:adjustRightInd w:val="0"/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40C35">
        <w:rPr>
          <w:rFonts w:asciiTheme="minorHAnsi" w:hAnsiTheme="minorHAnsi"/>
          <w:i/>
          <w:sz w:val="22"/>
          <w:szCs w:val="22"/>
        </w:rPr>
        <w:lastRenderedPageBreak/>
        <w:t>Метод «сэндвича».</w:t>
      </w:r>
      <w:r w:rsidRPr="00A40C35">
        <w:rPr>
          <w:rFonts w:asciiTheme="minorHAnsi" w:hAnsiTheme="minorHAnsi"/>
          <w:sz w:val="22"/>
          <w:szCs w:val="22"/>
        </w:rPr>
        <w:t xml:space="preserve"> Вспомните, как выглядит сэндвич. Это два куска хлеба, между которыми лежит ломтик мяса, сыра</w:t>
      </w:r>
      <w:r>
        <w:rPr>
          <w:rFonts w:asciiTheme="minorHAnsi" w:hAnsiTheme="minorHAnsi"/>
          <w:sz w:val="22"/>
          <w:szCs w:val="22"/>
        </w:rPr>
        <w:t>..</w:t>
      </w:r>
      <w:r w:rsidRPr="00A40C35">
        <w:rPr>
          <w:rFonts w:asciiTheme="minorHAnsi" w:hAnsiTheme="minorHAnsi"/>
          <w:sz w:val="22"/>
          <w:szCs w:val="22"/>
        </w:rPr>
        <w:t>. Сэндвич придумали именно для того, чтобы не пачкать руки жирным куском мяса. Если положить его между двумя кусочками хлеба, то так и вкуснее, и практичнее. Вот и вы, аргументируя цену, сделайте это вкуснее и практичнее. Положите вашу цену — образно говоря, кусок мяса — между тостами, в качестве которых в данном случае будут выступать позитивные фразы и установки, подчеркивающие выгоду от покупки товара. Например, «</w:t>
      </w:r>
      <w:r>
        <w:rPr>
          <w:rFonts w:asciiTheme="minorHAnsi" w:hAnsiTheme="minorHAnsi"/>
          <w:sz w:val="22"/>
          <w:szCs w:val="22"/>
        </w:rPr>
        <w:t xml:space="preserve">Вложение вашей компании в новое </w:t>
      </w:r>
      <w:r w:rsidRPr="00A40C35">
        <w:rPr>
          <w:rFonts w:asciiTheme="minorHAnsi" w:hAnsiTheme="minorHAnsi"/>
          <w:sz w:val="22"/>
          <w:szCs w:val="22"/>
        </w:rPr>
        <w:t>про</w:t>
      </w:r>
      <w:r>
        <w:rPr>
          <w:rFonts w:asciiTheme="minorHAnsi" w:hAnsiTheme="minorHAnsi"/>
          <w:sz w:val="22"/>
          <w:szCs w:val="22"/>
        </w:rPr>
        <w:t>г</w:t>
      </w:r>
      <w:r w:rsidRPr="00A40C35">
        <w:rPr>
          <w:rFonts w:asciiTheme="minorHAnsi" w:hAnsiTheme="minorHAnsi"/>
          <w:sz w:val="22"/>
          <w:szCs w:val="22"/>
        </w:rPr>
        <w:t>раммно</w:t>
      </w:r>
      <w:r>
        <w:rPr>
          <w:rFonts w:asciiTheme="minorHAnsi" w:hAnsiTheme="minorHAnsi"/>
          <w:sz w:val="22"/>
          <w:szCs w:val="22"/>
        </w:rPr>
        <w:t>е</w:t>
      </w:r>
      <w:r w:rsidRPr="00A40C35">
        <w:rPr>
          <w:rFonts w:asciiTheme="minorHAnsi" w:hAnsiTheme="minorHAnsi"/>
          <w:sz w:val="22"/>
          <w:szCs w:val="22"/>
        </w:rPr>
        <w:t xml:space="preserve"> обеспечени</w:t>
      </w:r>
      <w:r>
        <w:rPr>
          <w:rFonts w:asciiTheme="minorHAnsi" w:hAnsiTheme="minorHAnsi"/>
          <w:sz w:val="22"/>
          <w:szCs w:val="22"/>
        </w:rPr>
        <w:t>е</w:t>
      </w:r>
      <w:r w:rsidRPr="00A40C35">
        <w:rPr>
          <w:rFonts w:asciiTheme="minorHAnsi" w:hAnsiTheme="minorHAnsi"/>
          <w:sz w:val="22"/>
          <w:szCs w:val="22"/>
        </w:rPr>
        <w:t xml:space="preserve"> (первый слой) составят NN рублей (сама цена), что, безусловно, позволит вам выйти на абсолютно новый уровень работы (второй слой)».</w:t>
      </w:r>
    </w:p>
    <w:p w:rsidR="00A256FB" w:rsidRDefault="00A40C35" w:rsidP="00A256FB">
      <w:pPr>
        <w:pStyle w:val="af4"/>
        <w:numPr>
          <w:ilvl w:val="0"/>
          <w:numId w:val="23"/>
        </w:numPr>
        <w:autoSpaceDE w:val="0"/>
        <w:autoSpaceDN w:val="0"/>
        <w:adjustRightInd w:val="0"/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256FB">
        <w:rPr>
          <w:rFonts w:asciiTheme="minorHAnsi" w:hAnsiTheme="minorHAnsi"/>
          <w:i/>
          <w:sz w:val="22"/>
          <w:szCs w:val="22"/>
        </w:rPr>
        <w:t>Терминология.</w:t>
      </w:r>
      <w:r w:rsidRPr="00A256FB">
        <w:rPr>
          <w:rFonts w:asciiTheme="minorHAnsi" w:hAnsiTheme="minorHAnsi"/>
          <w:sz w:val="22"/>
          <w:szCs w:val="22"/>
        </w:rPr>
        <w:t xml:space="preserve"> Не используйте слова, которые могут вызвать у клиента неприятные и ненужные ассоциации. Большую ошибку совершают те, кто называет цену «д</w:t>
      </w:r>
      <w:r w:rsidR="00A256FB">
        <w:rPr>
          <w:rFonts w:asciiTheme="minorHAnsi" w:hAnsiTheme="minorHAnsi"/>
          <w:sz w:val="22"/>
          <w:szCs w:val="22"/>
        </w:rPr>
        <w:t>ешевой», что чаще всего ассоции</w:t>
      </w:r>
      <w:r w:rsidRPr="00A256FB">
        <w:rPr>
          <w:rFonts w:asciiTheme="minorHAnsi" w:hAnsiTheme="minorHAnsi"/>
          <w:sz w:val="22"/>
          <w:szCs w:val="22"/>
        </w:rPr>
        <w:t>руется у клиента с недостаточно качественным товаром или</w:t>
      </w:r>
      <w:r w:rsidR="00A256FB">
        <w:rPr>
          <w:rFonts w:asciiTheme="minorHAnsi" w:hAnsiTheme="minorHAnsi"/>
          <w:sz w:val="22"/>
          <w:szCs w:val="22"/>
        </w:rPr>
        <w:t xml:space="preserve"> </w:t>
      </w:r>
      <w:r w:rsidRPr="00A256FB">
        <w:rPr>
          <w:rFonts w:asciiTheme="minorHAnsi" w:hAnsiTheme="minorHAnsi"/>
          <w:sz w:val="22"/>
          <w:szCs w:val="22"/>
        </w:rPr>
        <w:t>ус</w:t>
      </w:r>
      <w:r w:rsidR="00A256FB">
        <w:rPr>
          <w:rFonts w:asciiTheme="minorHAnsi" w:hAnsiTheme="minorHAnsi"/>
          <w:sz w:val="22"/>
          <w:szCs w:val="22"/>
        </w:rPr>
        <w:t>л</w:t>
      </w:r>
      <w:r w:rsidRPr="00A256FB">
        <w:rPr>
          <w:rFonts w:asciiTheme="minorHAnsi" w:hAnsiTheme="minorHAnsi"/>
          <w:sz w:val="22"/>
          <w:szCs w:val="22"/>
        </w:rPr>
        <w:t>угой. Оптимальные эпитеты, применимы</w:t>
      </w:r>
      <w:r w:rsidR="00A256FB">
        <w:rPr>
          <w:rFonts w:asciiTheme="minorHAnsi" w:hAnsiTheme="minorHAnsi"/>
          <w:sz w:val="22"/>
          <w:szCs w:val="22"/>
        </w:rPr>
        <w:t>е к цене, — «привлекательная», «</w:t>
      </w:r>
      <w:r w:rsidRPr="00A256FB">
        <w:rPr>
          <w:rFonts w:asciiTheme="minorHAnsi" w:hAnsiTheme="minorHAnsi"/>
          <w:sz w:val="22"/>
          <w:szCs w:val="22"/>
        </w:rPr>
        <w:t>доступная», «выгодная». Хорошо работает фраза «Отличное соотношение цена — качество».</w:t>
      </w:r>
    </w:p>
    <w:p w:rsidR="00A256FB" w:rsidRDefault="00A40C35" w:rsidP="00A256FB">
      <w:pPr>
        <w:pStyle w:val="af4"/>
        <w:numPr>
          <w:ilvl w:val="0"/>
          <w:numId w:val="23"/>
        </w:numPr>
        <w:autoSpaceDE w:val="0"/>
        <w:autoSpaceDN w:val="0"/>
        <w:adjustRightInd w:val="0"/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256FB">
        <w:rPr>
          <w:rFonts w:asciiTheme="minorHAnsi" w:hAnsiTheme="minorHAnsi"/>
          <w:i/>
          <w:sz w:val="22"/>
          <w:szCs w:val="22"/>
        </w:rPr>
        <w:t xml:space="preserve">Сочетание рациональных и эмоциональных аргументов. </w:t>
      </w:r>
      <w:r w:rsidR="00A256FB">
        <w:rPr>
          <w:rFonts w:asciiTheme="minorHAnsi" w:hAnsiTheme="minorHAnsi"/>
          <w:sz w:val="22"/>
          <w:szCs w:val="22"/>
        </w:rPr>
        <w:t>Многие продавцы при арг</w:t>
      </w:r>
      <w:r w:rsidRPr="00A256FB">
        <w:rPr>
          <w:rFonts w:asciiTheme="minorHAnsi" w:hAnsiTheme="minorHAnsi"/>
          <w:sz w:val="22"/>
          <w:szCs w:val="22"/>
        </w:rPr>
        <w:t>ум</w:t>
      </w:r>
      <w:r w:rsidR="00A256FB">
        <w:rPr>
          <w:rFonts w:asciiTheme="minorHAnsi" w:hAnsiTheme="minorHAnsi"/>
          <w:sz w:val="22"/>
          <w:szCs w:val="22"/>
        </w:rPr>
        <w:t>ентации</w:t>
      </w:r>
      <w:r w:rsidRPr="00A256FB">
        <w:rPr>
          <w:rFonts w:asciiTheme="minorHAnsi" w:hAnsiTheme="minorHAnsi"/>
          <w:sz w:val="22"/>
          <w:szCs w:val="22"/>
        </w:rPr>
        <w:t xml:space="preserve"> цены используют только рациональные доводы. Это, конечно же, неправильно, потому что даже в такой ситуации (когда клиенту надо расстаться со своими кровными деньгами) нужно прибегать к эмоциональной аргументации.</w:t>
      </w:r>
    </w:p>
    <w:p w:rsidR="00CD33D0" w:rsidRPr="00A256FB" w:rsidRDefault="00A40C35" w:rsidP="00A256FB">
      <w:pPr>
        <w:pStyle w:val="af4"/>
        <w:numPr>
          <w:ilvl w:val="0"/>
          <w:numId w:val="23"/>
        </w:numPr>
        <w:autoSpaceDE w:val="0"/>
        <w:autoSpaceDN w:val="0"/>
        <w:adjustRightInd w:val="0"/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A256FB">
        <w:rPr>
          <w:rFonts w:asciiTheme="minorHAnsi" w:hAnsiTheme="minorHAnsi"/>
          <w:i/>
          <w:sz w:val="22"/>
          <w:szCs w:val="22"/>
        </w:rPr>
        <w:t xml:space="preserve">Предвосхищение контраргументов. </w:t>
      </w:r>
      <w:r w:rsidRPr="00A256FB">
        <w:rPr>
          <w:rFonts w:asciiTheme="minorHAnsi" w:hAnsiTheme="minorHAnsi"/>
          <w:sz w:val="22"/>
          <w:szCs w:val="22"/>
        </w:rPr>
        <w:t xml:space="preserve">В некоторых ситуациях и видах продаж эффективна техника предвосхищения </w:t>
      </w:r>
      <w:proofErr w:type="spellStart"/>
      <w:r w:rsidRPr="00A256FB">
        <w:rPr>
          <w:rFonts w:asciiTheme="minorHAnsi" w:hAnsiTheme="minorHAnsi"/>
          <w:sz w:val="22"/>
          <w:szCs w:val="22"/>
        </w:rPr>
        <w:t>контраргументацни</w:t>
      </w:r>
      <w:proofErr w:type="spellEnd"/>
      <w:r w:rsidRPr="00A256FB">
        <w:rPr>
          <w:rFonts w:asciiTheme="minorHAnsi" w:hAnsiTheme="minorHAnsi"/>
          <w:sz w:val="22"/>
          <w:szCs w:val="22"/>
        </w:rPr>
        <w:t xml:space="preserve"> со стороны клиента по поводу цены. «Многим поначалу кажется, что стоимость наших товаров выше рыночной, но когда </w:t>
      </w:r>
      <w:r w:rsidR="00A256FB">
        <w:rPr>
          <w:rFonts w:asciiTheme="minorHAnsi" w:hAnsiTheme="minorHAnsi"/>
          <w:sz w:val="22"/>
          <w:szCs w:val="22"/>
        </w:rPr>
        <w:t>они узнают, что у. нас есть…»</w:t>
      </w:r>
    </w:p>
    <w:p w:rsidR="00542774" w:rsidRPr="00E05B01" w:rsidRDefault="00A256FB" w:rsidP="00A256FB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Несколько цитат</w:t>
      </w:r>
    </w:p>
    <w:p w:rsidR="00A256FB" w:rsidRPr="00A256FB" w:rsidRDefault="00A256FB" w:rsidP="00A256F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A256FB">
        <w:rPr>
          <w:rFonts w:asciiTheme="minorHAnsi" w:hAnsiTheme="minorHAnsi"/>
          <w:sz w:val="22"/>
          <w:szCs w:val="22"/>
        </w:rPr>
        <w:t xml:space="preserve">Самое трудное в споре — не столько защищать свою точку зрения, сколько иметь о ней четкое представление. </w:t>
      </w:r>
      <w:r>
        <w:rPr>
          <w:rFonts w:asciiTheme="minorHAnsi" w:hAnsiTheme="minorHAnsi"/>
          <w:sz w:val="22"/>
          <w:szCs w:val="22"/>
        </w:rPr>
        <w:br/>
      </w:r>
      <w:r w:rsidRPr="00A256FB">
        <w:rPr>
          <w:rFonts w:asciiTheme="minorHAnsi" w:hAnsiTheme="minorHAnsi"/>
          <w:i/>
          <w:sz w:val="22"/>
          <w:szCs w:val="22"/>
        </w:rPr>
        <w:t>Андре Моруа</w:t>
      </w:r>
    </w:p>
    <w:p w:rsidR="00A256FB" w:rsidRPr="00A256FB" w:rsidRDefault="00A256FB" w:rsidP="00A256F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A256FB">
        <w:rPr>
          <w:rFonts w:asciiTheme="minorHAnsi" w:hAnsiTheme="minorHAnsi"/>
          <w:sz w:val="22"/>
          <w:szCs w:val="22"/>
        </w:rPr>
        <w:t>Все должно быть настолько простым, наскольк</w:t>
      </w:r>
      <w:r>
        <w:rPr>
          <w:rFonts w:asciiTheme="minorHAnsi" w:hAnsiTheme="minorHAnsi"/>
          <w:sz w:val="22"/>
          <w:szCs w:val="22"/>
        </w:rPr>
        <w:t>о вообще возможно. Но не проще.</w:t>
      </w:r>
      <w:r>
        <w:rPr>
          <w:rFonts w:asciiTheme="minorHAnsi" w:hAnsiTheme="minorHAnsi"/>
          <w:sz w:val="22"/>
          <w:szCs w:val="22"/>
        </w:rPr>
        <w:br/>
      </w:r>
      <w:r w:rsidRPr="00A256FB">
        <w:rPr>
          <w:rFonts w:asciiTheme="minorHAnsi" w:hAnsiTheme="minorHAnsi"/>
          <w:i/>
          <w:sz w:val="22"/>
          <w:szCs w:val="22"/>
        </w:rPr>
        <w:t>Альберт Эйнштейн</w:t>
      </w:r>
    </w:p>
    <w:p w:rsidR="00542774" w:rsidRPr="00A256FB" w:rsidRDefault="00A256FB" w:rsidP="00A256FB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A256FB">
        <w:rPr>
          <w:rFonts w:asciiTheme="minorHAnsi" w:hAnsiTheme="minorHAnsi"/>
          <w:sz w:val="22"/>
          <w:szCs w:val="22"/>
        </w:rPr>
        <w:t>У то</w:t>
      </w:r>
      <w:r>
        <w:rPr>
          <w:rFonts w:asciiTheme="minorHAnsi" w:hAnsiTheme="minorHAnsi"/>
          <w:sz w:val="22"/>
          <w:szCs w:val="22"/>
        </w:rPr>
        <w:t>го</w:t>
      </w:r>
      <w:r w:rsidRPr="00A256FB">
        <w:rPr>
          <w:rFonts w:asciiTheme="minorHAnsi" w:hAnsiTheme="minorHAnsi"/>
          <w:sz w:val="22"/>
          <w:szCs w:val="22"/>
        </w:rPr>
        <w:t>, кто никогда не меняет взглядов, обычно нет никак</w:t>
      </w:r>
      <w:r>
        <w:rPr>
          <w:rFonts w:asciiTheme="minorHAnsi" w:hAnsiTheme="minorHAnsi"/>
          <w:sz w:val="22"/>
          <w:szCs w:val="22"/>
        </w:rPr>
        <w:t xml:space="preserve">их взглядов. </w:t>
      </w:r>
      <w:r>
        <w:rPr>
          <w:rFonts w:asciiTheme="minorHAnsi" w:hAnsiTheme="minorHAnsi"/>
          <w:sz w:val="22"/>
          <w:szCs w:val="22"/>
        </w:rPr>
        <w:br/>
      </w:r>
      <w:r w:rsidRPr="00A256FB">
        <w:rPr>
          <w:rFonts w:asciiTheme="minorHAnsi" w:hAnsiTheme="minorHAnsi"/>
          <w:i/>
          <w:sz w:val="22"/>
          <w:szCs w:val="22"/>
        </w:rPr>
        <w:t xml:space="preserve">Альберто </w:t>
      </w:r>
      <w:proofErr w:type="spellStart"/>
      <w:r w:rsidRPr="00A256FB">
        <w:rPr>
          <w:rFonts w:asciiTheme="minorHAnsi" w:hAnsiTheme="minorHAnsi"/>
          <w:i/>
          <w:sz w:val="22"/>
          <w:szCs w:val="22"/>
        </w:rPr>
        <w:t>Моравиа</w:t>
      </w:r>
      <w:proofErr w:type="spellEnd"/>
    </w:p>
    <w:sectPr w:rsidR="00542774" w:rsidRPr="00A256FB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41" w:rsidRDefault="006D5D41" w:rsidP="005A5832">
      <w:pPr>
        <w:spacing w:after="0"/>
      </w:pPr>
      <w:r>
        <w:separator/>
      </w:r>
    </w:p>
  </w:endnote>
  <w:endnote w:type="continuationSeparator" w:id="0">
    <w:p w:rsidR="006D5D41" w:rsidRDefault="006D5D41" w:rsidP="005A5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41" w:rsidRDefault="006D5D41" w:rsidP="005A5832">
      <w:pPr>
        <w:spacing w:after="0"/>
      </w:pPr>
      <w:r>
        <w:separator/>
      </w:r>
    </w:p>
  </w:footnote>
  <w:footnote w:type="continuationSeparator" w:id="0">
    <w:p w:rsidR="006D5D41" w:rsidRDefault="006D5D41" w:rsidP="005A583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9536382"/>
    <w:multiLevelType w:val="hybridMultilevel"/>
    <w:tmpl w:val="66380B8C"/>
    <w:lvl w:ilvl="0" w:tplc="9356F7B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0692"/>
    <w:multiLevelType w:val="hybridMultilevel"/>
    <w:tmpl w:val="759C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45012"/>
    <w:multiLevelType w:val="hybridMultilevel"/>
    <w:tmpl w:val="2CB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5799"/>
    <w:multiLevelType w:val="hybridMultilevel"/>
    <w:tmpl w:val="7F82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500D"/>
    <w:multiLevelType w:val="hybridMultilevel"/>
    <w:tmpl w:val="AD10C0C8"/>
    <w:lvl w:ilvl="0" w:tplc="9356F7B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D0F47"/>
    <w:multiLevelType w:val="hybridMultilevel"/>
    <w:tmpl w:val="B4D006D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870372B"/>
    <w:multiLevelType w:val="hybridMultilevel"/>
    <w:tmpl w:val="558A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270F6"/>
    <w:multiLevelType w:val="hybridMultilevel"/>
    <w:tmpl w:val="DEE2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84EF9"/>
    <w:multiLevelType w:val="hybridMultilevel"/>
    <w:tmpl w:val="544EAB36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66B43"/>
    <w:multiLevelType w:val="hybridMultilevel"/>
    <w:tmpl w:val="50C88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80E4D"/>
    <w:multiLevelType w:val="hybridMultilevel"/>
    <w:tmpl w:val="84E0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F4F17"/>
    <w:multiLevelType w:val="hybridMultilevel"/>
    <w:tmpl w:val="DD00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40A02"/>
    <w:multiLevelType w:val="hybridMultilevel"/>
    <w:tmpl w:val="3CD07B52"/>
    <w:lvl w:ilvl="0" w:tplc="9356F7B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782BA6"/>
    <w:multiLevelType w:val="hybridMultilevel"/>
    <w:tmpl w:val="669C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4120D"/>
    <w:multiLevelType w:val="hybridMultilevel"/>
    <w:tmpl w:val="5AEC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A685D"/>
    <w:multiLevelType w:val="hybridMultilevel"/>
    <w:tmpl w:val="EC421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769A4"/>
    <w:multiLevelType w:val="hybridMultilevel"/>
    <w:tmpl w:val="1BB8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65C08"/>
    <w:multiLevelType w:val="hybridMultilevel"/>
    <w:tmpl w:val="CBECD2C8"/>
    <w:lvl w:ilvl="0" w:tplc="9356F7B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E18C5"/>
    <w:multiLevelType w:val="hybridMultilevel"/>
    <w:tmpl w:val="F3D26138"/>
    <w:lvl w:ilvl="0" w:tplc="9356F7B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2407A2"/>
    <w:multiLevelType w:val="hybridMultilevel"/>
    <w:tmpl w:val="8474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E4D31"/>
    <w:multiLevelType w:val="hybridMultilevel"/>
    <w:tmpl w:val="2B7A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61247CEC"/>
    <w:multiLevelType w:val="hybridMultilevel"/>
    <w:tmpl w:val="48507208"/>
    <w:lvl w:ilvl="0" w:tplc="1E2E2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812D4"/>
    <w:multiLevelType w:val="hybridMultilevel"/>
    <w:tmpl w:val="3E5A8334"/>
    <w:lvl w:ilvl="0" w:tplc="9356F7B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F1628"/>
    <w:multiLevelType w:val="hybridMultilevel"/>
    <w:tmpl w:val="7B0C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90477"/>
    <w:multiLevelType w:val="hybridMultilevel"/>
    <w:tmpl w:val="C88425BA"/>
    <w:lvl w:ilvl="0" w:tplc="262836E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70C8C"/>
    <w:multiLevelType w:val="hybridMultilevel"/>
    <w:tmpl w:val="276A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82411"/>
    <w:multiLevelType w:val="hybridMultilevel"/>
    <w:tmpl w:val="B78A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7"/>
  </w:num>
  <w:num w:numId="5">
    <w:abstractNumId w:val="26"/>
  </w:num>
  <w:num w:numId="6">
    <w:abstractNumId w:val="6"/>
  </w:num>
  <w:num w:numId="7">
    <w:abstractNumId w:val="12"/>
  </w:num>
  <w:num w:numId="8">
    <w:abstractNumId w:val="27"/>
  </w:num>
  <w:num w:numId="9">
    <w:abstractNumId w:val="9"/>
  </w:num>
  <w:num w:numId="10">
    <w:abstractNumId w:val="2"/>
  </w:num>
  <w:num w:numId="11">
    <w:abstractNumId w:val="20"/>
  </w:num>
  <w:num w:numId="12">
    <w:abstractNumId w:val="4"/>
  </w:num>
  <w:num w:numId="13">
    <w:abstractNumId w:val="11"/>
  </w:num>
  <w:num w:numId="14">
    <w:abstractNumId w:val="15"/>
  </w:num>
  <w:num w:numId="15">
    <w:abstractNumId w:val="28"/>
  </w:num>
  <w:num w:numId="16">
    <w:abstractNumId w:val="16"/>
  </w:num>
  <w:num w:numId="17">
    <w:abstractNumId w:val="23"/>
  </w:num>
  <w:num w:numId="18">
    <w:abstractNumId w:val="17"/>
  </w:num>
  <w:num w:numId="19">
    <w:abstractNumId w:val="14"/>
  </w:num>
  <w:num w:numId="20">
    <w:abstractNumId w:val="24"/>
  </w:num>
  <w:num w:numId="21">
    <w:abstractNumId w:val="21"/>
  </w:num>
  <w:num w:numId="22">
    <w:abstractNumId w:val="3"/>
  </w:num>
  <w:num w:numId="23">
    <w:abstractNumId w:val="18"/>
  </w:num>
  <w:num w:numId="24">
    <w:abstractNumId w:val="10"/>
  </w:num>
  <w:num w:numId="25">
    <w:abstractNumId w:val="25"/>
  </w:num>
  <w:num w:numId="26">
    <w:abstractNumId w:val="1"/>
  </w:num>
  <w:num w:numId="27">
    <w:abstractNumId w:val="5"/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F8"/>
    <w:rsid w:val="000006ED"/>
    <w:rsid w:val="000113EA"/>
    <w:rsid w:val="00017556"/>
    <w:rsid w:val="000260A0"/>
    <w:rsid w:val="000377D6"/>
    <w:rsid w:val="00050486"/>
    <w:rsid w:val="00062544"/>
    <w:rsid w:val="000636B4"/>
    <w:rsid w:val="00076E49"/>
    <w:rsid w:val="0008011B"/>
    <w:rsid w:val="000B71A2"/>
    <w:rsid w:val="000C3602"/>
    <w:rsid w:val="000F0895"/>
    <w:rsid w:val="000F18AA"/>
    <w:rsid w:val="000F212D"/>
    <w:rsid w:val="0012014B"/>
    <w:rsid w:val="00131A1B"/>
    <w:rsid w:val="0016404F"/>
    <w:rsid w:val="00190821"/>
    <w:rsid w:val="001A670B"/>
    <w:rsid w:val="001B15E3"/>
    <w:rsid w:val="001B36B8"/>
    <w:rsid w:val="001B5936"/>
    <w:rsid w:val="001B759A"/>
    <w:rsid w:val="001D5B3E"/>
    <w:rsid w:val="001F0F9C"/>
    <w:rsid w:val="001F237E"/>
    <w:rsid w:val="0020312C"/>
    <w:rsid w:val="00220CF3"/>
    <w:rsid w:val="00223061"/>
    <w:rsid w:val="00230A60"/>
    <w:rsid w:val="00237B9E"/>
    <w:rsid w:val="00245BA1"/>
    <w:rsid w:val="00271F16"/>
    <w:rsid w:val="00272646"/>
    <w:rsid w:val="0028409E"/>
    <w:rsid w:val="002A68E4"/>
    <w:rsid w:val="002B723A"/>
    <w:rsid w:val="002C055B"/>
    <w:rsid w:val="003040B2"/>
    <w:rsid w:val="00306D63"/>
    <w:rsid w:val="00347664"/>
    <w:rsid w:val="0035448F"/>
    <w:rsid w:val="0036198D"/>
    <w:rsid w:val="00371D7B"/>
    <w:rsid w:val="003C772D"/>
    <w:rsid w:val="003D416C"/>
    <w:rsid w:val="003F1996"/>
    <w:rsid w:val="00400B3C"/>
    <w:rsid w:val="00425569"/>
    <w:rsid w:val="00427AF4"/>
    <w:rsid w:val="004634F3"/>
    <w:rsid w:val="0046691A"/>
    <w:rsid w:val="00467692"/>
    <w:rsid w:val="00493859"/>
    <w:rsid w:val="004B3763"/>
    <w:rsid w:val="004D3DDA"/>
    <w:rsid w:val="005076F0"/>
    <w:rsid w:val="00515815"/>
    <w:rsid w:val="00530221"/>
    <w:rsid w:val="00532B42"/>
    <w:rsid w:val="00542774"/>
    <w:rsid w:val="005443AA"/>
    <w:rsid w:val="0055507B"/>
    <w:rsid w:val="005554CF"/>
    <w:rsid w:val="00577214"/>
    <w:rsid w:val="00587309"/>
    <w:rsid w:val="00591329"/>
    <w:rsid w:val="005A1839"/>
    <w:rsid w:val="005A5832"/>
    <w:rsid w:val="005B0B10"/>
    <w:rsid w:val="005B3D0E"/>
    <w:rsid w:val="005B3D51"/>
    <w:rsid w:val="005D538B"/>
    <w:rsid w:val="005E77FF"/>
    <w:rsid w:val="005F3B28"/>
    <w:rsid w:val="0060211F"/>
    <w:rsid w:val="00606FF8"/>
    <w:rsid w:val="0061017B"/>
    <w:rsid w:val="00617FBD"/>
    <w:rsid w:val="00663036"/>
    <w:rsid w:val="00670AF1"/>
    <w:rsid w:val="00671783"/>
    <w:rsid w:val="00682CB4"/>
    <w:rsid w:val="00685DDB"/>
    <w:rsid w:val="006C2014"/>
    <w:rsid w:val="006C3F03"/>
    <w:rsid w:val="006D20D3"/>
    <w:rsid w:val="006D2F8F"/>
    <w:rsid w:val="006D5D41"/>
    <w:rsid w:val="006D7B16"/>
    <w:rsid w:val="006E4297"/>
    <w:rsid w:val="006F4035"/>
    <w:rsid w:val="00707DBF"/>
    <w:rsid w:val="00725ECD"/>
    <w:rsid w:val="00730589"/>
    <w:rsid w:val="00784D64"/>
    <w:rsid w:val="00793A4F"/>
    <w:rsid w:val="007966A2"/>
    <w:rsid w:val="007A6656"/>
    <w:rsid w:val="007A7BF6"/>
    <w:rsid w:val="007C10DC"/>
    <w:rsid w:val="007D335F"/>
    <w:rsid w:val="007E08F6"/>
    <w:rsid w:val="007E2AC2"/>
    <w:rsid w:val="007F0914"/>
    <w:rsid w:val="007F64F0"/>
    <w:rsid w:val="00812B90"/>
    <w:rsid w:val="008376B3"/>
    <w:rsid w:val="0084188E"/>
    <w:rsid w:val="00873EED"/>
    <w:rsid w:val="00877D51"/>
    <w:rsid w:val="00881FAC"/>
    <w:rsid w:val="00883CB4"/>
    <w:rsid w:val="00885087"/>
    <w:rsid w:val="00885724"/>
    <w:rsid w:val="00891F97"/>
    <w:rsid w:val="00892AA2"/>
    <w:rsid w:val="00895316"/>
    <w:rsid w:val="00895EE1"/>
    <w:rsid w:val="008B68F8"/>
    <w:rsid w:val="008E2514"/>
    <w:rsid w:val="009015F8"/>
    <w:rsid w:val="00901E42"/>
    <w:rsid w:val="0092499F"/>
    <w:rsid w:val="009A0A5C"/>
    <w:rsid w:val="009C1140"/>
    <w:rsid w:val="009D610F"/>
    <w:rsid w:val="009E760C"/>
    <w:rsid w:val="009F5C19"/>
    <w:rsid w:val="00A02CB1"/>
    <w:rsid w:val="00A1163D"/>
    <w:rsid w:val="00A256FB"/>
    <w:rsid w:val="00A27993"/>
    <w:rsid w:val="00A40C35"/>
    <w:rsid w:val="00A56858"/>
    <w:rsid w:val="00A7066F"/>
    <w:rsid w:val="00A773C0"/>
    <w:rsid w:val="00A9085F"/>
    <w:rsid w:val="00AA5B27"/>
    <w:rsid w:val="00AA6A1E"/>
    <w:rsid w:val="00AD1EF7"/>
    <w:rsid w:val="00AD2BD7"/>
    <w:rsid w:val="00AF0217"/>
    <w:rsid w:val="00B501B3"/>
    <w:rsid w:val="00B63D5B"/>
    <w:rsid w:val="00B7785F"/>
    <w:rsid w:val="00B84E07"/>
    <w:rsid w:val="00B93221"/>
    <w:rsid w:val="00BA2DE4"/>
    <w:rsid w:val="00BA6891"/>
    <w:rsid w:val="00BB57B4"/>
    <w:rsid w:val="00BB5F85"/>
    <w:rsid w:val="00BD1B48"/>
    <w:rsid w:val="00BE09B6"/>
    <w:rsid w:val="00C023D3"/>
    <w:rsid w:val="00C02BA9"/>
    <w:rsid w:val="00C23308"/>
    <w:rsid w:val="00C2695D"/>
    <w:rsid w:val="00C329A3"/>
    <w:rsid w:val="00C37B48"/>
    <w:rsid w:val="00C80032"/>
    <w:rsid w:val="00CC5FBB"/>
    <w:rsid w:val="00CD2827"/>
    <w:rsid w:val="00CD33D0"/>
    <w:rsid w:val="00CD6DB5"/>
    <w:rsid w:val="00D04035"/>
    <w:rsid w:val="00D1178B"/>
    <w:rsid w:val="00D120D3"/>
    <w:rsid w:val="00D32955"/>
    <w:rsid w:val="00D33FFF"/>
    <w:rsid w:val="00D43406"/>
    <w:rsid w:val="00D56E54"/>
    <w:rsid w:val="00D75AF0"/>
    <w:rsid w:val="00D8062F"/>
    <w:rsid w:val="00D901F5"/>
    <w:rsid w:val="00D93E38"/>
    <w:rsid w:val="00DC3038"/>
    <w:rsid w:val="00DD488E"/>
    <w:rsid w:val="00DF26BE"/>
    <w:rsid w:val="00E05B01"/>
    <w:rsid w:val="00E1375E"/>
    <w:rsid w:val="00E44446"/>
    <w:rsid w:val="00E560CD"/>
    <w:rsid w:val="00E71875"/>
    <w:rsid w:val="00E8128E"/>
    <w:rsid w:val="00E90763"/>
    <w:rsid w:val="00EA59AE"/>
    <w:rsid w:val="00EB3F11"/>
    <w:rsid w:val="00EB42AC"/>
    <w:rsid w:val="00EB62A1"/>
    <w:rsid w:val="00F014C3"/>
    <w:rsid w:val="00F3201A"/>
    <w:rsid w:val="00F478B9"/>
    <w:rsid w:val="00F47A97"/>
    <w:rsid w:val="00F56179"/>
    <w:rsid w:val="00F92E31"/>
    <w:rsid w:val="00FB527D"/>
    <w:rsid w:val="00FC00F3"/>
    <w:rsid w:val="00FC598A"/>
    <w:rsid w:val="00FE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D7B16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493859"/>
    <w:rPr>
      <w:color w:val="808080"/>
    </w:rPr>
  </w:style>
  <w:style w:type="table" w:styleId="af6">
    <w:name w:val="Table Grid"/>
    <w:basedOn w:val="a1"/>
    <w:rsid w:val="00532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7F28-B542-47BD-A540-3E5DA275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</Template>
  <TotalTime>387</TotalTime>
  <Pages>14</Pages>
  <Words>5568</Words>
  <Characters>36518</Characters>
  <Application>Microsoft Office Word</Application>
  <DocSecurity>0</DocSecurity>
  <Lines>304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42002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Багузин</cp:lastModifiedBy>
  <cp:revision>34</cp:revision>
  <cp:lastPrinted>1601-01-01T00:00:00Z</cp:lastPrinted>
  <dcterms:created xsi:type="dcterms:W3CDTF">2012-04-10T16:44:00Z</dcterms:created>
  <dcterms:modified xsi:type="dcterms:W3CDTF">2012-04-14T08:58:00Z</dcterms:modified>
</cp:coreProperties>
</file>