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8E9" w:rsidRDefault="007868E9" w:rsidP="0040536C">
      <w:pPr>
        <w:spacing w:after="240" w:line="216" w:lineRule="auto"/>
        <w:rPr>
          <w:b/>
          <w:sz w:val="32"/>
          <w:szCs w:val="32"/>
        </w:rPr>
      </w:pPr>
      <w:r w:rsidRPr="007868E9">
        <w:rPr>
          <w:b/>
          <w:sz w:val="32"/>
          <w:szCs w:val="32"/>
          <w:lang w:val="en-US"/>
        </w:rPr>
        <w:t>Excel</w:t>
      </w:r>
      <w:r w:rsidRPr="007868E9">
        <w:rPr>
          <w:b/>
          <w:sz w:val="32"/>
          <w:szCs w:val="32"/>
        </w:rPr>
        <w:t>. Перемещение формул без изменения относительных ссылок</w:t>
      </w:r>
    </w:p>
    <w:p w:rsidR="007868E9" w:rsidRDefault="007868E9" w:rsidP="001E3071">
      <w:pPr>
        <w:spacing w:after="120"/>
      </w:pPr>
      <w:r>
        <w:t>Н</w:t>
      </w:r>
      <w:r w:rsidR="007F2EBF">
        <w:t>а</w:t>
      </w:r>
      <w:r>
        <w:t xml:space="preserve"> днях дочь обратилась с проблемой</w:t>
      </w:r>
      <w:r w:rsidR="00D9211C">
        <w:t>.</w:t>
      </w:r>
      <w:r>
        <w:t xml:space="preserve"> Она построила сложную таблицу в </w:t>
      </w:r>
      <w:r>
        <w:rPr>
          <w:lang w:val="en-US"/>
        </w:rPr>
        <w:t>Excel</w:t>
      </w:r>
      <w:r w:rsidRPr="007868E9">
        <w:t xml:space="preserve"> </w:t>
      </w:r>
      <w:r>
        <w:t xml:space="preserve">с </w:t>
      </w:r>
      <w:r w:rsidR="00D9211C">
        <w:t xml:space="preserve">большим числом </w:t>
      </w:r>
      <w:r>
        <w:t xml:space="preserve">формул, </w:t>
      </w:r>
      <w:r w:rsidR="00D9211C">
        <w:t>основанных на</w:t>
      </w:r>
      <w:r>
        <w:t xml:space="preserve"> относительны</w:t>
      </w:r>
      <w:r w:rsidR="00D9211C">
        <w:t>х</w:t>
      </w:r>
      <w:r>
        <w:t xml:space="preserve"> ссылк</w:t>
      </w:r>
      <w:r w:rsidR="00D9211C">
        <w:t>ах</w:t>
      </w:r>
      <w:r>
        <w:t>, и возникла потребность скопировать эти формулы в новую область листа с сохранением ссылок на те же ячейки, что и исходные формулы</w:t>
      </w:r>
      <w:r w:rsidR="00D9211C">
        <w:t xml:space="preserve"> (подробнее о типе ссылок см. </w:t>
      </w:r>
      <w:hyperlink r:id="rId8" w:history="1">
        <w:r w:rsidR="00D9211C" w:rsidRPr="00D9211C">
          <w:rPr>
            <w:rStyle w:val="a3"/>
          </w:rPr>
          <w:t>Относительные, абсолютные и смешанные ссылки на ячейки в Excel</w:t>
        </w:r>
      </w:hyperlink>
      <w:r w:rsidR="00D9211C">
        <w:t>)</w:t>
      </w:r>
      <w:r>
        <w:t>.</w:t>
      </w:r>
      <w:r w:rsidR="00D9211C">
        <w:t xml:space="preserve"> «Зайти» во все ячейки с формулами и изменить ссылки на абсолютные было затруднительно, так как таких ячеек было больше ста…</w:t>
      </w:r>
    </w:p>
    <w:p w:rsidR="00D9211C" w:rsidRPr="002E2D90" w:rsidRDefault="00D9211C" w:rsidP="001E3071">
      <w:pPr>
        <w:spacing w:after="120"/>
      </w:pPr>
      <w:r>
        <w:t xml:space="preserve">К сожалению, стандартные средства </w:t>
      </w:r>
      <w:r>
        <w:rPr>
          <w:lang w:val="en-US"/>
        </w:rPr>
        <w:t>Excel</w:t>
      </w:r>
      <w:r>
        <w:t xml:space="preserve"> не позволяют выполнить подобное копирование. Что вообще-то говоря, удивительно</w:t>
      </w:r>
      <w:r w:rsidR="002E2D90">
        <w:t>!</w:t>
      </w:r>
      <w:r>
        <w:t xml:space="preserve"> </w:t>
      </w:r>
      <w:r w:rsidR="002E2D90">
        <w:t xml:space="preserve">Попробуйте, например, перенести формулу =В1+С1, хранящуюся в ячейке </w:t>
      </w:r>
      <w:r w:rsidR="002E2D90">
        <w:rPr>
          <w:lang w:val="en-US"/>
        </w:rPr>
        <w:t>D</w:t>
      </w:r>
      <w:r w:rsidR="002E2D90" w:rsidRPr="002E2D90">
        <w:t>1</w:t>
      </w:r>
      <w:r w:rsidR="002E2D90">
        <w:t>,</w:t>
      </w:r>
      <w:r w:rsidR="002E2D90" w:rsidRPr="002E2D90">
        <w:t xml:space="preserve"> </w:t>
      </w:r>
      <w:r w:rsidR="002E2D90">
        <w:t xml:space="preserve">в ячейку </w:t>
      </w:r>
      <w:r w:rsidR="002E2D90">
        <w:rPr>
          <w:lang w:val="en-US"/>
        </w:rPr>
        <w:t>D</w:t>
      </w:r>
      <w:r w:rsidR="002E2D90" w:rsidRPr="002E2D90">
        <w:t xml:space="preserve">4 </w:t>
      </w:r>
      <w:r w:rsidR="002E2D90">
        <w:t xml:space="preserve">(рис. 1). Если выполнить копирование с помощью специальной вставки и опции вставить формулы, в ячейке </w:t>
      </w:r>
      <w:r w:rsidR="002E2D90">
        <w:rPr>
          <w:lang w:val="en-US"/>
        </w:rPr>
        <w:t>D</w:t>
      </w:r>
      <w:r w:rsidR="002E2D90" w:rsidRPr="002E2D90">
        <w:t>4</w:t>
      </w:r>
      <w:r w:rsidR="002E2D90">
        <w:t xml:space="preserve"> обнаружите формулу =В4+С4.</w:t>
      </w:r>
    </w:p>
    <w:p w:rsidR="00D9211C" w:rsidRDefault="00D9211C" w:rsidP="00685AEB">
      <w:pPr>
        <w:spacing w:after="120"/>
      </w:pPr>
      <w:r>
        <w:rPr>
          <w:noProof/>
        </w:rPr>
        <w:drawing>
          <wp:inline distT="0" distB="0" distL="0" distR="0">
            <wp:extent cx="5064741" cy="2111141"/>
            <wp:effectExtent l="19050" t="0" r="2559" b="0"/>
            <wp:docPr id="12" name="Рисунок 11" descr="1. Специальная вста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 Специальная вставка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2302" cy="211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5AEB" w:rsidRDefault="00D9211C" w:rsidP="00685AEB">
      <w:pPr>
        <w:spacing w:after="120"/>
      </w:pPr>
      <w:r>
        <w:t xml:space="preserve">Рис. </w:t>
      </w:r>
      <w:r w:rsidRPr="00D9211C">
        <w:t>1. Специальная вставка</w:t>
      </w:r>
    </w:p>
    <w:p w:rsidR="002E2D90" w:rsidRDefault="002E2D90" w:rsidP="00685AEB">
      <w:pPr>
        <w:spacing w:after="120"/>
      </w:pPr>
      <w:r>
        <w:t xml:space="preserve">Решение </w:t>
      </w:r>
      <w:r w:rsidR="002A5885">
        <w:t>пришло из моего прошлого опыта: к</w:t>
      </w:r>
      <w:r>
        <w:t xml:space="preserve">огда я был верстальщиком, я очень широко использовал контекстные замены, и был мастером в этом искусстве. </w:t>
      </w:r>
      <w:r>
        <w:sym w:font="Wingdings" w:char="F04A"/>
      </w:r>
    </w:p>
    <w:p w:rsidR="00BE3A95" w:rsidRPr="00BE3A95" w:rsidRDefault="002A5885" w:rsidP="002A5885">
      <w:pPr>
        <w:spacing w:after="120"/>
      </w:pPr>
      <w:r>
        <w:t>Выделите диапазон ячеек, который хотите скопировать.</w:t>
      </w:r>
      <w:r w:rsidR="00BE3A95">
        <w:t xml:space="preserve"> В нашем примере это С4:С13 (область 1 на рис. 2), и в</w:t>
      </w:r>
      <w:r>
        <w:t xml:space="preserve">ыберите команду </w:t>
      </w:r>
      <w:r w:rsidR="00BE3A95">
        <w:t xml:space="preserve">Главная → Найти и выделить → </w:t>
      </w:r>
      <w:r>
        <w:t>Заменить</w:t>
      </w:r>
      <w:r w:rsidR="00BE3A95">
        <w:t xml:space="preserve"> (область 2 на рис. 2), или нажмите </w:t>
      </w:r>
      <w:r w:rsidR="00BE3A95">
        <w:rPr>
          <w:lang w:val="en-US"/>
        </w:rPr>
        <w:t>Ctrl</w:t>
      </w:r>
      <w:r w:rsidR="00BE3A95" w:rsidRPr="00BE3A95">
        <w:t xml:space="preserve"> + </w:t>
      </w:r>
      <w:r w:rsidR="00BE3A95">
        <w:rPr>
          <w:lang w:val="en-US"/>
        </w:rPr>
        <w:t>H</w:t>
      </w:r>
      <w:r w:rsidR="00BE3A95">
        <w:t xml:space="preserve"> (английское </w:t>
      </w:r>
      <w:proofErr w:type="spellStart"/>
      <w:r w:rsidR="00BE3A95">
        <w:t>эйч</w:t>
      </w:r>
      <w:proofErr w:type="spellEnd"/>
      <w:r w:rsidR="00BE3A95">
        <w:t>).</w:t>
      </w:r>
    </w:p>
    <w:p w:rsidR="00BE3A95" w:rsidRDefault="00BE3A95" w:rsidP="002A5885">
      <w:pPr>
        <w:spacing w:after="120"/>
      </w:pPr>
      <w:r>
        <w:rPr>
          <w:noProof/>
        </w:rPr>
        <w:drawing>
          <wp:inline distT="0" distB="0" distL="0" distR="0">
            <wp:extent cx="4013864" cy="2574004"/>
            <wp:effectExtent l="19050" t="0" r="5686" b="0"/>
            <wp:docPr id="13" name="Рисунок 12" descr="2. Найти и замени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 Найти и заменить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4446" cy="2574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A95" w:rsidRDefault="00BE3A95" w:rsidP="002A5885">
      <w:pPr>
        <w:spacing w:after="120"/>
      </w:pPr>
      <w:r>
        <w:t>Рис. 2. Найти и заменить</w:t>
      </w:r>
    </w:p>
    <w:p w:rsidR="00BE3A95" w:rsidRDefault="00BE3A95" w:rsidP="00BE3A95">
      <w:pPr>
        <w:spacing w:after="120"/>
      </w:pPr>
      <w:r>
        <w:t xml:space="preserve">В открывшемся диалоговом окне </w:t>
      </w:r>
      <w:r w:rsidR="00AD13F8">
        <w:t xml:space="preserve">«Найти и заменить» (рис. 3) в </w:t>
      </w:r>
      <w:r>
        <w:t>поле</w:t>
      </w:r>
      <w:r w:rsidR="00AD13F8">
        <w:t xml:space="preserve"> «Найти» введите знак =</w:t>
      </w:r>
      <w:r>
        <w:t xml:space="preserve"> </w:t>
      </w:r>
      <w:r w:rsidR="00AD13F8">
        <w:t>(с него начинаются все формулы). В</w:t>
      </w:r>
      <w:r>
        <w:t xml:space="preserve"> поле </w:t>
      </w:r>
      <w:r w:rsidR="00AD13F8">
        <w:t>«</w:t>
      </w:r>
      <w:r>
        <w:t>Заменить на</w:t>
      </w:r>
      <w:r w:rsidR="00AD13F8">
        <w:t>»</w:t>
      </w:r>
      <w:r>
        <w:t xml:space="preserve"> введите</w:t>
      </w:r>
      <w:r w:rsidR="00AD13F8">
        <w:t xml:space="preserve"> знаки </w:t>
      </w:r>
      <w:r w:rsidR="00AD13F8" w:rsidRPr="00AD13F8">
        <w:t>&amp;&amp;</w:t>
      </w:r>
      <w:r>
        <w:t xml:space="preserve"> или </w:t>
      </w:r>
      <w:proofErr w:type="gramStart"/>
      <w:r>
        <w:t xml:space="preserve">любой </w:t>
      </w:r>
      <w:r w:rsidR="00AD13F8">
        <w:t>иной</w:t>
      </w:r>
      <w:r>
        <w:t xml:space="preserve"> символ</w:t>
      </w:r>
      <w:proofErr w:type="gramEnd"/>
      <w:r>
        <w:t xml:space="preserve"> который, </w:t>
      </w:r>
      <w:r w:rsidR="00AD13F8">
        <w:t xml:space="preserve">как </w:t>
      </w:r>
      <w:r>
        <w:t xml:space="preserve">вы уверены, не используется ни в одной </w:t>
      </w:r>
      <w:r w:rsidR="00AD13F8">
        <w:t xml:space="preserve">из </w:t>
      </w:r>
      <w:r>
        <w:t xml:space="preserve">формул. </w:t>
      </w:r>
      <w:r w:rsidR="00AD13F8">
        <w:t>Нажмите</w:t>
      </w:r>
      <w:r>
        <w:t xml:space="preserve"> </w:t>
      </w:r>
      <w:r w:rsidR="00AD13F8">
        <w:t>«Заменить все».</w:t>
      </w:r>
    </w:p>
    <w:p w:rsidR="00BE3A95" w:rsidRDefault="00BE3A95" w:rsidP="00BE3A95">
      <w:pPr>
        <w:spacing w:after="120"/>
      </w:pPr>
      <w:r>
        <w:rPr>
          <w:noProof/>
        </w:rPr>
        <w:lastRenderedPageBreak/>
        <w:drawing>
          <wp:inline distT="0" distB="0" distL="0" distR="0">
            <wp:extent cx="4614365" cy="1913834"/>
            <wp:effectExtent l="19050" t="0" r="0" b="0"/>
            <wp:docPr id="14" name="Рисунок 13" descr="3. Замени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 Заменить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3660" cy="1913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A95" w:rsidRPr="00AD13F8" w:rsidRDefault="00BE3A95" w:rsidP="00BE3A95">
      <w:pPr>
        <w:spacing w:after="120"/>
      </w:pPr>
      <w:r>
        <w:t xml:space="preserve">Рис. 3. Заменить </w:t>
      </w:r>
      <w:r w:rsidR="000B0C92">
        <w:t xml:space="preserve">знак </w:t>
      </w:r>
      <w:r>
        <w:t xml:space="preserve">= на </w:t>
      </w:r>
      <w:r w:rsidR="000B0C92">
        <w:t xml:space="preserve">знаки </w:t>
      </w:r>
      <w:r w:rsidRPr="00AD13F8">
        <w:t>&amp;&amp;</w:t>
      </w:r>
    </w:p>
    <w:p w:rsidR="002A5885" w:rsidRDefault="002A5885" w:rsidP="002A5885">
      <w:pPr>
        <w:spacing w:after="120"/>
      </w:pPr>
      <w:r>
        <w:t xml:space="preserve">Во всех формулах на рабочем листе вместо знака равенства </w:t>
      </w:r>
      <w:r w:rsidR="00AD13F8">
        <w:t>теперь</w:t>
      </w:r>
      <w:r>
        <w:t xml:space="preserve"> сто</w:t>
      </w:r>
      <w:r w:rsidR="00AD13F8">
        <w:t>и</w:t>
      </w:r>
      <w:r>
        <w:t xml:space="preserve">т </w:t>
      </w:r>
      <w:r w:rsidR="00AD13F8" w:rsidRPr="00AD13F8">
        <w:t>&amp;&amp; (</w:t>
      </w:r>
      <w:r w:rsidR="00AD13F8">
        <w:t>рис.</w:t>
      </w:r>
      <w:r w:rsidR="00AD13F8" w:rsidRPr="00AD13F8">
        <w:t xml:space="preserve"> 4)</w:t>
      </w:r>
      <w:r>
        <w:t>.</w:t>
      </w:r>
    </w:p>
    <w:p w:rsidR="00AD13F8" w:rsidRDefault="00AD13F8" w:rsidP="002A5885">
      <w:pPr>
        <w:spacing w:after="120"/>
      </w:pPr>
      <w:r>
        <w:rPr>
          <w:noProof/>
        </w:rPr>
        <w:drawing>
          <wp:inline distT="0" distB="0" distL="0" distR="0">
            <wp:extent cx="5000632" cy="1992573"/>
            <wp:effectExtent l="19050" t="0" r="9518" b="0"/>
            <wp:docPr id="15" name="Рисунок 14" descr="4. После замен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 После замены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5302" cy="1994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3F8" w:rsidRDefault="00AD13F8" w:rsidP="002A5885">
      <w:pPr>
        <w:spacing w:after="120"/>
      </w:pPr>
      <w:r>
        <w:t>Рис. 4. После замены</w:t>
      </w:r>
    </w:p>
    <w:p w:rsidR="002A5885" w:rsidRDefault="00AD13F8" w:rsidP="002A5885">
      <w:pPr>
        <w:spacing w:after="120"/>
      </w:pPr>
      <w:r>
        <w:t xml:space="preserve">Скопируйте ячейки С4:С13 в требуемое место, и выполните обратную замену всех </w:t>
      </w:r>
      <w:r w:rsidRPr="00AD13F8">
        <w:t xml:space="preserve">&amp;&amp; </w:t>
      </w:r>
      <w:r>
        <w:t>на =. И первоначальные, и новые формулы ссылаются на одни и те же ячейки (рис. 5), причем формулы используют относительные формулы, то есть их можно «протягивать».</w:t>
      </w:r>
    </w:p>
    <w:p w:rsidR="00AD13F8" w:rsidRDefault="000B0C92" w:rsidP="002A5885">
      <w:pPr>
        <w:spacing w:after="120"/>
      </w:pPr>
      <w:r>
        <w:rPr>
          <w:noProof/>
        </w:rPr>
        <w:drawing>
          <wp:inline distT="0" distB="0" distL="0" distR="0">
            <wp:extent cx="4853201" cy="2030519"/>
            <wp:effectExtent l="19050" t="0" r="4549" b="0"/>
            <wp:docPr id="16" name="Рисунок 15" descr="5. Формулы удалось перене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 Формулы удалось перенести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5790" cy="2031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3F8" w:rsidRDefault="00AD13F8" w:rsidP="002A5885">
      <w:pPr>
        <w:spacing w:after="120"/>
      </w:pPr>
      <w:r>
        <w:t xml:space="preserve">Рис. </w:t>
      </w:r>
      <w:r w:rsidRPr="00AD13F8">
        <w:t>5. Формулы удалось перенести</w:t>
      </w:r>
    </w:p>
    <w:p w:rsidR="00942B97" w:rsidRPr="00942B97" w:rsidRDefault="00942B97" w:rsidP="002A5885">
      <w:pPr>
        <w:spacing w:after="120"/>
        <w:rPr>
          <w:i/>
        </w:rPr>
      </w:pPr>
      <w:r w:rsidRPr="00942B97">
        <w:rPr>
          <w:i/>
        </w:rPr>
        <w:t>Дополнение от 1 октября 2016</w:t>
      </w:r>
    </w:p>
    <w:p w:rsidR="000A4650" w:rsidRDefault="002330AE" w:rsidP="000A4650">
      <w:pPr>
        <w:spacing w:after="120"/>
      </w:pPr>
      <w:r>
        <w:t xml:space="preserve">Еще один вариант решения проблемы можно найти у Джона </w:t>
      </w:r>
      <w:proofErr w:type="spellStart"/>
      <w:r>
        <w:t>Уокенбаха</w:t>
      </w:r>
      <w:proofErr w:type="spellEnd"/>
      <w:r>
        <w:t>.</w:t>
      </w:r>
      <w:r>
        <w:rPr>
          <w:rStyle w:val="ae"/>
        </w:rPr>
        <w:footnoteReference w:id="1"/>
      </w:r>
      <w:r>
        <w:t xml:space="preserve"> </w:t>
      </w:r>
      <w:r w:rsidR="00942B97">
        <w:t xml:space="preserve">Переключите </w:t>
      </w:r>
      <w:r w:rsidR="00942B97">
        <w:rPr>
          <w:lang w:val="en-US"/>
        </w:rPr>
        <w:t>Excel</w:t>
      </w:r>
      <w:r w:rsidR="00942B97">
        <w:t xml:space="preserve"> в режим просмотра формул, пройдя по меню </w:t>
      </w:r>
      <w:r w:rsidR="00942B97" w:rsidRPr="00942B97">
        <w:rPr>
          <w:i/>
        </w:rPr>
        <w:t>Формулы</w:t>
      </w:r>
      <w:r w:rsidR="00942B97">
        <w:t xml:space="preserve"> –</w:t>
      </w:r>
      <w:r w:rsidR="00942B97" w:rsidRPr="00942B97">
        <w:t>&gt;</w:t>
      </w:r>
      <w:r w:rsidR="00942B97">
        <w:t xml:space="preserve"> </w:t>
      </w:r>
      <w:r w:rsidR="00942B97" w:rsidRPr="00942B97">
        <w:rPr>
          <w:i/>
        </w:rPr>
        <w:t>Зависимости формул</w:t>
      </w:r>
      <w:r w:rsidR="00942B97">
        <w:t xml:space="preserve"> </w:t>
      </w:r>
      <w:r w:rsidR="00942B97" w:rsidRPr="00942B97">
        <w:t>–&gt;</w:t>
      </w:r>
      <w:r w:rsidR="00942B97">
        <w:t xml:space="preserve"> </w:t>
      </w:r>
      <w:r w:rsidR="00942B97" w:rsidRPr="00942B97">
        <w:rPr>
          <w:i/>
        </w:rPr>
        <w:t>Показывать формулы</w:t>
      </w:r>
      <w:r w:rsidR="000A4650">
        <w:rPr>
          <w:i/>
        </w:rPr>
        <w:t xml:space="preserve"> </w:t>
      </w:r>
      <w:r w:rsidR="000A4650" w:rsidRPr="000A4650">
        <w:t>(рис. 6)</w:t>
      </w:r>
      <w:r>
        <w:t xml:space="preserve">. </w:t>
      </w:r>
      <w:r w:rsidR="00942B97">
        <w:t>Выделите диапазон для копирования. В данном приме</w:t>
      </w:r>
      <w:r w:rsidR="000A4650">
        <w:t xml:space="preserve">ре – </w:t>
      </w:r>
      <w:r>
        <w:t>С4:С13</w:t>
      </w:r>
      <w:r w:rsidR="00942B97">
        <w:t>.</w:t>
      </w:r>
      <w:r>
        <w:t xml:space="preserve"> Скопируйте его в буфер. </w:t>
      </w:r>
      <w:r w:rsidR="00942B97">
        <w:t>Откройте текстовый редактор</w:t>
      </w:r>
      <w:r>
        <w:t>, например,</w:t>
      </w:r>
      <w:r w:rsidR="00942B97">
        <w:t xml:space="preserve"> </w:t>
      </w:r>
      <w:r>
        <w:rPr>
          <w:lang w:val="en-US"/>
        </w:rPr>
        <w:t>Word</w:t>
      </w:r>
      <w:r w:rsidRPr="002330AE">
        <w:t xml:space="preserve"> </w:t>
      </w:r>
      <w:r>
        <w:t xml:space="preserve">или </w:t>
      </w:r>
      <w:r w:rsidR="00942B97">
        <w:t>Блокнот.</w:t>
      </w:r>
      <w:r>
        <w:t xml:space="preserve"> Вставьте</w:t>
      </w:r>
      <w:bookmarkStart w:id="0" w:name="_GoBack"/>
      <w:bookmarkEnd w:id="0"/>
      <w:r>
        <w:t xml:space="preserve"> скопированные данные. Выделите весь текст, и снова скопируйте его в буфер. Вернитесь в Excel и активизируйте верхнюю левую ячейку диапазона, в который хоти</w:t>
      </w:r>
      <w:r w:rsidR="000A4650">
        <w:t>те вставить ваши формулы</w:t>
      </w:r>
      <w:r>
        <w:t xml:space="preserve">. Убедитесь, что лист, на который копируются данные, </w:t>
      </w:r>
      <w:r>
        <w:lastRenderedPageBreak/>
        <w:t>находится в режиме просмотра формул.</w:t>
      </w:r>
      <w:r w:rsidR="000A4650">
        <w:t xml:space="preserve"> В</w:t>
      </w:r>
      <w:r>
        <w:t>став</w:t>
      </w:r>
      <w:r w:rsidR="000A4650">
        <w:t xml:space="preserve">ьте формулы. Выйдете из </w:t>
      </w:r>
      <w:r w:rsidR="000A4650">
        <w:t>режима показа формул</w:t>
      </w:r>
      <w:r w:rsidR="000A4650">
        <w:t xml:space="preserve">, повторно пройдя по меню </w:t>
      </w:r>
      <w:r w:rsidR="000A4650">
        <w:t xml:space="preserve">пройдя по меню </w:t>
      </w:r>
      <w:r w:rsidR="000A4650" w:rsidRPr="00942B97">
        <w:rPr>
          <w:i/>
        </w:rPr>
        <w:t>Формулы</w:t>
      </w:r>
      <w:r w:rsidR="000A4650">
        <w:t xml:space="preserve"> –</w:t>
      </w:r>
      <w:r w:rsidR="000A4650" w:rsidRPr="00942B97">
        <w:t>&gt;</w:t>
      </w:r>
      <w:r w:rsidR="000A4650">
        <w:t xml:space="preserve"> </w:t>
      </w:r>
      <w:r w:rsidR="000A4650" w:rsidRPr="00942B97">
        <w:rPr>
          <w:i/>
        </w:rPr>
        <w:t>Зависимости формул</w:t>
      </w:r>
      <w:r w:rsidR="000A4650">
        <w:t xml:space="preserve"> </w:t>
      </w:r>
      <w:r w:rsidR="000A4650" w:rsidRPr="00942B97">
        <w:t>–&gt;</w:t>
      </w:r>
      <w:r w:rsidR="000A4650">
        <w:t xml:space="preserve"> </w:t>
      </w:r>
      <w:r w:rsidR="000A4650" w:rsidRPr="00942B97">
        <w:rPr>
          <w:i/>
        </w:rPr>
        <w:t>Показывать формулы</w:t>
      </w:r>
      <w:r w:rsidR="000A4650">
        <w:rPr>
          <w:i/>
        </w:rPr>
        <w:t xml:space="preserve">. </w:t>
      </w:r>
      <w:r w:rsidR="000A4650">
        <w:t xml:space="preserve">Формулы в целевом диапазоне будут </w:t>
      </w:r>
      <w:r w:rsidR="000A4650">
        <w:t>ссылаться на те же ячейки</w:t>
      </w:r>
      <w:r w:rsidR="000A4650">
        <w:t xml:space="preserve">, </w:t>
      </w:r>
      <w:r w:rsidR="000A4650">
        <w:t>что и в</w:t>
      </w:r>
      <w:r w:rsidR="000A4650">
        <w:t xml:space="preserve"> исходном.</w:t>
      </w:r>
    </w:p>
    <w:p w:rsidR="00942B97" w:rsidRDefault="00942B97" w:rsidP="00942B97">
      <w:pPr>
        <w:spacing w:after="120"/>
      </w:pPr>
      <w:r>
        <w:rPr>
          <w:noProof/>
        </w:rPr>
        <w:drawing>
          <wp:inline distT="0" distB="0" distL="0" distR="0">
            <wp:extent cx="4286250" cy="4286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. Режим Показывать формулы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2B97" w:rsidRPr="00942B97" w:rsidRDefault="00942B97" w:rsidP="00942B97">
      <w:pPr>
        <w:spacing w:after="120"/>
        <w:rPr>
          <w:i/>
        </w:rPr>
      </w:pPr>
      <w:r>
        <w:t xml:space="preserve">Рис. </w:t>
      </w:r>
      <w:r w:rsidRPr="00942B97">
        <w:t xml:space="preserve">6. Режим </w:t>
      </w:r>
      <w:r w:rsidRPr="00942B97">
        <w:rPr>
          <w:i/>
        </w:rPr>
        <w:t>Показывать формулы</w:t>
      </w:r>
    </w:p>
    <w:p w:rsidR="00942B97" w:rsidRPr="00942B97" w:rsidRDefault="000A4650" w:rsidP="00942B97">
      <w:pPr>
        <w:spacing w:after="120"/>
      </w:pPr>
      <w:r w:rsidRPr="000A4650">
        <w:rPr>
          <w:i/>
        </w:rPr>
        <w:t xml:space="preserve">Примечание. </w:t>
      </w:r>
      <w:r w:rsidR="00942B97">
        <w:t xml:space="preserve">В некоторых случаях операция вставки </w:t>
      </w:r>
      <w:r>
        <w:t xml:space="preserve">в </w:t>
      </w:r>
      <w:r>
        <w:rPr>
          <w:lang w:val="en-US"/>
        </w:rPr>
        <w:t>Excel</w:t>
      </w:r>
      <w:r>
        <w:t xml:space="preserve"> </w:t>
      </w:r>
      <w:r w:rsidR="00942B97">
        <w:t xml:space="preserve">выполняется </w:t>
      </w:r>
      <w:proofErr w:type="gramStart"/>
      <w:r w:rsidR="00942B97">
        <w:t>с ошибкой</w:t>
      </w:r>
      <w:proofErr w:type="gramEnd"/>
      <w:r w:rsidR="00942B97">
        <w:t xml:space="preserve"> и програ</w:t>
      </w:r>
      <w:r>
        <w:t>мма разбивает фор</w:t>
      </w:r>
      <w:r w:rsidR="00942B97">
        <w:t xml:space="preserve">мулу на две и более ячейки. Если так происходит, то, возможно, недавно вы пользовались функцией Excel </w:t>
      </w:r>
      <w:r w:rsidR="00942B97" w:rsidRPr="000A4650">
        <w:rPr>
          <w:i/>
        </w:rPr>
        <w:t>Текст по столбцам</w:t>
      </w:r>
      <w:r w:rsidR="00942B97">
        <w:t xml:space="preserve"> и при</w:t>
      </w:r>
      <w:r>
        <w:t>ложение напоминает вам, как дан</w:t>
      </w:r>
      <w:r w:rsidR="00942B97">
        <w:t>ные разбирались при последнем сеансе. Откройте Мастер распределения текста по ст</w:t>
      </w:r>
      <w:r>
        <w:t>олб</w:t>
      </w:r>
      <w:r w:rsidR="00942B97">
        <w:t xml:space="preserve">цам и измените параметры. Выполните команду </w:t>
      </w:r>
      <w:r w:rsidR="00942B97" w:rsidRPr="000A4650">
        <w:rPr>
          <w:i/>
        </w:rPr>
        <w:t>Данные</w:t>
      </w:r>
      <w:r w:rsidR="00942B97">
        <w:t xml:space="preserve"> </w:t>
      </w:r>
      <w:r>
        <w:t>–</w:t>
      </w:r>
      <w:r w:rsidRPr="000A4650">
        <w:t>&gt;</w:t>
      </w:r>
      <w:r w:rsidR="00942B97">
        <w:t xml:space="preserve"> </w:t>
      </w:r>
      <w:r w:rsidR="00942B97" w:rsidRPr="000A4650">
        <w:rPr>
          <w:i/>
        </w:rPr>
        <w:t>Работа с данными</w:t>
      </w:r>
      <w:r w:rsidR="00942B97">
        <w:t xml:space="preserve"> </w:t>
      </w:r>
      <w:r w:rsidRPr="000A4650">
        <w:t>–&gt;</w:t>
      </w:r>
      <w:r w:rsidR="00942B97">
        <w:t xml:space="preserve"> </w:t>
      </w:r>
      <w:r w:rsidR="00942B97" w:rsidRPr="000A4650">
        <w:rPr>
          <w:i/>
        </w:rPr>
        <w:t>Текст по столбцам</w:t>
      </w:r>
      <w:r w:rsidR="00942B97">
        <w:t xml:space="preserve">. В диалоговом окне </w:t>
      </w:r>
      <w:r w:rsidR="00942B97" w:rsidRPr="000A4650">
        <w:rPr>
          <w:i/>
        </w:rPr>
        <w:t>Мастера распределения текста по столбцам</w:t>
      </w:r>
      <w:r>
        <w:t xml:space="preserve"> выберите </w:t>
      </w:r>
      <w:proofErr w:type="gramStart"/>
      <w:r w:rsidRPr="000A4650">
        <w:rPr>
          <w:i/>
        </w:rPr>
        <w:t>С</w:t>
      </w:r>
      <w:proofErr w:type="gramEnd"/>
      <w:r w:rsidRPr="000A4650">
        <w:rPr>
          <w:i/>
        </w:rPr>
        <w:t xml:space="preserve"> раз</w:t>
      </w:r>
      <w:r w:rsidR="00942B97" w:rsidRPr="000A4650">
        <w:rPr>
          <w:i/>
        </w:rPr>
        <w:t>делителями</w:t>
      </w:r>
      <w:r w:rsidR="00942B97">
        <w:t xml:space="preserve"> и нажмите </w:t>
      </w:r>
      <w:r w:rsidR="00942B97" w:rsidRPr="000A4650">
        <w:rPr>
          <w:i/>
        </w:rPr>
        <w:t>Далее</w:t>
      </w:r>
      <w:r w:rsidR="00942B97">
        <w:t xml:space="preserve">. Снимите флажки со всех вариантов разделителей, кроме варианта знак табуляции, и нажмите </w:t>
      </w:r>
      <w:r w:rsidR="00942B97" w:rsidRPr="000A4650">
        <w:rPr>
          <w:i/>
        </w:rPr>
        <w:t>Отмена</w:t>
      </w:r>
      <w:r w:rsidR="00942B97">
        <w:t>. После эти</w:t>
      </w:r>
      <w:r>
        <w:t>х изменений формулы будут встав</w:t>
      </w:r>
      <w:r w:rsidR="00942B97">
        <w:t>ляться правильно.</w:t>
      </w:r>
    </w:p>
    <w:sectPr w:rsidR="00942B97" w:rsidRPr="00942B97" w:rsidSect="002B258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0AE" w:rsidRDefault="002330AE" w:rsidP="00364820">
      <w:r>
        <w:separator/>
      </w:r>
    </w:p>
  </w:endnote>
  <w:endnote w:type="continuationSeparator" w:id="0">
    <w:p w:rsidR="002330AE" w:rsidRDefault="002330AE" w:rsidP="00364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0AE" w:rsidRDefault="002330AE" w:rsidP="00364820">
      <w:r>
        <w:separator/>
      </w:r>
    </w:p>
  </w:footnote>
  <w:footnote w:type="continuationSeparator" w:id="0">
    <w:p w:rsidR="002330AE" w:rsidRDefault="002330AE" w:rsidP="00364820">
      <w:r>
        <w:continuationSeparator/>
      </w:r>
    </w:p>
  </w:footnote>
  <w:footnote w:id="1">
    <w:p w:rsidR="002330AE" w:rsidRDefault="002330AE" w:rsidP="002330AE">
      <w:pPr>
        <w:pStyle w:val="ac"/>
      </w:pPr>
      <w:r>
        <w:rPr>
          <w:rStyle w:val="ae"/>
        </w:rPr>
        <w:footnoteRef/>
      </w:r>
      <w:r>
        <w:t xml:space="preserve"> </w:t>
      </w:r>
      <w:r w:rsidRPr="00671663">
        <w:t xml:space="preserve">Джон </w:t>
      </w:r>
      <w:proofErr w:type="spellStart"/>
      <w:r w:rsidRPr="00671663">
        <w:t>Уокенбах</w:t>
      </w:r>
      <w:proofErr w:type="spellEnd"/>
      <w:r w:rsidRPr="00671663">
        <w:t xml:space="preserve">. Excel 2013. </w:t>
      </w:r>
      <w:hyperlink r:id="rId1" w:history="1">
        <w:r w:rsidRPr="00BD1AF7">
          <w:rPr>
            <w:rStyle w:val="a3"/>
          </w:rPr>
          <w:t>Трюки и советы</w:t>
        </w:r>
      </w:hyperlink>
      <w:r w:rsidRPr="00671663">
        <w:t xml:space="preserve">. – </w:t>
      </w:r>
      <w:proofErr w:type="gramStart"/>
      <w:r w:rsidRPr="00671663">
        <w:t>СПб.:</w:t>
      </w:r>
      <w:proofErr w:type="gramEnd"/>
      <w:r w:rsidRPr="00671663">
        <w:t xml:space="preserve"> Питер, 2014. – С. </w:t>
      </w:r>
      <w:r>
        <w:t>144, 145.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44B53"/>
    <w:multiLevelType w:val="hybridMultilevel"/>
    <w:tmpl w:val="D9BA6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17FF6"/>
    <w:multiLevelType w:val="hybridMultilevel"/>
    <w:tmpl w:val="B756E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03A9B"/>
    <w:multiLevelType w:val="multilevel"/>
    <w:tmpl w:val="C0D2D5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B6E2133"/>
    <w:multiLevelType w:val="multilevel"/>
    <w:tmpl w:val="C0D2D5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F7F29BB"/>
    <w:multiLevelType w:val="hybridMultilevel"/>
    <w:tmpl w:val="1CD21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23F44"/>
    <w:multiLevelType w:val="hybridMultilevel"/>
    <w:tmpl w:val="B32E5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01155"/>
    <w:multiLevelType w:val="hybridMultilevel"/>
    <w:tmpl w:val="58C4C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26191"/>
    <w:multiLevelType w:val="hybridMultilevel"/>
    <w:tmpl w:val="78642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8348C"/>
    <w:multiLevelType w:val="hybridMultilevel"/>
    <w:tmpl w:val="4D646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B0272A"/>
    <w:multiLevelType w:val="hybridMultilevel"/>
    <w:tmpl w:val="5A12D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F7246"/>
    <w:multiLevelType w:val="hybridMultilevel"/>
    <w:tmpl w:val="1E8EA6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EC7F67"/>
    <w:multiLevelType w:val="multilevel"/>
    <w:tmpl w:val="B11024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5540738"/>
    <w:multiLevelType w:val="hybridMultilevel"/>
    <w:tmpl w:val="55D44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AF3163"/>
    <w:multiLevelType w:val="hybridMultilevel"/>
    <w:tmpl w:val="B5B09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444FB3"/>
    <w:multiLevelType w:val="hybridMultilevel"/>
    <w:tmpl w:val="BCA45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5C04F3"/>
    <w:multiLevelType w:val="hybridMultilevel"/>
    <w:tmpl w:val="FC107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0249E8"/>
    <w:multiLevelType w:val="hybridMultilevel"/>
    <w:tmpl w:val="7CA0A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6E54DE"/>
    <w:multiLevelType w:val="hybridMultilevel"/>
    <w:tmpl w:val="34483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BA05F7"/>
    <w:multiLevelType w:val="hybridMultilevel"/>
    <w:tmpl w:val="140EA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E70D42"/>
    <w:multiLevelType w:val="hybridMultilevel"/>
    <w:tmpl w:val="7D26B1A6"/>
    <w:lvl w:ilvl="0" w:tplc="E36411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6015E2">
      <w:start w:val="17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B0AE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D8EC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F43B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4A1D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FCD9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064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BCBA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71927F9"/>
    <w:multiLevelType w:val="hybridMultilevel"/>
    <w:tmpl w:val="7C821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907DF1"/>
    <w:multiLevelType w:val="hybridMultilevel"/>
    <w:tmpl w:val="A7AE6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1E6EAA"/>
    <w:multiLevelType w:val="hybridMultilevel"/>
    <w:tmpl w:val="7B46B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941CE6"/>
    <w:multiLevelType w:val="hybridMultilevel"/>
    <w:tmpl w:val="A4A61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034FD"/>
    <w:multiLevelType w:val="hybridMultilevel"/>
    <w:tmpl w:val="3D16E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954DDB"/>
    <w:multiLevelType w:val="hybridMultilevel"/>
    <w:tmpl w:val="67744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FB6EAE"/>
    <w:multiLevelType w:val="hybridMultilevel"/>
    <w:tmpl w:val="BB8A2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C674C6"/>
    <w:multiLevelType w:val="hybridMultilevel"/>
    <w:tmpl w:val="B5B09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D86592"/>
    <w:multiLevelType w:val="hybridMultilevel"/>
    <w:tmpl w:val="3022E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9E178E"/>
    <w:multiLevelType w:val="hybridMultilevel"/>
    <w:tmpl w:val="B1A46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9"/>
  </w:num>
  <w:num w:numId="5">
    <w:abstractNumId w:val="7"/>
  </w:num>
  <w:num w:numId="6">
    <w:abstractNumId w:val="10"/>
  </w:num>
  <w:num w:numId="7">
    <w:abstractNumId w:val="22"/>
  </w:num>
  <w:num w:numId="8">
    <w:abstractNumId w:val="28"/>
  </w:num>
  <w:num w:numId="9">
    <w:abstractNumId w:val="6"/>
  </w:num>
  <w:num w:numId="10">
    <w:abstractNumId w:val="14"/>
  </w:num>
  <w:num w:numId="11">
    <w:abstractNumId w:val="25"/>
  </w:num>
  <w:num w:numId="12">
    <w:abstractNumId w:val="26"/>
  </w:num>
  <w:num w:numId="13">
    <w:abstractNumId w:val="16"/>
  </w:num>
  <w:num w:numId="14">
    <w:abstractNumId w:val="1"/>
  </w:num>
  <w:num w:numId="15">
    <w:abstractNumId w:val="11"/>
  </w:num>
  <w:num w:numId="16">
    <w:abstractNumId w:val="4"/>
  </w:num>
  <w:num w:numId="17">
    <w:abstractNumId w:val="0"/>
  </w:num>
  <w:num w:numId="18">
    <w:abstractNumId w:val="13"/>
  </w:num>
  <w:num w:numId="19">
    <w:abstractNumId w:val="20"/>
  </w:num>
  <w:num w:numId="20">
    <w:abstractNumId w:val="17"/>
  </w:num>
  <w:num w:numId="21">
    <w:abstractNumId w:val="8"/>
  </w:num>
  <w:num w:numId="22">
    <w:abstractNumId w:val="19"/>
  </w:num>
  <w:num w:numId="23">
    <w:abstractNumId w:val="23"/>
  </w:num>
  <w:num w:numId="24">
    <w:abstractNumId w:val="27"/>
  </w:num>
  <w:num w:numId="25">
    <w:abstractNumId w:val="5"/>
  </w:num>
  <w:num w:numId="26">
    <w:abstractNumId w:val="21"/>
  </w:num>
  <w:num w:numId="27">
    <w:abstractNumId w:val="18"/>
  </w:num>
  <w:num w:numId="28">
    <w:abstractNumId w:val="24"/>
  </w:num>
  <w:num w:numId="29">
    <w:abstractNumId w:val="29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7720"/>
    <w:rsid w:val="00007A83"/>
    <w:rsid w:val="000168BC"/>
    <w:rsid w:val="000465A3"/>
    <w:rsid w:val="00056969"/>
    <w:rsid w:val="000573F5"/>
    <w:rsid w:val="0008025C"/>
    <w:rsid w:val="00083C60"/>
    <w:rsid w:val="0009566D"/>
    <w:rsid w:val="00096974"/>
    <w:rsid w:val="000A4650"/>
    <w:rsid w:val="000A52F4"/>
    <w:rsid w:val="000A6EF4"/>
    <w:rsid w:val="000B0C92"/>
    <w:rsid w:val="000B104F"/>
    <w:rsid w:val="000B1B6D"/>
    <w:rsid w:val="000B41DE"/>
    <w:rsid w:val="000D1C42"/>
    <w:rsid w:val="000D44B8"/>
    <w:rsid w:val="000D7ED6"/>
    <w:rsid w:val="000E4B01"/>
    <w:rsid w:val="000E71BE"/>
    <w:rsid w:val="00100D80"/>
    <w:rsid w:val="00112746"/>
    <w:rsid w:val="0011296A"/>
    <w:rsid w:val="00131A41"/>
    <w:rsid w:val="00131B3B"/>
    <w:rsid w:val="00133D21"/>
    <w:rsid w:val="00134F2B"/>
    <w:rsid w:val="001468B4"/>
    <w:rsid w:val="00147ED0"/>
    <w:rsid w:val="001505AD"/>
    <w:rsid w:val="001551DD"/>
    <w:rsid w:val="001551E6"/>
    <w:rsid w:val="00157803"/>
    <w:rsid w:val="00165800"/>
    <w:rsid w:val="0018424D"/>
    <w:rsid w:val="00190D6F"/>
    <w:rsid w:val="001921C7"/>
    <w:rsid w:val="0019556E"/>
    <w:rsid w:val="00196806"/>
    <w:rsid w:val="001B680B"/>
    <w:rsid w:val="001C114A"/>
    <w:rsid w:val="001C762B"/>
    <w:rsid w:val="001D08AE"/>
    <w:rsid w:val="001D515E"/>
    <w:rsid w:val="001E25E4"/>
    <w:rsid w:val="001E3071"/>
    <w:rsid w:val="001E4ECF"/>
    <w:rsid w:val="001E68CE"/>
    <w:rsid w:val="001F0B16"/>
    <w:rsid w:val="002030C0"/>
    <w:rsid w:val="00206399"/>
    <w:rsid w:val="00212F2C"/>
    <w:rsid w:val="00222DFB"/>
    <w:rsid w:val="0023151A"/>
    <w:rsid w:val="002330AE"/>
    <w:rsid w:val="002344A9"/>
    <w:rsid w:val="00235406"/>
    <w:rsid w:val="0024518F"/>
    <w:rsid w:val="00251A5D"/>
    <w:rsid w:val="00261DC5"/>
    <w:rsid w:val="0027230D"/>
    <w:rsid w:val="002820FD"/>
    <w:rsid w:val="002A4A27"/>
    <w:rsid w:val="002A5232"/>
    <w:rsid w:val="002A5885"/>
    <w:rsid w:val="002A720E"/>
    <w:rsid w:val="002B0B66"/>
    <w:rsid w:val="002B2589"/>
    <w:rsid w:val="002D7900"/>
    <w:rsid w:val="002E1D99"/>
    <w:rsid w:val="002E2D90"/>
    <w:rsid w:val="002E78FB"/>
    <w:rsid w:val="003005FF"/>
    <w:rsid w:val="00310130"/>
    <w:rsid w:val="003115B5"/>
    <w:rsid w:val="00315D05"/>
    <w:rsid w:val="0031783A"/>
    <w:rsid w:val="003210BF"/>
    <w:rsid w:val="00321FF8"/>
    <w:rsid w:val="003237D6"/>
    <w:rsid w:val="00335BDD"/>
    <w:rsid w:val="003411C5"/>
    <w:rsid w:val="0034600C"/>
    <w:rsid w:val="00355CE8"/>
    <w:rsid w:val="00360207"/>
    <w:rsid w:val="0036043D"/>
    <w:rsid w:val="00364820"/>
    <w:rsid w:val="00387720"/>
    <w:rsid w:val="003A67E6"/>
    <w:rsid w:val="003A7EBF"/>
    <w:rsid w:val="003B4D5E"/>
    <w:rsid w:val="003B7CD0"/>
    <w:rsid w:val="003C12AF"/>
    <w:rsid w:val="003C25C4"/>
    <w:rsid w:val="003C7702"/>
    <w:rsid w:val="003D0512"/>
    <w:rsid w:val="003D2EF0"/>
    <w:rsid w:val="003F201C"/>
    <w:rsid w:val="003F52D7"/>
    <w:rsid w:val="003F546C"/>
    <w:rsid w:val="0040536C"/>
    <w:rsid w:val="004104FF"/>
    <w:rsid w:val="00412794"/>
    <w:rsid w:val="0042038F"/>
    <w:rsid w:val="004253C0"/>
    <w:rsid w:val="004324F9"/>
    <w:rsid w:val="00434F2C"/>
    <w:rsid w:val="00437187"/>
    <w:rsid w:val="00447DE5"/>
    <w:rsid w:val="0046481D"/>
    <w:rsid w:val="004662BB"/>
    <w:rsid w:val="00466CA3"/>
    <w:rsid w:val="00472841"/>
    <w:rsid w:val="00477912"/>
    <w:rsid w:val="004809C0"/>
    <w:rsid w:val="00482F0E"/>
    <w:rsid w:val="00484A9A"/>
    <w:rsid w:val="0049228D"/>
    <w:rsid w:val="004B516F"/>
    <w:rsid w:val="004C266B"/>
    <w:rsid w:val="004D4888"/>
    <w:rsid w:val="004E3421"/>
    <w:rsid w:val="004F11D0"/>
    <w:rsid w:val="004F2E3A"/>
    <w:rsid w:val="004F6DDC"/>
    <w:rsid w:val="00500EF2"/>
    <w:rsid w:val="00504CEC"/>
    <w:rsid w:val="005057C5"/>
    <w:rsid w:val="00516D29"/>
    <w:rsid w:val="00520334"/>
    <w:rsid w:val="00527CBA"/>
    <w:rsid w:val="00531071"/>
    <w:rsid w:val="005455D6"/>
    <w:rsid w:val="0054633A"/>
    <w:rsid w:val="00553782"/>
    <w:rsid w:val="00553805"/>
    <w:rsid w:val="0056585F"/>
    <w:rsid w:val="00565F2F"/>
    <w:rsid w:val="0059290E"/>
    <w:rsid w:val="005A2399"/>
    <w:rsid w:val="005A4AA6"/>
    <w:rsid w:val="005C1977"/>
    <w:rsid w:val="005C4050"/>
    <w:rsid w:val="005C43A5"/>
    <w:rsid w:val="005D6712"/>
    <w:rsid w:val="005D6DF7"/>
    <w:rsid w:val="005E0196"/>
    <w:rsid w:val="005E490A"/>
    <w:rsid w:val="005F237E"/>
    <w:rsid w:val="005F4FF0"/>
    <w:rsid w:val="00602122"/>
    <w:rsid w:val="00605760"/>
    <w:rsid w:val="006167DC"/>
    <w:rsid w:val="00616D05"/>
    <w:rsid w:val="00624853"/>
    <w:rsid w:val="006274F8"/>
    <w:rsid w:val="0063797E"/>
    <w:rsid w:val="00653D05"/>
    <w:rsid w:val="006559A6"/>
    <w:rsid w:val="0065698E"/>
    <w:rsid w:val="00685AEB"/>
    <w:rsid w:val="00693123"/>
    <w:rsid w:val="00694153"/>
    <w:rsid w:val="00696577"/>
    <w:rsid w:val="006A566B"/>
    <w:rsid w:val="006A56DB"/>
    <w:rsid w:val="006B3239"/>
    <w:rsid w:val="006B4AD5"/>
    <w:rsid w:val="006B4D38"/>
    <w:rsid w:val="006C2D3C"/>
    <w:rsid w:val="006D499A"/>
    <w:rsid w:val="006E31A1"/>
    <w:rsid w:val="006E6A4A"/>
    <w:rsid w:val="006F05E1"/>
    <w:rsid w:val="006F15EB"/>
    <w:rsid w:val="006F3344"/>
    <w:rsid w:val="006F67EF"/>
    <w:rsid w:val="00700AFA"/>
    <w:rsid w:val="00701E6A"/>
    <w:rsid w:val="00714340"/>
    <w:rsid w:val="007171E6"/>
    <w:rsid w:val="00722550"/>
    <w:rsid w:val="00725C58"/>
    <w:rsid w:val="0074169E"/>
    <w:rsid w:val="00752CF9"/>
    <w:rsid w:val="007546B5"/>
    <w:rsid w:val="00762375"/>
    <w:rsid w:val="00763F2C"/>
    <w:rsid w:val="00765CC1"/>
    <w:rsid w:val="00772740"/>
    <w:rsid w:val="007747D9"/>
    <w:rsid w:val="0077602A"/>
    <w:rsid w:val="00785A72"/>
    <w:rsid w:val="00786168"/>
    <w:rsid w:val="007868E9"/>
    <w:rsid w:val="00794546"/>
    <w:rsid w:val="00795E6F"/>
    <w:rsid w:val="007B7A76"/>
    <w:rsid w:val="007C1478"/>
    <w:rsid w:val="007C2536"/>
    <w:rsid w:val="007C2B69"/>
    <w:rsid w:val="007C61A8"/>
    <w:rsid w:val="007C7AC9"/>
    <w:rsid w:val="007D0D42"/>
    <w:rsid w:val="007D47CD"/>
    <w:rsid w:val="007E2C11"/>
    <w:rsid w:val="007E3D59"/>
    <w:rsid w:val="007F27ED"/>
    <w:rsid w:val="007F2EBF"/>
    <w:rsid w:val="00803CB0"/>
    <w:rsid w:val="00814EB3"/>
    <w:rsid w:val="008317E0"/>
    <w:rsid w:val="00832C96"/>
    <w:rsid w:val="00832D6C"/>
    <w:rsid w:val="00847711"/>
    <w:rsid w:val="00851BB1"/>
    <w:rsid w:val="0085797B"/>
    <w:rsid w:val="0088415E"/>
    <w:rsid w:val="0089209C"/>
    <w:rsid w:val="00893728"/>
    <w:rsid w:val="00893787"/>
    <w:rsid w:val="008978C7"/>
    <w:rsid w:val="008A4A87"/>
    <w:rsid w:val="008B1271"/>
    <w:rsid w:val="008B5B65"/>
    <w:rsid w:val="008D2F52"/>
    <w:rsid w:val="008E3339"/>
    <w:rsid w:val="008F1C35"/>
    <w:rsid w:val="008F5FB0"/>
    <w:rsid w:val="00913FBA"/>
    <w:rsid w:val="009234AB"/>
    <w:rsid w:val="00942B97"/>
    <w:rsid w:val="00955F3A"/>
    <w:rsid w:val="00956C2F"/>
    <w:rsid w:val="00957445"/>
    <w:rsid w:val="00963448"/>
    <w:rsid w:val="00966ADB"/>
    <w:rsid w:val="00966E9B"/>
    <w:rsid w:val="00967B67"/>
    <w:rsid w:val="00972235"/>
    <w:rsid w:val="009778DA"/>
    <w:rsid w:val="009818B3"/>
    <w:rsid w:val="00986898"/>
    <w:rsid w:val="009949F1"/>
    <w:rsid w:val="00996237"/>
    <w:rsid w:val="00997137"/>
    <w:rsid w:val="009A5275"/>
    <w:rsid w:val="009B71CB"/>
    <w:rsid w:val="009C6202"/>
    <w:rsid w:val="009C728F"/>
    <w:rsid w:val="009E1DF3"/>
    <w:rsid w:val="00A06DE7"/>
    <w:rsid w:val="00A26318"/>
    <w:rsid w:val="00A264DF"/>
    <w:rsid w:val="00A27AEA"/>
    <w:rsid w:val="00A55596"/>
    <w:rsid w:val="00A565B6"/>
    <w:rsid w:val="00A60789"/>
    <w:rsid w:val="00A61246"/>
    <w:rsid w:val="00A61881"/>
    <w:rsid w:val="00A62469"/>
    <w:rsid w:val="00A6255B"/>
    <w:rsid w:val="00A831CB"/>
    <w:rsid w:val="00A90C13"/>
    <w:rsid w:val="00A90EC7"/>
    <w:rsid w:val="00A934B9"/>
    <w:rsid w:val="00AA20F4"/>
    <w:rsid w:val="00AA2E16"/>
    <w:rsid w:val="00AA47E1"/>
    <w:rsid w:val="00AB54E9"/>
    <w:rsid w:val="00AB6873"/>
    <w:rsid w:val="00AB79BF"/>
    <w:rsid w:val="00AC469D"/>
    <w:rsid w:val="00AC6C3B"/>
    <w:rsid w:val="00AD13F8"/>
    <w:rsid w:val="00AD5575"/>
    <w:rsid w:val="00AD7E2B"/>
    <w:rsid w:val="00AE2C44"/>
    <w:rsid w:val="00AF44EE"/>
    <w:rsid w:val="00B01B63"/>
    <w:rsid w:val="00B01E4A"/>
    <w:rsid w:val="00B03FC3"/>
    <w:rsid w:val="00B06EE8"/>
    <w:rsid w:val="00B21BE3"/>
    <w:rsid w:val="00B23E64"/>
    <w:rsid w:val="00B26979"/>
    <w:rsid w:val="00B317BF"/>
    <w:rsid w:val="00B45415"/>
    <w:rsid w:val="00B54B5D"/>
    <w:rsid w:val="00B7242C"/>
    <w:rsid w:val="00B75309"/>
    <w:rsid w:val="00B77A1E"/>
    <w:rsid w:val="00B849D4"/>
    <w:rsid w:val="00B928B4"/>
    <w:rsid w:val="00BA6446"/>
    <w:rsid w:val="00BA6C79"/>
    <w:rsid w:val="00BA7BC2"/>
    <w:rsid w:val="00BA7D17"/>
    <w:rsid w:val="00BB38D2"/>
    <w:rsid w:val="00BB65EE"/>
    <w:rsid w:val="00BC765B"/>
    <w:rsid w:val="00BD0451"/>
    <w:rsid w:val="00BE3A95"/>
    <w:rsid w:val="00BE4134"/>
    <w:rsid w:val="00BE7470"/>
    <w:rsid w:val="00BF599E"/>
    <w:rsid w:val="00C11394"/>
    <w:rsid w:val="00C14E25"/>
    <w:rsid w:val="00C20560"/>
    <w:rsid w:val="00C21693"/>
    <w:rsid w:val="00C2746A"/>
    <w:rsid w:val="00C27C14"/>
    <w:rsid w:val="00C31B8B"/>
    <w:rsid w:val="00C34F4C"/>
    <w:rsid w:val="00C40339"/>
    <w:rsid w:val="00C52BDC"/>
    <w:rsid w:val="00C61943"/>
    <w:rsid w:val="00C6715D"/>
    <w:rsid w:val="00C73614"/>
    <w:rsid w:val="00C8493A"/>
    <w:rsid w:val="00C85319"/>
    <w:rsid w:val="00C85515"/>
    <w:rsid w:val="00C86331"/>
    <w:rsid w:val="00CA228B"/>
    <w:rsid w:val="00CB57B8"/>
    <w:rsid w:val="00CC5D74"/>
    <w:rsid w:val="00CD088C"/>
    <w:rsid w:val="00CD4E97"/>
    <w:rsid w:val="00CD5151"/>
    <w:rsid w:val="00CD51FE"/>
    <w:rsid w:val="00CF766A"/>
    <w:rsid w:val="00CF7C5E"/>
    <w:rsid w:val="00D01EA9"/>
    <w:rsid w:val="00D041E4"/>
    <w:rsid w:val="00D06B31"/>
    <w:rsid w:val="00D222EA"/>
    <w:rsid w:val="00D26E48"/>
    <w:rsid w:val="00D403F2"/>
    <w:rsid w:val="00D555A5"/>
    <w:rsid w:val="00D57F13"/>
    <w:rsid w:val="00D745C3"/>
    <w:rsid w:val="00D877C4"/>
    <w:rsid w:val="00D9211C"/>
    <w:rsid w:val="00D9285A"/>
    <w:rsid w:val="00DA20B1"/>
    <w:rsid w:val="00DA4281"/>
    <w:rsid w:val="00DA7CB1"/>
    <w:rsid w:val="00DB692C"/>
    <w:rsid w:val="00DB7062"/>
    <w:rsid w:val="00DC07E9"/>
    <w:rsid w:val="00DC1A72"/>
    <w:rsid w:val="00DD0166"/>
    <w:rsid w:val="00DD4713"/>
    <w:rsid w:val="00DE1CFB"/>
    <w:rsid w:val="00DF4A92"/>
    <w:rsid w:val="00DF4FDA"/>
    <w:rsid w:val="00DF708D"/>
    <w:rsid w:val="00E007C5"/>
    <w:rsid w:val="00E01661"/>
    <w:rsid w:val="00E03638"/>
    <w:rsid w:val="00E128C4"/>
    <w:rsid w:val="00E142A4"/>
    <w:rsid w:val="00E20723"/>
    <w:rsid w:val="00E3383D"/>
    <w:rsid w:val="00E52BEB"/>
    <w:rsid w:val="00E65CE8"/>
    <w:rsid w:val="00E72C08"/>
    <w:rsid w:val="00E760BF"/>
    <w:rsid w:val="00EB1879"/>
    <w:rsid w:val="00EB5BC2"/>
    <w:rsid w:val="00EB77C0"/>
    <w:rsid w:val="00ED1289"/>
    <w:rsid w:val="00ED25BE"/>
    <w:rsid w:val="00ED3C6A"/>
    <w:rsid w:val="00ED5C13"/>
    <w:rsid w:val="00EF3909"/>
    <w:rsid w:val="00F0482D"/>
    <w:rsid w:val="00F33FC3"/>
    <w:rsid w:val="00F3413B"/>
    <w:rsid w:val="00F44E39"/>
    <w:rsid w:val="00F47389"/>
    <w:rsid w:val="00F53920"/>
    <w:rsid w:val="00F56BEA"/>
    <w:rsid w:val="00F87D2F"/>
    <w:rsid w:val="00F92848"/>
    <w:rsid w:val="00F9635A"/>
    <w:rsid w:val="00F9786B"/>
    <w:rsid w:val="00FA0E41"/>
    <w:rsid w:val="00FA3BAD"/>
    <w:rsid w:val="00FA47A5"/>
    <w:rsid w:val="00FA54C3"/>
    <w:rsid w:val="00FB6CE0"/>
    <w:rsid w:val="00FC2552"/>
    <w:rsid w:val="00FC3FD7"/>
    <w:rsid w:val="00FD2066"/>
    <w:rsid w:val="00FD221F"/>
    <w:rsid w:val="00FE2C49"/>
    <w:rsid w:val="00FF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4A7283-C696-45F6-946D-C1300D891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72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01B63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7720"/>
    <w:rPr>
      <w:color w:val="0000FF"/>
      <w:u w:val="single"/>
    </w:rPr>
  </w:style>
  <w:style w:type="character" w:styleId="a4">
    <w:name w:val="Strong"/>
    <w:basedOn w:val="a0"/>
    <w:uiPriority w:val="22"/>
    <w:qFormat/>
    <w:rsid w:val="00387720"/>
    <w:rPr>
      <w:b/>
      <w:bCs/>
    </w:rPr>
  </w:style>
  <w:style w:type="paragraph" w:styleId="a5">
    <w:name w:val="Normal (Web)"/>
    <w:basedOn w:val="a"/>
    <w:uiPriority w:val="99"/>
    <w:semiHidden/>
    <w:unhideWhenUsed/>
    <w:rsid w:val="002B2589"/>
    <w:pPr>
      <w:spacing w:before="100" w:beforeAutospacing="1" w:after="100" w:afterAutospacing="1"/>
    </w:pPr>
    <w:rPr>
      <w:rFonts w:eastAsia="Times New Roman"/>
    </w:rPr>
  </w:style>
  <w:style w:type="character" w:styleId="a6">
    <w:name w:val="Emphasis"/>
    <w:basedOn w:val="a0"/>
    <w:uiPriority w:val="20"/>
    <w:qFormat/>
    <w:rsid w:val="002B258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978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786B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F5FB0"/>
    <w:pPr>
      <w:ind w:left="720"/>
      <w:contextualSpacing/>
    </w:pPr>
  </w:style>
  <w:style w:type="paragraph" w:styleId="aa">
    <w:name w:val="Plain Text"/>
    <w:basedOn w:val="a"/>
    <w:link w:val="ab"/>
    <w:uiPriority w:val="99"/>
    <w:semiHidden/>
    <w:unhideWhenUsed/>
    <w:rsid w:val="00364820"/>
    <w:rPr>
      <w:rFonts w:ascii="Consolas" w:hAnsi="Consolas"/>
      <w:sz w:val="21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semiHidden/>
    <w:rsid w:val="00364820"/>
    <w:rPr>
      <w:rFonts w:ascii="Consolas" w:hAnsi="Consolas"/>
      <w:sz w:val="21"/>
      <w:szCs w:val="21"/>
    </w:rPr>
  </w:style>
  <w:style w:type="paragraph" w:styleId="ac">
    <w:name w:val="footnote text"/>
    <w:basedOn w:val="a"/>
    <w:link w:val="ad"/>
    <w:uiPriority w:val="99"/>
    <w:semiHidden/>
    <w:unhideWhenUsed/>
    <w:rsid w:val="00364820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64820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364820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CC5D74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CC5D74"/>
    <w:rPr>
      <w:rFonts w:ascii="Times New Roman" w:hAnsi="Times New Roman" w:cs="Times New Roman"/>
      <w:sz w:val="20"/>
      <w:szCs w:val="20"/>
      <w:lang w:eastAsia="ru-RU"/>
    </w:rPr>
  </w:style>
  <w:style w:type="character" w:styleId="af1">
    <w:name w:val="endnote reference"/>
    <w:basedOn w:val="a0"/>
    <w:uiPriority w:val="99"/>
    <w:semiHidden/>
    <w:unhideWhenUsed/>
    <w:rsid w:val="00CC5D74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B01B6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f2">
    <w:name w:val="Bibliography"/>
    <w:basedOn w:val="a"/>
    <w:next w:val="a"/>
    <w:uiPriority w:val="37"/>
    <w:unhideWhenUsed/>
    <w:rsid w:val="00B01B63"/>
  </w:style>
  <w:style w:type="character" w:styleId="af3">
    <w:name w:val="FollowedHyperlink"/>
    <w:basedOn w:val="a0"/>
    <w:uiPriority w:val="99"/>
    <w:semiHidden/>
    <w:unhideWhenUsed/>
    <w:rsid w:val="002344A9"/>
    <w:rPr>
      <w:color w:val="800080" w:themeColor="followedHyperlink"/>
      <w:u w:val="single"/>
    </w:rPr>
  </w:style>
  <w:style w:type="paragraph" w:styleId="af4">
    <w:name w:val="caption"/>
    <w:basedOn w:val="a"/>
    <w:next w:val="a"/>
    <w:uiPriority w:val="35"/>
    <w:unhideWhenUsed/>
    <w:qFormat/>
    <w:rsid w:val="00F3413B"/>
    <w:pPr>
      <w:spacing w:after="200"/>
    </w:pPr>
    <w:rPr>
      <w:b/>
      <w:bCs/>
      <w:color w:val="4F81BD" w:themeColor="accent1"/>
      <w:sz w:val="18"/>
      <w:szCs w:val="18"/>
    </w:rPr>
  </w:style>
  <w:style w:type="paragraph" w:styleId="af5">
    <w:name w:val="annotation text"/>
    <w:basedOn w:val="a"/>
    <w:link w:val="af6"/>
    <w:semiHidden/>
    <w:rsid w:val="00D57F13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semiHidden/>
    <w:rsid w:val="00D57F13"/>
    <w:rPr>
      <w:rFonts w:ascii="Times New Roman" w:hAnsi="Times New Roman"/>
    </w:rPr>
  </w:style>
  <w:style w:type="paragraph" w:styleId="af7">
    <w:name w:val="header"/>
    <w:basedOn w:val="a"/>
    <w:link w:val="af8"/>
    <w:uiPriority w:val="99"/>
    <w:semiHidden/>
    <w:unhideWhenUsed/>
    <w:rsid w:val="0040536C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40536C"/>
    <w:rPr>
      <w:rFonts w:ascii="Times New Roman" w:hAnsi="Times New Roman"/>
      <w:sz w:val="24"/>
      <w:szCs w:val="24"/>
    </w:rPr>
  </w:style>
  <w:style w:type="paragraph" w:styleId="af9">
    <w:name w:val="footer"/>
    <w:basedOn w:val="a"/>
    <w:link w:val="afa"/>
    <w:uiPriority w:val="99"/>
    <w:semiHidden/>
    <w:unhideWhenUsed/>
    <w:rsid w:val="0040536C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40536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E4F6"/>
                <w:bottom w:val="none" w:sz="0" w:space="0" w:color="auto"/>
                <w:right w:val="single" w:sz="6" w:space="0" w:color="CCE4F6"/>
              </w:divBdr>
              <w:divsChild>
                <w:div w:id="8044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1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62804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05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1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7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1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33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6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uzin.ru/wp/?p=2251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aguzin.ru/wp/?p=153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>
  <b:Source>
    <b:Tag>Рыб10</b:Tag>
    <b:SourceType>Book</b:SourceType>
    <b:Guid>{11613D19-823C-463B-9E91-933E24E7053A}</b:Guid>
    <b:LCID>ru-RU</b:LCID>
    <b:Author>
      <b:Author>
        <b:NameList>
          <b:Person>
            <b:Last>Рыбаков</b:Last>
            <b:First>Михаил</b:First>
          </b:Person>
        </b:NameList>
      </b:Author>
    </b:Author>
    <b:Title>Как навести порядок в своем бизнесе</b:Title>
    <b:Year>2010</b:Year>
    <b:City>Москва</b:City>
    <b:Publisher>Издательсво</b:Publisher>
    <b:RefOrder>1</b:RefOrder>
  </b:Source>
  <b:Source>
    <b:Tag>Чем08</b:Tag>
    <b:SourceType>Book</b:SourceType>
    <b:Guid>{52E8EC5C-E924-46D7-9D8C-D75405753F35}</b:Guid>
    <b:Author>
      <b:Author>
        <b:NameList>
          <b:Person>
            <b:Last>Чемеков</b:Last>
            <b:First>Валерий</b:First>
          </b:Person>
        </b:NameList>
      </b:Author>
    </b:Author>
    <b:Title>Грейдинг: технологии построения системы управления персоналом</b:Title>
    <b:Year>2008</b:Year>
    <b:City>Москва</b:City>
    <b:Publisher>Вершина</b:Publisher>
    <b:RefOrder>2</b:RefOrder>
  </b:Source>
  <b:Source>
    <b:Tag>Тал10</b:Tag>
    <b:SourceType>Book</b:SourceType>
    <b:Guid>{7FCF4B24-783D-4522-9AFB-629C6D01B306}</b:Guid>
    <b:Author>
      <b:Author>
        <b:NameList>
          <b:Person>
            <b:Last>Талган</b:Last>
            <b:First>Брюс</b:First>
          </b:Person>
        </b:NameList>
      </b:Author>
    </b:Author>
    <b:Title>Быть начальником - это нормально</b:Title>
    <b:Year>2010</b:Year>
    <b:City>Москва</b:City>
    <b:Publisher>Аквамариновая Книга</b:Publisher>
    <b:RefOrder>3</b:RefOrder>
  </b:Source>
  <b:Source>
    <b:Tag>Роз09</b:Tag>
    <b:SourceType>Book</b:SourceType>
    <b:Guid>{29630299-4794-4A44-82EB-BA10AE73730B}</b:Guid>
    <b:Author>
      <b:Author>
        <b:NameList>
          <b:Person>
            <b:Last>Розенцвейг</b:Last>
            <b:First>Фил</b:First>
          </b:Person>
        </b:NameList>
      </b:Author>
    </b:Author>
    <b:Title>Эффект ореола… и другие восемь иллюзий, вводящие менеджеров в заблуждение</b:Title>
    <b:Year>2008</b:Year>
    <b:City>Москва</b:City>
    <b:Publisher>BestBusinessBooks</b:Publisher>
    <b:RefOrder>4</b:RefOrder>
  </b:Source>
</b:Sources>
</file>

<file path=customXml/itemProps1.xml><?xml version="1.0" encoding="utf-8"?>
<ds:datastoreItem xmlns:ds="http://schemas.openxmlformats.org/officeDocument/2006/customXml" ds:itemID="{AD947693-6681-4AD6-A4E0-81A5AF6C2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Lanit</Company>
  <LinksUpToDate>false</LinksUpToDate>
  <CharactersWithSpaces>3625</CharactersWithSpaces>
  <SharedDoc>false</SharedDoc>
  <HLinks>
    <vt:vector size="30" baseType="variant">
      <vt:variant>
        <vt:i4>5570582</vt:i4>
      </vt:variant>
      <vt:variant>
        <vt:i4>12</vt:i4>
      </vt:variant>
      <vt:variant>
        <vt:i4>0</vt:i4>
      </vt:variant>
      <vt:variant>
        <vt:i4>5</vt:i4>
      </vt:variant>
      <vt:variant>
        <vt:lpwstr>http://www.hr-portal.ru/article/model-oplaty-truda-greidy</vt:lpwstr>
      </vt:variant>
      <vt:variant>
        <vt:lpwstr/>
      </vt:variant>
      <vt:variant>
        <vt:i4>720920</vt:i4>
      </vt:variant>
      <vt:variant>
        <vt:i4>9</vt:i4>
      </vt:variant>
      <vt:variant>
        <vt:i4>0</vt:i4>
      </vt:variant>
      <vt:variant>
        <vt:i4>5</vt:i4>
      </vt:variant>
      <vt:variant>
        <vt:lpwstr>http://www.ibs.ru/content/rus/rubr38/rubr-385.asp</vt:lpwstr>
      </vt:variant>
      <vt:variant>
        <vt:lpwstr/>
      </vt:variant>
      <vt:variant>
        <vt:i4>2162814</vt:i4>
      </vt:variant>
      <vt:variant>
        <vt:i4>6</vt:i4>
      </vt:variant>
      <vt:variant>
        <vt:i4>0</vt:i4>
      </vt:variant>
      <vt:variant>
        <vt:i4>5</vt:i4>
      </vt:variant>
      <vt:variant>
        <vt:lpwstr>http://www.cfin.ru/management/people/grading.shtml</vt:lpwstr>
      </vt:variant>
      <vt:variant>
        <vt:lpwstr/>
      </vt:variant>
      <vt:variant>
        <vt:i4>7667811</vt:i4>
      </vt:variant>
      <vt:variant>
        <vt:i4>3</vt:i4>
      </vt:variant>
      <vt:variant>
        <vt:i4>0</vt:i4>
      </vt:variant>
      <vt:variant>
        <vt:i4>5</vt:i4>
      </vt:variant>
      <vt:variant>
        <vt:lpwstr>http://www.bkworld.ru/</vt:lpwstr>
      </vt:variant>
      <vt:variant>
        <vt:lpwstr/>
      </vt:variant>
      <vt:variant>
        <vt:i4>8257632</vt:i4>
      </vt:variant>
      <vt:variant>
        <vt:i4>0</vt:i4>
      </vt:variant>
      <vt:variant>
        <vt:i4>0</vt:i4>
      </vt:variant>
      <vt:variant>
        <vt:i4>5</vt:i4>
      </vt:variant>
      <vt:variant>
        <vt:lpwstr>http://www.gramota.ru/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Baguzin</dc:creator>
  <cp:lastModifiedBy>Сергей Багузин</cp:lastModifiedBy>
  <cp:revision>4</cp:revision>
  <cp:lastPrinted>2010-04-12T07:18:00Z</cp:lastPrinted>
  <dcterms:created xsi:type="dcterms:W3CDTF">2012-11-22T11:52:00Z</dcterms:created>
  <dcterms:modified xsi:type="dcterms:W3CDTF">2016-10-01T17:32:00Z</dcterms:modified>
</cp:coreProperties>
</file>