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55B" w:rsidRDefault="000A355B" w:rsidP="00233326">
      <w:pPr>
        <w:spacing w:after="240" w:line="240" w:lineRule="auto"/>
        <w:rPr>
          <w:b/>
          <w:sz w:val="28"/>
        </w:rPr>
      </w:pPr>
      <w:r w:rsidRPr="000A355B">
        <w:rPr>
          <w:b/>
          <w:sz w:val="28"/>
        </w:rPr>
        <w:t>Принятие решений</w:t>
      </w:r>
    </w:p>
    <w:p w:rsidR="00233326" w:rsidRPr="00233326" w:rsidRDefault="00370E25" w:rsidP="00233326">
      <w:pPr>
        <w:pStyle w:val="ac"/>
        <w:spacing w:before="0" w:beforeAutospacing="0" w:after="0" w:afterAutospacing="0"/>
        <w:rPr>
          <w:rFonts w:asciiTheme="minorHAnsi" w:hAnsiTheme="minorHAnsi"/>
          <w:color w:val="000000"/>
          <w:sz w:val="22"/>
          <w:szCs w:val="22"/>
        </w:rPr>
      </w:pPr>
      <w:hyperlink r:id="rId8" w:history="1">
        <w:r w:rsidR="00233326" w:rsidRPr="00233326">
          <w:rPr>
            <w:rStyle w:val="a3"/>
            <w:rFonts w:asciiTheme="minorHAnsi" w:hAnsiTheme="minorHAnsi"/>
            <w:sz w:val="22"/>
            <w:szCs w:val="22"/>
          </w:rPr>
          <w:t>Ранее</w:t>
        </w:r>
      </w:hyperlink>
      <w:r w:rsidR="00233326" w:rsidRPr="00233326">
        <w:rPr>
          <w:rFonts w:asciiTheme="minorHAnsi" w:hAnsiTheme="minorHAnsi"/>
          <w:color w:val="000000"/>
          <w:sz w:val="22"/>
          <w:szCs w:val="22"/>
        </w:rPr>
        <w:t xml:space="preserve"> мы изучили различные правила вычисления вероятностей, а также применили </w:t>
      </w:r>
      <w:hyperlink r:id="rId9" w:history="1">
        <w:r w:rsidR="00233326" w:rsidRPr="00233326">
          <w:rPr>
            <w:rStyle w:val="a3"/>
            <w:rFonts w:asciiTheme="minorHAnsi" w:hAnsiTheme="minorHAnsi"/>
            <w:sz w:val="22"/>
            <w:szCs w:val="22"/>
          </w:rPr>
          <w:t>теорему Байеса</w:t>
        </w:r>
      </w:hyperlink>
      <w:r w:rsidR="00233326" w:rsidRPr="00233326">
        <w:rPr>
          <w:rFonts w:asciiTheme="minorHAnsi" w:hAnsiTheme="minorHAnsi"/>
          <w:color w:val="000000"/>
          <w:sz w:val="22"/>
          <w:szCs w:val="22"/>
        </w:rPr>
        <w:t xml:space="preserve"> для уточнения вероятностей с учетом новой информации. Кроме того, было введено понятие </w:t>
      </w:r>
      <w:hyperlink r:id="rId10" w:history="1">
        <w:r w:rsidR="00233326" w:rsidRPr="00233326">
          <w:rPr>
            <w:rStyle w:val="a3"/>
            <w:rFonts w:asciiTheme="minorHAnsi" w:hAnsiTheme="minorHAnsi"/>
            <w:sz w:val="22"/>
            <w:szCs w:val="22"/>
          </w:rPr>
          <w:t>дискретного распределения</w:t>
        </w:r>
      </w:hyperlink>
      <w:r w:rsidR="00233326" w:rsidRPr="00233326">
        <w:rPr>
          <w:rFonts w:asciiTheme="minorHAnsi" w:hAnsiTheme="minorHAnsi"/>
          <w:color w:val="000000"/>
          <w:sz w:val="22"/>
          <w:szCs w:val="22"/>
        </w:rPr>
        <w:t>. Теперь мы используем эти правила и теоремы для выбора конкретного плана действий. Процесс принятия решений характеризуется четырьмя основными свойствами.</w:t>
      </w:r>
      <w:r w:rsidR="00233326" w:rsidRPr="000418D1">
        <w:rPr>
          <w:rStyle w:val="ab"/>
          <w:rFonts w:asciiTheme="minorHAnsi" w:hAnsiTheme="minorHAnsi"/>
        </w:rPr>
        <w:footnoteReference w:id="1"/>
      </w:r>
    </w:p>
    <w:p w:rsidR="00233326" w:rsidRPr="00233326" w:rsidRDefault="00233326" w:rsidP="00233326">
      <w:pPr>
        <w:pStyle w:val="ac"/>
        <w:numPr>
          <w:ilvl w:val="0"/>
          <w:numId w:val="24"/>
        </w:numPr>
        <w:spacing w:before="0" w:beforeAutospacing="0" w:after="0" w:afterAutospacing="0"/>
        <w:ind w:left="709" w:hanging="349"/>
        <w:rPr>
          <w:rFonts w:asciiTheme="minorHAnsi" w:hAnsiTheme="minorHAnsi"/>
          <w:color w:val="000000"/>
          <w:sz w:val="22"/>
          <w:szCs w:val="22"/>
        </w:rPr>
      </w:pPr>
      <w:r w:rsidRPr="00233326">
        <w:rPr>
          <w:rFonts w:asciiTheme="minorHAnsi" w:hAnsiTheme="minorHAnsi"/>
          <w:i/>
          <w:color w:val="000000"/>
          <w:sz w:val="22"/>
          <w:szCs w:val="22"/>
        </w:rPr>
        <w:t>Альтернативные планы действий.</w:t>
      </w:r>
      <w:r w:rsidRPr="00233326">
        <w:rPr>
          <w:rFonts w:asciiTheme="minorHAnsi" w:hAnsiTheme="minorHAnsi"/>
          <w:color w:val="000000"/>
          <w:sz w:val="22"/>
          <w:szCs w:val="22"/>
        </w:rPr>
        <w:t xml:space="preserve"> Прежде чем сделать окончательный выбор, лицо, принимающее решение, должно оценить несколько вариантов. Например, менеджер взаимного фонда в описанном </w:t>
      </w:r>
      <w:r>
        <w:rPr>
          <w:rFonts w:asciiTheme="minorHAnsi" w:hAnsiTheme="minorHAnsi"/>
          <w:color w:val="000000"/>
          <w:sz w:val="22"/>
          <w:szCs w:val="22"/>
        </w:rPr>
        <w:t>ниже</w:t>
      </w:r>
      <w:r w:rsidRPr="00233326">
        <w:rPr>
          <w:rFonts w:asciiTheme="minorHAnsi" w:hAnsiTheme="minorHAnsi"/>
          <w:color w:val="000000"/>
          <w:sz w:val="22"/>
          <w:szCs w:val="22"/>
        </w:rPr>
        <w:t xml:space="preserve"> сценарии должен решить, покупать акцию А или Б.</w:t>
      </w:r>
    </w:p>
    <w:p w:rsidR="00233326" w:rsidRPr="00233326" w:rsidRDefault="00233326" w:rsidP="00233326">
      <w:pPr>
        <w:pStyle w:val="ac"/>
        <w:numPr>
          <w:ilvl w:val="0"/>
          <w:numId w:val="24"/>
        </w:numPr>
        <w:spacing w:before="0" w:beforeAutospacing="0" w:after="0" w:afterAutospacing="0"/>
        <w:ind w:left="709" w:hanging="349"/>
        <w:rPr>
          <w:rFonts w:asciiTheme="minorHAnsi" w:hAnsiTheme="minorHAnsi"/>
          <w:color w:val="000000"/>
          <w:sz w:val="22"/>
          <w:szCs w:val="22"/>
        </w:rPr>
      </w:pPr>
      <w:r w:rsidRPr="00233326">
        <w:rPr>
          <w:rFonts w:asciiTheme="minorHAnsi" w:hAnsiTheme="minorHAnsi"/>
          <w:i/>
          <w:color w:val="000000"/>
          <w:sz w:val="22"/>
          <w:szCs w:val="22"/>
        </w:rPr>
        <w:t>События или экономическое положение.</w:t>
      </w:r>
      <w:r w:rsidRPr="00233326">
        <w:rPr>
          <w:rFonts w:asciiTheme="minorHAnsi" w:hAnsiTheme="minorHAnsi"/>
          <w:color w:val="000000"/>
          <w:sz w:val="22"/>
          <w:szCs w:val="22"/>
        </w:rPr>
        <w:t xml:space="preserve"> Лицо, принимающее решение, должно перечислить возможные события и вычислить их вероятность. Например, для того, чтобы правильно выбрать компанию при покупке акций, экономист взаимного фонда перечислил четыре возможных сценария развития экономики в течение следующего года и указал их вероятность.</w:t>
      </w:r>
    </w:p>
    <w:p w:rsidR="00233326" w:rsidRPr="00233326" w:rsidRDefault="00233326" w:rsidP="00233326">
      <w:pPr>
        <w:pStyle w:val="ac"/>
        <w:numPr>
          <w:ilvl w:val="0"/>
          <w:numId w:val="24"/>
        </w:numPr>
        <w:spacing w:before="0" w:beforeAutospacing="0" w:after="0" w:afterAutospacing="0"/>
        <w:ind w:left="709" w:hanging="349"/>
        <w:rPr>
          <w:rFonts w:asciiTheme="minorHAnsi" w:hAnsiTheme="minorHAnsi"/>
          <w:color w:val="000000"/>
          <w:sz w:val="22"/>
          <w:szCs w:val="22"/>
        </w:rPr>
      </w:pPr>
      <w:r w:rsidRPr="00233326">
        <w:rPr>
          <w:rFonts w:asciiTheme="minorHAnsi" w:hAnsiTheme="minorHAnsi"/>
          <w:i/>
          <w:color w:val="000000"/>
          <w:sz w:val="22"/>
          <w:szCs w:val="22"/>
        </w:rPr>
        <w:t>Таблица выигрышей.</w:t>
      </w:r>
      <w:r w:rsidRPr="00233326">
        <w:rPr>
          <w:rFonts w:asciiTheme="minorHAnsi" w:hAnsiTheme="minorHAnsi"/>
          <w:color w:val="000000"/>
          <w:sz w:val="22"/>
          <w:szCs w:val="22"/>
        </w:rPr>
        <w:t xml:space="preserve"> Для того чтобы оценить план действий, лицо, принимающее решение, должно сопоставить каждому событию возможный выигрыш или проигрыш. В деловых приложениях выигрыш и проигрыш обычно выражаются в терминах прибыли или убытка, хотя существуют и другие формы, например, моральное удовлетворение или польза. При покупке акций выигрыш выражается в виде доходности инвестиций.</w:t>
      </w:r>
    </w:p>
    <w:p w:rsidR="00233326" w:rsidRPr="00233326" w:rsidRDefault="00233326" w:rsidP="00233326">
      <w:pPr>
        <w:pStyle w:val="ac"/>
        <w:numPr>
          <w:ilvl w:val="0"/>
          <w:numId w:val="24"/>
        </w:numPr>
        <w:spacing w:before="0" w:beforeAutospacing="0" w:after="120" w:afterAutospacing="0"/>
        <w:ind w:left="709" w:hanging="349"/>
        <w:rPr>
          <w:rFonts w:asciiTheme="minorHAnsi" w:hAnsiTheme="minorHAnsi"/>
          <w:color w:val="000000"/>
          <w:sz w:val="22"/>
          <w:szCs w:val="22"/>
        </w:rPr>
      </w:pPr>
      <w:r w:rsidRPr="00233326">
        <w:rPr>
          <w:rFonts w:asciiTheme="minorHAnsi" w:hAnsiTheme="minorHAnsi"/>
          <w:i/>
          <w:color w:val="000000"/>
          <w:sz w:val="22"/>
          <w:szCs w:val="22"/>
        </w:rPr>
        <w:t>Критерий принятия решения.</w:t>
      </w:r>
      <w:r w:rsidRPr="00233326">
        <w:rPr>
          <w:rFonts w:asciiTheme="minorHAnsi" w:hAnsiTheme="minorHAnsi"/>
          <w:color w:val="000000"/>
          <w:sz w:val="22"/>
          <w:szCs w:val="22"/>
        </w:rPr>
        <w:t xml:space="preserve"> Лицо, принимающее решение, должно установить критерий выбора наилучшего плана действий. В </w:t>
      </w:r>
      <w:r>
        <w:rPr>
          <w:rFonts w:asciiTheme="minorHAnsi" w:hAnsiTheme="minorHAnsi"/>
          <w:color w:val="000000"/>
          <w:sz w:val="22"/>
          <w:szCs w:val="22"/>
        </w:rPr>
        <w:t>заметке</w:t>
      </w:r>
      <w:r w:rsidRPr="00233326">
        <w:rPr>
          <w:rFonts w:asciiTheme="minorHAnsi" w:hAnsiTheme="minorHAnsi"/>
          <w:color w:val="000000"/>
          <w:sz w:val="22"/>
          <w:szCs w:val="22"/>
        </w:rPr>
        <w:t xml:space="preserve"> рассмотрено несколько таких критериев.</w:t>
      </w:r>
    </w:p>
    <w:p w:rsidR="00233326" w:rsidRPr="00233326" w:rsidRDefault="00233326" w:rsidP="00233326">
      <w:pPr>
        <w:pStyle w:val="ac"/>
        <w:spacing w:before="0" w:beforeAutospacing="0" w:after="120" w:afterAutospacing="0"/>
        <w:ind w:left="708"/>
        <w:rPr>
          <w:rFonts w:asciiTheme="minorHAnsi" w:hAnsiTheme="minorHAnsi"/>
          <w:color w:val="000000"/>
          <w:sz w:val="22"/>
          <w:szCs w:val="22"/>
        </w:rPr>
      </w:pPr>
      <w:r>
        <w:rPr>
          <w:rFonts w:asciiTheme="minorHAnsi" w:hAnsiTheme="minorHAnsi"/>
          <w:color w:val="000000"/>
          <w:sz w:val="22"/>
          <w:szCs w:val="22"/>
        </w:rPr>
        <w:t xml:space="preserve">Материал будет проиллюстрирован сквозным примером: </w:t>
      </w:r>
      <w:r w:rsidRPr="00233326">
        <w:rPr>
          <w:rFonts w:asciiTheme="minorHAnsi" w:hAnsiTheme="minorHAnsi"/>
          <w:b/>
          <w:color w:val="000000"/>
          <w:sz w:val="22"/>
          <w:szCs w:val="22"/>
        </w:rPr>
        <w:t>выбор акций</w:t>
      </w:r>
      <w:r>
        <w:rPr>
          <w:rFonts w:asciiTheme="minorHAnsi" w:hAnsiTheme="minorHAnsi"/>
          <w:b/>
          <w:color w:val="000000"/>
          <w:sz w:val="22"/>
          <w:szCs w:val="22"/>
        </w:rPr>
        <w:t xml:space="preserve">. </w:t>
      </w:r>
      <w:r w:rsidRPr="00233326">
        <w:rPr>
          <w:rFonts w:asciiTheme="minorHAnsi" w:hAnsiTheme="minorHAnsi"/>
          <w:color w:val="000000"/>
          <w:sz w:val="22"/>
          <w:szCs w:val="22"/>
        </w:rPr>
        <w:t>Предст</w:t>
      </w:r>
      <w:r>
        <w:rPr>
          <w:rFonts w:asciiTheme="minorHAnsi" w:hAnsiTheme="minorHAnsi"/>
          <w:color w:val="000000"/>
          <w:sz w:val="22"/>
          <w:szCs w:val="22"/>
        </w:rPr>
        <w:t>авьте себе, что вы работаете ме</w:t>
      </w:r>
      <w:r w:rsidRPr="00233326">
        <w:rPr>
          <w:rFonts w:asciiTheme="minorHAnsi" w:hAnsiTheme="minorHAnsi"/>
          <w:color w:val="000000"/>
          <w:sz w:val="22"/>
          <w:szCs w:val="22"/>
        </w:rPr>
        <w:t>неджером взаимного фонда и отвечаете за выбор и приобретение акций. Инвесторы вашего фонда ожидают больших прибылей от своих вложений. В то же время, они хотели бы минимизировать риск. Перед вами поставлена задача — купить акции одной из двух компаний. Экономист фонда оценил вероятную годовую доходность акций обеих компаний для каждой из четырех возможных ситуаций: спад, стабильность, умеренный рост и экономический бум. Он также оценил вероятность этих условий. Как и</w:t>
      </w:r>
      <w:r>
        <w:rPr>
          <w:rFonts w:asciiTheme="minorHAnsi" w:hAnsiTheme="minorHAnsi"/>
          <w:color w:val="000000"/>
          <w:sz w:val="22"/>
          <w:szCs w:val="22"/>
        </w:rPr>
        <w:t>спользовать эту информацию, что</w:t>
      </w:r>
      <w:r w:rsidRPr="00233326">
        <w:rPr>
          <w:rFonts w:asciiTheme="minorHAnsi" w:hAnsiTheme="minorHAnsi"/>
          <w:color w:val="000000"/>
          <w:sz w:val="22"/>
          <w:szCs w:val="22"/>
        </w:rPr>
        <w:t>бы получить максимальную прибыль при минимальном риске?</w:t>
      </w:r>
    </w:p>
    <w:p w:rsidR="00233326" w:rsidRPr="00233326" w:rsidRDefault="00233326" w:rsidP="00233326">
      <w:pPr>
        <w:pStyle w:val="ac"/>
        <w:spacing w:before="0" w:beforeAutospacing="0" w:after="120" w:afterAutospacing="0"/>
        <w:rPr>
          <w:rFonts w:asciiTheme="minorHAnsi" w:hAnsiTheme="minorHAnsi"/>
          <w:b/>
          <w:color w:val="000000"/>
          <w:sz w:val="22"/>
          <w:szCs w:val="22"/>
        </w:rPr>
      </w:pPr>
      <w:r w:rsidRPr="00233326">
        <w:rPr>
          <w:rFonts w:asciiTheme="minorHAnsi" w:hAnsiTheme="minorHAnsi"/>
          <w:b/>
          <w:color w:val="000000"/>
          <w:sz w:val="22"/>
          <w:szCs w:val="22"/>
        </w:rPr>
        <w:t>Таблица выигрышей и дерево решений</w:t>
      </w:r>
    </w:p>
    <w:p w:rsidR="00233326" w:rsidRPr="00233326" w:rsidRDefault="00233326" w:rsidP="00233326">
      <w:pPr>
        <w:pStyle w:val="ac"/>
        <w:spacing w:before="0" w:beforeAutospacing="0" w:after="120" w:afterAutospacing="0"/>
        <w:rPr>
          <w:rFonts w:asciiTheme="minorHAnsi" w:hAnsiTheme="minorHAnsi"/>
          <w:color w:val="000000"/>
          <w:sz w:val="22"/>
          <w:szCs w:val="22"/>
        </w:rPr>
      </w:pPr>
      <w:r w:rsidRPr="00233326">
        <w:rPr>
          <w:rFonts w:asciiTheme="minorHAnsi" w:hAnsiTheme="minorHAnsi"/>
          <w:color w:val="000000"/>
          <w:sz w:val="22"/>
          <w:szCs w:val="22"/>
        </w:rPr>
        <w:t>Для того чтобы оценить альтернативные планы действий, следует составить таблицу выигрышей или построить дерев</w:t>
      </w:r>
      <w:r w:rsidR="00C568A9">
        <w:rPr>
          <w:rFonts w:asciiTheme="minorHAnsi" w:hAnsiTheme="minorHAnsi"/>
          <w:color w:val="000000"/>
          <w:sz w:val="22"/>
          <w:szCs w:val="22"/>
        </w:rPr>
        <w:t>о решений. В таблице выигрышей</w:t>
      </w:r>
      <w:r w:rsidRPr="00233326">
        <w:rPr>
          <w:rFonts w:asciiTheme="minorHAnsi" w:hAnsiTheme="minorHAnsi"/>
          <w:color w:val="000000"/>
          <w:sz w:val="22"/>
          <w:szCs w:val="22"/>
        </w:rPr>
        <w:t xml:space="preserve"> отражены все события, которые могут произойти в ходе реализации этих планов. Каждой комбинации плана и события следует сопоставить выигрыш или проигрыш. Рассмотрим эту процедуру на конкретном примере, связанном с рынком телевизоров.</w:t>
      </w:r>
      <w:r w:rsidR="00C568A9" w:rsidRPr="00C568A9">
        <w:rPr>
          <w:rFonts w:asciiTheme="minorHAnsi" w:hAnsiTheme="minorHAnsi"/>
          <w:color w:val="000000"/>
          <w:sz w:val="22"/>
          <w:szCs w:val="22"/>
        </w:rPr>
        <w:t xml:space="preserve"> </w:t>
      </w:r>
      <w:r w:rsidRPr="00233326">
        <w:rPr>
          <w:rFonts w:asciiTheme="minorHAnsi" w:hAnsiTheme="minorHAnsi"/>
          <w:color w:val="000000"/>
          <w:sz w:val="22"/>
          <w:szCs w:val="22"/>
        </w:rPr>
        <w:t>Менеджер по маркетингу, работающий в компании, производящей электронные бытовые приборы, должен решить, следует ли запускать в продажу новую модель телевизора. Ему известно, что это решение сопряжено с риском. Например, модель может оказаться неудачной и не пользоваться спросом. И, наоборот, модель может быть вполне успешной, а менеджер решит забраковать ее. Предположим, что на разработку новой модели телевизора уже потрачено 3 млн. долл.</w:t>
      </w:r>
      <w:r w:rsidR="00C568A9" w:rsidRPr="00C568A9">
        <w:rPr>
          <w:rFonts w:asciiTheme="minorHAnsi" w:hAnsiTheme="minorHAnsi"/>
          <w:color w:val="000000"/>
          <w:sz w:val="22"/>
          <w:szCs w:val="22"/>
        </w:rPr>
        <w:t xml:space="preserve"> (</w:t>
      </w:r>
      <w:r w:rsidR="00C568A9">
        <w:rPr>
          <w:rFonts w:asciiTheme="minorHAnsi" w:hAnsiTheme="minorHAnsi"/>
          <w:color w:val="000000"/>
          <w:sz w:val="22"/>
          <w:szCs w:val="22"/>
        </w:rPr>
        <w:t>рис. 1).</w:t>
      </w:r>
      <w:r w:rsidRPr="00233326">
        <w:rPr>
          <w:rFonts w:asciiTheme="minorHAnsi" w:hAnsiTheme="minorHAnsi"/>
          <w:color w:val="000000"/>
          <w:sz w:val="22"/>
          <w:szCs w:val="22"/>
        </w:rPr>
        <w:t xml:space="preserve"> Если модель окажется удачной, то, руководствуясь прошлым опытом, менеджер прогнозирует получить прибы</w:t>
      </w:r>
      <w:r w:rsidR="00C568A9">
        <w:rPr>
          <w:rFonts w:asciiTheme="minorHAnsi" w:hAnsiTheme="minorHAnsi"/>
          <w:color w:val="000000"/>
          <w:sz w:val="22"/>
          <w:szCs w:val="22"/>
        </w:rPr>
        <w:t>ль в размере 45 млн. долл. (48</w:t>
      </w:r>
      <w:r w:rsidR="00C568A9" w:rsidRPr="00C568A9">
        <w:rPr>
          <w:rFonts w:asciiTheme="minorHAnsi" w:hAnsiTheme="minorHAnsi"/>
          <w:color w:val="000000"/>
          <w:sz w:val="22"/>
          <w:szCs w:val="22"/>
        </w:rPr>
        <w:t xml:space="preserve"> </w:t>
      </w:r>
      <w:r w:rsidR="00C568A9">
        <w:rPr>
          <w:rFonts w:asciiTheme="minorHAnsi" w:hAnsiTheme="minorHAnsi"/>
          <w:color w:val="000000"/>
          <w:sz w:val="22"/>
          <w:szCs w:val="22"/>
        </w:rPr>
        <w:t>–</w:t>
      </w:r>
      <w:r w:rsidR="00C568A9" w:rsidRPr="00C568A9">
        <w:rPr>
          <w:rFonts w:asciiTheme="minorHAnsi" w:hAnsiTheme="minorHAnsi"/>
          <w:color w:val="000000"/>
          <w:sz w:val="22"/>
          <w:szCs w:val="22"/>
        </w:rPr>
        <w:t xml:space="preserve"> </w:t>
      </w:r>
      <w:r w:rsidRPr="00233326">
        <w:rPr>
          <w:rFonts w:asciiTheme="minorHAnsi" w:hAnsiTheme="minorHAnsi"/>
          <w:color w:val="000000"/>
          <w:sz w:val="22"/>
          <w:szCs w:val="22"/>
        </w:rPr>
        <w:t>3 млн. долл.). Если же модель плоха, потери составят 36 млн. долл. (33 млн. долл., затраченных на маркетинг, и 3 млн. долл., потраченных на разработку модели). Заполните таблицу выигрышей для двух альтернативных планов действий.</w:t>
      </w:r>
    </w:p>
    <w:p w:rsidR="00C568A9" w:rsidRDefault="00C568A9" w:rsidP="00233326">
      <w:pPr>
        <w:pStyle w:val="ac"/>
        <w:spacing w:before="0" w:beforeAutospacing="0" w:after="120" w:afterAutospacing="0"/>
        <w:rPr>
          <w:rFonts w:asciiTheme="minorHAnsi" w:hAnsiTheme="minorHAnsi"/>
          <w:color w:val="000000"/>
          <w:sz w:val="22"/>
          <w:szCs w:val="22"/>
        </w:rPr>
      </w:pPr>
      <w:r>
        <w:rPr>
          <w:rFonts w:asciiTheme="minorHAnsi" w:hAnsiTheme="minorHAnsi"/>
          <w:noProof/>
          <w:color w:val="000000"/>
          <w:sz w:val="22"/>
          <w:szCs w:val="22"/>
        </w:rPr>
        <w:drawing>
          <wp:inline distT="0" distB="0" distL="0" distR="0">
            <wp:extent cx="4103827" cy="98013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 Таблица выигрышей для оценки рыночной стратегии менеджера, торгующего телевизорами.png"/>
                    <pic:cNvPicPr/>
                  </pic:nvPicPr>
                  <pic:blipFill>
                    <a:blip r:embed="rId11">
                      <a:extLst>
                        <a:ext uri="{28A0092B-C50C-407E-A947-70E740481C1C}">
                          <a14:useLocalDpi xmlns:a14="http://schemas.microsoft.com/office/drawing/2010/main" val="0"/>
                        </a:ext>
                      </a:extLst>
                    </a:blip>
                    <a:stretch>
                      <a:fillRect/>
                    </a:stretch>
                  </pic:blipFill>
                  <pic:spPr>
                    <a:xfrm>
                      <a:off x="0" y="0"/>
                      <a:ext cx="4158415" cy="993175"/>
                    </a:xfrm>
                    <a:prstGeom prst="rect">
                      <a:avLst/>
                    </a:prstGeom>
                  </pic:spPr>
                </pic:pic>
              </a:graphicData>
            </a:graphic>
          </wp:inline>
        </w:drawing>
      </w:r>
    </w:p>
    <w:p w:rsidR="00C568A9" w:rsidRDefault="00C568A9" w:rsidP="00233326">
      <w:pPr>
        <w:pStyle w:val="ac"/>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t>Рис. 1</w:t>
      </w:r>
      <w:r w:rsidR="00233326" w:rsidRPr="00233326">
        <w:rPr>
          <w:rFonts w:asciiTheme="minorHAnsi" w:hAnsiTheme="minorHAnsi"/>
          <w:color w:val="000000"/>
          <w:sz w:val="22"/>
          <w:szCs w:val="22"/>
        </w:rPr>
        <w:t>. Таблица выигрышей для оценки рыночной стратегии менеджера, торгующего телевизорами</w:t>
      </w:r>
    </w:p>
    <w:p w:rsidR="00233326" w:rsidRDefault="00233326" w:rsidP="00233326">
      <w:pPr>
        <w:pStyle w:val="ac"/>
        <w:spacing w:before="0" w:beforeAutospacing="0" w:after="120" w:afterAutospacing="0"/>
        <w:rPr>
          <w:rFonts w:asciiTheme="minorHAnsi" w:hAnsiTheme="minorHAnsi"/>
          <w:color w:val="000000"/>
          <w:sz w:val="22"/>
          <w:szCs w:val="22"/>
        </w:rPr>
      </w:pPr>
      <w:r w:rsidRPr="00233326">
        <w:rPr>
          <w:rFonts w:asciiTheme="minorHAnsi" w:hAnsiTheme="minorHAnsi"/>
          <w:color w:val="000000"/>
          <w:sz w:val="22"/>
          <w:szCs w:val="22"/>
        </w:rPr>
        <w:lastRenderedPageBreak/>
        <w:t>Дерево решений представляет собой альтернативный способ описания событий для каждого из возможных планов действий. События и планы действий на дереве решений изображаются в виде ветвей и узлов</w:t>
      </w:r>
      <w:r w:rsidR="00C568A9">
        <w:rPr>
          <w:rFonts w:asciiTheme="minorHAnsi" w:hAnsiTheme="minorHAnsi"/>
          <w:color w:val="000000"/>
          <w:sz w:val="22"/>
          <w:szCs w:val="22"/>
        </w:rPr>
        <w:t xml:space="preserve"> (рис. 2)</w:t>
      </w:r>
      <w:r w:rsidRPr="00233326">
        <w:rPr>
          <w:rFonts w:asciiTheme="minorHAnsi" w:hAnsiTheme="minorHAnsi"/>
          <w:color w:val="000000"/>
          <w:sz w:val="22"/>
          <w:szCs w:val="22"/>
        </w:rPr>
        <w:t>.</w:t>
      </w:r>
      <w:r w:rsidR="00C568A9">
        <w:rPr>
          <w:rFonts w:asciiTheme="minorHAnsi" w:hAnsiTheme="minorHAnsi"/>
          <w:color w:val="000000"/>
          <w:sz w:val="22"/>
          <w:szCs w:val="22"/>
        </w:rPr>
        <w:t xml:space="preserve"> </w:t>
      </w:r>
      <w:r w:rsidRPr="00233326">
        <w:rPr>
          <w:rFonts w:asciiTheme="minorHAnsi" w:hAnsiTheme="minorHAnsi"/>
          <w:color w:val="000000"/>
          <w:sz w:val="22"/>
          <w:szCs w:val="22"/>
        </w:rPr>
        <w:t>Дерево решений для оценки рыночной стратегии менеджера, торгующего телевизорами, содержит только два альтернативных плана действий и два возможных события. В принципе, дерево решений может состоять из произвольного количества планов и событий.</w:t>
      </w:r>
    </w:p>
    <w:p w:rsidR="00BD4A8E" w:rsidRDefault="00BD4A8E" w:rsidP="00233326">
      <w:pPr>
        <w:pStyle w:val="ac"/>
        <w:spacing w:before="0" w:beforeAutospacing="0" w:after="120" w:afterAutospacing="0"/>
        <w:rPr>
          <w:rFonts w:asciiTheme="minorHAnsi" w:hAnsiTheme="minorHAnsi"/>
          <w:color w:val="000000"/>
          <w:sz w:val="22"/>
          <w:szCs w:val="22"/>
        </w:rPr>
      </w:pPr>
      <w:r>
        <w:rPr>
          <w:rFonts w:asciiTheme="minorHAnsi" w:hAnsiTheme="minorHAnsi"/>
          <w:noProof/>
          <w:color w:val="000000"/>
          <w:sz w:val="22"/>
          <w:szCs w:val="22"/>
        </w:rPr>
        <w:drawing>
          <wp:inline distT="0" distB="0" distL="0" distR="0">
            <wp:extent cx="3357676" cy="1919731"/>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2. Дерево решений для оценки рыночной стратегии менеджера, торгующего телевизорами.png"/>
                    <pic:cNvPicPr/>
                  </pic:nvPicPr>
                  <pic:blipFill>
                    <a:blip r:embed="rId12">
                      <a:extLst>
                        <a:ext uri="{28A0092B-C50C-407E-A947-70E740481C1C}">
                          <a14:useLocalDpi xmlns:a14="http://schemas.microsoft.com/office/drawing/2010/main" val="0"/>
                        </a:ext>
                      </a:extLst>
                    </a:blip>
                    <a:stretch>
                      <a:fillRect/>
                    </a:stretch>
                  </pic:blipFill>
                  <pic:spPr>
                    <a:xfrm>
                      <a:off x="0" y="0"/>
                      <a:ext cx="3368252" cy="1925778"/>
                    </a:xfrm>
                    <a:prstGeom prst="rect">
                      <a:avLst/>
                    </a:prstGeom>
                  </pic:spPr>
                </pic:pic>
              </a:graphicData>
            </a:graphic>
          </wp:inline>
        </w:drawing>
      </w:r>
    </w:p>
    <w:p w:rsidR="00BD4A8E" w:rsidRPr="00233326" w:rsidRDefault="00BD4A8E" w:rsidP="00233326">
      <w:pPr>
        <w:pStyle w:val="ac"/>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t xml:space="preserve">Рис. 2. </w:t>
      </w:r>
      <w:r w:rsidRPr="00233326">
        <w:rPr>
          <w:rFonts w:asciiTheme="minorHAnsi" w:hAnsiTheme="minorHAnsi"/>
          <w:color w:val="000000"/>
          <w:sz w:val="22"/>
          <w:szCs w:val="22"/>
        </w:rPr>
        <w:t>Дерево решений для оценки рыночной стратегии менеджера, торгующего телевизорами</w:t>
      </w:r>
    </w:p>
    <w:p w:rsidR="00233326" w:rsidRPr="00233326" w:rsidRDefault="00233326" w:rsidP="00233326">
      <w:pPr>
        <w:pStyle w:val="ac"/>
        <w:spacing w:before="0" w:beforeAutospacing="0" w:after="120" w:afterAutospacing="0"/>
        <w:rPr>
          <w:rFonts w:asciiTheme="minorHAnsi" w:hAnsiTheme="minorHAnsi"/>
          <w:color w:val="000000"/>
          <w:sz w:val="22"/>
          <w:szCs w:val="22"/>
        </w:rPr>
      </w:pPr>
      <w:r w:rsidRPr="00233326">
        <w:rPr>
          <w:rFonts w:asciiTheme="minorHAnsi" w:hAnsiTheme="minorHAnsi"/>
          <w:color w:val="000000"/>
          <w:sz w:val="22"/>
          <w:szCs w:val="22"/>
        </w:rPr>
        <w:t>Вернемся к сценарию, описанному в начале главы</w:t>
      </w:r>
      <w:r w:rsidR="00BD4A8E">
        <w:rPr>
          <w:rFonts w:asciiTheme="minorHAnsi" w:hAnsiTheme="minorHAnsi"/>
          <w:color w:val="000000"/>
          <w:sz w:val="22"/>
          <w:szCs w:val="22"/>
        </w:rPr>
        <w:t>. Представьте, что вы — ме</w:t>
      </w:r>
      <w:r w:rsidRPr="00233326">
        <w:rPr>
          <w:rFonts w:asciiTheme="minorHAnsi" w:hAnsiTheme="minorHAnsi"/>
          <w:color w:val="000000"/>
          <w:sz w:val="22"/>
          <w:szCs w:val="22"/>
        </w:rPr>
        <w:t>неджер взаимного фонда. Вам необходимо решить, акции какой из двух компаний принесут наибольший доход в течение следующего года. Экономист фонда предсказал доходность акций каждой компании при четырех сценариях развития экономической ситуации: спаде, стабильности, умеренном росте и экономическом буме. Прогнозируемая годовая доходность акций обеих компаний на 1</w:t>
      </w:r>
      <w:r w:rsidR="00922048">
        <w:rPr>
          <w:rFonts w:asciiTheme="minorHAnsi" w:hAnsiTheme="minorHAnsi"/>
          <w:color w:val="000000"/>
          <w:sz w:val="22"/>
          <w:szCs w:val="22"/>
        </w:rPr>
        <w:t>000</w:t>
      </w:r>
      <w:r w:rsidRPr="00233326">
        <w:rPr>
          <w:rFonts w:asciiTheme="minorHAnsi" w:hAnsiTheme="minorHAnsi"/>
          <w:color w:val="000000"/>
          <w:sz w:val="22"/>
          <w:szCs w:val="22"/>
        </w:rPr>
        <w:t xml:space="preserve"> долл. инвестиций при упомянутых выше условиях показана </w:t>
      </w:r>
      <w:r w:rsidR="00922048">
        <w:rPr>
          <w:rFonts w:asciiTheme="minorHAnsi" w:hAnsiTheme="minorHAnsi"/>
          <w:color w:val="000000"/>
          <w:sz w:val="22"/>
          <w:szCs w:val="22"/>
        </w:rPr>
        <w:t>на рис. 3</w:t>
      </w:r>
      <w:r w:rsidRPr="00233326">
        <w:rPr>
          <w:rFonts w:asciiTheme="minorHAnsi" w:hAnsiTheme="minorHAnsi"/>
          <w:color w:val="000000"/>
          <w:sz w:val="22"/>
          <w:szCs w:val="22"/>
        </w:rPr>
        <w:t>.</w:t>
      </w:r>
    </w:p>
    <w:p w:rsidR="00233326" w:rsidRPr="00233326" w:rsidRDefault="00922048" w:rsidP="00233326">
      <w:pPr>
        <w:pStyle w:val="ac"/>
        <w:spacing w:before="0" w:beforeAutospacing="0" w:after="120" w:afterAutospacing="0"/>
        <w:rPr>
          <w:rFonts w:asciiTheme="minorHAnsi" w:hAnsiTheme="minorHAnsi"/>
          <w:color w:val="000000"/>
          <w:sz w:val="22"/>
          <w:szCs w:val="22"/>
        </w:rPr>
      </w:pPr>
      <w:r>
        <w:rPr>
          <w:rFonts w:asciiTheme="minorHAnsi" w:hAnsiTheme="minorHAnsi"/>
          <w:noProof/>
          <w:color w:val="000000"/>
          <w:sz w:val="22"/>
          <w:szCs w:val="22"/>
        </w:rPr>
        <w:drawing>
          <wp:inline distT="0" distB="0" distL="0" distR="0">
            <wp:extent cx="2852928" cy="1259464"/>
            <wp:effectExtent l="0" t="0" r="508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3. Прогнозируемая годовая доходность акций при четырех сценариях развития экономической ситуации.png"/>
                    <pic:cNvPicPr/>
                  </pic:nvPicPr>
                  <pic:blipFill>
                    <a:blip r:embed="rId13">
                      <a:extLst>
                        <a:ext uri="{28A0092B-C50C-407E-A947-70E740481C1C}">
                          <a14:useLocalDpi xmlns:a14="http://schemas.microsoft.com/office/drawing/2010/main" val="0"/>
                        </a:ext>
                      </a:extLst>
                    </a:blip>
                    <a:stretch>
                      <a:fillRect/>
                    </a:stretch>
                  </pic:blipFill>
                  <pic:spPr>
                    <a:xfrm>
                      <a:off x="0" y="0"/>
                      <a:ext cx="2867956" cy="1266098"/>
                    </a:xfrm>
                    <a:prstGeom prst="rect">
                      <a:avLst/>
                    </a:prstGeom>
                  </pic:spPr>
                </pic:pic>
              </a:graphicData>
            </a:graphic>
          </wp:inline>
        </w:drawing>
      </w:r>
    </w:p>
    <w:p w:rsidR="00233326" w:rsidRDefault="00922048" w:rsidP="00233326">
      <w:pPr>
        <w:pStyle w:val="ac"/>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t xml:space="preserve">Рис. 3. </w:t>
      </w:r>
      <w:r w:rsidRPr="00233326">
        <w:rPr>
          <w:rFonts w:asciiTheme="minorHAnsi" w:hAnsiTheme="minorHAnsi"/>
          <w:color w:val="000000"/>
          <w:sz w:val="22"/>
          <w:szCs w:val="22"/>
        </w:rPr>
        <w:t xml:space="preserve">Прогнозируемая годовая доходность акций </w:t>
      </w:r>
      <w:r>
        <w:rPr>
          <w:rFonts w:asciiTheme="minorHAnsi" w:hAnsiTheme="minorHAnsi"/>
          <w:color w:val="000000"/>
          <w:sz w:val="22"/>
          <w:szCs w:val="22"/>
        </w:rPr>
        <w:t>при четырех сценариях развития экономической ситуации</w:t>
      </w:r>
    </w:p>
    <w:p w:rsidR="00A93005" w:rsidRDefault="00A93005" w:rsidP="00233326">
      <w:pPr>
        <w:pStyle w:val="ac"/>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t>Дерево решений для этой таблице приведено на рис. 4.</w:t>
      </w:r>
    </w:p>
    <w:p w:rsidR="00A93005" w:rsidRDefault="00A93005" w:rsidP="00233326">
      <w:pPr>
        <w:pStyle w:val="ac"/>
        <w:spacing w:before="0" w:beforeAutospacing="0" w:after="120" w:afterAutospacing="0"/>
        <w:rPr>
          <w:rFonts w:asciiTheme="minorHAnsi" w:hAnsiTheme="minorHAnsi"/>
          <w:color w:val="000000"/>
          <w:sz w:val="22"/>
          <w:szCs w:val="22"/>
        </w:rPr>
      </w:pPr>
      <w:r>
        <w:rPr>
          <w:rFonts w:asciiTheme="minorHAnsi" w:hAnsiTheme="minorHAnsi"/>
          <w:noProof/>
          <w:color w:val="000000"/>
          <w:sz w:val="22"/>
          <w:szCs w:val="22"/>
        </w:rPr>
        <w:drawing>
          <wp:inline distT="0" distB="0" distL="0" distR="0">
            <wp:extent cx="4140403" cy="2392071"/>
            <wp:effectExtent l="0" t="0" r="0" b="825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4. Дерево решений для оценки выбора акций.png"/>
                    <pic:cNvPicPr/>
                  </pic:nvPicPr>
                  <pic:blipFill>
                    <a:blip r:embed="rId14">
                      <a:extLst>
                        <a:ext uri="{28A0092B-C50C-407E-A947-70E740481C1C}">
                          <a14:useLocalDpi xmlns:a14="http://schemas.microsoft.com/office/drawing/2010/main" val="0"/>
                        </a:ext>
                      </a:extLst>
                    </a:blip>
                    <a:stretch>
                      <a:fillRect/>
                    </a:stretch>
                  </pic:blipFill>
                  <pic:spPr>
                    <a:xfrm>
                      <a:off x="0" y="0"/>
                      <a:ext cx="4154103" cy="2399986"/>
                    </a:xfrm>
                    <a:prstGeom prst="rect">
                      <a:avLst/>
                    </a:prstGeom>
                  </pic:spPr>
                </pic:pic>
              </a:graphicData>
            </a:graphic>
          </wp:inline>
        </w:drawing>
      </w:r>
    </w:p>
    <w:p w:rsidR="00A93005" w:rsidRPr="00233326" w:rsidRDefault="00A93005" w:rsidP="00233326">
      <w:pPr>
        <w:pStyle w:val="ac"/>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t>Рис. 4. Дерево решений для оценки выбора акций</w:t>
      </w:r>
    </w:p>
    <w:p w:rsidR="00233326" w:rsidRPr="00233326" w:rsidRDefault="00A93005" w:rsidP="00233326">
      <w:pPr>
        <w:pStyle w:val="ac"/>
        <w:spacing w:before="0" w:beforeAutospacing="0" w:after="120" w:afterAutospacing="0"/>
        <w:rPr>
          <w:rFonts w:asciiTheme="minorHAnsi" w:hAnsiTheme="minorHAnsi"/>
          <w:color w:val="000000"/>
          <w:sz w:val="22"/>
          <w:szCs w:val="22"/>
        </w:rPr>
      </w:pPr>
      <w:r w:rsidRPr="00A93005">
        <w:rPr>
          <w:rFonts w:asciiTheme="minorHAnsi" w:hAnsiTheme="minorHAnsi"/>
          <w:i/>
          <w:color w:val="000000"/>
          <w:sz w:val="22"/>
          <w:szCs w:val="22"/>
        </w:rPr>
        <w:t>Упущенная выгода</w:t>
      </w:r>
      <w:r w:rsidR="00233326" w:rsidRPr="00233326">
        <w:rPr>
          <w:rFonts w:asciiTheme="minorHAnsi" w:hAnsiTheme="minorHAnsi"/>
          <w:color w:val="000000"/>
          <w:sz w:val="22"/>
          <w:szCs w:val="22"/>
        </w:rPr>
        <w:t xml:space="preserve"> — разница между наибольшим возможным доходом при определенном событии и фактическим доходом, полученным в результате осуществления выбранного плана действий.</w:t>
      </w:r>
    </w:p>
    <w:p w:rsidR="00233326" w:rsidRDefault="00A93005" w:rsidP="00233326">
      <w:pPr>
        <w:pStyle w:val="ac"/>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lastRenderedPageBreak/>
        <w:t>Например, п</w:t>
      </w:r>
      <w:r w:rsidR="00233326" w:rsidRPr="00233326">
        <w:rPr>
          <w:rFonts w:asciiTheme="minorHAnsi" w:hAnsiTheme="minorHAnsi"/>
          <w:color w:val="000000"/>
          <w:sz w:val="22"/>
          <w:szCs w:val="22"/>
        </w:rPr>
        <w:t>остро</w:t>
      </w:r>
      <w:r>
        <w:rPr>
          <w:rFonts w:asciiTheme="minorHAnsi" w:hAnsiTheme="minorHAnsi"/>
          <w:color w:val="000000"/>
          <w:sz w:val="22"/>
          <w:szCs w:val="22"/>
        </w:rPr>
        <w:t>им</w:t>
      </w:r>
      <w:r w:rsidR="00233326" w:rsidRPr="00233326">
        <w:rPr>
          <w:rFonts w:asciiTheme="minorHAnsi" w:hAnsiTheme="minorHAnsi"/>
          <w:color w:val="000000"/>
          <w:sz w:val="22"/>
          <w:szCs w:val="22"/>
        </w:rPr>
        <w:t xml:space="preserve"> таблицу потерь</w:t>
      </w:r>
      <w:r>
        <w:rPr>
          <w:rFonts w:asciiTheme="minorHAnsi" w:hAnsiTheme="minorHAnsi"/>
          <w:color w:val="000000"/>
          <w:sz w:val="22"/>
          <w:szCs w:val="22"/>
        </w:rPr>
        <w:t xml:space="preserve"> (упущенной выгоды)</w:t>
      </w:r>
      <w:r w:rsidR="00233326" w:rsidRPr="00233326">
        <w:rPr>
          <w:rFonts w:asciiTheme="minorHAnsi" w:hAnsiTheme="minorHAnsi"/>
          <w:color w:val="000000"/>
          <w:sz w:val="22"/>
          <w:szCs w:val="22"/>
        </w:rPr>
        <w:t>, используя таблицу выигрышей</w:t>
      </w:r>
      <w:r>
        <w:rPr>
          <w:rFonts w:asciiTheme="minorHAnsi" w:hAnsiTheme="minorHAnsi"/>
          <w:color w:val="000000"/>
          <w:sz w:val="22"/>
          <w:szCs w:val="22"/>
        </w:rPr>
        <w:t xml:space="preserve"> на рис. 1. </w:t>
      </w:r>
      <w:r w:rsidR="00233326" w:rsidRPr="00233326">
        <w:rPr>
          <w:rFonts w:asciiTheme="minorHAnsi" w:hAnsiTheme="minorHAnsi"/>
          <w:color w:val="000000"/>
          <w:sz w:val="22"/>
          <w:szCs w:val="22"/>
        </w:rPr>
        <w:t>Максимальная прибыль, которую может получить компания, равна +4</w:t>
      </w:r>
      <w:r>
        <w:rPr>
          <w:rFonts w:asciiTheme="minorHAnsi" w:hAnsiTheme="minorHAnsi"/>
          <w:color w:val="000000"/>
          <w:sz w:val="22"/>
          <w:szCs w:val="22"/>
        </w:rPr>
        <w:t>5 млн. долл. Она соответствует «</w:t>
      </w:r>
      <w:r w:rsidR="00233326" w:rsidRPr="00233326">
        <w:rPr>
          <w:rFonts w:asciiTheme="minorHAnsi" w:hAnsiTheme="minorHAnsi"/>
          <w:color w:val="000000"/>
          <w:sz w:val="22"/>
          <w:szCs w:val="22"/>
        </w:rPr>
        <w:t>удачной модели</w:t>
      </w:r>
      <w:r>
        <w:rPr>
          <w:rFonts w:asciiTheme="minorHAnsi" w:hAnsiTheme="minorHAnsi"/>
          <w:color w:val="000000"/>
          <w:sz w:val="22"/>
          <w:szCs w:val="22"/>
        </w:rPr>
        <w:t xml:space="preserve"> телевизора»</w:t>
      </w:r>
      <w:r w:rsidR="00233326" w:rsidRPr="00233326">
        <w:rPr>
          <w:rFonts w:asciiTheme="minorHAnsi" w:hAnsiTheme="minorHAnsi"/>
          <w:color w:val="000000"/>
          <w:sz w:val="22"/>
          <w:szCs w:val="22"/>
        </w:rPr>
        <w:t xml:space="preserve">. Упущенная выгода возникает, если менеджер отказывается выпускать на рынок удачную модель телевизора. В этом случае размер упущенной выгоды равен разности между возможной прибылью и </w:t>
      </w:r>
      <w:r>
        <w:rPr>
          <w:rFonts w:asciiTheme="minorHAnsi" w:hAnsiTheme="minorHAnsi"/>
          <w:color w:val="000000"/>
          <w:sz w:val="22"/>
          <w:szCs w:val="22"/>
        </w:rPr>
        <w:t>понесенными затратами, т.е. 45 –</w:t>
      </w:r>
      <w:r w:rsidR="00233326" w:rsidRPr="00233326">
        <w:rPr>
          <w:rFonts w:asciiTheme="minorHAnsi" w:hAnsiTheme="minorHAnsi"/>
          <w:color w:val="000000"/>
          <w:sz w:val="22"/>
          <w:szCs w:val="22"/>
        </w:rPr>
        <w:t xml:space="preserve"> (</w:t>
      </w:r>
      <w:r>
        <w:rPr>
          <w:rFonts w:asciiTheme="minorHAnsi" w:hAnsiTheme="minorHAnsi"/>
          <w:color w:val="000000"/>
          <w:sz w:val="22"/>
          <w:szCs w:val="22"/>
        </w:rPr>
        <w:t>–</w:t>
      </w:r>
      <w:r w:rsidR="00233326" w:rsidRPr="00233326">
        <w:rPr>
          <w:rFonts w:asciiTheme="minorHAnsi" w:hAnsiTheme="minorHAnsi"/>
          <w:color w:val="000000"/>
          <w:sz w:val="22"/>
          <w:szCs w:val="22"/>
        </w:rPr>
        <w:t>3) = 48 млн. долл. Если модель неудачна, лучше не выпускать ее на рынок. (В таком случае ком</w:t>
      </w:r>
      <w:r>
        <w:rPr>
          <w:rFonts w:asciiTheme="minorHAnsi" w:hAnsiTheme="minorHAnsi"/>
          <w:color w:val="000000"/>
          <w:sz w:val="22"/>
          <w:szCs w:val="22"/>
        </w:rPr>
        <w:t>пания понесет убытки в размере –</w:t>
      </w:r>
      <w:r w:rsidR="00233326" w:rsidRPr="00233326">
        <w:rPr>
          <w:rFonts w:asciiTheme="minorHAnsi" w:hAnsiTheme="minorHAnsi"/>
          <w:color w:val="000000"/>
          <w:sz w:val="22"/>
          <w:szCs w:val="22"/>
        </w:rPr>
        <w:t>3 млн. долл.) Упущенная выгода, возникающая, если менеджер предлагает на рынке неуд</w:t>
      </w:r>
      <w:r>
        <w:rPr>
          <w:rFonts w:asciiTheme="minorHAnsi" w:hAnsiTheme="minorHAnsi"/>
          <w:color w:val="000000"/>
          <w:sz w:val="22"/>
          <w:szCs w:val="22"/>
        </w:rPr>
        <w:t>ачную модель телевизора, равна –</w:t>
      </w:r>
      <w:r w:rsidR="00233326" w:rsidRPr="00233326">
        <w:rPr>
          <w:rFonts w:asciiTheme="minorHAnsi" w:hAnsiTheme="minorHAnsi"/>
          <w:color w:val="000000"/>
          <w:sz w:val="22"/>
          <w:szCs w:val="22"/>
        </w:rPr>
        <w:t xml:space="preserve">3 </w:t>
      </w:r>
      <w:r>
        <w:rPr>
          <w:rFonts w:asciiTheme="minorHAnsi" w:hAnsiTheme="minorHAnsi"/>
          <w:color w:val="000000"/>
          <w:sz w:val="22"/>
          <w:szCs w:val="22"/>
        </w:rPr>
        <w:t>–</w:t>
      </w:r>
      <w:r w:rsidR="00233326" w:rsidRPr="00233326">
        <w:rPr>
          <w:rFonts w:asciiTheme="minorHAnsi" w:hAnsiTheme="minorHAnsi"/>
          <w:color w:val="000000"/>
          <w:sz w:val="22"/>
          <w:szCs w:val="22"/>
        </w:rPr>
        <w:t>(</w:t>
      </w:r>
      <w:r>
        <w:rPr>
          <w:rFonts w:asciiTheme="minorHAnsi" w:hAnsiTheme="minorHAnsi"/>
          <w:color w:val="000000"/>
          <w:sz w:val="22"/>
          <w:szCs w:val="22"/>
        </w:rPr>
        <w:t>–</w:t>
      </w:r>
      <w:r w:rsidR="00233326" w:rsidRPr="00233326">
        <w:rPr>
          <w:rFonts w:asciiTheme="minorHAnsi" w:hAnsiTheme="minorHAnsi"/>
          <w:color w:val="000000"/>
          <w:sz w:val="22"/>
          <w:szCs w:val="22"/>
        </w:rPr>
        <w:t xml:space="preserve">36) = 33 млн. долл. Обратите внимание на то, что размер упущенной выгоды всегда представляет собой неотрицательную величину, поскольку он равен разности между прибылью, полученной при наилучшем решении, и прибылью, полученной (или не полученной) при любом другом решении. Потери, понесенные при реализации каждого из планов, приведены </w:t>
      </w:r>
      <w:r>
        <w:rPr>
          <w:rFonts w:asciiTheme="minorHAnsi" w:hAnsiTheme="minorHAnsi"/>
          <w:color w:val="000000"/>
          <w:sz w:val="22"/>
          <w:szCs w:val="22"/>
        </w:rPr>
        <w:t>на рис. 5.</w:t>
      </w:r>
    </w:p>
    <w:p w:rsidR="00A93005" w:rsidRDefault="00A93005" w:rsidP="00233326">
      <w:pPr>
        <w:pStyle w:val="ac"/>
        <w:spacing w:before="0" w:beforeAutospacing="0" w:after="120" w:afterAutospacing="0"/>
        <w:rPr>
          <w:rFonts w:asciiTheme="minorHAnsi" w:hAnsiTheme="minorHAnsi"/>
          <w:color w:val="000000"/>
          <w:sz w:val="22"/>
          <w:szCs w:val="22"/>
        </w:rPr>
      </w:pPr>
      <w:r>
        <w:rPr>
          <w:rFonts w:asciiTheme="minorHAnsi" w:hAnsiTheme="minorHAnsi"/>
          <w:noProof/>
          <w:color w:val="000000"/>
          <w:sz w:val="22"/>
          <w:szCs w:val="22"/>
        </w:rPr>
        <w:drawing>
          <wp:inline distT="0" distB="0" distL="0" distR="0">
            <wp:extent cx="4913740" cy="1265529"/>
            <wp:effectExtent l="0" t="0" r="127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5. Прогнозируемые размеры упущенной выгоды при различных действиях менеджера, торгующего телевизорами.png"/>
                    <pic:cNvPicPr/>
                  </pic:nvPicPr>
                  <pic:blipFill>
                    <a:blip r:embed="rId15">
                      <a:extLst>
                        <a:ext uri="{28A0092B-C50C-407E-A947-70E740481C1C}">
                          <a14:useLocalDpi xmlns:a14="http://schemas.microsoft.com/office/drawing/2010/main" val="0"/>
                        </a:ext>
                      </a:extLst>
                    </a:blip>
                    <a:stretch>
                      <a:fillRect/>
                    </a:stretch>
                  </pic:blipFill>
                  <pic:spPr>
                    <a:xfrm>
                      <a:off x="0" y="0"/>
                      <a:ext cx="4954486" cy="1276023"/>
                    </a:xfrm>
                    <a:prstGeom prst="rect">
                      <a:avLst/>
                    </a:prstGeom>
                  </pic:spPr>
                </pic:pic>
              </a:graphicData>
            </a:graphic>
          </wp:inline>
        </w:drawing>
      </w:r>
    </w:p>
    <w:p w:rsidR="00A93005" w:rsidRPr="00233326" w:rsidRDefault="00A93005" w:rsidP="00233326">
      <w:pPr>
        <w:pStyle w:val="ac"/>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t>Рис. 5. Прогнозируемые размеры упущенной выгоды при различных действиях менеджера, торгующего телевизорами</w:t>
      </w:r>
    </w:p>
    <w:p w:rsidR="00A93005" w:rsidRDefault="00233326" w:rsidP="00233326">
      <w:pPr>
        <w:pStyle w:val="ac"/>
        <w:spacing w:before="0" w:beforeAutospacing="0" w:after="120" w:afterAutospacing="0"/>
        <w:rPr>
          <w:rFonts w:asciiTheme="minorHAnsi" w:hAnsiTheme="minorHAnsi"/>
          <w:color w:val="000000"/>
          <w:sz w:val="22"/>
          <w:szCs w:val="22"/>
        </w:rPr>
      </w:pPr>
      <w:r w:rsidRPr="00233326">
        <w:rPr>
          <w:rFonts w:asciiTheme="minorHAnsi" w:hAnsiTheme="minorHAnsi"/>
          <w:color w:val="000000"/>
          <w:sz w:val="22"/>
          <w:szCs w:val="22"/>
        </w:rPr>
        <w:t xml:space="preserve">Руководствуясь описанными выше приемами, можно создать таблицу, содержащую размер упущенной выгоды при покупке акций, упомянутых в сценарии. Доходность акций зависит от экономической ситуации. Во время экономического спада акции компании А приносят доход в размере 30 долл., а акции компании Б — </w:t>
      </w:r>
      <w:r w:rsidR="00A93005">
        <w:rPr>
          <w:rFonts w:asciiTheme="minorHAnsi" w:hAnsiTheme="minorHAnsi"/>
          <w:color w:val="000000"/>
          <w:sz w:val="22"/>
          <w:szCs w:val="22"/>
        </w:rPr>
        <w:t>убыток в размере 50 долл. В ста</w:t>
      </w:r>
      <w:r w:rsidRPr="00233326">
        <w:rPr>
          <w:rFonts w:asciiTheme="minorHAnsi" w:hAnsiTheme="minorHAnsi"/>
          <w:color w:val="000000"/>
          <w:sz w:val="22"/>
          <w:szCs w:val="22"/>
        </w:rPr>
        <w:t xml:space="preserve">бильной экономической ситуации акции компании А снова оказываются выгоднее, </w:t>
      </w:r>
      <w:r w:rsidR="00A93005">
        <w:rPr>
          <w:rFonts w:asciiTheme="minorHAnsi" w:hAnsiTheme="minorHAnsi"/>
          <w:color w:val="000000"/>
          <w:sz w:val="22"/>
          <w:szCs w:val="22"/>
        </w:rPr>
        <w:t>по</w:t>
      </w:r>
      <w:r w:rsidRPr="00233326">
        <w:rPr>
          <w:rFonts w:asciiTheme="minorHAnsi" w:hAnsiTheme="minorHAnsi"/>
          <w:color w:val="000000"/>
          <w:sz w:val="22"/>
          <w:szCs w:val="22"/>
        </w:rPr>
        <w:t>скольку они принесут 70 долл. на 1</w:t>
      </w:r>
      <w:r w:rsidR="00A93005">
        <w:rPr>
          <w:rFonts w:asciiTheme="minorHAnsi" w:hAnsiTheme="minorHAnsi"/>
          <w:color w:val="000000"/>
          <w:sz w:val="22"/>
          <w:szCs w:val="22"/>
        </w:rPr>
        <w:t>000</w:t>
      </w:r>
      <w:r w:rsidRPr="00233326">
        <w:rPr>
          <w:rFonts w:asciiTheme="minorHAnsi" w:hAnsiTheme="minorHAnsi"/>
          <w:color w:val="000000"/>
          <w:sz w:val="22"/>
          <w:szCs w:val="22"/>
        </w:rPr>
        <w:t xml:space="preserve"> долларов инвести</w:t>
      </w:r>
      <w:r w:rsidR="00A93005">
        <w:rPr>
          <w:rFonts w:asciiTheme="minorHAnsi" w:hAnsiTheme="minorHAnsi"/>
          <w:color w:val="000000"/>
          <w:sz w:val="22"/>
          <w:szCs w:val="22"/>
        </w:rPr>
        <w:t>ций, в то время как акции компа</w:t>
      </w:r>
      <w:r w:rsidRPr="00233326">
        <w:rPr>
          <w:rFonts w:asciiTheme="minorHAnsi" w:hAnsiTheme="minorHAnsi"/>
          <w:color w:val="000000"/>
          <w:sz w:val="22"/>
          <w:szCs w:val="22"/>
        </w:rPr>
        <w:t>нии Б — только 30 долл. Однако в условиях умеренного р</w:t>
      </w:r>
      <w:r w:rsidR="00A93005">
        <w:rPr>
          <w:rFonts w:asciiTheme="minorHAnsi" w:hAnsiTheme="minorHAnsi"/>
          <w:color w:val="000000"/>
          <w:sz w:val="22"/>
          <w:szCs w:val="22"/>
        </w:rPr>
        <w:t>оста или экономического бума ак</w:t>
      </w:r>
      <w:r w:rsidRPr="00233326">
        <w:rPr>
          <w:rFonts w:asciiTheme="minorHAnsi" w:hAnsiTheme="minorHAnsi"/>
          <w:color w:val="000000"/>
          <w:sz w:val="22"/>
          <w:szCs w:val="22"/>
        </w:rPr>
        <w:t>ции компании Б намного выгоднее, чем акции компании А. В случае умеренного роста</w:t>
      </w:r>
      <w:r w:rsidR="00A93005">
        <w:rPr>
          <w:rFonts w:asciiTheme="minorHAnsi" w:hAnsiTheme="minorHAnsi"/>
          <w:color w:val="000000"/>
          <w:sz w:val="22"/>
          <w:szCs w:val="22"/>
        </w:rPr>
        <w:t xml:space="preserve"> эко</w:t>
      </w:r>
      <w:r w:rsidRPr="00233326">
        <w:rPr>
          <w:rFonts w:asciiTheme="minorHAnsi" w:hAnsiTheme="minorHAnsi"/>
          <w:color w:val="000000"/>
          <w:sz w:val="22"/>
          <w:szCs w:val="22"/>
        </w:rPr>
        <w:t>номики доходность акций компании Б равна 250 долл., а акций компании А</w:t>
      </w:r>
      <w:r w:rsidR="00A93005">
        <w:rPr>
          <w:rFonts w:asciiTheme="minorHAnsi" w:hAnsiTheme="minorHAnsi"/>
          <w:color w:val="000000"/>
          <w:sz w:val="22"/>
          <w:szCs w:val="22"/>
        </w:rPr>
        <w:t xml:space="preserve"> </w:t>
      </w:r>
      <w:r w:rsidRPr="00233326">
        <w:rPr>
          <w:rFonts w:asciiTheme="minorHAnsi" w:hAnsiTheme="minorHAnsi"/>
          <w:color w:val="000000"/>
          <w:sz w:val="22"/>
          <w:szCs w:val="22"/>
        </w:rPr>
        <w:t>— 100 долл. При экономическом буме разница между показателями доходности этих компаний становится еще более заметной</w:t>
      </w:r>
      <w:r w:rsidR="00A93005">
        <w:rPr>
          <w:rFonts w:asciiTheme="minorHAnsi" w:hAnsiTheme="minorHAnsi"/>
          <w:color w:val="000000"/>
          <w:sz w:val="22"/>
          <w:szCs w:val="22"/>
        </w:rPr>
        <w:t xml:space="preserve"> </w:t>
      </w:r>
      <w:r w:rsidRPr="00233326">
        <w:rPr>
          <w:rFonts w:asciiTheme="minorHAnsi" w:hAnsiTheme="minorHAnsi"/>
          <w:color w:val="000000"/>
          <w:sz w:val="22"/>
          <w:szCs w:val="22"/>
        </w:rPr>
        <w:t xml:space="preserve">— 400 долл. у компании Б и 150 долл. у компании А. Размеры упущенной выгоды для разных вариантов развития событий приведены </w:t>
      </w:r>
      <w:r w:rsidR="00A93005">
        <w:rPr>
          <w:rFonts w:asciiTheme="minorHAnsi" w:hAnsiTheme="minorHAnsi"/>
          <w:color w:val="000000"/>
          <w:sz w:val="22"/>
          <w:szCs w:val="22"/>
        </w:rPr>
        <w:t>на рис. 6.</w:t>
      </w:r>
    </w:p>
    <w:p w:rsidR="00A93005" w:rsidRDefault="00353BE0" w:rsidP="00233326">
      <w:pPr>
        <w:pStyle w:val="ac"/>
        <w:spacing w:before="0" w:beforeAutospacing="0" w:after="120" w:afterAutospacing="0"/>
        <w:rPr>
          <w:rFonts w:asciiTheme="minorHAnsi" w:hAnsiTheme="minorHAnsi"/>
          <w:color w:val="000000"/>
          <w:sz w:val="22"/>
          <w:szCs w:val="22"/>
        </w:rPr>
      </w:pPr>
      <w:r>
        <w:rPr>
          <w:rFonts w:asciiTheme="minorHAnsi" w:hAnsiTheme="minorHAnsi"/>
          <w:noProof/>
          <w:color w:val="000000"/>
          <w:sz w:val="22"/>
          <w:szCs w:val="22"/>
        </w:rPr>
        <w:drawing>
          <wp:inline distT="0" distB="0" distL="0" distR="0">
            <wp:extent cx="5047851" cy="1704442"/>
            <wp:effectExtent l="0" t="0" r="63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6. Прогнозируемые потери при торговле акциями.png"/>
                    <pic:cNvPicPr/>
                  </pic:nvPicPr>
                  <pic:blipFill>
                    <a:blip r:embed="rId16">
                      <a:extLst>
                        <a:ext uri="{28A0092B-C50C-407E-A947-70E740481C1C}">
                          <a14:useLocalDpi xmlns:a14="http://schemas.microsoft.com/office/drawing/2010/main" val="0"/>
                        </a:ext>
                      </a:extLst>
                    </a:blip>
                    <a:stretch>
                      <a:fillRect/>
                    </a:stretch>
                  </pic:blipFill>
                  <pic:spPr>
                    <a:xfrm>
                      <a:off x="0" y="0"/>
                      <a:ext cx="5064161" cy="1709949"/>
                    </a:xfrm>
                    <a:prstGeom prst="rect">
                      <a:avLst/>
                    </a:prstGeom>
                  </pic:spPr>
                </pic:pic>
              </a:graphicData>
            </a:graphic>
          </wp:inline>
        </w:drawing>
      </w:r>
    </w:p>
    <w:p w:rsidR="00A93005" w:rsidRDefault="00A93005" w:rsidP="00233326">
      <w:pPr>
        <w:pStyle w:val="ac"/>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t>Рис. 6. Прогнозируемые потери при</w:t>
      </w:r>
      <w:r w:rsidR="00353BE0">
        <w:rPr>
          <w:rFonts w:asciiTheme="minorHAnsi" w:hAnsiTheme="minorHAnsi"/>
          <w:color w:val="000000"/>
          <w:sz w:val="22"/>
          <w:szCs w:val="22"/>
        </w:rPr>
        <w:t xml:space="preserve"> торговле акциями</w:t>
      </w:r>
      <w:r>
        <w:rPr>
          <w:rFonts w:asciiTheme="minorHAnsi" w:hAnsiTheme="minorHAnsi"/>
          <w:color w:val="000000"/>
          <w:sz w:val="22"/>
          <w:szCs w:val="22"/>
        </w:rPr>
        <w:t xml:space="preserve"> </w:t>
      </w:r>
    </w:p>
    <w:p w:rsidR="00353BE0" w:rsidRPr="00353BE0" w:rsidRDefault="00353BE0" w:rsidP="00233326">
      <w:pPr>
        <w:pStyle w:val="ac"/>
        <w:spacing w:before="0" w:beforeAutospacing="0" w:after="120" w:afterAutospacing="0"/>
        <w:rPr>
          <w:rFonts w:asciiTheme="minorHAnsi" w:hAnsiTheme="minorHAnsi"/>
          <w:b/>
          <w:color w:val="000000"/>
          <w:sz w:val="22"/>
          <w:szCs w:val="22"/>
        </w:rPr>
      </w:pPr>
      <w:r w:rsidRPr="00353BE0">
        <w:rPr>
          <w:rFonts w:asciiTheme="minorHAnsi" w:hAnsiTheme="minorHAnsi"/>
          <w:b/>
          <w:color w:val="000000"/>
          <w:sz w:val="22"/>
          <w:szCs w:val="22"/>
        </w:rPr>
        <w:t>Критерии принятия решений</w:t>
      </w:r>
    </w:p>
    <w:p w:rsidR="00233326" w:rsidRPr="00233326" w:rsidRDefault="00233326" w:rsidP="00233326">
      <w:pPr>
        <w:pStyle w:val="ac"/>
        <w:spacing w:before="0" w:beforeAutospacing="0" w:after="120" w:afterAutospacing="0"/>
        <w:rPr>
          <w:rFonts w:asciiTheme="minorHAnsi" w:hAnsiTheme="minorHAnsi"/>
          <w:color w:val="000000"/>
          <w:sz w:val="22"/>
          <w:szCs w:val="22"/>
        </w:rPr>
      </w:pPr>
      <w:r w:rsidRPr="00233326">
        <w:rPr>
          <w:rFonts w:asciiTheme="minorHAnsi" w:hAnsiTheme="minorHAnsi"/>
          <w:color w:val="000000"/>
          <w:sz w:val="22"/>
          <w:szCs w:val="22"/>
        </w:rPr>
        <w:t>Заполнив таблицы выигрыша и упущенной выгоды, необходимо выбрать оптимальный вариант действий. Для этого сначала требуется вычислить вероятность каждого события, используя статистические данные, экспертные оценки или знания о функции распределения. Выбор оптимального плана действий основывается на вероятностях событий и размерах упущенной выгоды при каждом варианте.</w:t>
      </w:r>
    </w:p>
    <w:p w:rsidR="00233326" w:rsidRPr="00233326" w:rsidRDefault="00233326" w:rsidP="00233326">
      <w:pPr>
        <w:pStyle w:val="ac"/>
        <w:spacing w:before="0" w:beforeAutospacing="0" w:after="120" w:afterAutospacing="0"/>
        <w:rPr>
          <w:rFonts w:asciiTheme="minorHAnsi" w:hAnsiTheme="minorHAnsi"/>
          <w:color w:val="000000"/>
          <w:sz w:val="22"/>
          <w:szCs w:val="22"/>
        </w:rPr>
      </w:pPr>
      <w:r w:rsidRPr="00353BE0">
        <w:rPr>
          <w:rFonts w:asciiTheme="minorHAnsi" w:hAnsiTheme="minorHAnsi"/>
          <w:b/>
          <w:color w:val="000000"/>
          <w:sz w:val="22"/>
          <w:szCs w:val="22"/>
        </w:rPr>
        <w:t>Ожидаемая прибыль</w:t>
      </w:r>
      <w:r w:rsidR="00353BE0" w:rsidRPr="00353BE0">
        <w:rPr>
          <w:rFonts w:asciiTheme="minorHAnsi" w:hAnsiTheme="minorHAnsi"/>
          <w:b/>
          <w:color w:val="000000"/>
          <w:sz w:val="22"/>
          <w:szCs w:val="22"/>
        </w:rPr>
        <w:t xml:space="preserve">. </w:t>
      </w:r>
      <w:r w:rsidRPr="00233326">
        <w:rPr>
          <w:rFonts w:asciiTheme="minorHAnsi" w:hAnsiTheme="minorHAnsi"/>
          <w:color w:val="000000"/>
          <w:sz w:val="22"/>
          <w:szCs w:val="22"/>
        </w:rPr>
        <w:t xml:space="preserve">Применим формулу </w:t>
      </w:r>
      <w:r w:rsidR="00353BE0">
        <w:rPr>
          <w:rFonts w:asciiTheme="minorHAnsi" w:hAnsiTheme="minorHAnsi"/>
          <w:color w:val="000000"/>
          <w:sz w:val="22"/>
          <w:szCs w:val="22"/>
        </w:rPr>
        <w:t xml:space="preserve">расчета </w:t>
      </w:r>
      <w:r w:rsidR="00353BE0" w:rsidRPr="00233326">
        <w:rPr>
          <w:rFonts w:asciiTheme="minorHAnsi" w:hAnsiTheme="minorHAnsi"/>
          <w:color w:val="000000"/>
          <w:sz w:val="22"/>
          <w:szCs w:val="22"/>
        </w:rPr>
        <w:t>математическо</w:t>
      </w:r>
      <w:r w:rsidR="00353BE0">
        <w:rPr>
          <w:rFonts w:asciiTheme="minorHAnsi" w:hAnsiTheme="minorHAnsi"/>
          <w:color w:val="000000"/>
          <w:sz w:val="22"/>
          <w:szCs w:val="22"/>
        </w:rPr>
        <w:t>го</w:t>
      </w:r>
      <w:r w:rsidR="00353BE0" w:rsidRPr="00233326">
        <w:rPr>
          <w:rFonts w:asciiTheme="minorHAnsi" w:hAnsiTheme="minorHAnsi"/>
          <w:color w:val="000000"/>
          <w:sz w:val="22"/>
          <w:szCs w:val="22"/>
        </w:rPr>
        <w:t xml:space="preserve"> ожидани</w:t>
      </w:r>
      <w:r w:rsidR="00353BE0">
        <w:rPr>
          <w:rFonts w:asciiTheme="minorHAnsi" w:hAnsiTheme="minorHAnsi"/>
          <w:color w:val="000000"/>
          <w:sz w:val="22"/>
          <w:szCs w:val="22"/>
        </w:rPr>
        <w:t>я</w:t>
      </w:r>
      <w:r w:rsidR="00353BE0" w:rsidRPr="00233326">
        <w:rPr>
          <w:rFonts w:asciiTheme="minorHAnsi" w:hAnsiTheme="minorHAnsi"/>
          <w:color w:val="000000"/>
          <w:sz w:val="22"/>
          <w:szCs w:val="22"/>
        </w:rPr>
        <w:t xml:space="preserve"> случайной величины, имеющей заданное распределение</w:t>
      </w:r>
      <w:r w:rsidR="00353BE0">
        <w:rPr>
          <w:rFonts w:asciiTheme="minorHAnsi" w:hAnsiTheme="minorHAnsi"/>
          <w:color w:val="000000"/>
          <w:sz w:val="22"/>
          <w:szCs w:val="22"/>
        </w:rPr>
        <w:t>,</w:t>
      </w:r>
      <w:r w:rsidR="00353BE0" w:rsidRPr="00233326">
        <w:rPr>
          <w:rFonts w:asciiTheme="minorHAnsi" w:hAnsiTheme="minorHAnsi"/>
          <w:color w:val="000000"/>
          <w:sz w:val="22"/>
          <w:szCs w:val="22"/>
        </w:rPr>
        <w:t xml:space="preserve"> </w:t>
      </w:r>
      <w:r w:rsidRPr="00233326">
        <w:rPr>
          <w:rFonts w:asciiTheme="minorHAnsi" w:hAnsiTheme="minorHAnsi"/>
          <w:color w:val="000000"/>
          <w:sz w:val="22"/>
          <w:szCs w:val="22"/>
        </w:rPr>
        <w:t xml:space="preserve">для вычисления величины ожидаемой прибыли для каждого из </w:t>
      </w:r>
      <w:r w:rsidRPr="00233326">
        <w:rPr>
          <w:rFonts w:asciiTheme="minorHAnsi" w:hAnsiTheme="minorHAnsi"/>
          <w:color w:val="000000"/>
          <w:sz w:val="22"/>
          <w:szCs w:val="22"/>
        </w:rPr>
        <w:lastRenderedPageBreak/>
        <w:t>альтернативных вариантов действий</w:t>
      </w:r>
      <w:r w:rsidR="00353BE0">
        <w:rPr>
          <w:rFonts w:asciiTheme="minorHAnsi" w:hAnsiTheme="minorHAnsi"/>
          <w:color w:val="000000"/>
          <w:sz w:val="22"/>
          <w:szCs w:val="22"/>
        </w:rPr>
        <w:t xml:space="preserve"> (подробнее о формуле см. </w:t>
      </w:r>
      <w:hyperlink r:id="rId17" w:history="1">
        <w:r w:rsidR="00353BE0" w:rsidRPr="00353BE0">
          <w:rPr>
            <w:rStyle w:val="a3"/>
            <w:rFonts w:asciiTheme="minorHAnsi" w:hAnsiTheme="minorHAnsi"/>
            <w:sz w:val="22"/>
            <w:szCs w:val="22"/>
          </w:rPr>
          <w:t>Распределение дискретной случайной величины</w:t>
        </w:r>
      </w:hyperlink>
      <w:r w:rsidR="00353BE0">
        <w:rPr>
          <w:rFonts w:asciiTheme="minorHAnsi" w:hAnsiTheme="minorHAnsi"/>
          <w:color w:val="000000"/>
          <w:sz w:val="22"/>
          <w:szCs w:val="22"/>
        </w:rPr>
        <w:t>)</w:t>
      </w:r>
      <w:r w:rsidRPr="00233326">
        <w:rPr>
          <w:rFonts w:asciiTheme="minorHAnsi" w:hAnsiTheme="minorHAnsi"/>
          <w:color w:val="000000"/>
          <w:sz w:val="22"/>
          <w:szCs w:val="22"/>
        </w:rPr>
        <w:t>.</w:t>
      </w:r>
    </w:p>
    <w:p w:rsidR="00233326" w:rsidRPr="00353BE0" w:rsidRDefault="00233326" w:rsidP="00233326">
      <w:pPr>
        <w:pStyle w:val="ac"/>
        <w:spacing w:before="0" w:beforeAutospacing="0" w:after="120" w:afterAutospacing="0"/>
        <w:rPr>
          <w:rFonts w:asciiTheme="minorHAnsi" w:hAnsiTheme="minorHAnsi"/>
          <w:color w:val="000000"/>
          <w:sz w:val="22"/>
          <w:szCs w:val="22"/>
        </w:rPr>
      </w:pPr>
      <w:r w:rsidRPr="00233326">
        <w:rPr>
          <w:rFonts w:asciiTheme="minorHAnsi" w:hAnsiTheme="minorHAnsi"/>
          <w:color w:val="000000"/>
          <w:sz w:val="22"/>
          <w:szCs w:val="22"/>
        </w:rPr>
        <w:t>Ожидаемая прибыль (</w:t>
      </w:r>
      <w:proofErr w:type="spellStart"/>
      <w:r w:rsidRPr="00233326">
        <w:rPr>
          <w:rFonts w:asciiTheme="minorHAnsi" w:hAnsiTheme="minorHAnsi"/>
          <w:color w:val="000000"/>
          <w:sz w:val="22"/>
          <w:szCs w:val="22"/>
        </w:rPr>
        <w:t>expected</w:t>
      </w:r>
      <w:proofErr w:type="spellEnd"/>
      <w:r w:rsidRPr="00233326">
        <w:rPr>
          <w:rFonts w:asciiTheme="minorHAnsi" w:hAnsiTheme="minorHAnsi"/>
          <w:color w:val="000000"/>
          <w:sz w:val="22"/>
          <w:szCs w:val="22"/>
        </w:rPr>
        <w:t xml:space="preserve"> </w:t>
      </w:r>
      <w:proofErr w:type="spellStart"/>
      <w:r w:rsidRPr="00233326">
        <w:rPr>
          <w:rFonts w:asciiTheme="minorHAnsi" w:hAnsiTheme="minorHAnsi"/>
          <w:color w:val="000000"/>
          <w:sz w:val="22"/>
          <w:szCs w:val="22"/>
        </w:rPr>
        <w:t>monetary</w:t>
      </w:r>
      <w:proofErr w:type="spellEnd"/>
      <w:r w:rsidRPr="00233326">
        <w:rPr>
          <w:rFonts w:asciiTheme="minorHAnsi" w:hAnsiTheme="minorHAnsi"/>
          <w:color w:val="000000"/>
          <w:sz w:val="22"/>
          <w:szCs w:val="22"/>
        </w:rPr>
        <w:t xml:space="preserve"> </w:t>
      </w:r>
      <w:proofErr w:type="spellStart"/>
      <w:r w:rsidRPr="00233326">
        <w:rPr>
          <w:rFonts w:asciiTheme="minorHAnsi" w:hAnsiTheme="minorHAnsi"/>
          <w:color w:val="000000"/>
          <w:sz w:val="22"/>
          <w:szCs w:val="22"/>
        </w:rPr>
        <w:t>value</w:t>
      </w:r>
      <w:proofErr w:type="spellEnd"/>
      <w:r w:rsidRPr="00233326">
        <w:rPr>
          <w:rFonts w:asciiTheme="minorHAnsi" w:hAnsiTheme="minorHAnsi"/>
          <w:color w:val="000000"/>
          <w:sz w:val="22"/>
          <w:szCs w:val="22"/>
        </w:rPr>
        <w:t xml:space="preserve"> — EMV</w:t>
      </w:r>
      <w:r w:rsidR="00353BE0">
        <w:rPr>
          <w:rFonts w:asciiTheme="minorHAnsi" w:hAnsiTheme="minorHAnsi"/>
          <w:color w:val="000000"/>
          <w:sz w:val="22"/>
          <w:szCs w:val="22"/>
        </w:rPr>
        <w:t>) для каждого варианта действий</w:t>
      </w:r>
      <w:r w:rsidRPr="00233326">
        <w:rPr>
          <w:rFonts w:asciiTheme="minorHAnsi" w:hAnsiTheme="minorHAnsi"/>
          <w:color w:val="000000"/>
          <w:sz w:val="22"/>
          <w:szCs w:val="22"/>
        </w:rPr>
        <w:t xml:space="preserve"> представляет собой сумму доходов </w:t>
      </w:r>
      <w:r w:rsidR="00353BE0" w:rsidRPr="00353BE0">
        <w:rPr>
          <w:rFonts w:asciiTheme="minorHAnsi" w:hAnsiTheme="minorHAnsi"/>
          <w:i/>
          <w:color w:val="000000"/>
          <w:sz w:val="22"/>
          <w:szCs w:val="22"/>
        </w:rPr>
        <w:t>х</w:t>
      </w:r>
      <w:proofErr w:type="spellStart"/>
      <w:r w:rsidR="00353BE0" w:rsidRPr="00353BE0">
        <w:rPr>
          <w:rFonts w:asciiTheme="minorHAnsi" w:hAnsiTheme="minorHAnsi"/>
          <w:i/>
          <w:color w:val="000000"/>
          <w:sz w:val="22"/>
          <w:szCs w:val="22"/>
          <w:vertAlign w:val="subscript"/>
          <w:lang w:val="en-US"/>
        </w:rPr>
        <w:t>ij</w:t>
      </w:r>
      <w:proofErr w:type="spellEnd"/>
      <w:r w:rsidRPr="00233326">
        <w:rPr>
          <w:rFonts w:asciiTheme="minorHAnsi" w:hAnsiTheme="minorHAnsi"/>
          <w:color w:val="000000"/>
          <w:sz w:val="22"/>
          <w:szCs w:val="22"/>
        </w:rPr>
        <w:t xml:space="preserve">, полученных при событии </w:t>
      </w:r>
      <w:r w:rsidRPr="00353BE0">
        <w:rPr>
          <w:rFonts w:asciiTheme="minorHAnsi" w:hAnsiTheme="minorHAnsi"/>
          <w:i/>
          <w:color w:val="000000"/>
          <w:sz w:val="22"/>
          <w:szCs w:val="22"/>
        </w:rPr>
        <w:t>i</w:t>
      </w:r>
      <w:r w:rsidRPr="00233326">
        <w:rPr>
          <w:rFonts w:asciiTheme="minorHAnsi" w:hAnsiTheme="minorHAnsi"/>
          <w:color w:val="000000"/>
          <w:sz w:val="22"/>
          <w:szCs w:val="22"/>
        </w:rPr>
        <w:t xml:space="preserve">, умноженных на вероятности </w:t>
      </w:r>
      <w:r w:rsidRPr="00353BE0">
        <w:rPr>
          <w:rFonts w:asciiTheme="minorHAnsi" w:hAnsiTheme="minorHAnsi"/>
          <w:i/>
          <w:color w:val="000000"/>
          <w:sz w:val="22"/>
          <w:szCs w:val="22"/>
        </w:rPr>
        <w:t>Р</w:t>
      </w:r>
      <w:proofErr w:type="spellStart"/>
      <w:r w:rsidR="00353BE0" w:rsidRPr="00353BE0">
        <w:rPr>
          <w:rFonts w:asciiTheme="minorHAnsi" w:hAnsiTheme="minorHAnsi"/>
          <w:i/>
          <w:color w:val="000000"/>
          <w:sz w:val="22"/>
          <w:szCs w:val="22"/>
          <w:vertAlign w:val="subscript"/>
          <w:lang w:val="en-US"/>
        </w:rPr>
        <w:t>i</w:t>
      </w:r>
      <w:proofErr w:type="spellEnd"/>
      <w:r w:rsidR="00353BE0" w:rsidRPr="00353BE0">
        <w:rPr>
          <w:rFonts w:asciiTheme="minorHAnsi" w:hAnsiTheme="minorHAnsi"/>
          <w:color w:val="000000"/>
          <w:sz w:val="22"/>
          <w:szCs w:val="22"/>
        </w:rPr>
        <w:t>:</w:t>
      </w:r>
    </w:p>
    <w:p w:rsidR="009B5960" w:rsidRDefault="009B5960" w:rsidP="00233326">
      <w:pPr>
        <w:pStyle w:val="ac"/>
        <w:spacing w:before="0" w:beforeAutospacing="0" w:after="120" w:afterAutospacing="0"/>
        <w:rPr>
          <w:rFonts w:asciiTheme="minorHAnsi" w:hAnsiTheme="minorHAnsi"/>
          <w:color w:val="000000"/>
          <w:sz w:val="22"/>
          <w:szCs w:val="22"/>
        </w:rPr>
      </w:pPr>
      <w:r>
        <w:rPr>
          <w:rFonts w:asciiTheme="minorHAnsi" w:hAnsiTheme="minorHAnsi"/>
          <w:noProof/>
          <w:color w:val="000000"/>
          <w:sz w:val="22"/>
          <w:szCs w:val="22"/>
        </w:rPr>
        <w:drawing>
          <wp:inline distT="0" distB="0" distL="0" distR="0">
            <wp:extent cx="1521561" cy="452121"/>
            <wp:effectExtent l="0" t="0" r="2540" b="508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6а. Ожидаемая прибыль.png"/>
                    <pic:cNvPicPr/>
                  </pic:nvPicPr>
                  <pic:blipFill>
                    <a:blip r:embed="rId18">
                      <a:extLst>
                        <a:ext uri="{28A0092B-C50C-407E-A947-70E740481C1C}">
                          <a14:useLocalDpi xmlns:a14="http://schemas.microsoft.com/office/drawing/2010/main" val="0"/>
                        </a:ext>
                      </a:extLst>
                    </a:blip>
                    <a:stretch>
                      <a:fillRect/>
                    </a:stretch>
                  </pic:blipFill>
                  <pic:spPr>
                    <a:xfrm>
                      <a:off x="0" y="0"/>
                      <a:ext cx="1525833" cy="453390"/>
                    </a:xfrm>
                    <a:prstGeom prst="rect">
                      <a:avLst/>
                    </a:prstGeom>
                  </pic:spPr>
                </pic:pic>
              </a:graphicData>
            </a:graphic>
          </wp:inline>
        </w:drawing>
      </w:r>
    </w:p>
    <w:p w:rsidR="00233326" w:rsidRPr="00233326" w:rsidRDefault="00233326" w:rsidP="00233326">
      <w:pPr>
        <w:pStyle w:val="ac"/>
        <w:spacing w:before="0" w:beforeAutospacing="0" w:after="120" w:afterAutospacing="0"/>
        <w:rPr>
          <w:rFonts w:asciiTheme="minorHAnsi" w:hAnsiTheme="minorHAnsi"/>
          <w:color w:val="000000"/>
          <w:sz w:val="22"/>
          <w:szCs w:val="22"/>
        </w:rPr>
      </w:pPr>
      <w:proofErr w:type="gramStart"/>
      <w:r w:rsidRPr="00233326">
        <w:rPr>
          <w:rFonts w:asciiTheme="minorHAnsi" w:hAnsiTheme="minorHAnsi"/>
          <w:color w:val="000000"/>
          <w:sz w:val="22"/>
          <w:szCs w:val="22"/>
        </w:rPr>
        <w:t>где</w:t>
      </w:r>
      <w:proofErr w:type="gramEnd"/>
      <w:r w:rsidRPr="00233326">
        <w:rPr>
          <w:rFonts w:asciiTheme="minorHAnsi" w:hAnsiTheme="minorHAnsi"/>
          <w:color w:val="000000"/>
          <w:sz w:val="22"/>
          <w:szCs w:val="22"/>
        </w:rPr>
        <w:t xml:space="preserve"> </w:t>
      </w:r>
      <w:r w:rsidRPr="009B5960">
        <w:rPr>
          <w:rFonts w:asciiTheme="minorHAnsi" w:hAnsiTheme="minorHAnsi"/>
          <w:i/>
          <w:color w:val="000000"/>
          <w:sz w:val="22"/>
          <w:szCs w:val="22"/>
        </w:rPr>
        <w:t>EMV(j)</w:t>
      </w:r>
      <w:r w:rsidRPr="00233326">
        <w:rPr>
          <w:rFonts w:asciiTheme="minorHAnsi" w:hAnsiTheme="minorHAnsi"/>
          <w:color w:val="000000"/>
          <w:sz w:val="22"/>
          <w:szCs w:val="22"/>
        </w:rPr>
        <w:t xml:space="preserve"> — ожидаемая приб</w:t>
      </w:r>
      <w:r w:rsidR="009B5960">
        <w:rPr>
          <w:rFonts w:asciiTheme="minorHAnsi" w:hAnsiTheme="minorHAnsi"/>
          <w:color w:val="000000"/>
          <w:sz w:val="22"/>
          <w:szCs w:val="22"/>
        </w:rPr>
        <w:t xml:space="preserve">ыль при варианте действий </w:t>
      </w:r>
      <w:r w:rsidR="009B5960" w:rsidRPr="009B5960">
        <w:rPr>
          <w:rFonts w:asciiTheme="minorHAnsi" w:hAnsiTheme="minorHAnsi"/>
          <w:i/>
          <w:color w:val="000000"/>
          <w:sz w:val="22"/>
          <w:szCs w:val="22"/>
          <w:lang w:val="en-US"/>
        </w:rPr>
        <w:t>j</w:t>
      </w:r>
      <w:r w:rsidR="009B5960" w:rsidRPr="009B5960">
        <w:rPr>
          <w:rFonts w:asciiTheme="minorHAnsi" w:hAnsiTheme="minorHAnsi"/>
          <w:color w:val="000000"/>
          <w:sz w:val="22"/>
          <w:szCs w:val="22"/>
        </w:rPr>
        <w:t xml:space="preserve">, </w:t>
      </w:r>
      <w:proofErr w:type="spellStart"/>
      <w:r w:rsidR="009B5960" w:rsidRPr="009B5960">
        <w:rPr>
          <w:rFonts w:asciiTheme="minorHAnsi" w:hAnsiTheme="minorHAnsi"/>
          <w:i/>
          <w:color w:val="000000"/>
          <w:sz w:val="22"/>
          <w:szCs w:val="22"/>
          <w:lang w:val="en-US"/>
        </w:rPr>
        <w:t>x</w:t>
      </w:r>
      <w:r w:rsidR="009B5960" w:rsidRPr="009B5960">
        <w:rPr>
          <w:rFonts w:asciiTheme="minorHAnsi" w:hAnsiTheme="minorHAnsi"/>
          <w:i/>
          <w:color w:val="000000"/>
          <w:sz w:val="22"/>
          <w:szCs w:val="22"/>
          <w:vertAlign w:val="subscript"/>
          <w:lang w:val="en-US"/>
        </w:rPr>
        <w:t>ij</w:t>
      </w:r>
      <w:proofErr w:type="spellEnd"/>
      <w:r w:rsidRPr="00233326">
        <w:rPr>
          <w:rFonts w:asciiTheme="minorHAnsi" w:hAnsiTheme="minorHAnsi"/>
          <w:color w:val="000000"/>
          <w:sz w:val="22"/>
          <w:szCs w:val="22"/>
        </w:rPr>
        <w:t xml:space="preserve"> — выигрыш, полученный при варианте действий </w:t>
      </w:r>
      <w:r w:rsidRPr="009B5960">
        <w:rPr>
          <w:rFonts w:asciiTheme="minorHAnsi" w:hAnsiTheme="minorHAnsi"/>
          <w:i/>
          <w:color w:val="000000"/>
          <w:sz w:val="22"/>
          <w:szCs w:val="22"/>
        </w:rPr>
        <w:t>j</w:t>
      </w:r>
      <w:r w:rsidRPr="00233326">
        <w:rPr>
          <w:rFonts w:asciiTheme="minorHAnsi" w:hAnsiTheme="minorHAnsi"/>
          <w:color w:val="000000"/>
          <w:sz w:val="22"/>
          <w:szCs w:val="22"/>
        </w:rPr>
        <w:t xml:space="preserve"> и событии </w:t>
      </w:r>
      <w:r w:rsidRPr="009B5960">
        <w:rPr>
          <w:rFonts w:asciiTheme="minorHAnsi" w:hAnsiTheme="minorHAnsi"/>
          <w:i/>
          <w:color w:val="000000"/>
          <w:sz w:val="22"/>
          <w:szCs w:val="22"/>
        </w:rPr>
        <w:t>i</w:t>
      </w:r>
      <w:r w:rsidRPr="00233326">
        <w:rPr>
          <w:rFonts w:asciiTheme="minorHAnsi" w:hAnsiTheme="minorHAnsi"/>
          <w:color w:val="000000"/>
          <w:sz w:val="22"/>
          <w:szCs w:val="22"/>
        </w:rPr>
        <w:t xml:space="preserve">, </w:t>
      </w:r>
      <w:r w:rsidRPr="009B5960">
        <w:rPr>
          <w:rFonts w:asciiTheme="minorHAnsi" w:hAnsiTheme="minorHAnsi"/>
          <w:i/>
          <w:color w:val="000000"/>
          <w:sz w:val="22"/>
          <w:szCs w:val="22"/>
        </w:rPr>
        <w:t>Р</w:t>
      </w:r>
      <w:proofErr w:type="spellStart"/>
      <w:r w:rsidR="009B5960" w:rsidRPr="009B5960">
        <w:rPr>
          <w:rFonts w:asciiTheme="minorHAnsi" w:hAnsiTheme="minorHAnsi"/>
          <w:i/>
          <w:color w:val="000000"/>
          <w:sz w:val="22"/>
          <w:szCs w:val="22"/>
          <w:vertAlign w:val="subscript"/>
          <w:lang w:val="en-US"/>
        </w:rPr>
        <w:t>i</w:t>
      </w:r>
      <w:proofErr w:type="spellEnd"/>
      <w:r w:rsidRPr="00233326">
        <w:rPr>
          <w:rFonts w:asciiTheme="minorHAnsi" w:hAnsiTheme="minorHAnsi"/>
          <w:color w:val="000000"/>
          <w:sz w:val="22"/>
          <w:szCs w:val="22"/>
        </w:rPr>
        <w:t xml:space="preserve"> — вероятность события </w:t>
      </w:r>
      <w:r w:rsidRPr="009B5960">
        <w:rPr>
          <w:rFonts w:asciiTheme="minorHAnsi" w:hAnsiTheme="minorHAnsi"/>
          <w:i/>
          <w:color w:val="000000"/>
          <w:sz w:val="22"/>
          <w:szCs w:val="22"/>
        </w:rPr>
        <w:t>i</w:t>
      </w:r>
      <w:r w:rsidRPr="00233326">
        <w:rPr>
          <w:rFonts w:asciiTheme="minorHAnsi" w:hAnsiTheme="minorHAnsi"/>
          <w:color w:val="000000"/>
          <w:sz w:val="22"/>
          <w:szCs w:val="22"/>
        </w:rPr>
        <w:t>.</w:t>
      </w:r>
    </w:p>
    <w:p w:rsidR="00233326" w:rsidRPr="00233326" w:rsidRDefault="00233326" w:rsidP="00233326">
      <w:pPr>
        <w:pStyle w:val="ac"/>
        <w:spacing w:before="0" w:beforeAutospacing="0" w:after="120" w:afterAutospacing="0"/>
        <w:rPr>
          <w:rFonts w:asciiTheme="minorHAnsi" w:hAnsiTheme="minorHAnsi"/>
          <w:color w:val="000000"/>
          <w:sz w:val="22"/>
          <w:szCs w:val="22"/>
        </w:rPr>
      </w:pPr>
      <w:r w:rsidRPr="00233326">
        <w:rPr>
          <w:rFonts w:asciiTheme="minorHAnsi" w:hAnsiTheme="minorHAnsi"/>
          <w:color w:val="000000"/>
          <w:sz w:val="22"/>
          <w:szCs w:val="22"/>
        </w:rPr>
        <w:t xml:space="preserve">Применим эту формулу к задаче о выборе оптимальной рыночной стратегии, описанной </w:t>
      </w:r>
      <w:r w:rsidR="009B5960">
        <w:rPr>
          <w:rFonts w:asciiTheme="minorHAnsi" w:hAnsiTheme="minorHAnsi"/>
          <w:color w:val="000000"/>
          <w:sz w:val="22"/>
          <w:szCs w:val="22"/>
        </w:rPr>
        <w:t xml:space="preserve">на рис. 1. </w:t>
      </w:r>
      <w:r w:rsidRPr="00233326">
        <w:rPr>
          <w:rFonts w:asciiTheme="minorHAnsi" w:hAnsiTheme="minorHAnsi"/>
          <w:color w:val="000000"/>
          <w:sz w:val="22"/>
          <w:szCs w:val="22"/>
        </w:rPr>
        <w:t>Предположим, вероятность того, что модель телевизора окажется удачной, равна 0,6, а вероятность противоположного события равна 0,4. Вычисли</w:t>
      </w:r>
      <w:r w:rsidR="009B5960">
        <w:rPr>
          <w:rFonts w:asciiTheme="minorHAnsi" w:hAnsiTheme="minorHAnsi"/>
          <w:color w:val="000000"/>
          <w:sz w:val="22"/>
          <w:szCs w:val="22"/>
        </w:rPr>
        <w:t>м</w:t>
      </w:r>
      <w:r w:rsidRPr="00233326">
        <w:rPr>
          <w:rFonts w:asciiTheme="minorHAnsi" w:hAnsiTheme="minorHAnsi"/>
          <w:color w:val="000000"/>
          <w:sz w:val="22"/>
          <w:szCs w:val="22"/>
        </w:rPr>
        <w:t xml:space="preserve"> ожидаемую прибыль для каждого из альтернативных вариантов действий и </w:t>
      </w:r>
      <w:r w:rsidR="009B5960">
        <w:rPr>
          <w:rFonts w:asciiTheme="minorHAnsi" w:hAnsiTheme="minorHAnsi"/>
          <w:color w:val="000000"/>
          <w:sz w:val="22"/>
          <w:szCs w:val="22"/>
        </w:rPr>
        <w:t>выберем</w:t>
      </w:r>
      <w:r w:rsidRPr="00233326">
        <w:rPr>
          <w:rFonts w:asciiTheme="minorHAnsi" w:hAnsiTheme="minorHAnsi"/>
          <w:color w:val="000000"/>
          <w:sz w:val="22"/>
          <w:szCs w:val="22"/>
        </w:rPr>
        <w:t xml:space="preserve"> оптимальный план.</w:t>
      </w:r>
      <w:r w:rsidR="009B5960">
        <w:rPr>
          <w:rFonts w:asciiTheme="minorHAnsi" w:hAnsiTheme="minorHAnsi"/>
          <w:color w:val="000000"/>
          <w:sz w:val="22"/>
          <w:szCs w:val="22"/>
        </w:rPr>
        <w:t xml:space="preserve"> </w:t>
      </w:r>
      <w:r w:rsidRPr="00233326">
        <w:rPr>
          <w:rFonts w:asciiTheme="minorHAnsi" w:hAnsiTheme="minorHAnsi"/>
          <w:color w:val="000000"/>
          <w:sz w:val="22"/>
          <w:szCs w:val="22"/>
        </w:rPr>
        <w:t>Ожидаемая прибыль для каждого из альтернативных вариантов дейс</w:t>
      </w:r>
      <w:r w:rsidR="009B5960">
        <w:rPr>
          <w:rFonts w:asciiTheme="minorHAnsi" w:hAnsiTheme="minorHAnsi"/>
          <w:color w:val="000000"/>
          <w:sz w:val="22"/>
          <w:szCs w:val="22"/>
        </w:rPr>
        <w:t>твий вычисляется по формуле (</w:t>
      </w:r>
      <w:r w:rsidRPr="00233326">
        <w:rPr>
          <w:rFonts w:asciiTheme="minorHAnsi" w:hAnsiTheme="minorHAnsi"/>
          <w:color w:val="000000"/>
          <w:sz w:val="22"/>
          <w:szCs w:val="22"/>
        </w:rPr>
        <w:t xml:space="preserve">1). Результаты этих вычислений приведены </w:t>
      </w:r>
      <w:r w:rsidR="009B5960">
        <w:rPr>
          <w:rFonts w:asciiTheme="minorHAnsi" w:hAnsiTheme="minorHAnsi"/>
          <w:color w:val="000000"/>
          <w:sz w:val="22"/>
          <w:szCs w:val="22"/>
        </w:rPr>
        <w:t>на рис. 7</w:t>
      </w:r>
      <w:r w:rsidRPr="00233326">
        <w:rPr>
          <w:rFonts w:asciiTheme="minorHAnsi" w:hAnsiTheme="minorHAnsi"/>
          <w:color w:val="000000"/>
          <w:sz w:val="22"/>
          <w:szCs w:val="22"/>
        </w:rPr>
        <w:t>.</w:t>
      </w:r>
    </w:p>
    <w:p w:rsidR="009B5960" w:rsidRDefault="009B5960" w:rsidP="00233326">
      <w:pPr>
        <w:pStyle w:val="ac"/>
        <w:spacing w:before="0" w:beforeAutospacing="0" w:after="120" w:afterAutospacing="0"/>
        <w:rPr>
          <w:rFonts w:asciiTheme="minorHAnsi" w:hAnsiTheme="minorHAnsi"/>
          <w:color w:val="000000"/>
          <w:sz w:val="22"/>
          <w:szCs w:val="22"/>
        </w:rPr>
      </w:pPr>
      <w:r>
        <w:rPr>
          <w:rFonts w:asciiTheme="minorHAnsi" w:hAnsiTheme="minorHAnsi"/>
          <w:noProof/>
          <w:color w:val="000000"/>
          <w:sz w:val="22"/>
          <w:szCs w:val="22"/>
        </w:rPr>
        <w:drawing>
          <wp:inline distT="0" distB="0" distL="0" distR="0">
            <wp:extent cx="4821281" cy="1199692"/>
            <wp:effectExtent l="0" t="0" r="0" b="63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7. Ожидаемая прибыль для каждого из альтернативных вариантов.png"/>
                    <pic:cNvPicPr/>
                  </pic:nvPicPr>
                  <pic:blipFill>
                    <a:blip r:embed="rId19">
                      <a:extLst>
                        <a:ext uri="{28A0092B-C50C-407E-A947-70E740481C1C}">
                          <a14:useLocalDpi xmlns:a14="http://schemas.microsoft.com/office/drawing/2010/main" val="0"/>
                        </a:ext>
                      </a:extLst>
                    </a:blip>
                    <a:stretch>
                      <a:fillRect/>
                    </a:stretch>
                  </pic:blipFill>
                  <pic:spPr>
                    <a:xfrm>
                      <a:off x="0" y="0"/>
                      <a:ext cx="4843243" cy="1205157"/>
                    </a:xfrm>
                    <a:prstGeom prst="rect">
                      <a:avLst/>
                    </a:prstGeom>
                  </pic:spPr>
                </pic:pic>
              </a:graphicData>
            </a:graphic>
          </wp:inline>
        </w:drawing>
      </w:r>
    </w:p>
    <w:p w:rsidR="00233326" w:rsidRPr="00233326" w:rsidRDefault="009B5960" w:rsidP="00233326">
      <w:pPr>
        <w:pStyle w:val="ac"/>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t>Рис. 7</w:t>
      </w:r>
      <w:r w:rsidR="00233326" w:rsidRPr="00233326">
        <w:rPr>
          <w:rFonts w:asciiTheme="minorHAnsi" w:hAnsiTheme="minorHAnsi"/>
          <w:color w:val="000000"/>
          <w:sz w:val="22"/>
          <w:szCs w:val="22"/>
        </w:rPr>
        <w:t>. Ожидаемая прибыль для каждого из альтернативных вариантов</w:t>
      </w:r>
    </w:p>
    <w:p w:rsidR="009B5960" w:rsidRPr="00233326" w:rsidRDefault="009B5960" w:rsidP="009B5960">
      <w:pPr>
        <w:pStyle w:val="ac"/>
        <w:spacing w:before="0" w:beforeAutospacing="0" w:after="120" w:afterAutospacing="0"/>
        <w:rPr>
          <w:rFonts w:asciiTheme="minorHAnsi" w:hAnsiTheme="minorHAnsi"/>
          <w:color w:val="000000"/>
          <w:sz w:val="22"/>
          <w:szCs w:val="22"/>
        </w:rPr>
      </w:pPr>
      <w:r w:rsidRPr="00233326">
        <w:rPr>
          <w:rFonts w:asciiTheme="minorHAnsi" w:hAnsiTheme="minorHAnsi"/>
          <w:color w:val="000000"/>
          <w:sz w:val="22"/>
          <w:szCs w:val="22"/>
        </w:rPr>
        <w:t xml:space="preserve">Ожидаемая прибыль для первого варианта действий </w:t>
      </w:r>
      <w:r>
        <w:rPr>
          <w:rFonts w:asciiTheme="minorHAnsi" w:hAnsiTheme="minorHAnsi"/>
          <w:color w:val="000000"/>
          <w:sz w:val="22"/>
          <w:szCs w:val="22"/>
        </w:rPr>
        <w:t>(продавать новую модель) равна –</w:t>
      </w:r>
      <w:r w:rsidRPr="00233326">
        <w:rPr>
          <w:rFonts w:asciiTheme="minorHAnsi" w:hAnsiTheme="minorHAnsi"/>
          <w:color w:val="000000"/>
          <w:sz w:val="22"/>
          <w:szCs w:val="22"/>
        </w:rPr>
        <w:t>3,6 млн. долл., а для второго варианта (не</w:t>
      </w:r>
      <w:r>
        <w:rPr>
          <w:rFonts w:asciiTheme="minorHAnsi" w:hAnsiTheme="minorHAnsi"/>
          <w:color w:val="000000"/>
          <w:sz w:val="22"/>
          <w:szCs w:val="22"/>
        </w:rPr>
        <w:t xml:space="preserve"> продавать новую модель) равна –</w:t>
      </w:r>
      <w:r w:rsidRPr="00233326">
        <w:rPr>
          <w:rFonts w:asciiTheme="minorHAnsi" w:hAnsiTheme="minorHAnsi"/>
          <w:color w:val="000000"/>
          <w:sz w:val="22"/>
          <w:szCs w:val="22"/>
        </w:rPr>
        <w:t>3 млн. долл. Таким образом, если целью рыночной стратегии является получение максимальной ожидаемой прибыли, предлагать новую модель телевизора не следует (в этом сл</w:t>
      </w:r>
      <w:r>
        <w:rPr>
          <w:rFonts w:asciiTheme="minorHAnsi" w:hAnsiTheme="minorHAnsi"/>
          <w:color w:val="000000"/>
          <w:sz w:val="22"/>
          <w:szCs w:val="22"/>
        </w:rPr>
        <w:t>учае потери будут наименьшими).</w:t>
      </w:r>
    </w:p>
    <w:p w:rsidR="00233326" w:rsidRPr="00233326" w:rsidRDefault="00233326" w:rsidP="00781CC6">
      <w:pPr>
        <w:pStyle w:val="ac"/>
        <w:spacing w:before="0" w:beforeAutospacing="0" w:after="0" w:afterAutospacing="0"/>
        <w:rPr>
          <w:rFonts w:asciiTheme="minorHAnsi" w:hAnsiTheme="minorHAnsi"/>
          <w:color w:val="000000"/>
          <w:sz w:val="22"/>
          <w:szCs w:val="22"/>
        </w:rPr>
      </w:pPr>
      <w:r w:rsidRPr="00233326">
        <w:rPr>
          <w:rFonts w:asciiTheme="minorHAnsi" w:hAnsiTheme="minorHAnsi"/>
          <w:color w:val="000000"/>
          <w:sz w:val="22"/>
          <w:szCs w:val="22"/>
        </w:rPr>
        <w:t>Вернемся к сценарию, описанному в начале главы</w:t>
      </w:r>
      <w:r w:rsidR="00781CC6">
        <w:rPr>
          <w:rFonts w:asciiTheme="minorHAnsi" w:hAnsiTheme="minorHAnsi"/>
          <w:color w:val="000000"/>
          <w:sz w:val="22"/>
          <w:szCs w:val="22"/>
        </w:rPr>
        <w:t xml:space="preserve"> (см. рис. 3).</w:t>
      </w:r>
      <w:r w:rsidRPr="00233326">
        <w:rPr>
          <w:rFonts w:asciiTheme="minorHAnsi" w:hAnsiTheme="minorHAnsi"/>
          <w:color w:val="000000"/>
          <w:sz w:val="22"/>
          <w:szCs w:val="22"/>
        </w:rPr>
        <w:t xml:space="preserve"> Допустим, что экономист компании оценивает вероятности различных вариантов развития экономической ситуации следующи</w:t>
      </w:r>
      <w:r w:rsidR="00781CC6">
        <w:rPr>
          <w:rFonts w:asciiTheme="minorHAnsi" w:hAnsiTheme="minorHAnsi"/>
          <w:color w:val="000000"/>
          <w:sz w:val="22"/>
          <w:szCs w:val="22"/>
        </w:rPr>
        <w:t>м образом:</w:t>
      </w:r>
    </w:p>
    <w:p w:rsidR="00233326" w:rsidRPr="00233326" w:rsidRDefault="00781CC6" w:rsidP="00781CC6">
      <w:pPr>
        <w:pStyle w:val="ac"/>
        <w:numPr>
          <w:ilvl w:val="0"/>
          <w:numId w:val="25"/>
        </w:numPr>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Р(спад) = 0,1</w:t>
      </w:r>
    </w:p>
    <w:p w:rsidR="00781CC6" w:rsidRDefault="00781CC6" w:rsidP="00781CC6">
      <w:pPr>
        <w:pStyle w:val="ac"/>
        <w:numPr>
          <w:ilvl w:val="0"/>
          <w:numId w:val="25"/>
        </w:numPr>
        <w:spacing w:before="0" w:beforeAutospacing="0" w:after="0" w:afterAutospacing="0"/>
        <w:rPr>
          <w:rFonts w:asciiTheme="minorHAnsi" w:hAnsiTheme="minorHAnsi"/>
          <w:color w:val="000000"/>
          <w:sz w:val="22"/>
          <w:szCs w:val="22"/>
        </w:rPr>
      </w:pPr>
      <w:proofErr w:type="gramStart"/>
      <w:r>
        <w:rPr>
          <w:rFonts w:asciiTheme="minorHAnsi" w:hAnsiTheme="minorHAnsi"/>
          <w:color w:val="000000"/>
          <w:sz w:val="22"/>
          <w:szCs w:val="22"/>
        </w:rPr>
        <w:t>Р</w:t>
      </w:r>
      <w:r w:rsidR="00233326" w:rsidRPr="00233326">
        <w:rPr>
          <w:rFonts w:asciiTheme="minorHAnsi" w:hAnsiTheme="minorHAnsi"/>
          <w:color w:val="000000"/>
          <w:sz w:val="22"/>
          <w:szCs w:val="22"/>
        </w:rPr>
        <w:t>(</w:t>
      </w:r>
      <w:proofErr w:type="gramEnd"/>
      <w:r w:rsidR="00233326" w:rsidRPr="00233326">
        <w:rPr>
          <w:rFonts w:asciiTheme="minorHAnsi" w:hAnsiTheme="minorHAnsi"/>
          <w:color w:val="000000"/>
          <w:sz w:val="22"/>
          <w:szCs w:val="22"/>
        </w:rPr>
        <w:t>стабильная экономика) = 0,4</w:t>
      </w:r>
    </w:p>
    <w:p w:rsidR="00781CC6" w:rsidRDefault="00233326" w:rsidP="00781CC6">
      <w:pPr>
        <w:pStyle w:val="ac"/>
        <w:numPr>
          <w:ilvl w:val="0"/>
          <w:numId w:val="25"/>
        </w:numPr>
        <w:spacing w:before="0" w:beforeAutospacing="0" w:after="0" w:afterAutospacing="0"/>
        <w:rPr>
          <w:rFonts w:asciiTheme="minorHAnsi" w:hAnsiTheme="minorHAnsi"/>
          <w:color w:val="000000"/>
          <w:sz w:val="22"/>
          <w:szCs w:val="22"/>
        </w:rPr>
      </w:pPr>
      <w:proofErr w:type="gramStart"/>
      <w:r w:rsidRPr="00233326">
        <w:rPr>
          <w:rFonts w:asciiTheme="minorHAnsi" w:hAnsiTheme="minorHAnsi"/>
          <w:color w:val="000000"/>
          <w:sz w:val="22"/>
          <w:szCs w:val="22"/>
        </w:rPr>
        <w:t>Р(</w:t>
      </w:r>
      <w:proofErr w:type="gramEnd"/>
      <w:r w:rsidRPr="00233326">
        <w:rPr>
          <w:rFonts w:asciiTheme="minorHAnsi" w:hAnsiTheme="minorHAnsi"/>
          <w:color w:val="000000"/>
          <w:sz w:val="22"/>
          <w:szCs w:val="22"/>
        </w:rPr>
        <w:t>умеренный рост) = 0,3</w:t>
      </w:r>
    </w:p>
    <w:p w:rsidR="00233326" w:rsidRPr="00233326" w:rsidRDefault="00781CC6" w:rsidP="00781CC6">
      <w:pPr>
        <w:pStyle w:val="ac"/>
        <w:numPr>
          <w:ilvl w:val="0"/>
          <w:numId w:val="25"/>
        </w:numPr>
        <w:spacing w:before="0" w:beforeAutospacing="0" w:after="120" w:afterAutospacing="0"/>
        <w:rPr>
          <w:rFonts w:asciiTheme="minorHAnsi" w:hAnsiTheme="minorHAnsi"/>
          <w:color w:val="000000"/>
          <w:sz w:val="22"/>
          <w:szCs w:val="22"/>
        </w:rPr>
      </w:pPr>
      <w:proofErr w:type="gramStart"/>
      <w:r>
        <w:rPr>
          <w:rFonts w:asciiTheme="minorHAnsi" w:hAnsiTheme="minorHAnsi"/>
          <w:color w:val="000000"/>
          <w:sz w:val="22"/>
          <w:szCs w:val="22"/>
        </w:rPr>
        <w:t>Р(</w:t>
      </w:r>
      <w:proofErr w:type="gramEnd"/>
      <w:r>
        <w:rPr>
          <w:rFonts w:asciiTheme="minorHAnsi" w:hAnsiTheme="minorHAnsi"/>
          <w:color w:val="000000"/>
          <w:sz w:val="22"/>
          <w:szCs w:val="22"/>
        </w:rPr>
        <w:t>экономический бум) = 0,2</w:t>
      </w:r>
    </w:p>
    <w:p w:rsidR="00233326" w:rsidRPr="00233326" w:rsidRDefault="00781CC6" w:rsidP="00233326">
      <w:pPr>
        <w:pStyle w:val="ac"/>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t>На рис. 8</w:t>
      </w:r>
      <w:r w:rsidR="00233326" w:rsidRPr="00233326">
        <w:rPr>
          <w:rFonts w:asciiTheme="minorHAnsi" w:hAnsiTheme="minorHAnsi"/>
          <w:color w:val="000000"/>
          <w:sz w:val="22"/>
          <w:szCs w:val="22"/>
        </w:rPr>
        <w:t xml:space="preserve"> приведены величины ожидаемой прибыли для каждого варианта, вычисленные на основе информации, содержащейся </w:t>
      </w:r>
      <w:r>
        <w:rPr>
          <w:rFonts w:asciiTheme="minorHAnsi" w:hAnsiTheme="minorHAnsi"/>
          <w:color w:val="000000"/>
          <w:sz w:val="22"/>
          <w:szCs w:val="22"/>
        </w:rPr>
        <w:t>на рис</w:t>
      </w:r>
      <w:r w:rsidR="00233326" w:rsidRPr="00233326">
        <w:rPr>
          <w:rFonts w:asciiTheme="minorHAnsi" w:hAnsiTheme="minorHAnsi"/>
          <w:color w:val="000000"/>
          <w:sz w:val="22"/>
          <w:szCs w:val="22"/>
        </w:rPr>
        <w:t>.</w:t>
      </w:r>
      <w:r>
        <w:rPr>
          <w:rFonts w:asciiTheme="minorHAnsi" w:hAnsiTheme="minorHAnsi"/>
          <w:color w:val="000000"/>
          <w:sz w:val="22"/>
          <w:szCs w:val="22"/>
        </w:rPr>
        <w:t xml:space="preserve"> </w:t>
      </w:r>
      <w:r w:rsidR="00233326" w:rsidRPr="00233326">
        <w:rPr>
          <w:rFonts w:asciiTheme="minorHAnsi" w:hAnsiTheme="minorHAnsi"/>
          <w:color w:val="000000"/>
          <w:sz w:val="22"/>
          <w:szCs w:val="22"/>
        </w:rPr>
        <w:t>2.</w:t>
      </w:r>
      <w:r>
        <w:rPr>
          <w:rFonts w:asciiTheme="minorHAnsi" w:hAnsiTheme="minorHAnsi"/>
          <w:color w:val="000000"/>
          <w:sz w:val="22"/>
          <w:szCs w:val="22"/>
        </w:rPr>
        <w:t xml:space="preserve"> </w:t>
      </w:r>
      <w:r w:rsidR="00233326" w:rsidRPr="00233326">
        <w:rPr>
          <w:rFonts w:asciiTheme="minorHAnsi" w:hAnsiTheme="minorHAnsi"/>
          <w:color w:val="000000"/>
          <w:sz w:val="22"/>
          <w:szCs w:val="22"/>
        </w:rPr>
        <w:t>Таким образом, размер ожидаемой упущенной выгоды, соответствующий оптимальному решению, имеет особый смысл. Прибыль от покупки акций компании А составляет 91 долл., а для компании Б она равна 162 долл. Итак, следует предпочесть покупку акций компании Б, поскольку ожидаемая доходность ее акций равна 162/1</w:t>
      </w:r>
      <w:r>
        <w:rPr>
          <w:rFonts w:asciiTheme="minorHAnsi" w:hAnsiTheme="minorHAnsi"/>
          <w:color w:val="000000"/>
          <w:sz w:val="22"/>
          <w:szCs w:val="22"/>
        </w:rPr>
        <w:t>000</w:t>
      </w:r>
      <w:r w:rsidR="00233326" w:rsidRPr="00233326">
        <w:rPr>
          <w:rFonts w:asciiTheme="minorHAnsi" w:hAnsiTheme="minorHAnsi"/>
          <w:color w:val="000000"/>
          <w:sz w:val="22"/>
          <w:szCs w:val="22"/>
        </w:rPr>
        <w:t>, или 16,2%. Этот показатель почти в два раза превышает соответствующий пок</w:t>
      </w:r>
      <w:r>
        <w:rPr>
          <w:rFonts w:asciiTheme="minorHAnsi" w:hAnsiTheme="minorHAnsi"/>
          <w:color w:val="000000"/>
          <w:sz w:val="22"/>
          <w:szCs w:val="22"/>
        </w:rPr>
        <w:t>азатель компании А, равный 91/1000</w:t>
      </w:r>
      <w:r w:rsidR="00233326" w:rsidRPr="00233326">
        <w:rPr>
          <w:rFonts w:asciiTheme="minorHAnsi" w:hAnsiTheme="minorHAnsi"/>
          <w:color w:val="000000"/>
          <w:sz w:val="22"/>
          <w:szCs w:val="22"/>
        </w:rPr>
        <w:t>, или 9,1%.</w:t>
      </w:r>
    </w:p>
    <w:p w:rsidR="00781CC6" w:rsidRDefault="00781CC6" w:rsidP="00233326">
      <w:pPr>
        <w:pStyle w:val="ac"/>
        <w:spacing w:before="0" w:beforeAutospacing="0" w:after="120" w:afterAutospacing="0"/>
        <w:rPr>
          <w:rFonts w:asciiTheme="minorHAnsi" w:hAnsiTheme="minorHAnsi"/>
          <w:color w:val="000000"/>
          <w:sz w:val="22"/>
          <w:szCs w:val="22"/>
        </w:rPr>
      </w:pPr>
      <w:r>
        <w:rPr>
          <w:rFonts w:asciiTheme="minorHAnsi" w:hAnsiTheme="minorHAnsi"/>
          <w:noProof/>
          <w:color w:val="000000"/>
          <w:sz w:val="22"/>
          <w:szCs w:val="22"/>
        </w:rPr>
        <w:drawing>
          <wp:inline distT="0" distB="0" distL="0" distR="0">
            <wp:extent cx="4907989" cy="1287475"/>
            <wp:effectExtent l="0" t="0" r="6985" b="825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08. Ожидаемая прибыль для каждого из альтернативных действий при покупке акций.png"/>
                    <pic:cNvPicPr/>
                  </pic:nvPicPr>
                  <pic:blipFill>
                    <a:blip r:embed="rId20">
                      <a:extLst>
                        <a:ext uri="{28A0092B-C50C-407E-A947-70E740481C1C}">
                          <a14:useLocalDpi xmlns:a14="http://schemas.microsoft.com/office/drawing/2010/main" val="0"/>
                        </a:ext>
                      </a:extLst>
                    </a:blip>
                    <a:stretch>
                      <a:fillRect/>
                    </a:stretch>
                  </pic:blipFill>
                  <pic:spPr>
                    <a:xfrm>
                      <a:off x="0" y="0"/>
                      <a:ext cx="4947283" cy="1297783"/>
                    </a:xfrm>
                    <a:prstGeom prst="rect">
                      <a:avLst/>
                    </a:prstGeom>
                  </pic:spPr>
                </pic:pic>
              </a:graphicData>
            </a:graphic>
          </wp:inline>
        </w:drawing>
      </w:r>
    </w:p>
    <w:p w:rsidR="00233326" w:rsidRPr="00233326" w:rsidRDefault="00781CC6" w:rsidP="00233326">
      <w:pPr>
        <w:pStyle w:val="ac"/>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t xml:space="preserve">Рис. 8. </w:t>
      </w:r>
      <w:r w:rsidR="00233326" w:rsidRPr="00233326">
        <w:rPr>
          <w:rFonts w:asciiTheme="minorHAnsi" w:hAnsiTheme="minorHAnsi"/>
          <w:color w:val="000000"/>
          <w:sz w:val="22"/>
          <w:szCs w:val="22"/>
        </w:rPr>
        <w:t>Ожидаем</w:t>
      </w:r>
      <w:r>
        <w:rPr>
          <w:rFonts w:asciiTheme="minorHAnsi" w:hAnsiTheme="minorHAnsi"/>
          <w:color w:val="000000"/>
          <w:sz w:val="22"/>
          <w:szCs w:val="22"/>
        </w:rPr>
        <w:t>ая прибыль для каждого из альтернативных действий при покупке акций</w:t>
      </w:r>
    </w:p>
    <w:p w:rsidR="00233326" w:rsidRPr="00233326" w:rsidRDefault="00781CC6" w:rsidP="00233326">
      <w:pPr>
        <w:pStyle w:val="ac"/>
        <w:spacing w:before="0" w:beforeAutospacing="0" w:after="120" w:afterAutospacing="0"/>
        <w:rPr>
          <w:rFonts w:asciiTheme="minorHAnsi" w:hAnsiTheme="minorHAnsi"/>
          <w:color w:val="000000"/>
          <w:sz w:val="22"/>
          <w:szCs w:val="22"/>
        </w:rPr>
      </w:pPr>
      <w:r w:rsidRPr="00781CC6">
        <w:rPr>
          <w:rFonts w:asciiTheme="minorHAnsi" w:hAnsiTheme="minorHAnsi"/>
          <w:b/>
          <w:color w:val="000000"/>
          <w:sz w:val="22"/>
          <w:szCs w:val="22"/>
        </w:rPr>
        <w:lastRenderedPageBreak/>
        <w:t xml:space="preserve">Ожидаемый размер упущенной выгоды. </w:t>
      </w:r>
      <w:r w:rsidR="00233326" w:rsidRPr="00233326">
        <w:rPr>
          <w:rFonts w:asciiTheme="minorHAnsi" w:hAnsiTheme="minorHAnsi"/>
          <w:color w:val="000000"/>
          <w:sz w:val="22"/>
          <w:szCs w:val="22"/>
        </w:rPr>
        <w:t>В качестве альтернативы при оценке вариантов действий можно исполь</w:t>
      </w:r>
      <w:r>
        <w:rPr>
          <w:rFonts w:asciiTheme="minorHAnsi" w:hAnsiTheme="minorHAnsi"/>
          <w:color w:val="000000"/>
          <w:sz w:val="22"/>
          <w:szCs w:val="22"/>
        </w:rPr>
        <w:t>зовать таблицу упущенной выгоды</w:t>
      </w:r>
      <w:r w:rsidR="00233326" w:rsidRPr="00233326">
        <w:rPr>
          <w:rFonts w:asciiTheme="minorHAnsi" w:hAnsiTheme="minorHAnsi"/>
          <w:color w:val="000000"/>
          <w:sz w:val="22"/>
          <w:szCs w:val="22"/>
        </w:rPr>
        <w:t>. Ожидаемый размер упущенной выгоды (</w:t>
      </w:r>
      <w:proofErr w:type="spellStart"/>
      <w:r w:rsidR="00233326" w:rsidRPr="00233326">
        <w:rPr>
          <w:rFonts w:asciiTheme="minorHAnsi" w:hAnsiTheme="minorHAnsi"/>
          <w:color w:val="000000"/>
          <w:sz w:val="22"/>
          <w:szCs w:val="22"/>
        </w:rPr>
        <w:t>expected</w:t>
      </w:r>
      <w:proofErr w:type="spellEnd"/>
      <w:r w:rsidR="00233326" w:rsidRPr="00233326">
        <w:rPr>
          <w:rFonts w:asciiTheme="minorHAnsi" w:hAnsiTheme="minorHAnsi"/>
          <w:color w:val="000000"/>
          <w:sz w:val="22"/>
          <w:szCs w:val="22"/>
        </w:rPr>
        <w:t xml:space="preserve"> </w:t>
      </w:r>
      <w:proofErr w:type="spellStart"/>
      <w:r w:rsidR="00233326" w:rsidRPr="00233326">
        <w:rPr>
          <w:rFonts w:asciiTheme="minorHAnsi" w:hAnsiTheme="minorHAnsi"/>
          <w:color w:val="000000"/>
          <w:sz w:val="22"/>
          <w:szCs w:val="22"/>
        </w:rPr>
        <w:t>opportunity</w:t>
      </w:r>
      <w:proofErr w:type="spellEnd"/>
      <w:r w:rsidR="00233326" w:rsidRPr="00233326">
        <w:rPr>
          <w:rFonts w:asciiTheme="minorHAnsi" w:hAnsiTheme="minorHAnsi"/>
          <w:color w:val="000000"/>
          <w:sz w:val="22"/>
          <w:szCs w:val="22"/>
        </w:rPr>
        <w:t xml:space="preserve"> </w:t>
      </w:r>
      <w:proofErr w:type="spellStart"/>
      <w:r w:rsidR="00233326" w:rsidRPr="00233326">
        <w:rPr>
          <w:rFonts w:asciiTheme="minorHAnsi" w:hAnsiTheme="minorHAnsi"/>
          <w:color w:val="000000"/>
          <w:sz w:val="22"/>
          <w:szCs w:val="22"/>
        </w:rPr>
        <w:t>los</w:t>
      </w:r>
      <w:r>
        <w:rPr>
          <w:rFonts w:asciiTheme="minorHAnsi" w:hAnsiTheme="minorHAnsi"/>
          <w:color w:val="000000"/>
          <w:sz w:val="22"/>
          <w:szCs w:val="22"/>
        </w:rPr>
        <w:t>s</w:t>
      </w:r>
      <w:proofErr w:type="spellEnd"/>
      <w:r>
        <w:rPr>
          <w:rFonts w:asciiTheme="minorHAnsi" w:hAnsiTheme="minorHAnsi"/>
          <w:color w:val="000000"/>
          <w:sz w:val="22"/>
          <w:szCs w:val="22"/>
        </w:rPr>
        <w:t xml:space="preserve"> — EOL) вычисляется по формуле:</w:t>
      </w:r>
    </w:p>
    <w:p w:rsidR="00781CC6" w:rsidRDefault="00781CC6" w:rsidP="00233326">
      <w:pPr>
        <w:pStyle w:val="ac"/>
        <w:spacing w:before="0" w:beforeAutospacing="0" w:after="120" w:afterAutospacing="0"/>
        <w:rPr>
          <w:rFonts w:asciiTheme="minorHAnsi" w:hAnsiTheme="minorHAnsi"/>
          <w:color w:val="000000"/>
          <w:sz w:val="22"/>
          <w:szCs w:val="22"/>
          <w:lang w:val="en-US"/>
        </w:rPr>
      </w:pPr>
      <w:r>
        <w:rPr>
          <w:rFonts w:asciiTheme="minorHAnsi" w:hAnsiTheme="minorHAnsi"/>
          <w:noProof/>
          <w:color w:val="000000"/>
          <w:sz w:val="22"/>
          <w:szCs w:val="22"/>
        </w:rPr>
        <w:drawing>
          <wp:inline distT="0" distB="0" distL="0" distR="0">
            <wp:extent cx="1634720" cy="504825"/>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08а. Ожидаемый размер упущенной выгоды.png"/>
                    <pic:cNvPicPr/>
                  </pic:nvPicPr>
                  <pic:blipFill rotWithShape="1">
                    <a:blip r:embed="rId21">
                      <a:extLst>
                        <a:ext uri="{28A0092B-C50C-407E-A947-70E740481C1C}">
                          <a14:useLocalDpi xmlns:a14="http://schemas.microsoft.com/office/drawing/2010/main" val="0"/>
                        </a:ext>
                      </a:extLst>
                    </a:blip>
                    <a:srcRect l="3037"/>
                    <a:stretch/>
                  </pic:blipFill>
                  <pic:spPr bwMode="auto">
                    <a:xfrm>
                      <a:off x="0" y="0"/>
                      <a:ext cx="1635381" cy="505029"/>
                    </a:xfrm>
                    <a:prstGeom prst="rect">
                      <a:avLst/>
                    </a:prstGeom>
                    <a:ln>
                      <a:noFill/>
                    </a:ln>
                    <a:extLst>
                      <a:ext uri="{53640926-AAD7-44D8-BBD7-CCE9431645EC}">
                        <a14:shadowObscured xmlns:a14="http://schemas.microsoft.com/office/drawing/2010/main"/>
                      </a:ext>
                    </a:extLst>
                  </pic:spPr>
                </pic:pic>
              </a:graphicData>
            </a:graphic>
          </wp:inline>
        </w:drawing>
      </w:r>
    </w:p>
    <w:p w:rsidR="00661D8C" w:rsidRDefault="00781CC6" w:rsidP="00233326">
      <w:pPr>
        <w:pStyle w:val="ac"/>
        <w:spacing w:before="0" w:beforeAutospacing="0" w:after="120" w:afterAutospacing="0"/>
        <w:rPr>
          <w:rFonts w:asciiTheme="minorHAnsi" w:hAnsiTheme="minorHAnsi"/>
          <w:color w:val="000000"/>
          <w:sz w:val="22"/>
          <w:szCs w:val="22"/>
        </w:rPr>
      </w:pPr>
      <w:proofErr w:type="gramStart"/>
      <w:r>
        <w:rPr>
          <w:rFonts w:asciiTheme="minorHAnsi" w:hAnsiTheme="minorHAnsi"/>
          <w:color w:val="000000"/>
          <w:sz w:val="22"/>
          <w:szCs w:val="22"/>
        </w:rPr>
        <w:t>где</w:t>
      </w:r>
      <w:proofErr w:type="gramEnd"/>
      <w:r>
        <w:rPr>
          <w:rFonts w:asciiTheme="minorHAnsi" w:hAnsiTheme="minorHAnsi"/>
          <w:color w:val="000000"/>
          <w:sz w:val="22"/>
          <w:szCs w:val="22"/>
        </w:rPr>
        <w:t xml:space="preserve"> </w:t>
      </w:r>
      <w:proofErr w:type="spellStart"/>
      <w:r w:rsidRPr="00781CC6">
        <w:rPr>
          <w:rFonts w:asciiTheme="minorHAnsi" w:hAnsiTheme="minorHAnsi"/>
          <w:i/>
          <w:color w:val="000000"/>
          <w:sz w:val="22"/>
          <w:szCs w:val="22"/>
        </w:rPr>
        <w:t>L</w:t>
      </w:r>
      <w:r w:rsidRPr="00781CC6">
        <w:rPr>
          <w:rFonts w:asciiTheme="minorHAnsi" w:hAnsiTheme="minorHAnsi"/>
          <w:i/>
          <w:color w:val="000000"/>
          <w:sz w:val="22"/>
          <w:szCs w:val="22"/>
          <w:vertAlign w:val="subscript"/>
        </w:rPr>
        <w:t>ij</w:t>
      </w:r>
      <w:proofErr w:type="spellEnd"/>
      <w:r w:rsidR="00233326" w:rsidRPr="00233326">
        <w:rPr>
          <w:rFonts w:asciiTheme="minorHAnsi" w:hAnsiTheme="minorHAnsi"/>
          <w:color w:val="000000"/>
          <w:sz w:val="22"/>
          <w:szCs w:val="22"/>
        </w:rPr>
        <w:t xml:space="preserve"> — размер упущенной выгоды при варианте действий </w:t>
      </w:r>
      <w:r w:rsidR="00233326" w:rsidRPr="00781CC6">
        <w:rPr>
          <w:rFonts w:asciiTheme="minorHAnsi" w:hAnsiTheme="minorHAnsi"/>
          <w:i/>
          <w:color w:val="000000"/>
          <w:sz w:val="22"/>
          <w:szCs w:val="22"/>
        </w:rPr>
        <w:t>j</w:t>
      </w:r>
      <w:r w:rsidR="00233326" w:rsidRPr="00233326">
        <w:rPr>
          <w:rFonts w:asciiTheme="minorHAnsi" w:hAnsiTheme="minorHAnsi"/>
          <w:color w:val="000000"/>
          <w:sz w:val="22"/>
          <w:szCs w:val="22"/>
        </w:rPr>
        <w:t xml:space="preserve"> и событии </w:t>
      </w:r>
      <w:r w:rsidR="00233326" w:rsidRPr="00781CC6">
        <w:rPr>
          <w:rFonts w:asciiTheme="minorHAnsi" w:hAnsiTheme="minorHAnsi"/>
          <w:i/>
          <w:color w:val="000000"/>
          <w:sz w:val="22"/>
          <w:szCs w:val="22"/>
        </w:rPr>
        <w:t>i</w:t>
      </w:r>
      <w:r w:rsidR="00233326" w:rsidRPr="00233326">
        <w:rPr>
          <w:rFonts w:asciiTheme="minorHAnsi" w:hAnsiTheme="minorHAnsi"/>
          <w:color w:val="000000"/>
          <w:sz w:val="22"/>
          <w:szCs w:val="22"/>
        </w:rPr>
        <w:t xml:space="preserve">, </w:t>
      </w:r>
      <w:r w:rsidR="00233326" w:rsidRPr="00661D8C">
        <w:rPr>
          <w:rFonts w:asciiTheme="minorHAnsi" w:hAnsiTheme="minorHAnsi"/>
          <w:i/>
          <w:color w:val="000000"/>
          <w:sz w:val="22"/>
          <w:szCs w:val="22"/>
        </w:rPr>
        <w:t>Р</w:t>
      </w:r>
      <w:proofErr w:type="spellStart"/>
      <w:r w:rsidRPr="00661D8C">
        <w:rPr>
          <w:rFonts w:asciiTheme="minorHAnsi" w:hAnsiTheme="minorHAnsi"/>
          <w:i/>
          <w:color w:val="000000"/>
          <w:sz w:val="22"/>
          <w:szCs w:val="22"/>
          <w:vertAlign w:val="subscript"/>
          <w:lang w:val="en-US"/>
        </w:rPr>
        <w:t>i</w:t>
      </w:r>
      <w:proofErr w:type="spellEnd"/>
      <w:r w:rsidR="00233326" w:rsidRPr="00233326">
        <w:rPr>
          <w:rFonts w:asciiTheme="minorHAnsi" w:hAnsiTheme="minorHAnsi"/>
          <w:color w:val="000000"/>
          <w:sz w:val="22"/>
          <w:szCs w:val="22"/>
        </w:rPr>
        <w:t xml:space="preserve"> </w:t>
      </w:r>
      <w:r w:rsidRPr="00781CC6">
        <w:rPr>
          <w:rFonts w:asciiTheme="minorHAnsi" w:hAnsiTheme="minorHAnsi"/>
          <w:color w:val="000000"/>
          <w:sz w:val="22"/>
          <w:szCs w:val="22"/>
        </w:rPr>
        <w:t>–</w:t>
      </w:r>
      <w:r w:rsidR="00233326" w:rsidRPr="00233326">
        <w:rPr>
          <w:rFonts w:asciiTheme="minorHAnsi" w:hAnsiTheme="minorHAnsi"/>
          <w:color w:val="000000"/>
          <w:sz w:val="22"/>
          <w:szCs w:val="22"/>
        </w:rPr>
        <w:t xml:space="preserve"> веро</w:t>
      </w:r>
      <w:r w:rsidR="00661D8C">
        <w:rPr>
          <w:rFonts w:asciiTheme="minorHAnsi" w:hAnsiTheme="minorHAnsi"/>
          <w:color w:val="000000"/>
          <w:sz w:val="22"/>
          <w:szCs w:val="22"/>
        </w:rPr>
        <w:t xml:space="preserve">ятность события </w:t>
      </w:r>
      <w:r w:rsidR="00661D8C" w:rsidRPr="00661D8C">
        <w:rPr>
          <w:rFonts w:asciiTheme="minorHAnsi" w:hAnsiTheme="minorHAnsi"/>
          <w:i/>
          <w:color w:val="000000"/>
          <w:sz w:val="22"/>
          <w:szCs w:val="22"/>
        </w:rPr>
        <w:t>i</w:t>
      </w:r>
      <w:r w:rsidR="00661D8C">
        <w:rPr>
          <w:rFonts w:asciiTheme="minorHAnsi" w:hAnsiTheme="minorHAnsi"/>
          <w:color w:val="000000"/>
          <w:sz w:val="22"/>
          <w:szCs w:val="22"/>
        </w:rPr>
        <w:t xml:space="preserve">. </w:t>
      </w:r>
      <w:r w:rsidR="00233326" w:rsidRPr="00233326">
        <w:rPr>
          <w:rFonts w:asciiTheme="minorHAnsi" w:hAnsiTheme="minorHAnsi"/>
          <w:color w:val="000000"/>
          <w:sz w:val="22"/>
          <w:szCs w:val="22"/>
        </w:rPr>
        <w:t xml:space="preserve">Критерий: следует выбрать вариант, </w:t>
      </w:r>
      <w:proofErr w:type="spellStart"/>
      <w:r w:rsidR="00233326" w:rsidRPr="00233326">
        <w:rPr>
          <w:rFonts w:asciiTheme="minorHAnsi" w:hAnsiTheme="minorHAnsi"/>
          <w:color w:val="000000"/>
          <w:sz w:val="22"/>
          <w:szCs w:val="22"/>
        </w:rPr>
        <w:t>минимизи</w:t>
      </w:r>
      <w:r w:rsidR="00661D8C">
        <w:rPr>
          <w:rFonts w:asciiTheme="minorHAnsi" w:hAnsiTheme="minorHAnsi"/>
          <w:color w:val="000000"/>
          <w:sz w:val="22"/>
          <w:szCs w:val="22"/>
        </w:rPr>
        <w:t>рующий</w:t>
      </w:r>
      <w:proofErr w:type="spellEnd"/>
      <w:r w:rsidR="00661D8C">
        <w:rPr>
          <w:rFonts w:asciiTheme="minorHAnsi" w:hAnsiTheme="minorHAnsi"/>
          <w:color w:val="000000"/>
          <w:sz w:val="22"/>
          <w:szCs w:val="22"/>
        </w:rPr>
        <w:t xml:space="preserve"> величину </w:t>
      </w:r>
      <w:r w:rsidR="00661D8C" w:rsidRPr="00661D8C">
        <w:rPr>
          <w:rFonts w:asciiTheme="minorHAnsi" w:hAnsiTheme="minorHAnsi"/>
          <w:i/>
          <w:color w:val="000000"/>
          <w:sz w:val="22"/>
          <w:szCs w:val="22"/>
        </w:rPr>
        <w:t>EOL</w:t>
      </w:r>
      <w:r w:rsidR="00661D8C">
        <w:rPr>
          <w:rFonts w:asciiTheme="minorHAnsi" w:hAnsiTheme="minorHAnsi"/>
          <w:color w:val="000000"/>
          <w:sz w:val="22"/>
          <w:szCs w:val="22"/>
        </w:rPr>
        <w:t>, т.е.</w:t>
      </w:r>
      <w:r w:rsidR="00661D8C">
        <w:rPr>
          <w:rFonts w:asciiTheme="minorHAnsi" w:hAnsiTheme="minorHAnsi"/>
          <w:color w:val="000000"/>
          <w:sz w:val="22"/>
          <w:szCs w:val="22"/>
        </w:rPr>
        <w:tab/>
      </w:r>
      <w:proofErr w:type="spellStart"/>
      <w:proofErr w:type="gramStart"/>
      <w:r w:rsidR="00661D8C">
        <w:rPr>
          <w:rFonts w:asciiTheme="minorHAnsi" w:hAnsiTheme="minorHAnsi"/>
          <w:color w:val="000000"/>
          <w:sz w:val="22"/>
          <w:szCs w:val="22"/>
        </w:rPr>
        <w:t>макси</w:t>
      </w:r>
      <w:r w:rsidR="00233326" w:rsidRPr="00233326">
        <w:rPr>
          <w:rFonts w:asciiTheme="minorHAnsi" w:hAnsiTheme="minorHAnsi"/>
          <w:color w:val="000000"/>
          <w:sz w:val="22"/>
          <w:szCs w:val="22"/>
        </w:rPr>
        <w:t>мизирующий</w:t>
      </w:r>
      <w:proofErr w:type="spellEnd"/>
      <w:proofErr w:type="gramEnd"/>
      <w:r w:rsidR="00233326" w:rsidRPr="00233326">
        <w:rPr>
          <w:rFonts w:asciiTheme="minorHAnsi" w:hAnsiTheme="minorHAnsi"/>
          <w:color w:val="000000"/>
          <w:sz w:val="22"/>
          <w:szCs w:val="22"/>
        </w:rPr>
        <w:t xml:space="preserve"> величину </w:t>
      </w:r>
      <w:r w:rsidR="00233326" w:rsidRPr="00661D8C">
        <w:rPr>
          <w:rFonts w:asciiTheme="minorHAnsi" w:hAnsiTheme="minorHAnsi"/>
          <w:i/>
          <w:color w:val="000000"/>
          <w:sz w:val="22"/>
          <w:szCs w:val="22"/>
        </w:rPr>
        <w:t>ЕМ</w:t>
      </w:r>
      <w:r w:rsidR="00661D8C" w:rsidRPr="00661D8C">
        <w:rPr>
          <w:rFonts w:asciiTheme="minorHAnsi" w:hAnsiTheme="minorHAnsi"/>
          <w:i/>
          <w:color w:val="000000"/>
          <w:sz w:val="22"/>
          <w:szCs w:val="22"/>
          <w:lang w:val="en-US"/>
        </w:rPr>
        <w:t>V</w:t>
      </w:r>
      <w:r w:rsidR="00661D8C">
        <w:rPr>
          <w:rFonts w:asciiTheme="minorHAnsi" w:hAnsiTheme="minorHAnsi"/>
          <w:color w:val="000000"/>
          <w:sz w:val="22"/>
          <w:szCs w:val="22"/>
        </w:rPr>
        <w:t>.</w:t>
      </w:r>
    </w:p>
    <w:p w:rsidR="00233326" w:rsidRPr="00233326" w:rsidRDefault="00233326" w:rsidP="00661D8C">
      <w:pPr>
        <w:pStyle w:val="ac"/>
        <w:spacing w:before="0" w:beforeAutospacing="0" w:after="120" w:afterAutospacing="0"/>
        <w:rPr>
          <w:rFonts w:asciiTheme="minorHAnsi" w:hAnsiTheme="minorHAnsi"/>
          <w:color w:val="000000"/>
          <w:sz w:val="22"/>
          <w:szCs w:val="22"/>
        </w:rPr>
      </w:pPr>
      <w:r w:rsidRPr="00233326">
        <w:rPr>
          <w:rFonts w:asciiTheme="minorHAnsi" w:hAnsiTheme="minorHAnsi"/>
          <w:color w:val="000000"/>
          <w:sz w:val="22"/>
          <w:szCs w:val="22"/>
        </w:rPr>
        <w:t>Применим эту формулу для вычисления размеров упущенной выгоды при выборе рыночной</w:t>
      </w:r>
      <w:r w:rsidR="00661D8C">
        <w:rPr>
          <w:rFonts w:asciiTheme="minorHAnsi" w:hAnsiTheme="minorHAnsi"/>
          <w:color w:val="000000"/>
          <w:sz w:val="22"/>
          <w:szCs w:val="22"/>
        </w:rPr>
        <w:t xml:space="preserve"> стратегии продажи телевизоров.</w:t>
      </w:r>
      <w:r w:rsidR="00661D8C" w:rsidRPr="00661D8C">
        <w:rPr>
          <w:rFonts w:asciiTheme="minorHAnsi" w:hAnsiTheme="minorHAnsi"/>
          <w:color w:val="000000"/>
          <w:sz w:val="22"/>
          <w:szCs w:val="22"/>
        </w:rPr>
        <w:t xml:space="preserve"> </w:t>
      </w:r>
      <w:r w:rsidRPr="00233326">
        <w:rPr>
          <w:rFonts w:asciiTheme="minorHAnsi" w:hAnsiTheme="minorHAnsi"/>
          <w:color w:val="000000"/>
          <w:sz w:val="22"/>
          <w:szCs w:val="22"/>
        </w:rPr>
        <w:t>Предположим, вероятность того, что модель телевизора окажется удачной, равна 0,40. Вычисли</w:t>
      </w:r>
      <w:r w:rsidR="00661D8C">
        <w:rPr>
          <w:rFonts w:asciiTheme="minorHAnsi" w:hAnsiTheme="minorHAnsi"/>
          <w:color w:val="000000"/>
          <w:sz w:val="22"/>
          <w:szCs w:val="22"/>
        </w:rPr>
        <w:t>м</w:t>
      </w:r>
      <w:r w:rsidRPr="00233326">
        <w:rPr>
          <w:rFonts w:asciiTheme="minorHAnsi" w:hAnsiTheme="minorHAnsi"/>
          <w:color w:val="000000"/>
          <w:sz w:val="22"/>
          <w:szCs w:val="22"/>
        </w:rPr>
        <w:t xml:space="preserve"> размер ожидаемой упущенной выгоды для каждого из альтернативн</w:t>
      </w:r>
      <w:r w:rsidR="00661D8C">
        <w:rPr>
          <w:rFonts w:asciiTheme="minorHAnsi" w:hAnsiTheme="minorHAnsi"/>
          <w:color w:val="000000"/>
          <w:sz w:val="22"/>
          <w:szCs w:val="22"/>
        </w:rPr>
        <w:t>ых вариантов действий и выберем</w:t>
      </w:r>
      <w:r w:rsidRPr="00233326">
        <w:rPr>
          <w:rFonts w:asciiTheme="minorHAnsi" w:hAnsiTheme="minorHAnsi"/>
          <w:color w:val="000000"/>
          <w:sz w:val="22"/>
          <w:szCs w:val="22"/>
        </w:rPr>
        <w:t xml:space="preserve"> оптимальный план.</w:t>
      </w:r>
      <w:r w:rsidR="00661D8C">
        <w:rPr>
          <w:rFonts w:asciiTheme="minorHAnsi" w:hAnsiTheme="minorHAnsi"/>
          <w:color w:val="000000"/>
          <w:sz w:val="22"/>
          <w:szCs w:val="22"/>
        </w:rPr>
        <w:t xml:space="preserve"> Как показано на рис. 9, </w:t>
      </w:r>
      <w:r w:rsidRPr="00233326">
        <w:rPr>
          <w:rFonts w:asciiTheme="minorHAnsi" w:hAnsiTheme="minorHAnsi"/>
          <w:color w:val="000000"/>
          <w:sz w:val="22"/>
          <w:szCs w:val="22"/>
        </w:rPr>
        <w:t>наименьшая ожидаемая упущенная выгода соответствует отка</w:t>
      </w:r>
      <w:r w:rsidR="00661D8C">
        <w:rPr>
          <w:rFonts w:asciiTheme="minorHAnsi" w:hAnsiTheme="minorHAnsi"/>
          <w:color w:val="000000"/>
          <w:sz w:val="22"/>
          <w:szCs w:val="22"/>
        </w:rPr>
        <w:t>зу от предложения новой модели.</w:t>
      </w:r>
    </w:p>
    <w:p w:rsidR="00661D8C" w:rsidRDefault="00661D8C" w:rsidP="00233326">
      <w:pPr>
        <w:pStyle w:val="ac"/>
        <w:spacing w:before="0" w:beforeAutospacing="0" w:after="120" w:afterAutospacing="0"/>
        <w:rPr>
          <w:rFonts w:asciiTheme="minorHAnsi" w:hAnsiTheme="minorHAnsi"/>
          <w:color w:val="000000"/>
          <w:sz w:val="22"/>
          <w:szCs w:val="22"/>
        </w:rPr>
      </w:pPr>
      <w:r>
        <w:rPr>
          <w:rFonts w:asciiTheme="minorHAnsi" w:hAnsiTheme="minorHAnsi"/>
          <w:noProof/>
          <w:color w:val="000000"/>
          <w:sz w:val="22"/>
          <w:szCs w:val="22"/>
        </w:rPr>
        <w:drawing>
          <wp:inline distT="0" distB="0" distL="0" distR="0">
            <wp:extent cx="4964934" cy="1324051"/>
            <wp:effectExtent l="0" t="0" r="762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09. Размер ожидаемой упущенной выгоды.png"/>
                    <pic:cNvPicPr/>
                  </pic:nvPicPr>
                  <pic:blipFill>
                    <a:blip r:embed="rId22">
                      <a:extLst>
                        <a:ext uri="{28A0092B-C50C-407E-A947-70E740481C1C}">
                          <a14:useLocalDpi xmlns:a14="http://schemas.microsoft.com/office/drawing/2010/main" val="0"/>
                        </a:ext>
                      </a:extLst>
                    </a:blip>
                    <a:stretch>
                      <a:fillRect/>
                    </a:stretch>
                  </pic:blipFill>
                  <pic:spPr>
                    <a:xfrm>
                      <a:off x="0" y="0"/>
                      <a:ext cx="4972166" cy="1325980"/>
                    </a:xfrm>
                    <a:prstGeom prst="rect">
                      <a:avLst/>
                    </a:prstGeom>
                  </pic:spPr>
                </pic:pic>
              </a:graphicData>
            </a:graphic>
          </wp:inline>
        </w:drawing>
      </w:r>
    </w:p>
    <w:p w:rsidR="00233326" w:rsidRPr="00233326" w:rsidRDefault="00661D8C" w:rsidP="00233326">
      <w:pPr>
        <w:pStyle w:val="ac"/>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t>Рис. 9</w:t>
      </w:r>
      <w:r w:rsidR="00233326" w:rsidRPr="00233326">
        <w:rPr>
          <w:rFonts w:asciiTheme="minorHAnsi" w:hAnsiTheme="minorHAnsi"/>
          <w:color w:val="000000"/>
          <w:sz w:val="22"/>
          <w:szCs w:val="22"/>
        </w:rPr>
        <w:t>. Размер ожидаемой упущенной выгоды для каждого</w:t>
      </w:r>
      <w:r>
        <w:rPr>
          <w:rFonts w:asciiTheme="minorHAnsi" w:hAnsiTheme="minorHAnsi"/>
          <w:color w:val="000000"/>
          <w:sz w:val="22"/>
          <w:szCs w:val="22"/>
        </w:rPr>
        <w:t xml:space="preserve"> </w:t>
      </w:r>
      <w:r w:rsidR="00233326" w:rsidRPr="00233326">
        <w:rPr>
          <w:rFonts w:asciiTheme="minorHAnsi" w:hAnsiTheme="minorHAnsi"/>
          <w:color w:val="000000"/>
          <w:sz w:val="22"/>
          <w:szCs w:val="22"/>
        </w:rPr>
        <w:t>из альтернативных вариантов действий при продаже телевизоров</w:t>
      </w:r>
    </w:p>
    <w:p w:rsidR="00233326" w:rsidRPr="00233326" w:rsidRDefault="00233326" w:rsidP="00233326">
      <w:pPr>
        <w:pStyle w:val="ac"/>
        <w:spacing w:before="0" w:beforeAutospacing="0" w:after="120" w:afterAutospacing="0"/>
        <w:rPr>
          <w:rFonts w:asciiTheme="minorHAnsi" w:hAnsiTheme="minorHAnsi"/>
          <w:color w:val="000000"/>
          <w:sz w:val="22"/>
          <w:szCs w:val="22"/>
        </w:rPr>
      </w:pPr>
      <w:r w:rsidRPr="00233326">
        <w:rPr>
          <w:rFonts w:asciiTheme="minorHAnsi" w:hAnsiTheme="minorHAnsi"/>
          <w:color w:val="000000"/>
          <w:sz w:val="22"/>
          <w:szCs w:val="22"/>
        </w:rPr>
        <w:t>Ожидаемая упущенная выгода, соответствующая оптимальному решению, имеет особый смысл в контексте принятия решений. Эта величина называется ожидаемой стоимостью полной информации (</w:t>
      </w:r>
      <w:proofErr w:type="spellStart"/>
      <w:r w:rsidRPr="00233326">
        <w:rPr>
          <w:rFonts w:asciiTheme="minorHAnsi" w:hAnsiTheme="minorHAnsi"/>
          <w:color w:val="000000"/>
          <w:sz w:val="22"/>
          <w:szCs w:val="22"/>
        </w:rPr>
        <w:t>expected</w:t>
      </w:r>
      <w:proofErr w:type="spellEnd"/>
      <w:r w:rsidRPr="00233326">
        <w:rPr>
          <w:rFonts w:asciiTheme="minorHAnsi" w:hAnsiTheme="minorHAnsi"/>
          <w:color w:val="000000"/>
          <w:sz w:val="22"/>
          <w:szCs w:val="22"/>
        </w:rPr>
        <w:t xml:space="preserve"> </w:t>
      </w:r>
      <w:proofErr w:type="spellStart"/>
      <w:r w:rsidRPr="00233326">
        <w:rPr>
          <w:rFonts w:asciiTheme="minorHAnsi" w:hAnsiTheme="minorHAnsi"/>
          <w:color w:val="000000"/>
          <w:sz w:val="22"/>
          <w:szCs w:val="22"/>
        </w:rPr>
        <w:t>value</w:t>
      </w:r>
      <w:proofErr w:type="spellEnd"/>
      <w:r w:rsidRPr="00233326">
        <w:rPr>
          <w:rFonts w:asciiTheme="minorHAnsi" w:hAnsiTheme="minorHAnsi"/>
          <w:color w:val="000000"/>
          <w:sz w:val="22"/>
          <w:szCs w:val="22"/>
        </w:rPr>
        <w:t xml:space="preserve"> </w:t>
      </w:r>
      <w:proofErr w:type="spellStart"/>
      <w:r w:rsidRPr="00233326">
        <w:rPr>
          <w:rFonts w:asciiTheme="minorHAnsi" w:hAnsiTheme="minorHAnsi"/>
          <w:color w:val="000000"/>
          <w:sz w:val="22"/>
          <w:szCs w:val="22"/>
        </w:rPr>
        <w:t>of</w:t>
      </w:r>
      <w:proofErr w:type="spellEnd"/>
      <w:r w:rsidRPr="00233326">
        <w:rPr>
          <w:rFonts w:asciiTheme="minorHAnsi" w:hAnsiTheme="minorHAnsi"/>
          <w:color w:val="000000"/>
          <w:sz w:val="22"/>
          <w:szCs w:val="22"/>
        </w:rPr>
        <w:t xml:space="preserve"> </w:t>
      </w:r>
      <w:proofErr w:type="spellStart"/>
      <w:r w:rsidRPr="00233326">
        <w:rPr>
          <w:rFonts w:asciiTheme="minorHAnsi" w:hAnsiTheme="minorHAnsi"/>
          <w:color w:val="000000"/>
          <w:sz w:val="22"/>
          <w:szCs w:val="22"/>
        </w:rPr>
        <w:t>perfect</w:t>
      </w:r>
      <w:proofErr w:type="spellEnd"/>
      <w:r w:rsidRPr="00233326">
        <w:rPr>
          <w:rFonts w:asciiTheme="minorHAnsi" w:hAnsiTheme="minorHAnsi"/>
          <w:color w:val="000000"/>
          <w:sz w:val="22"/>
          <w:szCs w:val="22"/>
        </w:rPr>
        <w:t xml:space="preserve"> </w:t>
      </w:r>
      <w:proofErr w:type="spellStart"/>
      <w:r w:rsidRPr="00233326">
        <w:rPr>
          <w:rFonts w:asciiTheme="minorHAnsi" w:hAnsiTheme="minorHAnsi"/>
          <w:color w:val="000000"/>
          <w:sz w:val="22"/>
          <w:szCs w:val="22"/>
        </w:rPr>
        <w:t>information</w:t>
      </w:r>
      <w:proofErr w:type="spellEnd"/>
      <w:r w:rsidRPr="00233326">
        <w:rPr>
          <w:rFonts w:asciiTheme="minorHAnsi" w:hAnsiTheme="minorHAnsi"/>
          <w:color w:val="000000"/>
          <w:sz w:val="22"/>
          <w:szCs w:val="22"/>
        </w:rPr>
        <w:t xml:space="preserve"> — EVPI).</w:t>
      </w:r>
      <w:r w:rsidR="00661D8C">
        <w:rPr>
          <w:rFonts w:asciiTheme="minorHAnsi" w:hAnsiTheme="minorHAnsi"/>
          <w:color w:val="000000"/>
          <w:sz w:val="22"/>
          <w:szCs w:val="22"/>
        </w:rPr>
        <w:t xml:space="preserve"> (Подробнее см. </w:t>
      </w:r>
      <w:hyperlink r:id="rId23" w:history="1">
        <w:r w:rsidR="00661D8C" w:rsidRPr="00661D8C">
          <w:rPr>
            <w:rStyle w:val="a3"/>
            <w:rFonts w:asciiTheme="minorHAnsi" w:hAnsiTheme="minorHAnsi"/>
            <w:sz w:val="22"/>
            <w:szCs w:val="22"/>
          </w:rPr>
          <w:t xml:space="preserve">Дуглас </w:t>
        </w:r>
        <w:proofErr w:type="spellStart"/>
        <w:r w:rsidR="00661D8C" w:rsidRPr="00661D8C">
          <w:rPr>
            <w:rStyle w:val="a3"/>
            <w:rFonts w:asciiTheme="minorHAnsi" w:hAnsiTheme="minorHAnsi"/>
            <w:sz w:val="22"/>
            <w:szCs w:val="22"/>
          </w:rPr>
          <w:t>Хаббард</w:t>
        </w:r>
        <w:proofErr w:type="spellEnd"/>
        <w:r w:rsidR="00661D8C" w:rsidRPr="00661D8C">
          <w:rPr>
            <w:rStyle w:val="a3"/>
            <w:rFonts w:asciiTheme="minorHAnsi" w:hAnsiTheme="minorHAnsi"/>
            <w:sz w:val="22"/>
            <w:szCs w:val="22"/>
          </w:rPr>
          <w:t>. Как измерить всё, что угодно. Оценка стоимости нематериального в бизнесе</w:t>
        </w:r>
      </w:hyperlink>
      <w:r w:rsidR="00661D8C">
        <w:rPr>
          <w:rFonts w:asciiTheme="minorHAnsi" w:hAnsiTheme="minorHAnsi"/>
          <w:color w:val="000000"/>
          <w:sz w:val="22"/>
          <w:szCs w:val="22"/>
        </w:rPr>
        <w:t>.)</w:t>
      </w:r>
    </w:p>
    <w:p w:rsidR="00233326" w:rsidRPr="00233326" w:rsidRDefault="00661D8C" w:rsidP="00233326">
      <w:pPr>
        <w:pStyle w:val="ac"/>
        <w:spacing w:before="0" w:beforeAutospacing="0" w:after="120" w:afterAutospacing="0"/>
        <w:rPr>
          <w:rFonts w:asciiTheme="minorHAnsi" w:hAnsiTheme="minorHAnsi"/>
          <w:color w:val="000000"/>
          <w:sz w:val="22"/>
          <w:szCs w:val="22"/>
        </w:rPr>
      </w:pPr>
      <w:r>
        <w:rPr>
          <w:rFonts w:asciiTheme="minorHAnsi" w:hAnsiTheme="minorHAnsi"/>
          <w:i/>
          <w:color w:val="000000"/>
          <w:sz w:val="22"/>
          <w:szCs w:val="22"/>
        </w:rPr>
        <w:t xml:space="preserve">(3)   </w:t>
      </w:r>
      <w:r w:rsidR="00233326" w:rsidRPr="00661D8C">
        <w:rPr>
          <w:rFonts w:asciiTheme="minorHAnsi" w:hAnsiTheme="minorHAnsi"/>
          <w:i/>
          <w:color w:val="000000"/>
          <w:sz w:val="22"/>
          <w:szCs w:val="22"/>
        </w:rPr>
        <w:t>EVPI</w:t>
      </w:r>
      <w:r w:rsidR="00233326" w:rsidRPr="00233326">
        <w:rPr>
          <w:rFonts w:asciiTheme="minorHAnsi" w:hAnsiTheme="minorHAnsi"/>
          <w:color w:val="000000"/>
          <w:sz w:val="22"/>
          <w:szCs w:val="22"/>
        </w:rPr>
        <w:t xml:space="preserve"> = ожидаемая прибыль в условиях полной определе</w:t>
      </w:r>
      <w:r>
        <w:rPr>
          <w:rFonts w:asciiTheme="minorHAnsi" w:hAnsiTheme="minorHAnsi"/>
          <w:color w:val="000000"/>
          <w:sz w:val="22"/>
          <w:szCs w:val="22"/>
        </w:rPr>
        <w:t xml:space="preserve">нности – </w:t>
      </w:r>
      <w:r w:rsidR="00233326" w:rsidRPr="00233326">
        <w:rPr>
          <w:rFonts w:asciiTheme="minorHAnsi" w:hAnsiTheme="minorHAnsi"/>
          <w:color w:val="000000"/>
          <w:sz w:val="22"/>
          <w:szCs w:val="22"/>
        </w:rPr>
        <w:t>ожидаемая п</w:t>
      </w:r>
      <w:r>
        <w:rPr>
          <w:rFonts w:asciiTheme="minorHAnsi" w:hAnsiTheme="minorHAnsi"/>
          <w:color w:val="000000"/>
          <w:sz w:val="22"/>
          <w:szCs w:val="22"/>
        </w:rPr>
        <w:t>рибыль при оптимальном решении</w:t>
      </w:r>
    </w:p>
    <w:p w:rsidR="00233326" w:rsidRPr="00233326" w:rsidRDefault="00233326" w:rsidP="00233326">
      <w:pPr>
        <w:pStyle w:val="ac"/>
        <w:spacing w:before="0" w:beforeAutospacing="0" w:after="120" w:afterAutospacing="0"/>
        <w:rPr>
          <w:rFonts w:asciiTheme="minorHAnsi" w:hAnsiTheme="minorHAnsi"/>
          <w:color w:val="000000"/>
          <w:sz w:val="22"/>
          <w:szCs w:val="22"/>
        </w:rPr>
      </w:pPr>
      <w:r w:rsidRPr="00233326">
        <w:rPr>
          <w:rFonts w:asciiTheme="minorHAnsi" w:hAnsiTheme="minorHAnsi"/>
          <w:color w:val="000000"/>
          <w:sz w:val="22"/>
          <w:szCs w:val="22"/>
        </w:rPr>
        <w:t>Ожидаемая прибыль в условиях полной определенности представляет собой прибыль, которую можно было бы извлечь, если бы заранее было известно, какое именно событие произойдет.</w:t>
      </w:r>
    </w:p>
    <w:p w:rsidR="00233326" w:rsidRPr="00233326" w:rsidRDefault="00661D8C" w:rsidP="00233326">
      <w:pPr>
        <w:pStyle w:val="ac"/>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t>В</w:t>
      </w:r>
      <w:r w:rsidRPr="00661D8C">
        <w:rPr>
          <w:rFonts w:asciiTheme="minorHAnsi" w:hAnsiTheme="minorHAnsi"/>
          <w:color w:val="000000"/>
          <w:sz w:val="22"/>
          <w:szCs w:val="22"/>
        </w:rPr>
        <w:t>ычисли</w:t>
      </w:r>
      <w:r>
        <w:rPr>
          <w:rFonts w:asciiTheme="minorHAnsi" w:hAnsiTheme="minorHAnsi"/>
          <w:color w:val="000000"/>
          <w:sz w:val="22"/>
          <w:szCs w:val="22"/>
        </w:rPr>
        <w:t>м ожидаемую</w:t>
      </w:r>
      <w:r w:rsidRPr="00661D8C">
        <w:rPr>
          <w:rFonts w:asciiTheme="minorHAnsi" w:hAnsiTheme="minorHAnsi"/>
          <w:color w:val="000000"/>
          <w:sz w:val="22"/>
          <w:szCs w:val="22"/>
        </w:rPr>
        <w:t xml:space="preserve"> прибыли при оценке рыночной стратегии менеджера, торгующего телевизорами</w:t>
      </w:r>
      <w:r>
        <w:rPr>
          <w:rFonts w:asciiTheme="minorHAnsi" w:hAnsiTheme="minorHAnsi"/>
          <w:color w:val="000000"/>
          <w:sz w:val="22"/>
          <w:szCs w:val="22"/>
        </w:rPr>
        <w:t xml:space="preserve">. </w:t>
      </w:r>
      <w:r w:rsidR="00233326" w:rsidRPr="00233326">
        <w:rPr>
          <w:rFonts w:asciiTheme="minorHAnsi" w:hAnsiTheme="minorHAnsi"/>
          <w:color w:val="000000"/>
          <w:sz w:val="22"/>
          <w:szCs w:val="22"/>
        </w:rPr>
        <w:t>Если бы менеджер был ясновидящим, то в 40% случаев (удачные модели) он получил бы прибыль, равную 45 млн. долл., а в 60% случаев (неудачные модели) — потерпел убытки в размере 3 млн. долл. Следовательно, ожидаемая прибыль при полной определенности равна 0,4</w:t>
      </w:r>
      <w:r>
        <w:rPr>
          <w:rFonts w:asciiTheme="minorHAnsi" w:hAnsiTheme="minorHAnsi"/>
          <w:color w:val="000000"/>
          <w:sz w:val="22"/>
          <w:szCs w:val="22"/>
        </w:rPr>
        <w:t>*4</w:t>
      </w:r>
      <w:r w:rsidR="00233326" w:rsidRPr="00233326">
        <w:rPr>
          <w:rFonts w:asciiTheme="minorHAnsi" w:hAnsiTheme="minorHAnsi"/>
          <w:color w:val="000000"/>
          <w:sz w:val="22"/>
          <w:szCs w:val="22"/>
        </w:rPr>
        <w:t>5 + 0,6</w:t>
      </w:r>
      <w:r>
        <w:rPr>
          <w:rFonts w:asciiTheme="minorHAnsi" w:hAnsiTheme="minorHAnsi"/>
          <w:color w:val="000000"/>
          <w:sz w:val="22"/>
          <w:szCs w:val="22"/>
        </w:rPr>
        <w:t>*</w:t>
      </w:r>
      <w:r w:rsidR="00233326" w:rsidRPr="00233326">
        <w:rPr>
          <w:rFonts w:asciiTheme="minorHAnsi" w:hAnsiTheme="minorHAnsi"/>
          <w:color w:val="000000"/>
          <w:sz w:val="22"/>
          <w:szCs w:val="22"/>
        </w:rPr>
        <w:t>(</w:t>
      </w:r>
      <w:r>
        <w:rPr>
          <w:rFonts w:asciiTheme="minorHAnsi" w:hAnsiTheme="minorHAnsi"/>
          <w:color w:val="000000"/>
          <w:sz w:val="22"/>
          <w:szCs w:val="22"/>
        </w:rPr>
        <w:t>–</w:t>
      </w:r>
      <w:r w:rsidR="00233326" w:rsidRPr="00233326">
        <w:rPr>
          <w:rFonts w:asciiTheme="minorHAnsi" w:hAnsiTheme="minorHAnsi"/>
          <w:color w:val="000000"/>
          <w:sz w:val="22"/>
          <w:szCs w:val="22"/>
        </w:rPr>
        <w:t xml:space="preserve">3) = </w:t>
      </w:r>
      <w:r>
        <w:rPr>
          <w:rFonts w:asciiTheme="minorHAnsi" w:hAnsiTheme="minorHAnsi"/>
          <w:color w:val="000000"/>
          <w:sz w:val="22"/>
          <w:szCs w:val="22"/>
        </w:rPr>
        <w:t>1</w:t>
      </w:r>
      <w:r w:rsidR="00233326" w:rsidRPr="00233326">
        <w:rPr>
          <w:rFonts w:asciiTheme="minorHAnsi" w:hAnsiTheme="minorHAnsi"/>
          <w:color w:val="000000"/>
          <w:sz w:val="22"/>
          <w:szCs w:val="22"/>
        </w:rPr>
        <w:t>6,2.</w:t>
      </w:r>
      <w:r>
        <w:rPr>
          <w:rFonts w:asciiTheme="minorHAnsi" w:hAnsiTheme="minorHAnsi"/>
          <w:color w:val="000000"/>
          <w:sz w:val="22"/>
          <w:szCs w:val="22"/>
        </w:rPr>
        <w:t xml:space="preserve"> </w:t>
      </w:r>
      <w:r w:rsidR="00233326" w:rsidRPr="00233326">
        <w:rPr>
          <w:rFonts w:asciiTheme="minorHAnsi" w:hAnsiTheme="minorHAnsi"/>
          <w:color w:val="000000"/>
          <w:sz w:val="22"/>
          <w:szCs w:val="22"/>
        </w:rPr>
        <w:t xml:space="preserve">Эта величина представляет собой прибыль, которую получила бы компания, если бы менеджер точно знал, что модель телевизора будет удачной. Ожидаемая величина полной информации в этом случае равна EVPI = ожидаемая прибыль в </w:t>
      </w:r>
      <w:r>
        <w:rPr>
          <w:rFonts w:asciiTheme="minorHAnsi" w:hAnsiTheme="minorHAnsi"/>
          <w:color w:val="000000"/>
          <w:sz w:val="22"/>
          <w:szCs w:val="22"/>
        </w:rPr>
        <w:t>условиях полной определенности –</w:t>
      </w:r>
      <w:r w:rsidR="00233326" w:rsidRPr="00233326">
        <w:rPr>
          <w:rFonts w:asciiTheme="minorHAnsi" w:hAnsiTheme="minorHAnsi"/>
          <w:color w:val="000000"/>
          <w:sz w:val="22"/>
          <w:szCs w:val="22"/>
        </w:rPr>
        <w:t xml:space="preserve"> ожидаемая прибыль при оптимальном</w:t>
      </w:r>
      <w:r>
        <w:rPr>
          <w:rFonts w:asciiTheme="minorHAnsi" w:hAnsiTheme="minorHAnsi"/>
          <w:color w:val="000000"/>
          <w:sz w:val="22"/>
          <w:szCs w:val="22"/>
        </w:rPr>
        <w:t xml:space="preserve"> решении = 16,2 – </w:t>
      </w:r>
      <w:r w:rsidR="00233326" w:rsidRPr="00233326">
        <w:rPr>
          <w:rFonts w:asciiTheme="minorHAnsi" w:hAnsiTheme="minorHAnsi"/>
          <w:color w:val="000000"/>
          <w:sz w:val="22"/>
          <w:szCs w:val="22"/>
        </w:rPr>
        <w:t>(</w:t>
      </w:r>
      <w:r>
        <w:rPr>
          <w:rFonts w:asciiTheme="minorHAnsi" w:hAnsiTheme="minorHAnsi"/>
          <w:color w:val="000000"/>
          <w:sz w:val="22"/>
          <w:szCs w:val="22"/>
        </w:rPr>
        <w:t>–</w:t>
      </w:r>
      <w:r w:rsidR="00233326" w:rsidRPr="00233326">
        <w:rPr>
          <w:rFonts w:asciiTheme="minorHAnsi" w:hAnsiTheme="minorHAnsi"/>
          <w:color w:val="000000"/>
          <w:sz w:val="22"/>
          <w:szCs w:val="22"/>
        </w:rPr>
        <w:t>3) = 19,2 млн. долл. Эта величина является размером ожидаемой упущенной выгоды при отказе от выпуска новой модели телевизора. Величина EVPI является максимумом того, что менеджер должен заплатить з</w:t>
      </w:r>
      <w:r>
        <w:rPr>
          <w:rFonts w:asciiTheme="minorHAnsi" w:hAnsiTheme="minorHAnsi"/>
          <w:color w:val="000000"/>
          <w:sz w:val="22"/>
          <w:szCs w:val="22"/>
        </w:rPr>
        <w:t>а обладание полной информацией.</w:t>
      </w:r>
    </w:p>
    <w:p w:rsidR="00233326" w:rsidRPr="00233326" w:rsidRDefault="00233326" w:rsidP="00233326">
      <w:pPr>
        <w:pStyle w:val="ac"/>
        <w:spacing w:before="0" w:beforeAutospacing="0" w:after="120" w:afterAutospacing="0"/>
        <w:rPr>
          <w:rFonts w:asciiTheme="minorHAnsi" w:hAnsiTheme="minorHAnsi"/>
          <w:color w:val="000000"/>
          <w:sz w:val="22"/>
          <w:szCs w:val="22"/>
        </w:rPr>
      </w:pPr>
      <w:r w:rsidRPr="00233326">
        <w:rPr>
          <w:rFonts w:asciiTheme="minorHAnsi" w:hAnsiTheme="minorHAnsi"/>
          <w:color w:val="000000"/>
          <w:sz w:val="22"/>
          <w:szCs w:val="22"/>
        </w:rPr>
        <w:t>Вернемся к нашему сценарию и вычислим размер ожидаемой упущенной выгоды при покупке акций двух компаний</w:t>
      </w:r>
      <w:r w:rsidR="00661D8C">
        <w:rPr>
          <w:rFonts w:asciiTheme="minorHAnsi" w:hAnsiTheme="minorHAnsi"/>
          <w:color w:val="000000"/>
          <w:sz w:val="22"/>
          <w:szCs w:val="22"/>
        </w:rPr>
        <w:t xml:space="preserve"> (рис. 10)</w:t>
      </w:r>
      <w:r w:rsidRPr="00233326">
        <w:rPr>
          <w:rFonts w:asciiTheme="minorHAnsi" w:hAnsiTheme="minorHAnsi"/>
          <w:color w:val="000000"/>
          <w:sz w:val="22"/>
          <w:szCs w:val="22"/>
        </w:rPr>
        <w:t>.</w:t>
      </w:r>
    </w:p>
    <w:p w:rsidR="00005EE7" w:rsidRDefault="00005EE7" w:rsidP="00233326">
      <w:pPr>
        <w:pStyle w:val="ac"/>
        <w:spacing w:before="0" w:beforeAutospacing="0" w:after="120" w:afterAutospacing="0"/>
        <w:rPr>
          <w:rFonts w:asciiTheme="minorHAnsi" w:hAnsiTheme="minorHAnsi"/>
          <w:color w:val="000000"/>
          <w:sz w:val="22"/>
          <w:szCs w:val="22"/>
        </w:rPr>
      </w:pPr>
      <w:r>
        <w:rPr>
          <w:rFonts w:asciiTheme="minorHAnsi" w:hAnsiTheme="minorHAnsi"/>
          <w:noProof/>
          <w:color w:val="000000"/>
          <w:sz w:val="22"/>
          <w:szCs w:val="22"/>
        </w:rPr>
        <w:lastRenderedPageBreak/>
        <w:drawing>
          <wp:inline distT="0" distB="0" distL="0" distR="0">
            <wp:extent cx="4852086" cy="1506931"/>
            <wp:effectExtent l="0" t="0" r="571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0. Размер ожидаемой упущенной выгоды для каждого из альтернативных вариантов действий при покупке акций.png"/>
                    <pic:cNvPicPr/>
                  </pic:nvPicPr>
                  <pic:blipFill>
                    <a:blip r:embed="rId24">
                      <a:extLst>
                        <a:ext uri="{28A0092B-C50C-407E-A947-70E740481C1C}">
                          <a14:useLocalDpi xmlns:a14="http://schemas.microsoft.com/office/drawing/2010/main" val="0"/>
                        </a:ext>
                      </a:extLst>
                    </a:blip>
                    <a:stretch>
                      <a:fillRect/>
                    </a:stretch>
                  </pic:blipFill>
                  <pic:spPr>
                    <a:xfrm>
                      <a:off x="0" y="0"/>
                      <a:ext cx="4887957" cy="1518072"/>
                    </a:xfrm>
                    <a:prstGeom prst="rect">
                      <a:avLst/>
                    </a:prstGeom>
                  </pic:spPr>
                </pic:pic>
              </a:graphicData>
            </a:graphic>
          </wp:inline>
        </w:drawing>
      </w:r>
    </w:p>
    <w:p w:rsidR="00233326" w:rsidRPr="00233326" w:rsidRDefault="00661D8C" w:rsidP="00233326">
      <w:pPr>
        <w:pStyle w:val="ac"/>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t>Рис. 10</w:t>
      </w:r>
      <w:r w:rsidR="00233326" w:rsidRPr="00233326">
        <w:rPr>
          <w:rFonts w:asciiTheme="minorHAnsi" w:hAnsiTheme="minorHAnsi"/>
          <w:color w:val="000000"/>
          <w:sz w:val="22"/>
          <w:szCs w:val="22"/>
        </w:rPr>
        <w:t>. Размер ожидаемой упущенной выгоды для каждого</w:t>
      </w:r>
      <w:r>
        <w:rPr>
          <w:rFonts w:asciiTheme="minorHAnsi" w:hAnsiTheme="minorHAnsi"/>
          <w:color w:val="000000"/>
          <w:sz w:val="22"/>
          <w:szCs w:val="22"/>
        </w:rPr>
        <w:t xml:space="preserve"> </w:t>
      </w:r>
      <w:r w:rsidR="00233326" w:rsidRPr="00233326">
        <w:rPr>
          <w:rFonts w:asciiTheme="minorHAnsi" w:hAnsiTheme="minorHAnsi"/>
          <w:color w:val="000000"/>
          <w:sz w:val="22"/>
          <w:szCs w:val="22"/>
        </w:rPr>
        <w:t>из альтернативных вариантов действий при покупке акций</w:t>
      </w:r>
    </w:p>
    <w:p w:rsidR="00233326" w:rsidRPr="00233326" w:rsidRDefault="00233326" w:rsidP="00233326">
      <w:pPr>
        <w:pStyle w:val="ac"/>
        <w:spacing w:before="0" w:beforeAutospacing="0" w:after="120" w:afterAutospacing="0"/>
        <w:rPr>
          <w:rFonts w:asciiTheme="minorHAnsi" w:hAnsiTheme="minorHAnsi"/>
          <w:color w:val="000000"/>
          <w:sz w:val="22"/>
          <w:szCs w:val="22"/>
        </w:rPr>
      </w:pPr>
      <w:r w:rsidRPr="00233326">
        <w:rPr>
          <w:rFonts w:asciiTheme="minorHAnsi" w:hAnsiTheme="minorHAnsi"/>
          <w:color w:val="000000"/>
          <w:sz w:val="22"/>
          <w:szCs w:val="22"/>
        </w:rPr>
        <w:t>Покупка акций компании Б уменьшает размер ожидаемой упущенной выгоды, что полностью соответствует решению, принятому на основе вычисления ожидаемой прибыли. Ожидаемая стоимость полной информации равна 24 долл. (на 1000 долл. инвестиций). Это означает, что за обладание полной информацией менеджер должен быть готовым заплатить 24 долл.</w:t>
      </w:r>
    </w:p>
    <w:p w:rsidR="00233326" w:rsidRPr="00233326" w:rsidRDefault="00370E25" w:rsidP="00233326">
      <w:pPr>
        <w:pStyle w:val="ac"/>
        <w:spacing w:before="0" w:beforeAutospacing="0" w:after="120" w:afterAutospacing="0"/>
        <w:rPr>
          <w:rFonts w:asciiTheme="minorHAnsi" w:hAnsiTheme="minorHAnsi"/>
          <w:color w:val="000000"/>
          <w:sz w:val="22"/>
          <w:szCs w:val="22"/>
        </w:rPr>
      </w:pPr>
      <w:r w:rsidRPr="00370E25">
        <w:rPr>
          <w:rFonts w:asciiTheme="minorHAnsi" w:hAnsiTheme="minorHAnsi"/>
          <w:b/>
          <w:color w:val="000000"/>
          <w:sz w:val="22"/>
          <w:szCs w:val="22"/>
        </w:rPr>
        <w:t xml:space="preserve">Отношение 2доходность/риск». </w:t>
      </w:r>
      <w:r w:rsidR="00233326" w:rsidRPr="00233326">
        <w:rPr>
          <w:rFonts w:asciiTheme="minorHAnsi" w:hAnsiTheme="minorHAnsi"/>
          <w:color w:val="000000"/>
          <w:sz w:val="22"/>
          <w:szCs w:val="22"/>
        </w:rPr>
        <w:t xml:space="preserve">К сожалению, критерии выбора, основанные на вычислении ожидаемой прибыли или ожидаемой упущенной выгоды, не учитывают изменчивости выигрыша при разных событиях. Из </w:t>
      </w:r>
      <w:r w:rsidR="00B01B60">
        <w:rPr>
          <w:rFonts w:asciiTheme="minorHAnsi" w:hAnsiTheme="minorHAnsi"/>
          <w:color w:val="000000"/>
          <w:sz w:val="22"/>
          <w:szCs w:val="22"/>
        </w:rPr>
        <w:t>рис. 3</w:t>
      </w:r>
      <w:r w:rsidR="00233326" w:rsidRPr="00233326">
        <w:rPr>
          <w:rFonts w:asciiTheme="minorHAnsi" w:hAnsiTheme="minorHAnsi"/>
          <w:color w:val="000000"/>
          <w:sz w:val="22"/>
          <w:szCs w:val="22"/>
        </w:rPr>
        <w:t xml:space="preserve"> </w:t>
      </w:r>
      <w:r w:rsidR="00B01B60">
        <w:rPr>
          <w:rFonts w:asciiTheme="minorHAnsi" w:hAnsiTheme="minorHAnsi"/>
          <w:color w:val="000000"/>
          <w:sz w:val="22"/>
          <w:szCs w:val="22"/>
        </w:rPr>
        <w:t>видно</w:t>
      </w:r>
      <w:r w:rsidR="00233326" w:rsidRPr="00233326">
        <w:rPr>
          <w:rFonts w:asciiTheme="minorHAnsi" w:hAnsiTheme="minorHAnsi"/>
          <w:color w:val="000000"/>
          <w:sz w:val="22"/>
          <w:szCs w:val="22"/>
        </w:rPr>
        <w:t>, что доходность акций компании А изменяется от 30 долл. при спаде до 150 долл. при экономическом буме, в то время как доходность акций Б колеблется от 50 долл. убытков при спаде до 400 долл. при экономическом буме.</w:t>
      </w:r>
      <w:r w:rsidR="00B01B60">
        <w:rPr>
          <w:rFonts w:asciiTheme="minorHAnsi" w:hAnsiTheme="minorHAnsi"/>
          <w:color w:val="000000"/>
          <w:sz w:val="22"/>
          <w:szCs w:val="22"/>
        </w:rPr>
        <w:t xml:space="preserve"> </w:t>
      </w:r>
      <w:r w:rsidR="00233326" w:rsidRPr="00233326">
        <w:rPr>
          <w:rFonts w:asciiTheme="minorHAnsi" w:hAnsiTheme="minorHAnsi"/>
          <w:color w:val="000000"/>
          <w:sz w:val="22"/>
          <w:szCs w:val="22"/>
        </w:rPr>
        <w:t>Для того чтобы учесть изменчивость экономической ситуации, можно вычислить дисперсию и стандартное отк</w:t>
      </w:r>
      <w:r w:rsidR="00B01B60">
        <w:rPr>
          <w:rFonts w:asciiTheme="minorHAnsi" w:hAnsiTheme="minorHAnsi"/>
          <w:color w:val="000000"/>
          <w:sz w:val="22"/>
          <w:szCs w:val="22"/>
        </w:rPr>
        <w:t>лонение доходности каждой акции. Учитывая информацию</w:t>
      </w:r>
      <w:r w:rsidR="00233326" w:rsidRPr="00233326">
        <w:rPr>
          <w:rFonts w:asciiTheme="minorHAnsi" w:hAnsiTheme="minorHAnsi"/>
          <w:color w:val="000000"/>
          <w:sz w:val="22"/>
          <w:szCs w:val="22"/>
        </w:rPr>
        <w:t xml:space="preserve"> </w:t>
      </w:r>
      <w:r w:rsidR="00B01B60">
        <w:rPr>
          <w:rFonts w:asciiTheme="minorHAnsi" w:hAnsiTheme="minorHAnsi"/>
          <w:color w:val="000000"/>
          <w:sz w:val="22"/>
          <w:szCs w:val="22"/>
        </w:rPr>
        <w:t>на рис. 8</w:t>
      </w:r>
      <w:r w:rsidR="00233326" w:rsidRPr="00233326">
        <w:rPr>
          <w:rFonts w:asciiTheme="minorHAnsi" w:hAnsiTheme="minorHAnsi"/>
          <w:color w:val="000000"/>
          <w:sz w:val="22"/>
          <w:szCs w:val="22"/>
        </w:rPr>
        <w:t>, получаем, что дисперсия доходности акций компании А равна</w:t>
      </w:r>
      <w:r w:rsidR="00B01B60">
        <w:rPr>
          <w:rFonts w:asciiTheme="minorHAnsi" w:hAnsiTheme="minorHAnsi"/>
          <w:color w:val="000000"/>
          <w:sz w:val="22"/>
          <w:szCs w:val="22"/>
        </w:rPr>
        <w:t>:</w:t>
      </w:r>
    </w:p>
    <w:p w:rsidR="00B01B60" w:rsidRDefault="00B01B60" w:rsidP="00233326">
      <w:pPr>
        <w:pStyle w:val="ac"/>
        <w:spacing w:before="0" w:beforeAutospacing="0" w:after="120" w:afterAutospacing="0"/>
        <w:rPr>
          <w:rFonts w:asciiTheme="minorHAnsi" w:hAnsiTheme="minorHAnsi"/>
          <w:color w:val="000000"/>
          <w:sz w:val="22"/>
          <w:szCs w:val="22"/>
        </w:rPr>
      </w:pPr>
      <w:r>
        <w:rPr>
          <w:rFonts w:asciiTheme="minorHAnsi" w:hAnsiTheme="minorHAnsi"/>
          <w:noProof/>
          <w:color w:val="000000"/>
          <w:sz w:val="22"/>
          <w:szCs w:val="22"/>
        </w:rPr>
        <w:drawing>
          <wp:inline distT="0" distB="0" distL="0" distR="0">
            <wp:extent cx="3467404" cy="564272"/>
            <wp:effectExtent l="0" t="0" r="0" b="762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0а. Вычисления.jpg"/>
                    <pic:cNvPicPr/>
                  </pic:nvPicPr>
                  <pic:blipFill>
                    <a:blip r:embed="rId25">
                      <a:extLst>
                        <a:ext uri="{28A0092B-C50C-407E-A947-70E740481C1C}">
                          <a14:useLocalDpi xmlns:a14="http://schemas.microsoft.com/office/drawing/2010/main" val="0"/>
                        </a:ext>
                      </a:extLst>
                    </a:blip>
                    <a:stretch>
                      <a:fillRect/>
                    </a:stretch>
                  </pic:blipFill>
                  <pic:spPr>
                    <a:xfrm>
                      <a:off x="0" y="0"/>
                      <a:ext cx="3502909" cy="570050"/>
                    </a:xfrm>
                    <a:prstGeom prst="rect">
                      <a:avLst/>
                    </a:prstGeom>
                  </pic:spPr>
                </pic:pic>
              </a:graphicData>
            </a:graphic>
          </wp:inline>
        </w:drawing>
      </w:r>
    </w:p>
    <w:p w:rsidR="00233326" w:rsidRDefault="00233326" w:rsidP="00233326">
      <w:pPr>
        <w:pStyle w:val="ac"/>
        <w:spacing w:before="0" w:beforeAutospacing="0" w:after="120" w:afterAutospacing="0"/>
        <w:rPr>
          <w:rFonts w:asciiTheme="minorHAnsi" w:hAnsiTheme="minorHAnsi"/>
          <w:color w:val="000000"/>
          <w:sz w:val="22"/>
          <w:szCs w:val="22"/>
        </w:rPr>
      </w:pPr>
      <w:r w:rsidRPr="00233326">
        <w:rPr>
          <w:rFonts w:asciiTheme="minorHAnsi" w:hAnsiTheme="minorHAnsi"/>
          <w:color w:val="000000"/>
          <w:sz w:val="22"/>
          <w:szCs w:val="22"/>
        </w:rPr>
        <w:t>Стандартное отклонение доходности акций ко</w:t>
      </w:r>
      <w:r w:rsidR="00B01B60">
        <w:rPr>
          <w:rFonts w:asciiTheme="minorHAnsi" w:hAnsiTheme="minorHAnsi"/>
          <w:color w:val="000000"/>
          <w:sz w:val="22"/>
          <w:szCs w:val="22"/>
        </w:rPr>
        <w:t xml:space="preserve">мпании А равно </w:t>
      </w:r>
      <w:proofErr w:type="spellStart"/>
      <w:r w:rsidR="00B01B60" w:rsidRPr="00B01B60">
        <w:rPr>
          <w:rFonts w:asciiTheme="minorHAnsi" w:hAnsiTheme="minorHAnsi"/>
          <w:i/>
          <w:color w:val="000000"/>
          <w:sz w:val="22"/>
          <w:szCs w:val="22"/>
        </w:rPr>
        <w:t>σ</w:t>
      </w:r>
      <w:r w:rsidR="00B01B60" w:rsidRPr="00B01B60">
        <w:rPr>
          <w:rFonts w:asciiTheme="minorHAnsi" w:hAnsiTheme="minorHAnsi"/>
          <w:i/>
          <w:color w:val="000000"/>
          <w:sz w:val="22"/>
          <w:szCs w:val="22"/>
          <w:vertAlign w:val="subscript"/>
        </w:rPr>
        <w:t>А</w:t>
      </w:r>
      <w:proofErr w:type="spellEnd"/>
      <w:r w:rsidR="00B01B60">
        <w:rPr>
          <w:rFonts w:asciiTheme="minorHAnsi" w:hAnsiTheme="minorHAnsi"/>
          <w:color w:val="000000"/>
          <w:sz w:val="22"/>
          <w:szCs w:val="22"/>
        </w:rPr>
        <w:t xml:space="preserve"> = √</w:t>
      </w:r>
      <w:r w:rsidR="00653B7A">
        <w:rPr>
          <w:rFonts w:asciiTheme="minorHAnsi" w:hAnsiTheme="minorHAnsi"/>
          <w:color w:val="000000"/>
          <w:sz w:val="22"/>
          <w:szCs w:val="22"/>
        </w:rPr>
        <w:t>1269 = 35,62.</w:t>
      </w:r>
    </w:p>
    <w:p w:rsidR="00233326" w:rsidRDefault="00233326" w:rsidP="00233326">
      <w:pPr>
        <w:pStyle w:val="ac"/>
        <w:spacing w:before="0" w:beforeAutospacing="0" w:after="120" w:afterAutospacing="0"/>
        <w:rPr>
          <w:rFonts w:asciiTheme="minorHAnsi" w:hAnsiTheme="minorHAnsi"/>
          <w:color w:val="000000"/>
          <w:sz w:val="22"/>
          <w:szCs w:val="22"/>
        </w:rPr>
      </w:pPr>
      <w:r w:rsidRPr="00233326">
        <w:rPr>
          <w:rFonts w:asciiTheme="minorHAnsi" w:hAnsiTheme="minorHAnsi"/>
          <w:color w:val="000000"/>
          <w:sz w:val="22"/>
          <w:szCs w:val="22"/>
        </w:rPr>
        <w:t>Дисперсия д</w:t>
      </w:r>
      <w:r w:rsidR="00653B7A">
        <w:rPr>
          <w:rFonts w:asciiTheme="minorHAnsi" w:hAnsiTheme="minorHAnsi"/>
          <w:color w:val="000000"/>
          <w:sz w:val="22"/>
          <w:szCs w:val="22"/>
        </w:rPr>
        <w:t>оходности акций компании Б:</w:t>
      </w:r>
    </w:p>
    <w:p w:rsidR="00653B7A" w:rsidRPr="00233326" w:rsidRDefault="00653B7A" w:rsidP="00233326">
      <w:pPr>
        <w:pStyle w:val="ac"/>
        <w:spacing w:before="0" w:beforeAutospacing="0" w:after="120" w:afterAutospacing="0"/>
        <w:rPr>
          <w:rFonts w:asciiTheme="minorHAnsi" w:hAnsiTheme="minorHAnsi"/>
          <w:color w:val="000000"/>
          <w:sz w:val="22"/>
          <w:szCs w:val="22"/>
        </w:rPr>
      </w:pPr>
      <w:r>
        <w:rPr>
          <w:rFonts w:asciiTheme="minorHAnsi" w:hAnsiTheme="minorHAnsi"/>
          <w:noProof/>
          <w:color w:val="000000"/>
          <w:sz w:val="22"/>
          <w:szCs w:val="22"/>
        </w:rPr>
        <w:drawing>
          <wp:inline distT="0" distB="0" distL="0" distR="0">
            <wp:extent cx="3716121" cy="554159"/>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0б. Вычисления2.jpg"/>
                    <pic:cNvPicPr/>
                  </pic:nvPicPr>
                  <pic:blipFill>
                    <a:blip r:embed="rId26">
                      <a:extLst>
                        <a:ext uri="{28A0092B-C50C-407E-A947-70E740481C1C}">
                          <a14:useLocalDpi xmlns:a14="http://schemas.microsoft.com/office/drawing/2010/main" val="0"/>
                        </a:ext>
                      </a:extLst>
                    </a:blip>
                    <a:stretch>
                      <a:fillRect/>
                    </a:stretch>
                  </pic:blipFill>
                  <pic:spPr>
                    <a:xfrm>
                      <a:off x="0" y="0"/>
                      <a:ext cx="3777763" cy="563351"/>
                    </a:xfrm>
                    <a:prstGeom prst="rect">
                      <a:avLst/>
                    </a:prstGeom>
                  </pic:spPr>
                </pic:pic>
              </a:graphicData>
            </a:graphic>
          </wp:inline>
        </w:drawing>
      </w:r>
    </w:p>
    <w:p w:rsidR="00233326" w:rsidRPr="00233326" w:rsidRDefault="00233326" w:rsidP="00233326">
      <w:pPr>
        <w:pStyle w:val="ac"/>
        <w:spacing w:before="0" w:beforeAutospacing="0" w:after="120" w:afterAutospacing="0"/>
        <w:rPr>
          <w:rFonts w:asciiTheme="minorHAnsi" w:hAnsiTheme="minorHAnsi"/>
          <w:color w:val="000000"/>
          <w:sz w:val="22"/>
          <w:szCs w:val="22"/>
        </w:rPr>
      </w:pPr>
      <w:r w:rsidRPr="00233326">
        <w:rPr>
          <w:rFonts w:asciiTheme="minorHAnsi" w:hAnsiTheme="minorHAnsi"/>
          <w:color w:val="000000"/>
          <w:sz w:val="22"/>
          <w:szCs w:val="22"/>
        </w:rPr>
        <w:t xml:space="preserve">Стандартное отклонение доходности акций компании Б равно </w:t>
      </w:r>
      <w:proofErr w:type="spellStart"/>
      <w:r w:rsidR="00653B7A" w:rsidRPr="00B01B60">
        <w:rPr>
          <w:rFonts w:asciiTheme="minorHAnsi" w:hAnsiTheme="minorHAnsi"/>
          <w:i/>
          <w:color w:val="000000"/>
          <w:sz w:val="22"/>
          <w:szCs w:val="22"/>
        </w:rPr>
        <w:t>σ</w:t>
      </w:r>
      <w:r w:rsidR="00653B7A">
        <w:rPr>
          <w:rFonts w:asciiTheme="minorHAnsi" w:hAnsiTheme="minorHAnsi"/>
          <w:i/>
          <w:color w:val="000000"/>
          <w:sz w:val="22"/>
          <w:szCs w:val="22"/>
          <w:vertAlign w:val="subscript"/>
        </w:rPr>
        <w:t>Б</w:t>
      </w:r>
      <w:proofErr w:type="spellEnd"/>
      <w:r w:rsidR="00653B7A">
        <w:rPr>
          <w:rFonts w:asciiTheme="minorHAnsi" w:hAnsiTheme="minorHAnsi"/>
          <w:color w:val="000000"/>
          <w:sz w:val="22"/>
          <w:szCs w:val="22"/>
        </w:rPr>
        <w:t xml:space="preserve"> = √</w:t>
      </w:r>
      <w:r w:rsidRPr="00233326">
        <w:rPr>
          <w:rFonts w:asciiTheme="minorHAnsi" w:hAnsiTheme="minorHAnsi"/>
          <w:color w:val="000000"/>
          <w:sz w:val="22"/>
          <w:szCs w:val="22"/>
        </w:rPr>
        <w:t>25 116 = 158,48.</w:t>
      </w:r>
    </w:p>
    <w:p w:rsidR="00233326" w:rsidRPr="00233326" w:rsidRDefault="00233326" w:rsidP="00233326">
      <w:pPr>
        <w:pStyle w:val="ac"/>
        <w:spacing w:before="0" w:beforeAutospacing="0" w:after="120" w:afterAutospacing="0"/>
        <w:rPr>
          <w:rFonts w:asciiTheme="minorHAnsi" w:hAnsiTheme="minorHAnsi"/>
          <w:color w:val="000000"/>
          <w:sz w:val="22"/>
          <w:szCs w:val="22"/>
        </w:rPr>
      </w:pPr>
      <w:r w:rsidRPr="00233326">
        <w:rPr>
          <w:rFonts w:asciiTheme="minorHAnsi" w:hAnsiTheme="minorHAnsi"/>
          <w:color w:val="000000"/>
          <w:sz w:val="22"/>
          <w:szCs w:val="22"/>
        </w:rPr>
        <w:t xml:space="preserve">Поскольку эти наборы данных имеют резко отличающиеся средние значения, следует оценить относительный риск, связанный с акциями каждой компании. Вычислив стандартное отклонение доходности акций, можно определить коэффициент вариации, введенный </w:t>
      </w:r>
      <w:hyperlink r:id="rId27" w:history="1">
        <w:r w:rsidR="00653B7A" w:rsidRPr="00653B7A">
          <w:rPr>
            <w:rStyle w:val="a3"/>
            <w:rFonts w:asciiTheme="minorHAnsi" w:hAnsiTheme="minorHAnsi"/>
            <w:sz w:val="22"/>
            <w:szCs w:val="22"/>
          </w:rPr>
          <w:t>ранее</w:t>
        </w:r>
      </w:hyperlink>
      <w:r w:rsidRPr="00233326">
        <w:rPr>
          <w:rFonts w:asciiTheme="minorHAnsi" w:hAnsiTheme="minorHAnsi"/>
          <w:color w:val="000000"/>
          <w:sz w:val="22"/>
          <w:szCs w:val="22"/>
        </w:rPr>
        <w:t>. Вычислим коэффициент</w:t>
      </w:r>
      <w:r w:rsidR="00653B7A">
        <w:rPr>
          <w:rFonts w:asciiTheme="minorHAnsi" w:hAnsiTheme="minorHAnsi"/>
          <w:color w:val="000000"/>
          <w:sz w:val="22"/>
          <w:szCs w:val="22"/>
        </w:rPr>
        <w:t>ы</w:t>
      </w:r>
      <w:r w:rsidRPr="00233326">
        <w:rPr>
          <w:rFonts w:asciiTheme="minorHAnsi" w:hAnsiTheme="minorHAnsi"/>
          <w:color w:val="000000"/>
          <w:sz w:val="22"/>
          <w:szCs w:val="22"/>
        </w:rPr>
        <w:t xml:space="preserve"> вариации для генеральной совокупности показателя доходности акций компани</w:t>
      </w:r>
      <w:r w:rsidR="00653B7A">
        <w:rPr>
          <w:rFonts w:asciiTheme="minorHAnsi" w:hAnsiTheme="minorHAnsi"/>
          <w:color w:val="000000"/>
          <w:sz w:val="22"/>
          <w:szCs w:val="22"/>
        </w:rPr>
        <w:t>й</w:t>
      </w:r>
      <w:r w:rsidRPr="00233326">
        <w:rPr>
          <w:rFonts w:asciiTheme="minorHAnsi" w:hAnsiTheme="minorHAnsi"/>
          <w:color w:val="000000"/>
          <w:sz w:val="22"/>
          <w:szCs w:val="22"/>
        </w:rPr>
        <w:t xml:space="preserve"> А</w:t>
      </w:r>
      <w:r w:rsidR="00653B7A">
        <w:rPr>
          <w:rFonts w:asciiTheme="minorHAnsi" w:hAnsiTheme="minorHAnsi"/>
          <w:color w:val="000000"/>
          <w:sz w:val="22"/>
          <w:szCs w:val="22"/>
        </w:rPr>
        <w:t xml:space="preserve"> и Б</w:t>
      </w:r>
      <w:r w:rsidRPr="00233326">
        <w:rPr>
          <w:rFonts w:asciiTheme="minorHAnsi" w:hAnsiTheme="minorHAnsi"/>
          <w:color w:val="000000"/>
          <w:sz w:val="22"/>
          <w:szCs w:val="22"/>
        </w:rPr>
        <w:t xml:space="preserve">, подставляя в уравнение величину </w:t>
      </w:r>
      <w:r w:rsidRPr="00653B7A">
        <w:rPr>
          <w:rFonts w:asciiTheme="minorHAnsi" w:hAnsiTheme="minorHAnsi"/>
          <w:i/>
          <w:color w:val="000000"/>
          <w:sz w:val="22"/>
          <w:szCs w:val="22"/>
        </w:rPr>
        <w:t>S</w:t>
      </w:r>
      <w:r w:rsidRPr="00233326">
        <w:rPr>
          <w:rFonts w:asciiTheme="minorHAnsi" w:hAnsiTheme="minorHAnsi"/>
          <w:color w:val="000000"/>
          <w:sz w:val="22"/>
          <w:szCs w:val="22"/>
        </w:rPr>
        <w:t xml:space="preserve"> вместо параметра </w:t>
      </w:r>
      <w:r w:rsidR="00653B7A" w:rsidRPr="00653B7A">
        <w:rPr>
          <w:rFonts w:asciiTheme="minorHAnsi" w:hAnsiTheme="minorHAnsi"/>
          <w:color w:val="000000"/>
          <w:sz w:val="22"/>
          <w:szCs w:val="22"/>
        </w:rPr>
        <w:t>σ</w:t>
      </w:r>
      <w:r w:rsidR="00653B7A">
        <w:rPr>
          <w:rFonts w:asciiTheme="minorHAnsi" w:hAnsiTheme="minorHAnsi"/>
          <w:color w:val="000000"/>
          <w:sz w:val="22"/>
          <w:szCs w:val="22"/>
        </w:rPr>
        <w:t>:</w:t>
      </w:r>
    </w:p>
    <w:p w:rsidR="00653B7A" w:rsidRDefault="00653B7A" w:rsidP="00233326">
      <w:pPr>
        <w:pStyle w:val="ac"/>
        <w:spacing w:before="0" w:beforeAutospacing="0" w:after="120" w:afterAutospacing="0"/>
        <w:rPr>
          <w:rFonts w:asciiTheme="minorHAnsi" w:hAnsiTheme="minorHAnsi"/>
          <w:color w:val="000000"/>
          <w:sz w:val="22"/>
          <w:szCs w:val="22"/>
        </w:rPr>
      </w:pPr>
      <w:r>
        <w:rPr>
          <w:rFonts w:asciiTheme="minorHAnsi" w:hAnsiTheme="minorHAnsi"/>
          <w:noProof/>
          <w:color w:val="000000"/>
          <w:sz w:val="22"/>
          <w:szCs w:val="22"/>
        </w:rPr>
        <w:drawing>
          <wp:inline distT="0" distB="0" distL="0" distR="0">
            <wp:extent cx="2977285" cy="811987"/>
            <wp:effectExtent l="0" t="0" r="0" b="762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0в. Вычисления3.jpg"/>
                    <pic:cNvPicPr/>
                  </pic:nvPicPr>
                  <pic:blipFill>
                    <a:blip r:embed="rId28">
                      <a:extLst>
                        <a:ext uri="{28A0092B-C50C-407E-A947-70E740481C1C}">
                          <a14:useLocalDpi xmlns:a14="http://schemas.microsoft.com/office/drawing/2010/main" val="0"/>
                        </a:ext>
                      </a:extLst>
                    </a:blip>
                    <a:stretch>
                      <a:fillRect/>
                    </a:stretch>
                  </pic:blipFill>
                  <pic:spPr>
                    <a:xfrm>
                      <a:off x="0" y="0"/>
                      <a:ext cx="3124962" cy="852263"/>
                    </a:xfrm>
                    <a:prstGeom prst="rect">
                      <a:avLst/>
                    </a:prstGeom>
                  </pic:spPr>
                </pic:pic>
              </a:graphicData>
            </a:graphic>
          </wp:inline>
        </w:drawing>
      </w:r>
    </w:p>
    <w:p w:rsidR="00653B7A" w:rsidRDefault="00233326" w:rsidP="00233326">
      <w:pPr>
        <w:pStyle w:val="ac"/>
        <w:spacing w:before="0" w:beforeAutospacing="0" w:after="120" w:afterAutospacing="0"/>
        <w:rPr>
          <w:rFonts w:asciiTheme="minorHAnsi" w:hAnsiTheme="minorHAnsi"/>
          <w:color w:val="000000"/>
          <w:sz w:val="22"/>
          <w:szCs w:val="22"/>
        </w:rPr>
      </w:pPr>
      <w:r w:rsidRPr="00233326">
        <w:rPr>
          <w:rFonts w:asciiTheme="minorHAnsi" w:hAnsiTheme="minorHAnsi"/>
          <w:color w:val="000000"/>
          <w:sz w:val="22"/>
          <w:szCs w:val="22"/>
        </w:rPr>
        <w:t>Таким образом, доходность акций компании Б колеблется намного больше, чем доходность акций компании А.</w:t>
      </w:r>
    </w:p>
    <w:p w:rsidR="00653B7A" w:rsidRDefault="00233326" w:rsidP="00233326">
      <w:pPr>
        <w:pStyle w:val="ac"/>
        <w:spacing w:before="0" w:beforeAutospacing="0" w:after="120" w:afterAutospacing="0"/>
        <w:rPr>
          <w:rFonts w:asciiTheme="minorHAnsi" w:hAnsiTheme="minorHAnsi"/>
          <w:color w:val="000000"/>
          <w:sz w:val="22"/>
          <w:szCs w:val="22"/>
        </w:rPr>
      </w:pPr>
      <w:r w:rsidRPr="00233326">
        <w:rPr>
          <w:rFonts w:asciiTheme="minorHAnsi" w:hAnsiTheme="minorHAnsi"/>
          <w:color w:val="000000"/>
          <w:sz w:val="22"/>
          <w:szCs w:val="22"/>
        </w:rPr>
        <w:t>Поскольку коэффициент вариации характеризует относительную величину изменчивости по сравнению с арифметическим средним (или ожидаемой прибылью), для того чтобы выразить связь между доходом (или выигрышем) и риском (в виде стандартного отклонения), необходимы другие критерии. Одним из них является критерий, основанный на</w:t>
      </w:r>
      <w:r w:rsidR="00653B7A">
        <w:rPr>
          <w:rFonts w:asciiTheme="minorHAnsi" w:hAnsiTheme="minorHAnsi"/>
          <w:color w:val="000000"/>
          <w:sz w:val="22"/>
          <w:szCs w:val="22"/>
        </w:rPr>
        <w:t xml:space="preserve"> отношении доходности к риску («</w:t>
      </w:r>
      <w:r w:rsidRPr="00233326">
        <w:rPr>
          <w:rFonts w:asciiTheme="minorHAnsi" w:hAnsiTheme="minorHAnsi"/>
          <w:color w:val="000000"/>
          <w:sz w:val="22"/>
          <w:szCs w:val="22"/>
        </w:rPr>
        <w:t>доходность/риск</w:t>
      </w:r>
      <w:r w:rsidR="00653B7A">
        <w:rPr>
          <w:rFonts w:asciiTheme="minorHAnsi" w:hAnsiTheme="minorHAnsi"/>
          <w:color w:val="000000"/>
          <w:sz w:val="22"/>
          <w:szCs w:val="22"/>
        </w:rPr>
        <w:t>»):</w:t>
      </w:r>
    </w:p>
    <w:p w:rsidR="00233326" w:rsidRPr="00653B7A" w:rsidRDefault="00653B7A" w:rsidP="00233326">
      <w:pPr>
        <w:pStyle w:val="ac"/>
        <w:spacing w:before="0" w:beforeAutospacing="0" w:after="120" w:afterAutospacing="0"/>
        <w:rPr>
          <w:rFonts w:asciiTheme="majorHAnsi" w:hAnsiTheme="majorHAnsi"/>
          <w:i/>
          <w:color w:val="000000"/>
          <w:sz w:val="22"/>
          <w:szCs w:val="22"/>
        </w:rPr>
      </w:pPr>
      <w:r w:rsidRPr="00653B7A">
        <w:rPr>
          <w:rFonts w:asciiTheme="majorHAnsi" w:hAnsiTheme="majorHAnsi"/>
          <w:i/>
          <w:color w:val="000000"/>
          <w:sz w:val="22"/>
          <w:szCs w:val="22"/>
        </w:rPr>
        <w:lastRenderedPageBreak/>
        <w:t xml:space="preserve">(4)   </w:t>
      </w:r>
      <w:r w:rsidR="00233326" w:rsidRPr="00653B7A">
        <w:rPr>
          <w:rFonts w:asciiTheme="majorHAnsi" w:hAnsiTheme="majorHAnsi"/>
          <w:i/>
          <w:color w:val="000000"/>
          <w:sz w:val="22"/>
          <w:szCs w:val="22"/>
        </w:rPr>
        <w:t xml:space="preserve">Отношение </w:t>
      </w:r>
      <w:r w:rsidRPr="00653B7A">
        <w:rPr>
          <w:rFonts w:asciiTheme="majorHAnsi" w:hAnsiTheme="majorHAnsi"/>
          <w:i/>
          <w:color w:val="000000"/>
          <w:sz w:val="22"/>
          <w:szCs w:val="22"/>
        </w:rPr>
        <w:t>«доходность/риск»</w:t>
      </w:r>
      <w:r w:rsidR="00233326" w:rsidRPr="00653B7A">
        <w:rPr>
          <w:rFonts w:asciiTheme="majorHAnsi" w:hAnsiTheme="majorHAnsi"/>
          <w:i/>
          <w:color w:val="000000"/>
          <w:sz w:val="22"/>
          <w:szCs w:val="22"/>
        </w:rPr>
        <w:t xml:space="preserve"> =</w:t>
      </w:r>
      <w:r w:rsidRPr="00653B7A">
        <w:rPr>
          <w:rFonts w:asciiTheme="majorHAnsi" w:hAnsiTheme="majorHAnsi"/>
          <w:i/>
          <w:color w:val="000000"/>
          <w:sz w:val="22"/>
          <w:szCs w:val="22"/>
        </w:rPr>
        <w:t xml:space="preserve"> </w:t>
      </w:r>
      <m:oMath>
        <m:f>
          <m:fPr>
            <m:ctrlPr>
              <w:rPr>
                <w:rFonts w:ascii="Cambria Math" w:hAnsi="Cambria Math"/>
                <w:i/>
                <w:color w:val="000000"/>
                <w:sz w:val="30"/>
                <w:szCs w:val="30"/>
              </w:rPr>
            </m:ctrlPr>
          </m:fPr>
          <m:num>
            <m:r>
              <w:rPr>
                <w:rFonts w:ascii="Cambria Math" w:hAnsi="Cambria Math"/>
                <w:color w:val="000000"/>
                <w:sz w:val="30"/>
                <w:szCs w:val="30"/>
              </w:rPr>
              <m:t>EMV(j)</m:t>
            </m:r>
          </m:num>
          <m:den>
            <m:sSub>
              <m:sSubPr>
                <m:ctrlPr>
                  <w:rPr>
                    <w:rFonts w:ascii="Cambria Math" w:hAnsi="Cambria Math"/>
                    <w:i/>
                    <w:color w:val="000000"/>
                    <w:sz w:val="30"/>
                    <w:szCs w:val="30"/>
                  </w:rPr>
                </m:ctrlPr>
              </m:sSubPr>
              <m:e>
                <m:r>
                  <w:rPr>
                    <w:rFonts w:ascii="Cambria Math" w:hAnsi="Cambria Math"/>
                    <w:color w:val="000000"/>
                    <w:sz w:val="30"/>
                    <w:szCs w:val="30"/>
                  </w:rPr>
                  <m:t>σ</m:t>
                </m:r>
              </m:e>
              <m:sub>
                <m:r>
                  <w:rPr>
                    <w:rFonts w:ascii="Cambria Math" w:hAnsi="Cambria Math"/>
                    <w:color w:val="000000"/>
                    <w:sz w:val="30"/>
                    <w:szCs w:val="30"/>
                    <w:lang w:val="en-US"/>
                  </w:rPr>
                  <m:t>j</m:t>
                </m:r>
              </m:sub>
            </m:sSub>
          </m:den>
        </m:f>
      </m:oMath>
    </w:p>
    <w:p w:rsidR="00233326" w:rsidRPr="00721FFE" w:rsidRDefault="00653B7A" w:rsidP="00233326">
      <w:pPr>
        <w:pStyle w:val="ac"/>
        <w:spacing w:before="0" w:beforeAutospacing="0" w:after="120" w:afterAutospacing="0"/>
        <w:rPr>
          <w:rFonts w:asciiTheme="minorHAnsi" w:hAnsiTheme="minorHAnsi"/>
          <w:color w:val="000000"/>
          <w:sz w:val="22"/>
          <w:szCs w:val="22"/>
        </w:rPr>
      </w:pPr>
      <w:proofErr w:type="gramStart"/>
      <w:r>
        <w:rPr>
          <w:rFonts w:asciiTheme="minorHAnsi" w:hAnsiTheme="minorHAnsi"/>
          <w:color w:val="000000"/>
          <w:sz w:val="22"/>
          <w:szCs w:val="22"/>
        </w:rPr>
        <w:t>где</w:t>
      </w:r>
      <w:proofErr w:type="gramEnd"/>
      <w:r>
        <w:rPr>
          <w:rFonts w:asciiTheme="minorHAnsi" w:hAnsiTheme="minorHAnsi"/>
          <w:color w:val="000000"/>
          <w:sz w:val="22"/>
          <w:szCs w:val="22"/>
        </w:rPr>
        <w:t xml:space="preserve"> </w:t>
      </w:r>
      <w:r w:rsidRPr="00653B7A">
        <w:rPr>
          <w:rFonts w:asciiTheme="minorHAnsi" w:hAnsiTheme="minorHAnsi"/>
          <w:i/>
          <w:color w:val="000000"/>
          <w:sz w:val="22"/>
          <w:szCs w:val="22"/>
          <w:lang w:val="en-US"/>
        </w:rPr>
        <w:t>EMV</w:t>
      </w:r>
      <w:r w:rsidRPr="00653B7A">
        <w:rPr>
          <w:rFonts w:asciiTheme="minorHAnsi" w:hAnsiTheme="minorHAnsi"/>
          <w:i/>
          <w:color w:val="000000"/>
          <w:sz w:val="22"/>
          <w:szCs w:val="22"/>
        </w:rPr>
        <w:t>(</w:t>
      </w:r>
      <w:r w:rsidRPr="00653B7A">
        <w:rPr>
          <w:rFonts w:asciiTheme="minorHAnsi" w:hAnsiTheme="minorHAnsi"/>
          <w:i/>
          <w:color w:val="000000"/>
          <w:sz w:val="22"/>
          <w:szCs w:val="22"/>
          <w:lang w:val="en-US"/>
        </w:rPr>
        <w:t>j</w:t>
      </w:r>
      <w:r w:rsidRPr="00653B7A">
        <w:rPr>
          <w:rFonts w:asciiTheme="minorHAnsi" w:hAnsiTheme="minorHAnsi"/>
          <w:i/>
          <w:color w:val="000000"/>
          <w:sz w:val="22"/>
          <w:szCs w:val="22"/>
        </w:rPr>
        <w:t>)</w:t>
      </w:r>
      <w:r w:rsidRPr="00653B7A">
        <w:rPr>
          <w:rFonts w:asciiTheme="minorHAnsi" w:hAnsiTheme="minorHAnsi"/>
          <w:color w:val="000000"/>
          <w:sz w:val="22"/>
          <w:szCs w:val="22"/>
        </w:rPr>
        <w:t xml:space="preserve"> – </w:t>
      </w:r>
      <w:r>
        <w:rPr>
          <w:rFonts w:asciiTheme="minorHAnsi" w:hAnsiTheme="minorHAnsi"/>
          <w:color w:val="000000"/>
          <w:sz w:val="22"/>
          <w:szCs w:val="22"/>
        </w:rPr>
        <w:t xml:space="preserve">ожидаемая прибыль при выборе плана </w:t>
      </w:r>
      <w:r w:rsidRPr="00653B7A">
        <w:rPr>
          <w:rFonts w:asciiTheme="minorHAnsi" w:hAnsiTheme="minorHAnsi"/>
          <w:i/>
          <w:color w:val="000000"/>
          <w:sz w:val="22"/>
          <w:szCs w:val="22"/>
          <w:lang w:val="en-US"/>
        </w:rPr>
        <w:t>j</w:t>
      </w:r>
      <w:r w:rsidRPr="00653B7A">
        <w:rPr>
          <w:rFonts w:asciiTheme="minorHAnsi" w:hAnsiTheme="minorHAnsi"/>
          <w:color w:val="000000"/>
          <w:sz w:val="22"/>
          <w:szCs w:val="22"/>
        </w:rPr>
        <w:t xml:space="preserve">, </w:t>
      </w:r>
      <w:r>
        <w:rPr>
          <w:rFonts w:asciiTheme="minorHAnsi" w:hAnsiTheme="minorHAnsi"/>
          <w:color w:val="000000"/>
          <w:sz w:val="22"/>
          <w:szCs w:val="22"/>
        </w:rPr>
        <w:t>а σ</w:t>
      </w:r>
      <w:r w:rsidRPr="00653B7A">
        <w:rPr>
          <w:rFonts w:asciiTheme="minorHAnsi" w:hAnsiTheme="minorHAnsi"/>
          <w:color w:val="000000"/>
          <w:sz w:val="22"/>
          <w:szCs w:val="22"/>
          <w:vertAlign w:val="subscript"/>
          <w:lang w:val="en-US"/>
        </w:rPr>
        <w:t>j</w:t>
      </w:r>
      <w:r>
        <w:rPr>
          <w:rFonts w:asciiTheme="minorHAnsi" w:hAnsiTheme="minorHAnsi"/>
          <w:color w:val="000000"/>
          <w:sz w:val="22"/>
          <w:szCs w:val="22"/>
        </w:rPr>
        <w:t xml:space="preserve"> – </w:t>
      </w:r>
      <w:r w:rsidR="00721FFE">
        <w:rPr>
          <w:rFonts w:asciiTheme="minorHAnsi" w:hAnsiTheme="minorHAnsi"/>
          <w:color w:val="000000"/>
          <w:sz w:val="22"/>
          <w:szCs w:val="22"/>
        </w:rPr>
        <w:t xml:space="preserve">стандартное отклонение при выборе плана </w:t>
      </w:r>
      <w:r w:rsidR="00721FFE" w:rsidRPr="00721FFE">
        <w:rPr>
          <w:rFonts w:asciiTheme="minorHAnsi" w:hAnsiTheme="minorHAnsi"/>
          <w:i/>
          <w:color w:val="000000"/>
          <w:sz w:val="22"/>
          <w:szCs w:val="22"/>
          <w:lang w:val="en-US"/>
        </w:rPr>
        <w:t>j</w:t>
      </w:r>
      <w:r w:rsidR="00721FFE" w:rsidRPr="00721FFE">
        <w:rPr>
          <w:rFonts w:asciiTheme="minorHAnsi" w:hAnsiTheme="minorHAnsi"/>
          <w:color w:val="000000"/>
          <w:sz w:val="22"/>
          <w:szCs w:val="22"/>
        </w:rPr>
        <w:t>.</w:t>
      </w:r>
    </w:p>
    <w:p w:rsidR="00233326" w:rsidRPr="00233326" w:rsidRDefault="00721FFE" w:rsidP="00233326">
      <w:pPr>
        <w:pStyle w:val="ac"/>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t>Отношение «</w:t>
      </w:r>
      <w:r w:rsidR="00233326" w:rsidRPr="00233326">
        <w:rPr>
          <w:rFonts w:asciiTheme="minorHAnsi" w:hAnsiTheme="minorHAnsi"/>
          <w:color w:val="000000"/>
          <w:sz w:val="22"/>
          <w:szCs w:val="22"/>
        </w:rPr>
        <w:t>доходность/риск</w:t>
      </w:r>
      <w:r>
        <w:rPr>
          <w:rFonts w:asciiTheme="minorHAnsi" w:hAnsiTheme="minorHAnsi"/>
          <w:color w:val="000000"/>
          <w:sz w:val="22"/>
          <w:szCs w:val="22"/>
        </w:rPr>
        <w:t>»</w:t>
      </w:r>
      <w:r w:rsidR="00233326" w:rsidRPr="00233326">
        <w:rPr>
          <w:rFonts w:asciiTheme="minorHAnsi" w:hAnsiTheme="minorHAnsi"/>
          <w:color w:val="000000"/>
          <w:sz w:val="22"/>
          <w:szCs w:val="22"/>
        </w:rPr>
        <w:t xml:space="preserve"> для акций компании</w:t>
      </w:r>
      <w:r>
        <w:rPr>
          <w:rFonts w:asciiTheme="minorHAnsi" w:hAnsiTheme="minorHAnsi"/>
          <w:color w:val="000000"/>
          <w:sz w:val="22"/>
          <w:szCs w:val="22"/>
        </w:rPr>
        <w:t xml:space="preserve"> </w:t>
      </w:r>
      <w:r w:rsidR="00233326" w:rsidRPr="00233326">
        <w:rPr>
          <w:rFonts w:asciiTheme="minorHAnsi" w:hAnsiTheme="minorHAnsi"/>
          <w:color w:val="000000"/>
          <w:sz w:val="22"/>
          <w:szCs w:val="22"/>
        </w:rPr>
        <w:t>А составляет 91/32,62 = 2,55, для акций компании Б оно равно 162/158,48 = 1,02. Таким образом, учитывая относительный риск, выраженный через стандартное отклонение, следует признать, что акции компании</w:t>
      </w:r>
      <w:r>
        <w:rPr>
          <w:rFonts w:asciiTheme="minorHAnsi" w:hAnsiTheme="minorHAnsi"/>
          <w:color w:val="000000"/>
          <w:sz w:val="22"/>
          <w:szCs w:val="22"/>
        </w:rPr>
        <w:t xml:space="preserve"> </w:t>
      </w:r>
      <w:r w:rsidR="00233326" w:rsidRPr="00233326">
        <w:rPr>
          <w:rFonts w:asciiTheme="minorHAnsi" w:hAnsiTheme="minorHAnsi"/>
          <w:color w:val="000000"/>
          <w:sz w:val="22"/>
          <w:szCs w:val="22"/>
        </w:rPr>
        <w:t xml:space="preserve">А могут принести намного больше прибыли, чем акции компании Б. В то же время ожидаемая прибыль, которую могут принести акции компании А, меньше, чем ожидаемая прибыль компании Б. К тому же акции компании Б являются намного более рискованными. </w:t>
      </w:r>
      <w:r>
        <w:rPr>
          <w:rFonts w:asciiTheme="minorHAnsi" w:hAnsiTheme="minorHAnsi"/>
          <w:color w:val="000000"/>
          <w:sz w:val="22"/>
          <w:szCs w:val="22"/>
        </w:rPr>
        <w:t>Итак, руководствуясь критерием «</w:t>
      </w:r>
      <w:r w:rsidR="00233326" w:rsidRPr="00233326">
        <w:rPr>
          <w:rFonts w:asciiTheme="minorHAnsi" w:hAnsiTheme="minorHAnsi"/>
          <w:color w:val="000000"/>
          <w:sz w:val="22"/>
          <w:szCs w:val="22"/>
        </w:rPr>
        <w:t>доходность/риск</w:t>
      </w:r>
      <w:r>
        <w:rPr>
          <w:rFonts w:asciiTheme="minorHAnsi" w:hAnsiTheme="minorHAnsi"/>
          <w:color w:val="000000"/>
          <w:sz w:val="22"/>
          <w:szCs w:val="22"/>
        </w:rPr>
        <w:t>»</w:t>
      </w:r>
      <w:r w:rsidR="00233326" w:rsidRPr="00233326">
        <w:rPr>
          <w:rFonts w:asciiTheme="minorHAnsi" w:hAnsiTheme="minorHAnsi"/>
          <w:color w:val="000000"/>
          <w:sz w:val="22"/>
          <w:szCs w:val="22"/>
        </w:rPr>
        <w:t>, следует предпочесть акции компании А.</w:t>
      </w:r>
    </w:p>
    <w:p w:rsidR="00721FFE" w:rsidRPr="00721FFE" w:rsidRDefault="00721FFE" w:rsidP="00233326">
      <w:pPr>
        <w:pStyle w:val="ac"/>
        <w:spacing w:before="0" w:beforeAutospacing="0" w:after="120" w:afterAutospacing="0"/>
        <w:rPr>
          <w:rFonts w:asciiTheme="minorHAnsi" w:hAnsiTheme="minorHAnsi"/>
          <w:b/>
          <w:color w:val="000000"/>
          <w:sz w:val="22"/>
          <w:szCs w:val="22"/>
        </w:rPr>
      </w:pPr>
      <w:r w:rsidRPr="00721FFE">
        <w:rPr>
          <w:rFonts w:asciiTheme="minorHAnsi" w:hAnsiTheme="minorHAnsi"/>
          <w:b/>
          <w:color w:val="000000"/>
          <w:sz w:val="22"/>
          <w:szCs w:val="22"/>
        </w:rPr>
        <w:t>Принятие решений на основе выборочной информации</w:t>
      </w:r>
    </w:p>
    <w:p w:rsidR="001B0C67" w:rsidRDefault="001B0C67" w:rsidP="00233326">
      <w:pPr>
        <w:pStyle w:val="ac"/>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t>Выше мы</w:t>
      </w:r>
      <w:r w:rsidR="00233326" w:rsidRPr="00233326">
        <w:rPr>
          <w:rFonts w:asciiTheme="minorHAnsi" w:hAnsiTheme="minorHAnsi"/>
          <w:color w:val="000000"/>
          <w:sz w:val="22"/>
          <w:szCs w:val="22"/>
        </w:rPr>
        <w:t xml:space="preserve"> рассмотре</w:t>
      </w:r>
      <w:r>
        <w:rPr>
          <w:rFonts w:asciiTheme="minorHAnsi" w:hAnsiTheme="minorHAnsi"/>
          <w:color w:val="000000"/>
          <w:sz w:val="22"/>
          <w:szCs w:val="22"/>
        </w:rPr>
        <w:t>ли</w:t>
      </w:r>
      <w:r w:rsidR="00233326" w:rsidRPr="00233326">
        <w:rPr>
          <w:rFonts w:asciiTheme="minorHAnsi" w:hAnsiTheme="minorHAnsi"/>
          <w:color w:val="000000"/>
          <w:sz w:val="22"/>
          <w:szCs w:val="22"/>
        </w:rPr>
        <w:t xml:space="preserve"> процесс выбора опт</w:t>
      </w:r>
      <w:r>
        <w:rPr>
          <w:rFonts w:asciiTheme="minorHAnsi" w:hAnsiTheme="minorHAnsi"/>
          <w:color w:val="000000"/>
          <w:sz w:val="22"/>
          <w:szCs w:val="22"/>
        </w:rPr>
        <w:t>имального решения на основе ана</w:t>
      </w:r>
      <w:r w:rsidR="00233326" w:rsidRPr="00233326">
        <w:rPr>
          <w:rFonts w:asciiTheme="minorHAnsi" w:hAnsiTheme="minorHAnsi"/>
          <w:color w:val="000000"/>
          <w:sz w:val="22"/>
          <w:szCs w:val="22"/>
        </w:rPr>
        <w:t xml:space="preserve">лиза нескольких альтернатив. Для этого были предложено несколько критериев, а также введено понятие ожидаемой стоимости полной информации. На основе прошлого опыта или субъективных оценок для каждого критерия были указаны вероятности каждого варианта событий. </w:t>
      </w:r>
      <w:hyperlink r:id="rId29" w:history="1">
        <w:r w:rsidRPr="001B0C67">
          <w:rPr>
            <w:rStyle w:val="a3"/>
            <w:rFonts w:asciiTheme="minorHAnsi" w:hAnsiTheme="minorHAnsi"/>
            <w:sz w:val="22"/>
            <w:szCs w:val="22"/>
          </w:rPr>
          <w:t>Ранее</w:t>
        </w:r>
      </w:hyperlink>
      <w:r>
        <w:rPr>
          <w:rFonts w:asciiTheme="minorHAnsi" w:hAnsiTheme="minorHAnsi"/>
          <w:color w:val="000000"/>
          <w:sz w:val="22"/>
          <w:szCs w:val="22"/>
        </w:rPr>
        <w:t xml:space="preserve"> была</w:t>
      </w:r>
      <w:r w:rsidR="00233326" w:rsidRPr="00233326">
        <w:rPr>
          <w:rFonts w:asciiTheme="minorHAnsi" w:hAnsiTheme="minorHAnsi"/>
          <w:color w:val="000000"/>
          <w:sz w:val="22"/>
          <w:szCs w:val="22"/>
        </w:rPr>
        <w:t xml:space="preserve"> изложена теорема </w:t>
      </w:r>
      <w:r>
        <w:rPr>
          <w:rFonts w:asciiTheme="minorHAnsi" w:hAnsiTheme="minorHAnsi"/>
          <w:color w:val="000000"/>
          <w:sz w:val="22"/>
          <w:szCs w:val="22"/>
        </w:rPr>
        <w:t>Байеса, позволяющая уточнить ап</w:t>
      </w:r>
      <w:r w:rsidR="00233326" w:rsidRPr="00233326">
        <w:rPr>
          <w:rFonts w:asciiTheme="minorHAnsi" w:hAnsiTheme="minorHAnsi"/>
          <w:color w:val="000000"/>
          <w:sz w:val="22"/>
          <w:szCs w:val="22"/>
        </w:rPr>
        <w:t>риорную вероятность на основе вновь поступившей инф</w:t>
      </w:r>
      <w:r>
        <w:rPr>
          <w:rFonts w:asciiTheme="minorHAnsi" w:hAnsiTheme="minorHAnsi"/>
          <w:color w:val="000000"/>
          <w:sz w:val="22"/>
          <w:szCs w:val="22"/>
        </w:rPr>
        <w:t>ормации.</w:t>
      </w:r>
    </w:p>
    <w:p w:rsidR="00233326" w:rsidRPr="00233326" w:rsidRDefault="001B0C67" w:rsidP="00233326">
      <w:pPr>
        <w:pStyle w:val="ac"/>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t>Проиллюстрируем ее при</w:t>
      </w:r>
      <w:r w:rsidR="00233326" w:rsidRPr="00233326">
        <w:rPr>
          <w:rFonts w:asciiTheme="minorHAnsi" w:hAnsiTheme="minorHAnsi"/>
          <w:color w:val="000000"/>
          <w:sz w:val="22"/>
          <w:szCs w:val="22"/>
        </w:rPr>
        <w:t>менение следующим примером.</w:t>
      </w:r>
      <w:r>
        <w:rPr>
          <w:rFonts w:asciiTheme="minorHAnsi" w:hAnsiTheme="minorHAnsi"/>
          <w:color w:val="000000"/>
          <w:sz w:val="22"/>
          <w:szCs w:val="22"/>
        </w:rPr>
        <w:t xml:space="preserve"> Допустим, в</w:t>
      </w:r>
      <w:r w:rsidR="00233326" w:rsidRPr="00233326">
        <w:rPr>
          <w:rFonts w:asciiTheme="minorHAnsi" w:hAnsiTheme="minorHAnsi"/>
          <w:color w:val="000000"/>
          <w:sz w:val="22"/>
          <w:szCs w:val="22"/>
        </w:rPr>
        <w:t>ероятность того, что модель телевизора будет пользоваться спросом, с учетом благоприятного прогноза равна 0,64. Таким образом, вероятность п</w:t>
      </w:r>
      <w:r>
        <w:rPr>
          <w:rFonts w:asciiTheme="minorHAnsi" w:hAnsiTheme="minorHAnsi"/>
          <w:color w:val="000000"/>
          <w:sz w:val="22"/>
          <w:szCs w:val="22"/>
        </w:rPr>
        <w:t xml:space="preserve">ротивоположного события равна 1 – </w:t>
      </w:r>
      <w:r w:rsidR="00233326" w:rsidRPr="00233326">
        <w:rPr>
          <w:rFonts w:asciiTheme="minorHAnsi" w:hAnsiTheme="minorHAnsi"/>
          <w:color w:val="000000"/>
          <w:sz w:val="22"/>
          <w:szCs w:val="22"/>
        </w:rPr>
        <w:t>0,64 = 0,36. Вычисли</w:t>
      </w:r>
      <w:r>
        <w:rPr>
          <w:rFonts w:asciiTheme="minorHAnsi" w:hAnsiTheme="minorHAnsi"/>
          <w:color w:val="000000"/>
          <w:sz w:val="22"/>
          <w:szCs w:val="22"/>
        </w:rPr>
        <w:t>м</w:t>
      </w:r>
      <w:r w:rsidR="00233326" w:rsidRPr="00233326">
        <w:rPr>
          <w:rFonts w:asciiTheme="minorHAnsi" w:hAnsiTheme="minorHAnsi"/>
          <w:color w:val="000000"/>
          <w:sz w:val="22"/>
          <w:szCs w:val="22"/>
        </w:rPr>
        <w:t xml:space="preserve"> ожидаемую прибыль для каждого варианта действий, используя уточненные вероятности, и реши</w:t>
      </w:r>
      <w:r>
        <w:rPr>
          <w:rFonts w:asciiTheme="minorHAnsi" w:hAnsiTheme="minorHAnsi"/>
          <w:color w:val="000000"/>
          <w:sz w:val="22"/>
          <w:szCs w:val="22"/>
        </w:rPr>
        <w:t>м</w:t>
      </w:r>
      <w:r w:rsidR="00233326" w:rsidRPr="00233326">
        <w:rPr>
          <w:rFonts w:asciiTheme="minorHAnsi" w:hAnsiTheme="minorHAnsi"/>
          <w:color w:val="000000"/>
          <w:sz w:val="22"/>
          <w:szCs w:val="22"/>
        </w:rPr>
        <w:t>, следует ли предлагать на рынке новую модель телевизора.</w:t>
      </w:r>
    </w:p>
    <w:p w:rsidR="001B0C67" w:rsidRDefault="00233326" w:rsidP="00233326">
      <w:pPr>
        <w:pStyle w:val="ac"/>
        <w:spacing w:before="0" w:beforeAutospacing="0" w:after="120" w:afterAutospacing="0"/>
        <w:rPr>
          <w:rFonts w:asciiTheme="minorHAnsi" w:hAnsiTheme="minorHAnsi"/>
          <w:color w:val="000000"/>
          <w:sz w:val="22"/>
          <w:szCs w:val="22"/>
        </w:rPr>
      </w:pPr>
      <w:r w:rsidRPr="00233326">
        <w:rPr>
          <w:rFonts w:asciiTheme="minorHAnsi" w:hAnsiTheme="minorHAnsi"/>
          <w:color w:val="000000"/>
          <w:sz w:val="22"/>
          <w:szCs w:val="22"/>
        </w:rPr>
        <w:t xml:space="preserve">Поскольку в примере </w:t>
      </w:r>
      <w:r w:rsidR="001B0C67">
        <w:rPr>
          <w:rFonts w:asciiTheme="minorHAnsi" w:hAnsiTheme="minorHAnsi"/>
          <w:color w:val="000000"/>
          <w:sz w:val="22"/>
          <w:szCs w:val="22"/>
        </w:rPr>
        <w:t>выше</w:t>
      </w:r>
      <w:r w:rsidRPr="00233326">
        <w:rPr>
          <w:rFonts w:asciiTheme="minorHAnsi" w:hAnsiTheme="minorHAnsi"/>
          <w:color w:val="000000"/>
          <w:sz w:val="22"/>
          <w:szCs w:val="22"/>
        </w:rPr>
        <w:t xml:space="preserve"> для выбо</w:t>
      </w:r>
      <w:r w:rsidR="001B0C67">
        <w:rPr>
          <w:rFonts w:asciiTheme="minorHAnsi" w:hAnsiTheme="minorHAnsi"/>
          <w:color w:val="000000"/>
          <w:sz w:val="22"/>
          <w:szCs w:val="22"/>
        </w:rPr>
        <w:t>ра оптимального решения были ис</w:t>
      </w:r>
      <w:r w:rsidRPr="00233326">
        <w:rPr>
          <w:rFonts w:asciiTheme="minorHAnsi" w:hAnsiTheme="minorHAnsi"/>
          <w:color w:val="000000"/>
          <w:sz w:val="22"/>
          <w:szCs w:val="22"/>
        </w:rPr>
        <w:t>пользованы исходные субъективные вероятности, размер ожидаемой прибыли следует вычислить снова на основе у</w:t>
      </w:r>
      <w:r w:rsidR="001B0C67">
        <w:rPr>
          <w:rFonts w:asciiTheme="minorHAnsi" w:hAnsiTheme="minorHAnsi"/>
          <w:color w:val="000000"/>
          <w:sz w:val="22"/>
          <w:szCs w:val="22"/>
        </w:rPr>
        <w:t>точненных данных, как показано на рис. 11.</w:t>
      </w:r>
    </w:p>
    <w:p w:rsidR="001B0C67" w:rsidRDefault="001B0C67" w:rsidP="00233326">
      <w:pPr>
        <w:pStyle w:val="ac"/>
        <w:spacing w:before="0" w:beforeAutospacing="0" w:after="120" w:afterAutospacing="0"/>
        <w:rPr>
          <w:rFonts w:asciiTheme="minorHAnsi" w:hAnsiTheme="minorHAnsi"/>
          <w:color w:val="000000"/>
          <w:sz w:val="22"/>
          <w:szCs w:val="22"/>
        </w:rPr>
      </w:pPr>
      <w:r>
        <w:rPr>
          <w:rFonts w:asciiTheme="minorHAnsi" w:hAnsiTheme="minorHAnsi"/>
          <w:noProof/>
          <w:color w:val="000000"/>
          <w:sz w:val="22"/>
          <w:szCs w:val="22"/>
        </w:rPr>
        <w:drawing>
          <wp:inline distT="0" distB="0" distL="0" distR="0">
            <wp:extent cx="5220881" cy="1345997"/>
            <wp:effectExtent l="0" t="0" r="0" b="698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11. Размер ожидаемой прибыли для каждого из альтернативных вариантов действий при продаже телевизоров.jpg"/>
                    <pic:cNvPicPr/>
                  </pic:nvPicPr>
                  <pic:blipFill rotWithShape="1">
                    <a:blip r:embed="rId30">
                      <a:extLst>
                        <a:ext uri="{28A0092B-C50C-407E-A947-70E740481C1C}">
                          <a14:useLocalDpi xmlns:a14="http://schemas.microsoft.com/office/drawing/2010/main" val="0"/>
                        </a:ext>
                      </a:extLst>
                    </a:blip>
                    <a:srcRect t="1567" b="2283"/>
                    <a:stretch/>
                  </pic:blipFill>
                  <pic:spPr bwMode="auto">
                    <a:xfrm>
                      <a:off x="0" y="0"/>
                      <a:ext cx="5254689" cy="1354713"/>
                    </a:xfrm>
                    <a:prstGeom prst="rect">
                      <a:avLst/>
                    </a:prstGeom>
                    <a:ln>
                      <a:noFill/>
                    </a:ln>
                    <a:extLst>
                      <a:ext uri="{53640926-AAD7-44D8-BBD7-CCE9431645EC}">
                        <a14:shadowObscured xmlns:a14="http://schemas.microsoft.com/office/drawing/2010/main"/>
                      </a:ext>
                    </a:extLst>
                  </pic:spPr>
                </pic:pic>
              </a:graphicData>
            </a:graphic>
          </wp:inline>
        </w:drawing>
      </w:r>
    </w:p>
    <w:p w:rsidR="00233326" w:rsidRPr="00233326" w:rsidRDefault="001B0C67" w:rsidP="00233326">
      <w:pPr>
        <w:pStyle w:val="ac"/>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t>Рис. 11</w:t>
      </w:r>
      <w:r w:rsidR="00233326" w:rsidRPr="00233326">
        <w:rPr>
          <w:rFonts w:asciiTheme="minorHAnsi" w:hAnsiTheme="minorHAnsi"/>
          <w:color w:val="000000"/>
          <w:sz w:val="22"/>
          <w:szCs w:val="22"/>
        </w:rPr>
        <w:t>. Размер ожидаемой прибыли для каждого из альтернативных вариантов действий при продаже телевизоров</w:t>
      </w:r>
    </w:p>
    <w:p w:rsidR="00233326" w:rsidRPr="00233326" w:rsidRDefault="00233326" w:rsidP="00233326">
      <w:pPr>
        <w:pStyle w:val="ac"/>
        <w:spacing w:before="0" w:beforeAutospacing="0" w:after="120" w:afterAutospacing="0"/>
        <w:rPr>
          <w:rFonts w:asciiTheme="minorHAnsi" w:hAnsiTheme="minorHAnsi"/>
          <w:color w:val="000000"/>
          <w:sz w:val="22"/>
          <w:szCs w:val="22"/>
        </w:rPr>
      </w:pPr>
      <w:r w:rsidRPr="00233326">
        <w:rPr>
          <w:rFonts w:asciiTheme="minorHAnsi" w:hAnsiTheme="minorHAnsi"/>
          <w:color w:val="000000"/>
          <w:sz w:val="22"/>
          <w:szCs w:val="22"/>
        </w:rPr>
        <w:t>В данном случае оптимальным решением является предложение новой модели на рынке, поскольку средняя ожидаемая прибыль в этом случае составит 15,84 млн. долл. Противоположное решение принесет убытки в размере 3 млн. долл. Новое оптимальное решение отличается от предыдущего и базируется на выборочной информации, полученной при исследовании рынка. Как видим, благоприятный прогноз, сделанный в отчете о состоянии рынка, оказал существенное влияние</w:t>
      </w:r>
      <w:r w:rsidR="001B0C67">
        <w:rPr>
          <w:rFonts w:asciiTheme="minorHAnsi" w:hAnsiTheme="minorHAnsi"/>
          <w:color w:val="000000"/>
          <w:sz w:val="22"/>
          <w:szCs w:val="22"/>
        </w:rPr>
        <w:t xml:space="preserve"> на выбор оптимального решения.</w:t>
      </w:r>
    </w:p>
    <w:p w:rsidR="001B0C67" w:rsidRPr="001B0C67" w:rsidRDefault="001B0C67" w:rsidP="00233326">
      <w:pPr>
        <w:pStyle w:val="ac"/>
        <w:spacing w:before="0" w:beforeAutospacing="0" w:after="120" w:afterAutospacing="0"/>
        <w:rPr>
          <w:rFonts w:asciiTheme="minorHAnsi" w:hAnsiTheme="minorHAnsi"/>
          <w:b/>
          <w:color w:val="000000"/>
          <w:sz w:val="22"/>
          <w:szCs w:val="22"/>
        </w:rPr>
      </w:pPr>
      <w:r w:rsidRPr="001B0C67">
        <w:rPr>
          <w:rFonts w:asciiTheme="minorHAnsi" w:hAnsiTheme="minorHAnsi"/>
          <w:b/>
          <w:color w:val="000000"/>
          <w:sz w:val="22"/>
          <w:szCs w:val="22"/>
        </w:rPr>
        <w:t>Полезность</w:t>
      </w:r>
    </w:p>
    <w:p w:rsidR="00233326" w:rsidRPr="00233326" w:rsidRDefault="00233326" w:rsidP="00B9677F">
      <w:pPr>
        <w:pStyle w:val="ac"/>
        <w:spacing w:before="0" w:beforeAutospacing="0" w:after="0" w:afterAutospacing="0"/>
        <w:rPr>
          <w:rFonts w:asciiTheme="minorHAnsi" w:hAnsiTheme="minorHAnsi"/>
          <w:color w:val="000000"/>
          <w:sz w:val="22"/>
          <w:szCs w:val="22"/>
        </w:rPr>
      </w:pPr>
      <w:r w:rsidRPr="00233326">
        <w:rPr>
          <w:rFonts w:asciiTheme="minorHAnsi" w:hAnsiTheme="minorHAnsi"/>
          <w:color w:val="000000"/>
          <w:sz w:val="22"/>
          <w:szCs w:val="22"/>
        </w:rPr>
        <w:t xml:space="preserve">До сих пор мы предполагали, что величина прибыли или убытков является постоянной. Однако в реальности это условие часто не выполняется. Большинство компаний предпринимают усилия, чтобы не допустить крупных потерь. В то же время они не возражают против очень больших прибылей. Такая дифференцированная оценка увеличивающихся прибылей или </w:t>
      </w:r>
      <w:r w:rsidR="00B9677F">
        <w:rPr>
          <w:rFonts w:asciiTheme="minorHAnsi" w:hAnsiTheme="minorHAnsi"/>
          <w:color w:val="000000"/>
          <w:sz w:val="22"/>
          <w:szCs w:val="22"/>
        </w:rPr>
        <w:t>убытков называется полезностью</w:t>
      </w:r>
      <w:r w:rsidRPr="00233326">
        <w:rPr>
          <w:rFonts w:asciiTheme="minorHAnsi" w:hAnsiTheme="minorHAnsi"/>
          <w:color w:val="000000"/>
          <w:sz w:val="22"/>
          <w:szCs w:val="22"/>
        </w:rPr>
        <w:t xml:space="preserve">. Это понятие впервые ввел Даниэль Бернулли в 18-м веке. Чтобы проиллюстрировать эту концепцию, предположим, </w:t>
      </w:r>
      <w:r w:rsidR="00B9677F">
        <w:rPr>
          <w:rFonts w:asciiTheme="minorHAnsi" w:hAnsiTheme="minorHAnsi"/>
          <w:color w:val="000000"/>
          <w:sz w:val="22"/>
          <w:szCs w:val="22"/>
        </w:rPr>
        <w:t>что нам предстоит сделать выбор:</w:t>
      </w:r>
    </w:p>
    <w:p w:rsidR="00B9677F" w:rsidRDefault="00233326" w:rsidP="00B9677F">
      <w:pPr>
        <w:pStyle w:val="ac"/>
        <w:numPr>
          <w:ilvl w:val="0"/>
          <w:numId w:val="26"/>
        </w:numPr>
        <w:spacing w:before="0" w:beforeAutospacing="0" w:after="0" w:afterAutospacing="0"/>
        <w:rPr>
          <w:rFonts w:asciiTheme="minorHAnsi" w:hAnsiTheme="minorHAnsi"/>
          <w:color w:val="000000"/>
          <w:sz w:val="22"/>
          <w:szCs w:val="22"/>
        </w:rPr>
      </w:pPr>
      <w:r w:rsidRPr="00233326">
        <w:rPr>
          <w:rFonts w:asciiTheme="minorHAnsi" w:hAnsiTheme="minorHAnsi"/>
          <w:color w:val="000000"/>
          <w:sz w:val="22"/>
          <w:szCs w:val="22"/>
        </w:rPr>
        <w:t xml:space="preserve">Выбор 1. Подбрасывается идеальная монета. Если выпадет </w:t>
      </w:r>
      <w:r w:rsidR="00B9677F">
        <w:rPr>
          <w:rFonts w:asciiTheme="minorHAnsi" w:hAnsiTheme="minorHAnsi"/>
          <w:color w:val="000000"/>
          <w:sz w:val="22"/>
          <w:szCs w:val="22"/>
        </w:rPr>
        <w:t>орел</w:t>
      </w:r>
      <w:r w:rsidRPr="00233326">
        <w:rPr>
          <w:rFonts w:asciiTheme="minorHAnsi" w:hAnsiTheme="minorHAnsi"/>
          <w:color w:val="000000"/>
          <w:sz w:val="22"/>
          <w:szCs w:val="22"/>
        </w:rPr>
        <w:t>, мы выигрываем 0,60 долл., если</w:t>
      </w:r>
      <w:r w:rsidR="00B9677F">
        <w:rPr>
          <w:rFonts w:asciiTheme="minorHAnsi" w:hAnsiTheme="minorHAnsi"/>
          <w:color w:val="000000"/>
          <w:sz w:val="22"/>
          <w:szCs w:val="22"/>
        </w:rPr>
        <w:t xml:space="preserve"> решка — проигрываем 0,40 долл.</w:t>
      </w:r>
    </w:p>
    <w:p w:rsidR="00233326" w:rsidRPr="00233326" w:rsidRDefault="00233326" w:rsidP="00B9677F">
      <w:pPr>
        <w:pStyle w:val="ac"/>
        <w:numPr>
          <w:ilvl w:val="0"/>
          <w:numId w:val="26"/>
        </w:numPr>
        <w:spacing w:before="0" w:beforeAutospacing="0" w:after="120" w:afterAutospacing="0"/>
        <w:rPr>
          <w:rFonts w:asciiTheme="minorHAnsi" w:hAnsiTheme="minorHAnsi"/>
          <w:color w:val="000000"/>
          <w:sz w:val="22"/>
          <w:szCs w:val="22"/>
        </w:rPr>
      </w:pPr>
      <w:r w:rsidRPr="00233326">
        <w:rPr>
          <w:rFonts w:asciiTheme="minorHAnsi" w:hAnsiTheme="minorHAnsi"/>
          <w:color w:val="000000"/>
          <w:sz w:val="22"/>
          <w:szCs w:val="22"/>
        </w:rPr>
        <w:t>Выбор 2. Не принимать участие в игре.</w:t>
      </w:r>
    </w:p>
    <w:p w:rsidR="00233326" w:rsidRPr="00233326" w:rsidRDefault="00233326" w:rsidP="00233326">
      <w:pPr>
        <w:pStyle w:val="ac"/>
        <w:spacing w:before="0" w:beforeAutospacing="0" w:after="120" w:afterAutospacing="0"/>
        <w:rPr>
          <w:rFonts w:asciiTheme="minorHAnsi" w:hAnsiTheme="minorHAnsi"/>
          <w:color w:val="000000"/>
          <w:sz w:val="22"/>
          <w:szCs w:val="22"/>
        </w:rPr>
      </w:pPr>
      <w:r w:rsidRPr="00233326">
        <w:rPr>
          <w:rFonts w:asciiTheme="minorHAnsi" w:hAnsiTheme="minorHAnsi"/>
          <w:color w:val="000000"/>
          <w:sz w:val="22"/>
          <w:szCs w:val="22"/>
        </w:rPr>
        <w:lastRenderedPageBreak/>
        <w:t xml:space="preserve">Какое решение следует принять? Ожидаемая </w:t>
      </w:r>
      <w:r w:rsidR="00B9677F">
        <w:rPr>
          <w:rFonts w:asciiTheme="minorHAnsi" w:hAnsiTheme="minorHAnsi"/>
          <w:color w:val="000000"/>
          <w:sz w:val="22"/>
          <w:szCs w:val="22"/>
        </w:rPr>
        <w:t>прибыль игры составляет 0,6*</w:t>
      </w:r>
      <w:r w:rsidRPr="00233326">
        <w:rPr>
          <w:rFonts w:asciiTheme="minorHAnsi" w:hAnsiTheme="minorHAnsi"/>
          <w:color w:val="000000"/>
          <w:sz w:val="22"/>
          <w:szCs w:val="22"/>
        </w:rPr>
        <w:t>0,5+(</w:t>
      </w:r>
      <w:r w:rsidR="00B9677F">
        <w:rPr>
          <w:rFonts w:asciiTheme="minorHAnsi" w:hAnsiTheme="minorHAnsi"/>
          <w:color w:val="000000"/>
          <w:sz w:val="22"/>
          <w:szCs w:val="22"/>
        </w:rPr>
        <w:t>–0,</w:t>
      </w:r>
      <w:proofErr w:type="gramStart"/>
      <w:r w:rsidR="00B9677F">
        <w:rPr>
          <w:rFonts w:asciiTheme="minorHAnsi" w:hAnsiTheme="minorHAnsi"/>
          <w:color w:val="000000"/>
          <w:sz w:val="22"/>
          <w:szCs w:val="22"/>
        </w:rPr>
        <w:t>4</w:t>
      </w:r>
      <w:r w:rsidRPr="00233326">
        <w:rPr>
          <w:rFonts w:asciiTheme="minorHAnsi" w:hAnsiTheme="minorHAnsi"/>
          <w:color w:val="000000"/>
          <w:sz w:val="22"/>
          <w:szCs w:val="22"/>
        </w:rPr>
        <w:t>)</w:t>
      </w:r>
      <w:r w:rsidR="00B9677F">
        <w:rPr>
          <w:rFonts w:asciiTheme="minorHAnsi" w:hAnsiTheme="minorHAnsi"/>
          <w:color w:val="000000"/>
          <w:sz w:val="22"/>
          <w:szCs w:val="22"/>
        </w:rPr>
        <w:t>*</w:t>
      </w:r>
      <w:proofErr w:type="gramEnd"/>
      <w:r w:rsidRPr="00233326">
        <w:rPr>
          <w:rFonts w:asciiTheme="minorHAnsi" w:hAnsiTheme="minorHAnsi"/>
          <w:color w:val="000000"/>
          <w:sz w:val="22"/>
          <w:szCs w:val="22"/>
        </w:rPr>
        <w:t>0,5 = +0,1. Ожидаемая прибыль в результате отказа от игры равна 0.</w:t>
      </w:r>
    </w:p>
    <w:p w:rsidR="00233326" w:rsidRPr="00233326" w:rsidRDefault="00233326" w:rsidP="00233326">
      <w:pPr>
        <w:pStyle w:val="ac"/>
        <w:spacing w:before="0" w:beforeAutospacing="0" w:after="120" w:afterAutospacing="0"/>
        <w:rPr>
          <w:rFonts w:asciiTheme="minorHAnsi" w:hAnsiTheme="minorHAnsi"/>
          <w:color w:val="000000"/>
          <w:sz w:val="22"/>
          <w:szCs w:val="22"/>
        </w:rPr>
      </w:pPr>
      <w:r w:rsidRPr="00233326">
        <w:rPr>
          <w:rFonts w:asciiTheme="minorHAnsi" w:hAnsiTheme="minorHAnsi"/>
          <w:color w:val="000000"/>
          <w:sz w:val="22"/>
          <w:szCs w:val="22"/>
        </w:rPr>
        <w:t xml:space="preserve">Большинство людей предпочтут принять участие в игре, поскольку ожидаемая прибыль является положительной величиной, а сама игра не требует большого количества денег. Предположим теперь, что ставки возросли: если выпадает </w:t>
      </w:r>
      <w:r w:rsidR="00B9677F">
        <w:rPr>
          <w:rFonts w:asciiTheme="minorHAnsi" w:hAnsiTheme="minorHAnsi"/>
          <w:color w:val="000000"/>
          <w:sz w:val="22"/>
          <w:szCs w:val="22"/>
        </w:rPr>
        <w:t>орел</w:t>
      </w:r>
      <w:r w:rsidRPr="00233326">
        <w:rPr>
          <w:rFonts w:asciiTheme="minorHAnsi" w:hAnsiTheme="minorHAnsi"/>
          <w:color w:val="000000"/>
          <w:sz w:val="22"/>
          <w:szCs w:val="22"/>
        </w:rPr>
        <w:t>, мы выигрываем 600 000 долл., если решка — проигрываем 400 000 долл. Ожидаемая прибыль игры теперь равна +100 000 долл. В таких условиях, несмотря на то что ожидаемая прибыль является положительной, большинство людей откажется играть, тяжело переживая возможную потерю 400 000 долл. Полезность каждого дополнительного доллара прибыли или убытков отличается от полезности предыдущих выигрышей. Крупные убытки большинство людей воспринимают негативно, в то же время полезность каждого дополнительного доллара прибыли постепенно снижается.</w:t>
      </w:r>
    </w:p>
    <w:p w:rsidR="00233326" w:rsidRPr="00233326" w:rsidRDefault="00233326" w:rsidP="00233326">
      <w:pPr>
        <w:pStyle w:val="ac"/>
        <w:spacing w:before="0" w:beforeAutospacing="0" w:after="120" w:afterAutospacing="0"/>
        <w:rPr>
          <w:rFonts w:asciiTheme="minorHAnsi" w:hAnsiTheme="minorHAnsi"/>
          <w:color w:val="000000"/>
          <w:sz w:val="22"/>
          <w:szCs w:val="22"/>
        </w:rPr>
      </w:pPr>
      <w:r w:rsidRPr="00233326">
        <w:rPr>
          <w:rFonts w:asciiTheme="minorHAnsi" w:hAnsiTheme="minorHAnsi"/>
          <w:color w:val="000000"/>
          <w:sz w:val="22"/>
          <w:szCs w:val="22"/>
        </w:rPr>
        <w:t>Существуют три основных типа кривых полезности: неприятие риска, ориентация на риск и нейтраль</w:t>
      </w:r>
      <w:r w:rsidR="00B9677F">
        <w:rPr>
          <w:rFonts w:asciiTheme="minorHAnsi" w:hAnsiTheme="minorHAnsi"/>
          <w:color w:val="000000"/>
          <w:sz w:val="22"/>
          <w:szCs w:val="22"/>
        </w:rPr>
        <w:t>ное отношение к риску (рис. 12</w:t>
      </w:r>
      <w:r w:rsidRPr="00233326">
        <w:rPr>
          <w:rFonts w:asciiTheme="minorHAnsi" w:hAnsiTheme="minorHAnsi"/>
          <w:color w:val="000000"/>
          <w:sz w:val="22"/>
          <w:szCs w:val="22"/>
        </w:rPr>
        <w:t>).</w:t>
      </w:r>
    </w:p>
    <w:p w:rsidR="00B9677F" w:rsidRDefault="00B9677F" w:rsidP="00233326">
      <w:pPr>
        <w:pStyle w:val="ac"/>
        <w:spacing w:before="0" w:beforeAutospacing="0" w:after="120" w:afterAutospacing="0"/>
        <w:rPr>
          <w:rFonts w:asciiTheme="minorHAnsi" w:hAnsiTheme="minorHAnsi"/>
          <w:color w:val="000000"/>
          <w:sz w:val="22"/>
          <w:szCs w:val="22"/>
        </w:rPr>
      </w:pPr>
      <w:r>
        <w:rPr>
          <w:rFonts w:asciiTheme="minorHAnsi" w:hAnsiTheme="minorHAnsi"/>
          <w:noProof/>
          <w:color w:val="000000"/>
          <w:sz w:val="22"/>
          <w:szCs w:val="22"/>
        </w:rPr>
        <w:drawing>
          <wp:inline distT="0" distB="0" distL="0" distR="0">
            <wp:extent cx="4995295" cy="1631289"/>
            <wp:effectExtent l="0" t="0" r="0" b="762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12. Три типа кривых полезности.jpg"/>
                    <pic:cNvPicPr/>
                  </pic:nvPicPr>
                  <pic:blipFill>
                    <a:blip r:embed="rId31">
                      <a:extLst>
                        <a:ext uri="{28A0092B-C50C-407E-A947-70E740481C1C}">
                          <a14:useLocalDpi xmlns:a14="http://schemas.microsoft.com/office/drawing/2010/main" val="0"/>
                        </a:ext>
                      </a:extLst>
                    </a:blip>
                    <a:stretch>
                      <a:fillRect/>
                    </a:stretch>
                  </pic:blipFill>
                  <pic:spPr>
                    <a:xfrm>
                      <a:off x="0" y="0"/>
                      <a:ext cx="5021511" cy="1639850"/>
                    </a:xfrm>
                    <a:prstGeom prst="rect">
                      <a:avLst/>
                    </a:prstGeom>
                  </pic:spPr>
                </pic:pic>
              </a:graphicData>
            </a:graphic>
          </wp:inline>
        </w:drawing>
      </w:r>
    </w:p>
    <w:p w:rsidR="00233326" w:rsidRPr="00233326" w:rsidRDefault="00233326" w:rsidP="00233326">
      <w:pPr>
        <w:pStyle w:val="ac"/>
        <w:spacing w:before="0" w:beforeAutospacing="0" w:after="120" w:afterAutospacing="0"/>
        <w:rPr>
          <w:rFonts w:asciiTheme="minorHAnsi" w:hAnsiTheme="minorHAnsi"/>
          <w:color w:val="000000"/>
          <w:sz w:val="22"/>
          <w:szCs w:val="22"/>
        </w:rPr>
      </w:pPr>
      <w:r w:rsidRPr="00233326">
        <w:rPr>
          <w:rFonts w:asciiTheme="minorHAnsi" w:hAnsiTheme="minorHAnsi"/>
          <w:color w:val="000000"/>
          <w:sz w:val="22"/>
          <w:szCs w:val="22"/>
        </w:rPr>
        <w:t>Рис. 1</w:t>
      </w:r>
      <w:r w:rsidR="00B9677F">
        <w:rPr>
          <w:rFonts w:asciiTheme="minorHAnsi" w:hAnsiTheme="minorHAnsi"/>
          <w:color w:val="000000"/>
          <w:sz w:val="22"/>
          <w:szCs w:val="22"/>
        </w:rPr>
        <w:t>2</w:t>
      </w:r>
      <w:r w:rsidRPr="00233326">
        <w:rPr>
          <w:rFonts w:asciiTheme="minorHAnsi" w:hAnsiTheme="minorHAnsi"/>
          <w:color w:val="000000"/>
          <w:sz w:val="22"/>
          <w:szCs w:val="22"/>
        </w:rPr>
        <w:t>. Три типа кривых полезности: неприятие риска (панель А), ориентация на риск (панель Б) и нейтральное отношение к риску (панель В)</w:t>
      </w:r>
    </w:p>
    <w:p w:rsidR="00233326" w:rsidRPr="00233326" w:rsidRDefault="00233326" w:rsidP="00233326">
      <w:pPr>
        <w:pStyle w:val="ac"/>
        <w:spacing w:before="0" w:beforeAutospacing="0" w:after="120" w:afterAutospacing="0"/>
        <w:rPr>
          <w:rFonts w:asciiTheme="minorHAnsi" w:hAnsiTheme="minorHAnsi"/>
          <w:color w:val="000000"/>
          <w:sz w:val="22"/>
          <w:szCs w:val="22"/>
        </w:rPr>
      </w:pPr>
      <w:r w:rsidRPr="00233326">
        <w:rPr>
          <w:rFonts w:asciiTheme="minorHAnsi" w:hAnsiTheme="minorHAnsi"/>
          <w:color w:val="000000"/>
          <w:sz w:val="22"/>
          <w:szCs w:val="22"/>
        </w:rPr>
        <w:t>Кривая неприятия риска демонстрирует резкое возрастание полезности первоначального объема денег, которое постепенно уменьшается по мере увеличения дохода. Эта кривая устраивает большинство бизнесменов, поскольку ценность каждого дополнительного доллара прибыли после достижения определенного уровня постепенно уменьшается.</w:t>
      </w:r>
      <w:r w:rsidR="00B9677F">
        <w:rPr>
          <w:rFonts w:asciiTheme="minorHAnsi" w:hAnsiTheme="minorHAnsi"/>
          <w:color w:val="000000"/>
          <w:sz w:val="22"/>
          <w:szCs w:val="22"/>
        </w:rPr>
        <w:t xml:space="preserve"> </w:t>
      </w:r>
      <w:r w:rsidRPr="00233326">
        <w:rPr>
          <w:rFonts w:asciiTheme="minorHAnsi" w:hAnsiTheme="minorHAnsi"/>
          <w:color w:val="000000"/>
          <w:sz w:val="22"/>
          <w:szCs w:val="22"/>
        </w:rPr>
        <w:t>Кривая ориентации на риск привлекает любителей риска. Она демонстрирует б</w:t>
      </w:r>
      <w:r w:rsidRPr="00B9677F">
        <w:rPr>
          <w:rFonts w:asciiTheme="minorHAnsi" w:hAnsiTheme="minorHAnsi"/>
          <w:i/>
          <w:color w:val="000000"/>
          <w:sz w:val="22"/>
          <w:szCs w:val="22"/>
        </w:rPr>
        <w:t>о</w:t>
      </w:r>
      <w:r w:rsidRPr="00233326">
        <w:rPr>
          <w:rFonts w:asciiTheme="minorHAnsi" w:hAnsiTheme="minorHAnsi"/>
          <w:color w:val="000000"/>
          <w:sz w:val="22"/>
          <w:szCs w:val="22"/>
        </w:rPr>
        <w:t>льшую ценность крупной прибыли. Эта кривая описывает поведение бизнесменов, которые хотят разбогатеть моментально, многим рискуя.</w:t>
      </w:r>
      <w:r w:rsidR="00B9677F">
        <w:rPr>
          <w:rFonts w:asciiTheme="minorHAnsi" w:hAnsiTheme="minorHAnsi"/>
          <w:color w:val="000000"/>
          <w:sz w:val="22"/>
          <w:szCs w:val="22"/>
        </w:rPr>
        <w:t xml:space="preserve"> </w:t>
      </w:r>
      <w:r w:rsidRPr="00233326">
        <w:rPr>
          <w:rFonts w:asciiTheme="minorHAnsi" w:hAnsiTheme="minorHAnsi"/>
          <w:color w:val="000000"/>
          <w:sz w:val="22"/>
          <w:szCs w:val="22"/>
        </w:rPr>
        <w:t>Кривая, нейтральная по отношению к риску, описывает подход, основанный на оценке ожидаемой прибыли. В рамках этой модели каждый дополнительный доллар прибыли имеет одинаковую полезность.</w:t>
      </w:r>
    </w:p>
    <w:p w:rsidR="00233326" w:rsidRPr="00233326" w:rsidRDefault="00233326" w:rsidP="00233326">
      <w:pPr>
        <w:pStyle w:val="ac"/>
        <w:spacing w:before="0" w:beforeAutospacing="0" w:after="120" w:afterAutospacing="0"/>
        <w:rPr>
          <w:rFonts w:asciiTheme="minorHAnsi" w:hAnsiTheme="minorHAnsi"/>
          <w:color w:val="000000"/>
          <w:sz w:val="22"/>
          <w:szCs w:val="22"/>
        </w:rPr>
      </w:pPr>
      <w:r w:rsidRPr="00233326">
        <w:rPr>
          <w:rFonts w:asciiTheme="minorHAnsi" w:hAnsiTheme="minorHAnsi"/>
          <w:color w:val="000000"/>
          <w:sz w:val="22"/>
          <w:szCs w:val="22"/>
        </w:rPr>
        <w:t>Построив кривую полезности, лицо, принимающее решения, должно выразить денежные величины в терминах полезности и применить критерии, основанные на вычислении ожидаемой полезности, ожидаемой величин</w:t>
      </w:r>
      <w:r w:rsidR="00B9677F">
        <w:rPr>
          <w:rFonts w:asciiTheme="minorHAnsi" w:hAnsiTheme="minorHAnsi"/>
          <w:color w:val="000000"/>
          <w:sz w:val="22"/>
          <w:szCs w:val="22"/>
        </w:rPr>
        <w:t>ы упущенной выгоды и отношения «доходность/риск»</w:t>
      </w:r>
      <w:r w:rsidRPr="00233326">
        <w:rPr>
          <w:rFonts w:asciiTheme="minorHAnsi" w:hAnsiTheme="minorHAnsi"/>
          <w:color w:val="000000"/>
          <w:sz w:val="22"/>
          <w:szCs w:val="22"/>
        </w:rPr>
        <w:t>.</w:t>
      </w:r>
    </w:p>
    <w:p w:rsidR="00233326" w:rsidRPr="00233326" w:rsidRDefault="00B9677F" w:rsidP="00233326">
      <w:pPr>
        <w:pStyle w:val="ac"/>
        <w:spacing w:before="0" w:beforeAutospacing="0" w:after="120" w:afterAutospacing="0"/>
        <w:rPr>
          <w:rFonts w:asciiTheme="minorHAnsi" w:hAnsiTheme="minorHAnsi"/>
          <w:color w:val="000000"/>
          <w:sz w:val="22"/>
          <w:szCs w:val="22"/>
        </w:rPr>
      </w:pPr>
      <w:r w:rsidRPr="00B9677F">
        <w:rPr>
          <w:rFonts w:asciiTheme="minorHAnsi" w:hAnsiTheme="minorHAnsi"/>
          <w:b/>
          <w:color w:val="000000"/>
          <w:sz w:val="22"/>
          <w:szCs w:val="22"/>
        </w:rPr>
        <w:t xml:space="preserve">Резюме. </w:t>
      </w:r>
      <w:r w:rsidR="00233326" w:rsidRPr="00233326">
        <w:rPr>
          <w:rFonts w:asciiTheme="minorHAnsi" w:hAnsiTheme="minorHAnsi"/>
          <w:color w:val="000000"/>
          <w:sz w:val="22"/>
          <w:szCs w:val="22"/>
        </w:rPr>
        <w:t>Как показано на структурной схеме</w:t>
      </w:r>
      <w:r>
        <w:rPr>
          <w:rFonts w:asciiTheme="minorHAnsi" w:hAnsiTheme="minorHAnsi"/>
          <w:color w:val="000000"/>
          <w:sz w:val="22"/>
          <w:szCs w:val="22"/>
        </w:rPr>
        <w:t xml:space="preserve"> (рис. 13)</w:t>
      </w:r>
      <w:r w:rsidR="00233326" w:rsidRPr="00233326">
        <w:rPr>
          <w:rFonts w:asciiTheme="minorHAnsi" w:hAnsiTheme="minorHAnsi"/>
          <w:color w:val="000000"/>
          <w:sz w:val="22"/>
          <w:szCs w:val="22"/>
        </w:rPr>
        <w:t xml:space="preserve">, в этой </w:t>
      </w:r>
      <w:r>
        <w:rPr>
          <w:rFonts w:asciiTheme="minorHAnsi" w:hAnsiTheme="minorHAnsi"/>
          <w:color w:val="000000"/>
          <w:sz w:val="22"/>
          <w:szCs w:val="22"/>
        </w:rPr>
        <w:t>заметке</w:t>
      </w:r>
      <w:r w:rsidR="00233326" w:rsidRPr="00233326">
        <w:rPr>
          <w:rFonts w:asciiTheme="minorHAnsi" w:hAnsiTheme="minorHAnsi"/>
          <w:color w:val="000000"/>
          <w:sz w:val="22"/>
          <w:szCs w:val="22"/>
        </w:rPr>
        <w:t xml:space="preserve"> рассмотрен процесс принятия решений. Показано, как построить таблицу выигрышей и деревья решений, как применить различные критерии выбора оптимального реше</w:t>
      </w:r>
      <w:r>
        <w:rPr>
          <w:rFonts w:asciiTheme="minorHAnsi" w:hAnsiTheme="minorHAnsi"/>
          <w:color w:val="000000"/>
          <w:sz w:val="22"/>
          <w:szCs w:val="22"/>
        </w:rPr>
        <w:t>ния, а также, как уточнить веро</w:t>
      </w:r>
      <w:r w:rsidR="00233326" w:rsidRPr="00233326">
        <w:rPr>
          <w:rFonts w:asciiTheme="minorHAnsi" w:hAnsiTheme="minorHAnsi"/>
          <w:color w:val="000000"/>
          <w:sz w:val="22"/>
          <w:szCs w:val="22"/>
        </w:rPr>
        <w:t>ятности с учетом вновь поступившей информации, используя теорему Байеса. В сценарии, описанном в главе, показано, как применить эти инструменты при покупке акций компаний А или Б. Оказалось, что акции компании Б приносят более крупную ожидаемую прибыль, минимизируют ожидаемые размеры упущенной выгоды, но хара</w:t>
      </w:r>
      <w:r>
        <w:rPr>
          <w:rFonts w:asciiTheme="minorHAnsi" w:hAnsiTheme="minorHAnsi"/>
          <w:color w:val="000000"/>
          <w:sz w:val="22"/>
          <w:szCs w:val="22"/>
        </w:rPr>
        <w:t>ктеризуются меньшим отношением «доходность/риск»</w:t>
      </w:r>
      <w:r w:rsidR="00233326" w:rsidRPr="00233326">
        <w:rPr>
          <w:rFonts w:asciiTheme="minorHAnsi" w:hAnsiTheme="minorHAnsi"/>
          <w:color w:val="000000"/>
          <w:sz w:val="22"/>
          <w:szCs w:val="22"/>
        </w:rPr>
        <w:t>.</w:t>
      </w:r>
    </w:p>
    <w:p w:rsidR="00233326" w:rsidRPr="00233326" w:rsidRDefault="00B9677F" w:rsidP="00233326">
      <w:pPr>
        <w:pStyle w:val="ac"/>
        <w:spacing w:before="0" w:beforeAutospacing="0" w:after="120" w:afterAutospacing="0"/>
        <w:rPr>
          <w:rFonts w:asciiTheme="minorHAnsi" w:hAnsiTheme="minorHAnsi"/>
          <w:color w:val="000000"/>
          <w:sz w:val="22"/>
          <w:szCs w:val="22"/>
          <w:lang w:val="en-US"/>
        </w:rPr>
      </w:pPr>
      <w:r>
        <w:rPr>
          <w:rFonts w:asciiTheme="minorHAnsi" w:hAnsiTheme="minorHAnsi"/>
          <w:noProof/>
          <w:color w:val="000000"/>
          <w:sz w:val="22"/>
          <w:szCs w:val="22"/>
        </w:rPr>
        <w:lastRenderedPageBreak/>
        <w:drawing>
          <wp:inline distT="0" distB="0" distL="0" distR="0">
            <wp:extent cx="4489750" cy="4696358"/>
            <wp:effectExtent l="0" t="0" r="635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13. Структурная схема заметки.jpg"/>
                    <pic:cNvPicPr/>
                  </pic:nvPicPr>
                  <pic:blipFill>
                    <a:blip r:embed="rId32">
                      <a:extLst>
                        <a:ext uri="{28A0092B-C50C-407E-A947-70E740481C1C}">
                          <a14:useLocalDpi xmlns:a14="http://schemas.microsoft.com/office/drawing/2010/main" val="0"/>
                        </a:ext>
                      </a:extLst>
                    </a:blip>
                    <a:stretch>
                      <a:fillRect/>
                    </a:stretch>
                  </pic:blipFill>
                  <pic:spPr>
                    <a:xfrm>
                      <a:off x="0" y="0"/>
                      <a:ext cx="4494504" cy="4701331"/>
                    </a:xfrm>
                    <a:prstGeom prst="rect">
                      <a:avLst/>
                    </a:prstGeom>
                  </pic:spPr>
                </pic:pic>
              </a:graphicData>
            </a:graphic>
          </wp:inline>
        </w:drawing>
      </w:r>
    </w:p>
    <w:p w:rsidR="00204FC5" w:rsidRPr="00204FC5" w:rsidRDefault="00B9677F" w:rsidP="00233326">
      <w:pPr>
        <w:pStyle w:val="ac"/>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t>Рис. 13</w:t>
      </w:r>
      <w:r w:rsidR="00E35654">
        <w:rPr>
          <w:rFonts w:asciiTheme="minorHAnsi" w:hAnsiTheme="minorHAnsi"/>
          <w:color w:val="000000"/>
          <w:sz w:val="22"/>
          <w:szCs w:val="22"/>
        </w:rPr>
        <w:t>.</w:t>
      </w:r>
      <w:r w:rsidR="00204FC5" w:rsidRPr="00204FC5">
        <w:rPr>
          <w:rFonts w:asciiTheme="minorHAnsi" w:hAnsiTheme="minorHAnsi"/>
          <w:color w:val="000000"/>
          <w:sz w:val="22"/>
          <w:szCs w:val="22"/>
        </w:rPr>
        <w:t xml:space="preserve"> Структурная схема </w:t>
      </w:r>
      <w:r w:rsidR="00E35654">
        <w:rPr>
          <w:rFonts w:asciiTheme="minorHAnsi" w:hAnsiTheme="minorHAnsi"/>
          <w:color w:val="000000"/>
          <w:sz w:val="22"/>
          <w:szCs w:val="22"/>
        </w:rPr>
        <w:t>заметки</w:t>
      </w:r>
    </w:p>
    <w:p w:rsidR="0066176C" w:rsidRPr="007E4F78" w:rsidRDefault="00501DDE" w:rsidP="00233326">
      <w:pPr>
        <w:pStyle w:val="ac"/>
        <w:spacing w:before="0" w:beforeAutospacing="0" w:after="120" w:afterAutospacing="0"/>
        <w:rPr>
          <w:rFonts w:asciiTheme="minorHAnsi" w:hAnsiTheme="minorHAnsi"/>
          <w:color w:val="000000"/>
          <w:sz w:val="22"/>
          <w:szCs w:val="22"/>
        </w:rPr>
      </w:pPr>
      <w:r w:rsidRPr="000D478A">
        <w:rPr>
          <w:rFonts w:asciiTheme="minorHAnsi" w:hAnsiTheme="minorHAnsi"/>
          <w:color w:val="000000"/>
          <w:sz w:val="22"/>
          <w:szCs w:val="22"/>
        </w:rPr>
        <w:t>Предыдущая</w:t>
      </w:r>
      <w:r w:rsidRPr="007E4F78">
        <w:rPr>
          <w:rFonts w:asciiTheme="minorHAnsi" w:hAnsiTheme="minorHAnsi"/>
          <w:color w:val="000000"/>
          <w:sz w:val="22"/>
          <w:szCs w:val="22"/>
        </w:rPr>
        <w:t xml:space="preserve"> </w:t>
      </w:r>
      <w:r w:rsidRPr="000D478A">
        <w:rPr>
          <w:rFonts w:asciiTheme="minorHAnsi" w:hAnsiTheme="minorHAnsi"/>
          <w:color w:val="000000"/>
          <w:sz w:val="22"/>
          <w:szCs w:val="22"/>
        </w:rPr>
        <w:t>заметка</w:t>
      </w:r>
      <w:r w:rsidR="00B9677F">
        <w:rPr>
          <w:rFonts w:asciiTheme="minorHAnsi" w:hAnsiTheme="minorHAnsi"/>
          <w:color w:val="000000"/>
          <w:sz w:val="22"/>
          <w:szCs w:val="22"/>
        </w:rPr>
        <w:t xml:space="preserve"> </w:t>
      </w:r>
      <w:hyperlink r:id="rId33" w:history="1">
        <w:r w:rsidR="00B9677F" w:rsidRPr="00B9677F">
          <w:rPr>
            <w:rStyle w:val="a3"/>
            <w:rFonts w:asciiTheme="minorHAnsi" w:hAnsiTheme="minorHAnsi"/>
            <w:sz w:val="22"/>
            <w:szCs w:val="22"/>
          </w:rPr>
          <w:t>Анализ временных рядов</w:t>
        </w:r>
      </w:hyperlink>
      <w:bookmarkStart w:id="0" w:name="_GoBack"/>
      <w:bookmarkEnd w:id="0"/>
    </w:p>
    <w:p w:rsidR="00501DDE" w:rsidRPr="00283ADF" w:rsidRDefault="00501DDE" w:rsidP="00233326">
      <w:pPr>
        <w:pStyle w:val="ac"/>
        <w:spacing w:before="0" w:beforeAutospacing="0" w:after="120" w:afterAutospacing="0"/>
        <w:rPr>
          <w:rFonts w:asciiTheme="minorHAnsi" w:hAnsiTheme="minorHAnsi"/>
          <w:b/>
          <w:color w:val="000000"/>
          <w:sz w:val="22"/>
          <w:szCs w:val="22"/>
        </w:rPr>
      </w:pPr>
      <w:r>
        <w:rPr>
          <w:rFonts w:asciiTheme="minorHAnsi" w:hAnsiTheme="minorHAnsi"/>
          <w:color w:val="000000"/>
          <w:sz w:val="22"/>
          <w:szCs w:val="22"/>
        </w:rPr>
        <w:t xml:space="preserve">Следующая заметка </w:t>
      </w:r>
    </w:p>
    <w:p w:rsidR="00703539" w:rsidRDefault="00501DDE" w:rsidP="00233326">
      <w:pPr>
        <w:pStyle w:val="ac"/>
        <w:spacing w:before="0" w:beforeAutospacing="0" w:after="120" w:afterAutospacing="0"/>
        <w:rPr>
          <w:rStyle w:val="a3"/>
          <w:rFonts w:asciiTheme="minorHAnsi" w:hAnsiTheme="minorHAnsi"/>
          <w:sz w:val="22"/>
          <w:szCs w:val="22"/>
        </w:rPr>
      </w:pPr>
      <w:r w:rsidRPr="000D478A">
        <w:rPr>
          <w:rFonts w:asciiTheme="minorHAnsi" w:hAnsiTheme="minorHAnsi"/>
          <w:color w:val="000000"/>
          <w:sz w:val="22"/>
          <w:szCs w:val="22"/>
        </w:rPr>
        <w:t>К оглавлению </w:t>
      </w:r>
      <w:hyperlink r:id="rId34" w:history="1">
        <w:r w:rsidRPr="000D478A">
          <w:rPr>
            <w:rStyle w:val="a3"/>
            <w:rFonts w:asciiTheme="minorHAnsi" w:hAnsiTheme="minorHAnsi"/>
            <w:sz w:val="22"/>
            <w:szCs w:val="22"/>
          </w:rPr>
          <w:t>Статистика для менеджеров с использованием Microsoft Excel</w:t>
        </w:r>
      </w:hyperlink>
    </w:p>
    <w:sectPr w:rsidR="00703539" w:rsidSect="00885EEC">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C67" w:rsidRDefault="001B0C67" w:rsidP="00C348E1">
      <w:pPr>
        <w:spacing w:after="0" w:line="240" w:lineRule="auto"/>
      </w:pPr>
      <w:r>
        <w:separator/>
      </w:r>
    </w:p>
  </w:endnote>
  <w:endnote w:type="continuationSeparator" w:id="0">
    <w:p w:rsidR="001B0C67" w:rsidRDefault="001B0C67" w:rsidP="00C34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C67" w:rsidRDefault="001B0C67" w:rsidP="00C348E1">
      <w:pPr>
        <w:spacing w:after="0" w:line="240" w:lineRule="auto"/>
      </w:pPr>
      <w:r>
        <w:separator/>
      </w:r>
    </w:p>
  </w:footnote>
  <w:footnote w:type="continuationSeparator" w:id="0">
    <w:p w:rsidR="001B0C67" w:rsidRDefault="001B0C67" w:rsidP="00C348E1">
      <w:pPr>
        <w:spacing w:after="0" w:line="240" w:lineRule="auto"/>
      </w:pPr>
      <w:r>
        <w:continuationSeparator/>
      </w:r>
    </w:p>
  </w:footnote>
  <w:footnote w:id="1">
    <w:p w:rsidR="001B0C67" w:rsidRPr="00716B72" w:rsidRDefault="001B0C67" w:rsidP="00233326">
      <w:pPr>
        <w:pStyle w:val="a9"/>
      </w:pPr>
      <w:r>
        <w:rPr>
          <w:rStyle w:val="ab"/>
        </w:rPr>
        <w:footnoteRef/>
      </w:r>
      <w:r>
        <w:t xml:space="preserve"> Используются материалы книги Левин и др. Статистика для менеджеров. – М.: Вильямс, 2004. – с. 1075–1112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21A99"/>
    <w:multiLevelType w:val="hybridMultilevel"/>
    <w:tmpl w:val="259E63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973C21"/>
    <w:multiLevelType w:val="hybridMultilevel"/>
    <w:tmpl w:val="23607F6C"/>
    <w:lvl w:ilvl="0" w:tplc="DC8C7828">
      <w:numFmt w:val="bullet"/>
      <w:lvlText w:val="•"/>
      <w:lvlJc w:val="left"/>
      <w:pPr>
        <w:ind w:left="1065" w:hanging="705"/>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CE3406"/>
    <w:multiLevelType w:val="hybridMultilevel"/>
    <w:tmpl w:val="8B96973C"/>
    <w:lvl w:ilvl="0" w:tplc="14EAA2F2">
      <w:numFmt w:val="bullet"/>
      <w:lvlText w:val="•"/>
      <w:lvlJc w:val="left"/>
      <w:pPr>
        <w:ind w:left="1065" w:hanging="705"/>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C31238"/>
    <w:multiLevelType w:val="hybridMultilevel"/>
    <w:tmpl w:val="9F08638A"/>
    <w:lvl w:ilvl="0" w:tplc="0ACC74DC">
      <w:numFmt w:val="bullet"/>
      <w:lvlText w:val="•"/>
      <w:lvlJc w:val="left"/>
      <w:pPr>
        <w:ind w:left="1065" w:hanging="705"/>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35471E"/>
    <w:multiLevelType w:val="hybridMultilevel"/>
    <w:tmpl w:val="03DC47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866BA3"/>
    <w:multiLevelType w:val="hybridMultilevel"/>
    <w:tmpl w:val="EDBE4C52"/>
    <w:lvl w:ilvl="0" w:tplc="35964AA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DF56F9"/>
    <w:multiLevelType w:val="hybridMultilevel"/>
    <w:tmpl w:val="CD106D0C"/>
    <w:lvl w:ilvl="0" w:tplc="41269AF0">
      <w:numFmt w:val="bullet"/>
      <w:lvlText w:val="•"/>
      <w:lvlJc w:val="left"/>
      <w:pPr>
        <w:ind w:left="1065" w:hanging="705"/>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F05AA4"/>
    <w:multiLevelType w:val="hybridMultilevel"/>
    <w:tmpl w:val="F274D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036AF8"/>
    <w:multiLevelType w:val="hybridMultilevel"/>
    <w:tmpl w:val="CFAEE0C4"/>
    <w:lvl w:ilvl="0" w:tplc="0419000F">
      <w:start w:val="1"/>
      <w:numFmt w:val="decimal"/>
      <w:lvlText w:val="%1."/>
      <w:lvlJc w:val="left"/>
      <w:pPr>
        <w:ind w:left="1065" w:hanging="705"/>
      </w:pPr>
      <w:rPr>
        <w:rFonts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8D04D7"/>
    <w:multiLevelType w:val="hybridMultilevel"/>
    <w:tmpl w:val="DA1C0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97D370F"/>
    <w:multiLevelType w:val="hybridMultilevel"/>
    <w:tmpl w:val="E2C684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A7F4921"/>
    <w:multiLevelType w:val="hybridMultilevel"/>
    <w:tmpl w:val="A3AC914A"/>
    <w:lvl w:ilvl="0" w:tplc="F9F27BAA">
      <w:numFmt w:val="bullet"/>
      <w:lvlText w:val="•"/>
      <w:lvlJc w:val="left"/>
      <w:pPr>
        <w:ind w:left="1065" w:hanging="705"/>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C0A1DAF"/>
    <w:multiLevelType w:val="hybridMultilevel"/>
    <w:tmpl w:val="642C6780"/>
    <w:lvl w:ilvl="0" w:tplc="5E7E85D2">
      <w:numFmt w:val="bullet"/>
      <w:lvlText w:val="•"/>
      <w:lvlJc w:val="left"/>
      <w:pPr>
        <w:ind w:left="1065" w:hanging="705"/>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0710363"/>
    <w:multiLevelType w:val="hybridMultilevel"/>
    <w:tmpl w:val="22F21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07A3992"/>
    <w:multiLevelType w:val="hybridMultilevel"/>
    <w:tmpl w:val="94285AFE"/>
    <w:lvl w:ilvl="0" w:tplc="0ACC74DC">
      <w:numFmt w:val="bullet"/>
      <w:lvlText w:val="•"/>
      <w:lvlJc w:val="left"/>
      <w:pPr>
        <w:ind w:left="1065" w:hanging="705"/>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3406F6"/>
    <w:multiLevelType w:val="hybridMultilevel"/>
    <w:tmpl w:val="07EEA2C8"/>
    <w:lvl w:ilvl="0" w:tplc="BAA253C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797941"/>
    <w:multiLevelType w:val="hybridMultilevel"/>
    <w:tmpl w:val="710A1682"/>
    <w:lvl w:ilvl="0" w:tplc="41269AF0">
      <w:numFmt w:val="bullet"/>
      <w:lvlText w:val="•"/>
      <w:lvlJc w:val="left"/>
      <w:pPr>
        <w:ind w:left="1065" w:hanging="705"/>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EDD4829"/>
    <w:multiLevelType w:val="hybridMultilevel"/>
    <w:tmpl w:val="40F8B4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F22232A"/>
    <w:multiLevelType w:val="hybridMultilevel"/>
    <w:tmpl w:val="CB5E8000"/>
    <w:lvl w:ilvl="0" w:tplc="6F24485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AA6A6B"/>
    <w:multiLevelType w:val="hybridMultilevel"/>
    <w:tmpl w:val="9D5C6E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E64CC4"/>
    <w:multiLevelType w:val="hybridMultilevel"/>
    <w:tmpl w:val="A0B0EE64"/>
    <w:lvl w:ilvl="0" w:tplc="0ACC74DC">
      <w:numFmt w:val="bullet"/>
      <w:lvlText w:val="•"/>
      <w:lvlJc w:val="left"/>
      <w:pPr>
        <w:ind w:left="1065" w:hanging="705"/>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06665D0"/>
    <w:multiLevelType w:val="hybridMultilevel"/>
    <w:tmpl w:val="4D402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41D709B"/>
    <w:multiLevelType w:val="hybridMultilevel"/>
    <w:tmpl w:val="7CCE5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020407A"/>
    <w:multiLevelType w:val="hybridMultilevel"/>
    <w:tmpl w:val="747C55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79430A0"/>
    <w:multiLevelType w:val="hybridMultilevel"/>
    <w:tmpl w:val="EF368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83B3E21"/>
    <w:multiLevelType w:val="hybridMultilevel"/>
    <w:tmpl w:val="901AAC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3"/>
  </w:num>
  <w:num w:numId="3">
    <w:abstractNumId w:val="20"/>
  </w:num>
  <w:num w:numId="4">
    <w:abstractNumId w:val="15"/>
  </w:num>
  <w:num w:numId="5">
    <w:abstractNumId w:val="14"/>
  </w:num>
  <w:num w:numId="6">
    <w:abstractNumId w:val="7"/>
  </w:num>
  <w:num w:numId="7">
    <w:abstractNumId w:val="4"/>
  </w:num>
  <w:num w:numId="8">
    <w:abstractNumId w:val="2"/>
  </w:num>
  <w:num w:numId="9">
    <w:abstractNumId w:val="13"/>
  </w:num>
  <w:num w:numId="10">
    <w:abstractNumId w:val="1"/>
  </w:num>
  <w:num w:numId="11">
    <w:abstractNumId w:val="19"/>
  </w:num>
  <w:num w:numId="12">
    <w:abstractNumId w:val="18"/>
  </w:num>
  <w:num w:numId="13">
    <w:abstractNumId w:val="21"/>
  </w:num>
  <w:num w:numId="14">
    <w:abstractNumId w:val="11"/>
  </w:num>
  <w:num w:numId="15">
    <w:abstractNumId w:val="8"/>
  </w:num>
  <w:num w:numId="16">
    <w:abstractNumId w:val="22"/>
  </w:num>
  <w:num w:numId="17">
    <w:abstractNumId w:val="12"/>
  </w:num>
  <w:num w:numId="18">
    <w:abstractNumId w:val="17"/>
  </w:num>
  <w:num w:numId="19">
    <w:abstractNumId w:val="16"/>
  </w:num>
  <w:num w:numId="20">
    <w:abstractNumId w:val="6"/>
  </w:num>
  <w:num w:numId="21">
    <w:abstractNumId w:val="23"/>
  </w:num>
  <w:num w:numId="22">
    <w:abstractNumId w:val="10"/>
  </w:num>
  <w:num w:numId="23">
    <w:abstractNumId w:val="25"/>
  </w:num>
  <w:num w:numId="24">
    <w:abstractNumId w:val="5"/>
  </w:num>
  <w:num w:numId="25">
    <w:abstractNumId w:val="0"/>
  </w:num>
  <w:num w:numId="26">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668"/>
    <w:rsid w:val="00005714"/>
    <w:rsid w:val="00005EE7"/>
    <w:rsid w:val="0000757B"/>
    <w:rsid w:val="000078AA"/>
    <w:rsid w:val="00010184"/>
    <w:rsid w:val="000107C7"/>
    <w:rsid w:val="00010F61"/>
    <w:rsid w:val="00015D57"/>
    <w:rsid w:val="00016478"/>
    <w:rsid w:val="00026437"/>
    <w:rsid w:val="00026D11"/>
    <w:rsid w:val="00033144"/>
    <w:rsid w:val="000333B2"/>
    <w:rsid w:val="00033615"/>
    <w:rsid w:val="00035D73"/>
    <w:rsid w:val="000401AC"/>
    <w:rsid w:val="000409F3"/>
    <w:rsid w:val="000418D1"/>
    <w:rsid w:val="00050630"/>
    <w:rsid w:val="0006075E"/>
    <w:rsid w:val="000609B1"/>
    <w:rsid w:val="00063438"/>
    <w:rsid w:val="00064F8A"/>
    <w:rsid w:val="00066AF7"/>
    <w:rsid w:val="00067699"/>
    <w:rsid w:val="00071123"/>
    <w:rsid w:val="00072E5B"/>
    <w:rsid w:val="00075D69"/>
    <w:rsid w:val="00076A9B"/>
    <w:rsid w:val="00082305"/>
    <w:rsid w:val="00082955"/>
    <w:rsid w:val="00084764"/>
    <w:rsid w:val="00084A78"/>
    <w:rsid w:val="00087B07"/>
    <w:rsid w:val="000A355B"/>
    <w:rsid w:val="000A54CE"/>
    <w:rsid w:val="000A5A4A"/>
    <w:rsid w:val="000A61D8"/>
    <w:rsid w:val="000B145D"/>
    <w:rsid w:val="000B5B2E"/>
    <w:rsid w:val="000B6A79"/>
    <w:rsid w:val="000B7E43"/>
    <w:rsid w:val="000B7E8A"/>
    <w:rsid w:val="000C02AA"/>
    <w:rsid w:val="000C1AD0"/>
    <w:rsid w:val="000C1F91"/>
    <w:rsid w:val="000C2AD7"/>
    <w:rsid w:val="000C6DFD"/>
    <w:rsid w:val="000D0586"/>
    <w:rsid w:val="000D0ED6"/>
    <w:rsid w:val="000D1EA6"/>
    <w:rsid w:val="000D3DCC"/>
    <w:rsid w:val="000D53EC"/>
    <w:rsid w:val="000E2B94"/>
    <w:rsid w:val="000E3326"/>
    <w:rsid w:val="000E42A8"/>
    <w:rsid w:val="000E435F"/>
    <w:rsid w:val="000F2A3C"/>
    <w:rsid w:val="00101629"/>
    <w:rsid w:val="00102B99"/>
    <w:rsid w:val="00107767"/>
    <w:rsid w:val="00107814"/>
    <w:rsid w:val="001112ED"/>
    <w:rsid w:val="001126DA"/>
    <w:rsid w:val="0011287A"/>
    <w:rsid w:val="001172E9"/>
    <w:rsid w:val="00117372"/>
    <w:rsid w:val="00117FC2"/>
    <w:rsid w:val="00123036"/>
    <w:rsid w:val="00124EDE"/>
    <w:rsid w:val="00127111"/>
    <w:rsid w:val="00127A28"/>
    <w:rsid w:val="00135D81"/>
    <w:rsid w:val="00143ED0"/>
    <w:rsid w:val="00144BC7"/>
    <w:rsid w:val="00145BAC"/>
    <w:rsid w:val="00145E11"/>
    <w:rsid w:val="00146A3E"/>
    <w:rsid w:val="00161683"/>
    <w:rsid w:val="001637CE"/>
    <w:rsid w:val="00164FA0"/>
    <w:rsid w:val="001753BE"/>
    <w:rsid w:val="001764B9"/>
    <w:rsid w:val="0018052C"/>
    <w:rsid w:val="00182E2A"/>
    <w:rsid w:val="00193DAF"/>
    <w:rsid w:val="00194980"/>
    <w:rsid w:val="001978BE"/>
    <w:rsid w:val="001A1168"/>
    <w:rsid w:val="001A1AE7"/>
    <w:rsid w:val="001A23A4"/>
    <w:rsid w:val="001A5259"/>
    <w:rsid w:val="001A624A"/>
    <w:rsid w:val="001B00F2"/>
    <w:rsid w:val="001B0C5C"/>
    <w:rsid w:val="001B0C67"/>
    <w:rsid w:val="001C277B"/>
    <w:rsid w:val="001C2C08"/>
    <w:rsid w:val="001D4209"/>
    <w:rsid w:val="001D6316"/>
    <w:rsid w:val="001E0BF5"/>
    <w:rsid w:val="001F21A1"/>
    <w:rsid w:val="00201E5A"/>
    <w:rsid w:val="002039FB"/>
    <w:rsid w:val="00204D03"/>
    <w:rsid w:val="00204FC5"/>
    <w:rsid w:val="00205D42"/>
    <w:rsid w:val="0020706C"/>
    <w:rsid w:val="00212508"/>
    <w:rsid w:val="0021405C"/>
    <w:rsid w:val="00216089"/>
    <w:rsid w:val="00220075"/>
    <w:rsid w:val="002265F0"/>
    <w:rsid w:val="0022700E"/>
    <w:rsid w:val="00233326"/>
    <w:rsid w:val="00233CAE"/>
    <w:rsid w:val="00243FFF"/>
    <w:rsid w:val="002476F8"/>
    <w:rsid w:val="002511B1"/>
    <w:rsid w:val="00253D66"/>
    <w:rsid w:val="00267F9C"/>
    <w:rsid w:val="0027376C"/>
    <w:rsid w:val="00275E3B"/>
    <w:rsid w:val="00282F4A"/>
    <w:rsid w:val="00283ADF"/>
    <w:rsid w:val="00290DF8"/>
    <w:rsid w:val="00292E47"/>
    <w:rsid w:val="00293C29"/>
    <w:rsid w:val="00295793"/>
    <w:rsid w:val="002A4972"/>
    <w:rsid w:val="002A7CB9"/>
    <w:rsid w:val="002B0F26"/>
    <w:rsid w:val="002B1FCE"/>
    <w:rsid w:val="002B41BC"/>
    <w:rsid w:val="002B4882"/>
    <w:rsid w:val="002C002F"/>
    <w:rsid w:val="002C47B6"/>
    <w:rsid w:val="002C6056"/>
    <w:rsid w:val="002C7E97"/>
    <w:rsid w:val="002D0D82"/>
    <w:rsid w:val="002D0FF6"/>
    <w:rsid w:val="002D1FB4"/>
    <w:rsid w:val="002D2FCE"/>
    <w:rsid w:val="002D4BB2"/>
    <w:rsid w:val="002E07E4"/>
    <w:rsid w:val="002E1A34"/>
    <w:rsid w:val="002E272F"/>
    <w:rsid w:val="002E2EF8"/>
    <w:rsid w:val="002F0573"/>
    <w:rsid w:val="002F0F50"/>
    <w:rsid w:val="002F11D0"/>
    <w:rsid w:val="002F2A54"/>
    <w:rsid w:val="002F364F"/>
    <w:rsid w:val="002F58D8"/>
    <w:rsid w:val="002F5BBE"/>
    <w:rsid w:val="002F631F"/>
    <w:rsid w:val="002F6452"/>
    <w:rsid w:val="002F71DB"/>
    <w:rsid w:val="00301640"/>
    <w:rsid w:val="00307748"/>
    <w:rsid w:val="003227FA"/>
    <w:rsid w:val="00324F18"/>
    <w:rsid w:val="00330A82"/>
    <w:rsid w:val="00330BB8"/>
    <w:rsid w:val="00332156"/>
    <w:rsid w:val="0033239C"/>
    <w:rsid w:val="003338CC"/>
    <w:rsid w:val="003405DD"/>
    <w:rsid w:val="00340653"/>
    <w:rsid w:val="00340740"/>
    <w:rsid w:val="0034158D"/>
    <w:rsid w:val="0034227B"/>
    <w:rsid w:val="00342AA5"/>
    <w:rsid w:val="00347E57"/>
    <w:rsid w:val="00351001"/>
    <w:rsid w:val="00353BE0"/>
    <w:rsid w:val="003568E4"/>
    <w:rsid w:val="00357F9C"/>
    <w:rsid w:val="00365DA8"/>
    <w:rsid w:val="00370E25"/>
    <w:rsid w:val="00372BCE"/>
    <w:rsid w:val="00375C32"/>
    <w:rsid w:val="00375F02"/>
    <w:rsid w:val="00376D3D"/>
    <w:rsid w:val="003778D5"/>
    <w:rsid w:val="003817BA"/>
    <w:rsid w:val="00387DE5"/>
    <w:rsid w:val="0039254B"/>
    <w:rsid w:val="0039266E"/>
    <w:rsid w:val="00392855"/>
    <w:rsid w:val="00394B1D"/>
    <w:rsid w:val="00395720"/>
    <w:rsid w:val="003973E1"/>
    <w:rsid w:val="003A1753"/>
    <w:rsid w:val="003B0303"/>
    <w:rsid w:val="003B07BA"/>
    <w:rsid w:val="003B0E6E"/>
    <w:rsid w:val="003B17C8"/>
    <w:rsid w:val="003B359D"/>
    <w:rsid w:val="003B598E"/>
    <w:rsid w:val="003B793B"/>
    <w:rsid w:val="003C005C"/>
    <w:rsid w:val="003C0457"/>
    <w:rsid w:val="003C2CD2"/>
    <w:rsid w:val="003C5A76"/>
    <w:rsid w:val="003D0B8F"/>
    <w:rsid w:val="003D2F6B"/>
    <w:rsid w:val="003D3B03"/>
    <w:rsid w:val="003D65A8"/>
    <w:rsid w:val="003D6CC9"/>
    <w:rsid w:val="003D7DE3"/>
    <w:rsid w:val="003E145E"/>
    <w:rsid w:val="003E593F"/>
    <w:rsid w:val="003E67DF"/>
    <w:rsid w:val="003F1DED"/>
    <w:rsid w:val="003F7554"/>
    <w:rsid w:val="00400D38"/>
    <w:rsid w:val="004035FE"/>
    <w:rsid w:val="00404265"/>
    <w:rsid w:val="004042C4"/>
    <w:rsid w:val="00423182"/>
    <w:rsid w:val="00424E23"/>
    <w:rsid w:val="00432652"/>
    <w:rsid w:val="00432660"/>
    <w:rsid w:val="004402B8"/>
    <w:rsid w:val="004420CC"/>
    <w:rsid w:val="0044236E"/>
    <w:rsid w:val="00445097"/>
    <w:rsid w:val="00445340"/>
    <w:rsid w:val="00447EB7"/>
    <w:rsid w:val="00453438"/>
    <w:rsid w:val="00453E9E"/>
    <w:rsid w:val="00454F5E"/>
    <w:rsid w:val="00461D1D"/>
    <w:rsid w:val="00464B29"/>
    <w:rsid w:val="0047129E"/>
    <w:rsid w:val="00475DEA"/>
    <w:rsid w:val="004768A6"/>
    <w:rsid w:val="00480B4B"/>
    <w:rsid w:val="00481722"/>
    <w:rsid w:val="00494115"/>
    <w:rsid w:val="0049591C"/>
    <w:rsid w:val="00496464"/>
    <w:rsid w:val="00497122"/>
    <w:rsid w:val="004A2D7B"/>
    <w:rsid w:val="004A33D3"/>
    <w:rsid w:val="004A47E0"/>
    <w:rsid w:val="004A7576"/>
    <w:rsid w:val="004B4B0D"/>
    <w:rsid w:val="004C2A7B"/>
    <w:rsid w:val="004C6C03"/>
    <w:rsid w:val="004D02BB"/>
    <w:rsid w:val="004D02FE"/>
    <w:rsid w:val="004D41CC"/>
    <w:rsid w:val="004D7540"/>
    <w:rsid w:val="004E39B8"/>
    <w:rsid w:val="004E69CD"/>
    <w:rsid w:val="004F1D66"/>
    <w:rsid w:val="004F3D86"/>
    <w:rsid w:val="004F6D06"/>
    <w:rsid w:val="00501DDE"/>
    <w:rsid w:val="0050434F"/>
    <w:rsid w:val="005047DE"/>
    <w:rsid w:val="005058DC"/>
    <w:rsid w:val="00507E3F"/>
    <w:rsid w:val="005150BC"/>
    <w:rsid w:val="00521C48"/>
    <w:rsid w:val="00521C7E"/>
    <w:rsid w:val="00522507"/>
    <w:rsid w:val="005238C7"/>
    <w:rsid w:val="005240E7"/>
    <w:rsid w:val="00527625"/>
    <w:rsid w:val="005330A9"/>
    <w:rsid w:val="00533283"/>
    <w:rsid w:val="005362C3"/>
    <w:rsid w:val="00540541"/>
    <w:rsid w:val="005410D4"/>
    <w:rsid w:val="00541D1E"/>
    <w:rsid w:val="0054349E"/>
    <w:rsid w:val="005500E7"/>
    <w:rsid w:val="00552B2B"/>
    <w:rsid w:val="00553C73"/>
    <w:rsid w:val="0055466E"/>
    <w:rsid w:val="00555D27"/>
    <w:rsid w:val="005578FD"/>
    <w:rsid w:val="005667A2"/>
    <w:rsid w:val="00566C52"/>
    <w:rsid w:val="00567C04"/>
    <w:rsid w:val="00574172"/>
    <w:rsid w:val="00581560"/>
    <w:rsid w:val="005815F3"/>
    <w:rsid w:val="00581668"/>
    <w:rsid w:val="00585B2A"/>
    <w:rsid w:val="00585BEA"/>
    <w:rsid w:val="005903EE"/>
    <w:rsid w:val="00592397"/>
    <w:rsid w:val="0059403D"/>
    <w:rsid w:val="00596380"/>
    <w:rsid w:val="0059669E"/>
    <w:rsid w:val="0059724B"/>
    <w:rsid w:val="005A0A38"/>
    <w:rsid w:val="005A1C65"/>
    <w:rsid w:val="005A488B"/>
    <w:rsid w:val="005A5731"/>
    <w:rsid w:val="005A6D7D"/>
    <w:rsid w:val="005B09F5"/>
    <w:rsid w:val="005B0DA2"/>
    <w:rsid w:val="005B127A"/>
    <w:rsid w:val="005B516A"/>
    <w:rsid w:val="005B5CEB"/>
    <w:rsid w:val="005B7FF1"/>
    <w:rsid w:val="005C2185"/>
    <w:rsid w:val="005C680F"/>
    <w:rsid w:val="005D2698"/>
    <w:rsid w:val="005D5CE2"/>
    <w:rsid w:val="005E4699"/>
    <w:rsid w:val="005E4B74"/>
    <w:rsid w:val="005E518D"/>
    <w:rsid w:val="005E66D4"/>
    <w:rsid w:val="005F185D"/>
    <w:rsid w:val="005F3A11"/>
    <w:rsid w:val="005F757E"/>
    <w:rsid w:val="006019E3"/>
    <w:rsid w:val="00601E26"/>
    <w:rsid w:val="00602AB0"/>
    <w:rsid w:val="0061004F"/>
    <w:rsid w:val="00612F9F"/>
    <w:rsid w:val="00615D74"/>
    <w:rsid w:val="00622359"/>
    <w:rsid w:val="006275C8"/>
    <w:rsid w:val="0063279A"/>
    <w:rsid w:val="00632DE0"/>
    <w:rsid w:val="00635F2E"/>
    <w:rsid w:val="00636DDB"/>
    <w:rsid w:val="00642A1D"/>
    <w:rsid w:val="00642DD6"/>
    <w:rsid w:val="0064315D"/>
    <w:rsid w:val="00645354"/>
    <w:rsid w:val="00647A85"/>
    <w:rsid w:val="00650C17"/>
    <w:rsid w:val="00653B7A"/>
    <w:rsid w:val="0066176C"/>
    <w:rsid w:val="00661D8C"/>
    <w:rsid w:val="0066573F"/>
    <w:rsid w:val="00665B78"/>
    <w:rsid w:val="00670BBB"/>
    <w:rsid w:val="006717D1"/>
    <w:rsid w:val="00672AFE"/>
    <w:rsid w:val="00673F07"/>
    <w:rsid w:val="00674A86"/>
    <w:rsid w:val="00675237"/>
    <w:rsid w:val="00684CE5"/>
    <w:rsid w:val="00686701"/>
    <w:rsid w:val="006868F5"/>
    <w:rsid w:val="00690F59"/>
    <w:rsid w:val="00693AA3"/>
    <w:rsid w:val="006A0466"/>
    <w:rsid w:val="006A10E3"/>
    <w:rsid w:val="006A1619"/>
    <w:rsid w:val="006A27F3"/>
    <w:rsid w:val="006A5A69"/>
    <w:rsid w:val="006B05AB"/>
    <w:rsid w:val="006B0F9B"/>
    <w:rsid w:val="006B33AD"/>
    <w:rsid w:val="006B3E37"/>
    <w:rsid w:val="006B4717"/>
    <w:rsid w:val="006B52C3"/>
    <w:rsid w:val="006B55B7"/>
    <w:rsid w:val="006B5679"/>
    <w:rsid w:val="006C05CA"/>
    <w:rsid w:val="006C4F76"/>
    <w:rsid w:val="006D06B7"/>
    <w:rsid w:val="006E0ACF"/>
    <w:rsid w:val="006E13A5"/>
    <w:rsid w:val="006E43EB"/>
    <w:rsid w:val="006E526E"/>
    <w:rsid w:val="006E62CA"/>
    <w:rsid w:val="006E6748"/>
    <w:rsid w:val="006E681E"/>
    <w:rsid w:val="006E7928"/>
    <w:rsid w:val="006F17FF"/>
    <w:rsid w:val="006F19E8"/>
    <w:rsid w:val="006F45AB"/>
    <w:rsid w:val="006F5AED"/>
    <w:rsid w:val="00701913"/>
    <w:rsid w:val="00702F80"/>
    <w:rsid w:val="007030FE"/>
    <w:rsid w:val="00703539"/>
    <w:rsid w:val="007051D2"/>
    <w:rsid w:val="0071127C"/>
    <w:rsid w:val="00711378"/>
    <w:rsid w:val="0071163B"/>
    <w:rsid w:val="00716B72"/>
    <w:rsid w:val="00720328"/>
    <w:rsid w:val="00720FDE"/>
    <w:rsid w:val="00721FFE"/>
    <w:rsid w:val="007305EB"/>
    <w:rsid w:val="00733915"/>
    <w:rsid w:val="0073488C"/>
    <w:rsid w:val="007359D6"/>
    <w:rsid w:val="00737701"/>
    <w:rsid w:val="00742080"/>
    <w:rsid w:val="00754434"/>
    <w:rsid w:val="0075591E"/>
    <w:rsid w:val="0075770E"/>
    <w:rsid w:val="00765822"/>
    <w:rsid w:val="00781CC6"/>
    <w:rsid w:val="0078287D"/>
    <w:rsid w:val="00784595"/>
    <w:rsid w:val="007850BA"/>
    <w:rsid w:val="007868CA"/>
    <w:rsid w:val="00786A81"/>
    <w:rsid w:val="00795BB8"/>
    <w:rsid w:val="0079644F"/>
    <w:rsid w:val="00796F97"/>
    <w:rsid w:val="007A3224"/>
    <w:rsid w:val="007A3A44"/>
    <w:rsid w:val="007A4FC7"/>
    <w:rsid w:val="007B03E4"/>
    <w:rsid w:val="007B2989"/>
    <w:rsid w:val="007B7250"/>
    <w:rsid w:val="007C3E32"/>
    <w:rsid w:val="007E26A0"/>
    <w:rsid w:val="007E4F78"/>
    <w:rsid w:val="007E5517"/>
    <w:rsid w:val="007F0BB7"/>
    <w:rsid w:val="007F30A9"/>
    <w:rsid w:val="007F5737"/>
    <w:rsid w:val="008020C3"/>
    <w:rsid w:val="00802D82"/>
    <w:rsid w:val="00803A04"/>
    <w:rsid w:val="00804D3E"/>
    <w:rsid w:val="00810A7F"/>
    <w:rsid w:val="008111FC"/>
    <w:rsid w:val="00811DFE"/>
    <w:rsid w:val="00814871"/>
    <w:rsid w:val="00821592"/>
    <w:rsid w:val="0082192F"/>
    <w:rsid w:val="008310CD"/>
    <w:rsid w:val="0083161E"/>
    <w:rsid w:val="00831A2F"/>
    <w:rsid w:val="00833A22"/>
    <w:rsid w:val="008341A9"/>
    <w:rsid w:val="00844D41"/>
    <w:rsid w:val="00851632"/>
    <w:rsid w:val="00852238"/>
    <w:rsid w:val="00856B0F"/>
    <w:rsid w:val="0085766B"/>
    <w:rsid w:val="00857B80"/>
    <w:rsid w:val="0086002D"/>
    <w:rsid w:val="00861A75"/>
    <w:rsid w:val="008624D2"/>
    <w:rsid w:val="00871759"/>
    <w:rsid w:val="00871BA0"/>
    <w:rsid w:val="008742DD"/>
    <w:rsid w:val="00875C4D"/>
    <w:rsid w:val="008768AD"/>
    <w:rsid w:val="0087753A"/>
    <w:rsid w:val="00885EEC"/>
    <w:rsid w:val="008870CF"/>
    <w:rsid w:val="008908FD"/>
    <w:rsid w:val="008A34EA"/>
    <w:rsid w:val="008A468D"/>
    <w:rsid w:val="008B0BF6"/>
    <w:rsid w:val="008B121B"/>
    <w:rsid w:val="008B1AF0"/>
    <w:rsid w:val="008B679B"/>
    <w:rsid w:val="008C0797"/>
    <w:rsid w:val="008C1C6C"/>
    <w:rsid w:val="008C27C3"/>
    <w:rsid w:val="008C3DC4"/>
    <w:rsid w:val="008C7F94"/>
    <w:rsid w:val="008D072B"/>
    <w:rsid w:val="008D2003"/>
    <w:rsid w:val="008D59EF"/>
    <w:rsid w:val="008E5D8F"/>
    <w:rsid w:val="008F275D"/>
    <w:rsid w:val="008F2F21"/>
    <w:rsid w:val="008F3678"/>
    <w:rsid w:val="008F4F37"/>
    <w:rsid w:val="00901330"/>
    <w:rsid w:val="00901AB6"/>
    <w:rsid w:val="00901BAE"/>
    <w:rsid w:val="00905149"/>
    <w:rsid w:val="009055ED"/>
    <w:rsid w:val="0090734D"/>
    <w:rsid w:val="00907CFC"/>
    <w:rsid w:val="0091297E"/>
    <w:rsid w:val="0091513F"/>
    <w:rsid w:val="00915791"/>
    <w:rsid w:val="00922048"/>
    <w:rsid w:val="00922E6E"/>
    <w:rsid w:val="009231B8"/>
    <w:rsid w:val="009233B4"/>
    <w:rsid w:val="009261D0"/>
    <w:rsid w:val="009311A0"/>
    <w:rsid w:val="0093555E"/>
    <w:rsid w:val="0093724B"/>
    <w:rsid w:val="009518E1"/>
    <w:rsid w:val="00952D0B"/>
    <w:rsid w:val="00953B55"/>
    <w:rsid w:val="00956F3C"/>
    <w:rsid w:val="00957D47"/>
    <w:rsid w:val="00960C83"/>
    <w:rsid w:val="0096260C"/>
    <w:rsid w:val="00964664"/>
    <w:rsid w:val="00970759"/>
    <w:rsid w:val="009766D1"/>
    <w:rsid w:val="00977891"/>
    <w:rsid w:val="0098389D"/>
    <w:rsid w:val="009839F9"/>
    <w:rsid w:val="0098614A"/>
    <w:rsid w:val="00986172"/>
    <w:rsid w:val="00990773"/>
    <w:rsid w:val="009920BB"/>
    <w:rsid w:val="009957EB"/>
    <w:rsid w:val="00997218"/>
    <w:rsid w:val="009A050F"/>
    <w:rsid w:val="009A6B66"/>
    <w:rsid w:val="009B5960"/>
    <w:rsid w:val="009B6867"/>
    <w:rsid w:val="009C1775"/>
    <w:rsid w:val="009C3242"/>
    <w:rsid w:val="009C36C0"/>
    <w:rsid w:val="009C3E56"/>
    <w:rsid w:val="009C5D9C"/>
    <w:rsid w:val="009C69F9"/>
    <w:rsid w:val="009C6C86"/>
    <w:rsid w:val="009D1980"/>
    <w:rsid w:val="009D33F1"/>
    <w:rsid w:val="009E0289"/>
    <w:rsid w:val="009E076D"/>
    <w:rsid w:val="009E4145"/>
    <w:rsid w:val="009E48B7"/>
    <w:rsid w:val="009F0B86"/>
    <w:rsid w:val="009F21B2"/>
    <w:rsid w:val="009F282B"/>
    <w:rsid w:val="009F2CBF"/>
    <w:rsid w:val="00A00AA3"/>
    <w:rsid w:val="00A04C30"/>
    <w:rsid w:val="00A121E2"/>
    <w:rsid w:val="00A15601"/>
    <w:rsid w:val="00A17C4A"/>
    <w:rsid w:val="00A308D3"/>
    <w:rsid w:val="00A30CE0"/>
    <w:rsid w:val="00A34298"/>
    <w:rsid w:val="00A34DD0"/>
    <w:rsid w:val="00A36257"/>
    <w:rsid w:val="00A37AEA"/>
    <w:rsid w:val="00A515E2"/>
    <w:rsid w:val="00A51ECF"/>
    <w:rsid w:val="00A53F55"/>
    <w:rsid w:val="00A63C0E"/>
    <w:rsid w:val="00A663CD"/>
    <w:rsid w:val="00A66903"/>
    <w:rsid w:val="00A66983"/>
    <w:rsid w:val="00A679D7"/>
    <w:rsid w:val="00A70590"/>
    <w:rsid w:val="00A7434C"/>
    <w:rsid w:val="00A77C23"/>
    <w:rsid w:val="00A828D1"/>
    <w:rsid w:val="00A859F8"/>
    <w:rsid w:val="00A86DE5"/>
    <w:rsid w:val="00A90C07"/>
    <w:rsid w:val="00A90FAC"/>
    <w:rsid w:val="00A93005"/>
    <w:rsid w:val="00A933B7"/>
    <w:rsid w:val="00A93D19"/>
    <w:rsid w:val="00AA0800"/>
    <w:rsid w:val="00AA2BAE"/>
    <w:rsid w:val="00AA325E"/>
    <w:rsid w:val="00AA3D42"/>
    <w:rsid w:val="00AA43A7"/>
    <w:rsid w:val="00AA4B41"/>
    <w:rsid w:val="00AA742E"/>
    <w:rsid w:val="00AB005D"/>
    <w:rsid w:val="00AB29D8"/>
    <w:rsid w:val="00AB35C0"/>
    <w:rsid w:val="00AB4CE0"/>
    <w:rsid w:val="00AC0280"/>
    <w:rsid w:val="00AC1D1F"/>
    <w:rsid w:val="00AC54AB"/>
    <w:rsid w:val="00AC72C1"/>
    <w:rsid w:val="00AD0F37"/>
    <w:rsid w:val="00AD172C"/>
    <w:rsid w:val="00AD1986"/>
    <w:rsid w:val="00AE0E71"/>
    <w:rsid w:val="00AE12B9"/>
    <w:rsid w:val="00AE150A"/>
    <w:rsid w:val="00AE25E1"/>
    <w:rsid w:val="00AE2C3E"/>
    <w:rsid w:val="00AF2517"/>
    <w:rsid w:val="00AF4F9B"/>
    <w:rsid w:val="00AF52C6"/>
    <w:rsid w:val="00AF60D2"/>
    <w:rsid w:val="00AF6B6C"/>
    <w:rsid w:val="00AF6EC1"/>
    <w:rsid w:val="00AF7209"/>
    <w:rsid w:val="00B010C7"/>
    <w:rsid w:val="00B018BE"/>
    <w:rsid w:val="00B01B60"/>
    <w:rsid w:val="00B04944"/>
    <w:rsid w:val="00B0724E"/>
    <w:rsid w:val="00B07AD3"/>
    <w:rsid w:val="00B138D0"/>
    <w:rsid w:val="00B149AF"/>
    <w:rsid w:val="00B169C9"/>
    <w:rsid w:val="00B20CD4"/>
    <w:rsid w:val="00B246DA"/>
    <w:rsid w:val="00B27BC7"/>
    <w:rsid w:val="00B31CB5"/>
    <w:rsid w:val="00B33C41"/>
    <w:rsid w:val="00B345E0"/>
    <w:rsid w:val="00B36F7F"/>
    <w:rsid w:val="00B4050F"/>
    <w:rsid w:val="00B415D9"/>
    <w:rsid w:val="00B43EAC"/>
    <w:rsid w:val="00B4682F"/>
    <w:rsid w:val="00B527B1"/>
    <w:rsid w:val="00B577EE"/>
    <w:rsid w:val="00B60C4A"/>
    <w:rsid w:val="00B623AC"/>
    <w:rsid w:val="00B634C2"/>
    <w:rsid w:val="00B63D1A"/>
    <w:rsid w:val="00B64620"/>
    <w:rsid w:val="00B673BC"/>
    <w:rsid w:val="00B704E2"/>
    <w:rsid w:val="00B74F9C"/>
    <w:rsid w:val="00B80166"/>
    <w:rsid w:val="00B84218"/>
    <w:rsid w:val="00B8428C"/>
    <w:rsid w:val="00B8745A"/>
    <w:rsid w:val="00B90298"/>
    <w:rsid w:val="00B92E7B"/>
    <w:rsid w:val="00B95128"/>
    <w:rsid w:val="00B95D2B"/>
    <w:rsid w:val="00B9677F"/>
    <w:rsid w:val="00B97D72"/>
    <w:rsid w:val="00BA032A"/>
    <w:rsid w:val="00BA35FB"/>
    <w:rsid w:val="00BA4236"/>
    <w:rsid w:val="00BA53A7"/>
    <w:rsid w:val="00BA70A4"/>
    <w:rsid w:val="00BA74CB"/>
    <w:rsid w:val="00BA7C0E"/>
    <w:rsid w:val="00BB38F0"/>
    <w:rsid w:val="00BB48FE"/>
    <w:rsid w:val="00BB7373"/>
    <w:rsid w:val="00BC11CB"/>
    <w:rsid w:val="00BC134A"/>
    <w:rsid w:val="00BD0533"/>
    <w:rsid w:val="00BD076F"/>
    <w:rsid w:val="00BD211F"/>
    <w:rsid w:val="00BD24CD"/>
    <w:rsid w:val="00BD34F1"/>
    <w:rsid w:val="00BD3782"/>
    <w:rsid w:val="00BD4A8E"/>
    <w:rsid w:val="00BD7AA9"/>
    <w:rsid w:val="00BE1637"/>
    <w:rsid w:val="00BE46D9"/>
    <w:rsid w:val="00BE6F85"/>
    <w:rsid w:val="00BF052C"/>
    <w:rsid w:val="00BF08E8"/>
    <w:rsid w:val="00BF12E7"/>
    <w:rsid w:val="00BF41A3"/>
    <w:rsid w:val="00C0269D"/>
    <w:rsid w:val="00C026BD"/>
    <w:rsid w:val="00C05837"/>
    <w:rsid w:val="00C05CF6"/>
    <w:rsid w:val="00C05DD1"/>
    <w:rsid w:val="00C10928"/>
    <w:rsid w:val="00C12EE9"/>
    <w:rsid w:val="00C15090"/>
    <w:rsid w:val="00C15199"/>
    <w:rsid w:val="00C2430F"/>
    <w:rsid w:val="00C32BFF"/>
    <w:rsid w:val="00C3389A"/>
    <w:rsid w:val="00C348E1"/>
    <w:rsid w:val="00C35071"/>
    <w:rsid w:val="00C35D29"/>
    <w:rsid w:val="00C5489A"/>
    <w:rsid w:val="00C55802"/>
    <w:rsid w:val="00C568A9"/>
    <w:rsid w:val="00C612F1"/>
    <w:rsid w:val="00C707DE"/>
    <w:rsid w:val="00C7234B"/>
    <w:rsid w:val="00C73E9D"/>
    <w:rsid w:val="00C76379"/>
    <w:rsid w:val="00C81F7C"/>
    <w:rsid w:val="00C8423E"/>
    <w:rsid w:val="00C9304F"/>
    <w:rsid w:val="00C940D6"/>
    <w:rsid w:val="00C97215"/>
    <w:rsid w:val="00CA303D"/>
    <w:rsid w:val="00CA43E8"/>
    <w:rsid w:val="00CA5109"/>
    <w:rsid w:val="00CA5D9E"/>
    <w:rsid w:val="00CA7BBA"/>
    <w:rsid w:val="00CB105A"/>
    <w:rsid w:val="00CB1E0B"/>
    <w:rsid w:val="00CB24BD"/>
    <w:rsid w:val="00CB3398"/>
    <w:rsid w:val="00CB4FB6"/>
    <w:rsid w:val="00CB7FBE"/>
    <w:rsid w:val="00CC60A3"/>
    <w:rsid w:val="00CD31E8"/>
    <w:rsid w:val="00CE2D7E"/>
    <w:rsid w:val="00CE6BFC"/>
    <w:rsid w:val="00CE756A"/>
    <w:rsid w:val="00CF29F4"/>
    <w:rsid w:val="00CF6946"/>
    <w:rsid w:val="00D00BBF"/>
    <w:rsid w:val="00D01416"/>
    <w:rsid w:val="00D017A0"/>
    <w:rsid w:val="00D02A10"/>
    <w:rsid w:val="00D03467"/>
    <w:rsid w:val="00D1022D"/>
    <w:rsid w:val="00D124AC"/>
    <w:rsid w:val="00D1330E"/>
    <w:rsid w:val="00D1477F"/>
    <w:rsid w:val="00D16040"/>
    <w:rsid w:val="00D2173A"/>
    <w:rsid w:val="00D320AD"/>
    <w:rsid w:val="00D35722"/>
    <w:rsid w:val="00D414A7"/>
    <w:rsid w:val="00D42B29"/>
    <w:rsid w:val="00D42FF5"/>
    <w:rsid w:val="00D43FDB"/>
    <w:rsid w:val="00D5332B"/>
    <w:rsid w:val="00D55709"/>
    <w:rsid w:val="00D60F0B"/>
    <w:rsid w:val="00D63B44"/>
    <w:rsid w:val="00D73BC2"/>
    <w:rsid w:val="00D7436E"/>
    <w:rsid w:val="00D76059"/>
    <w:rsid w:val="00D80F98"/>
    <w:rsid w:val="00D81908"/>
    <w:rsid w:val="00D82733"/>
    <w:rsid w:val="00D858F3"/>
    <w:rsid w:val="00D925B6"/>
    <w:rsid w:val="00D95BDD"/>
    <w:rsid w:val="00DA2242"/>
    <w:rsid w:val="00DA5187"/>
    <w:rsid w:val="00DA7CFA"/>
    <w:rsid w:val="00DB3565"/>
    <w:rsid w:val="00DB6AB7"/>
    <w:rsid w:val="00DC1380"/>
    <w:rsid w:val="00DC2640"/>
    <w:rsid w:val="00DC4800"/>
    <w:rsid w:val="00DD5A0E"/>
    <w:rsid w:val="00DE1197"/>
    <w:rsid w:val="00DE35E5"/>
    <w:rsid w:val="00DE5F49"/>
    <w:rsid w:val="00DE6660"/>
    <w:rsid w:val="00DF30A0"/>
    <w:rsid w:val="00DF36BC"/>
    <w:rsid w:val="00DF3EE7"/>
    <w:rsid w:val="00DF4E79"/>
    <w:rsid w:val="00E03B15"/>
    <w:rsid w:val="00E10261"/>
    <w:rsid w:val="00E103B5"/>
    <w:rsid w:val="00E1199F"/>
    <w:rsid w:val="00E12133"/>
    <w:rsid w:val="00E17189"/>
    <w:rsid w:val="00E179B1"/>
    <w:rsid w:val="00E22E05"/>
    <w:rsid w:val="00E26A3D"/>
    <w:rsid w:val="00E300FD"/>
    <w:rsid w:val="00E31913"/>
    <w:rsid w:val="00E32188"/>
    <w:rsid w:val="00E347A5"/>
    <w:rsid w:val="00E35654"/>
    <w:rsid w:val="00E37C4F"/>
    <w:rsid w:val="00E40B09"/>
    <w:rsid w:val="00E4176F"/>
    <w:rsid w:val="00E45FCB"/>
    <w:rsid w:val="00E467E0"/>
    <w:rsid w:val="00E478D9"/>
    <w:rsid w:val="00E5361A"/>
    <w:rsid w:val="00E53F75"/>
    <w:rsid w:val="00E57AAC"/>
    <w:rsid w:val="00E57EE8"/>
    <w:rsid w:val="00E621E0"/>
    <w:rsid w:val="00E627D4"/>
    <w:rsid w:val="00E64F4D"/>
    <w:rsid w:val="00E71591"/>
    <w:rsid w:val="00E7718E"/>
    <w:rsid w:val="00E8033A"/>
    <w:rsid w:val="00E8384D"/>
    <w:rsid w:val="00EA2A85"/>
    <w:rsid w:val="00EA64C2"/>
    <w:rsid w:val="00EB446F"/>
    <w:rsid w:val="00EB6992"/>
    <w:rsid w:val="00EB70C1"/>
    <w:rsid w:val="00EC62DE"/>
    <w:rsid w:val="00ED1E55"/>
    <w:rsid w:val="00ED2CC9"/>
    <w:rsid w:val="00ED5AA5"/>
    <w:rsid w:val="00ED66C2"/>
    <w:rsid w:val="00EE5315"/>
    <w:rsid w:val="00EE5A3A"/>
    <w:rsid w:val="00EE6307"/>
    <w:rsid w:val="00EE640D"/>
    <w:rsid w:val="00EE6514"/>
    <w:rsid w:val="00EF0A34"/>
    <w:rsid w:val="00EF1EBB"/>
    <w:rsid w:val="00EF1F57"/>
    <w:rsid w:val="00EF5952"/>
    <w:rsid w:val="00EF5B8A"/>
    <w:rsid w:val="00EF72CB"/>
    <w:rsid w:val="00F00014"/>
    <w:rsid w:val="00F002A5"/>
    <w:rsid w:val="00F00589"/>
    <w:rsid w:val="00F04B71"/>
    <w:rsid w:val="00F05666"/>
    <w:rsid w:val="00F071D6"/>
    <w:rsid w:val="00F102DC"/>
    <w:rsid w:val="00F10C43"/>
    <w:rsid w:val="00F15EB0"/>
    <w:rsid w:val="00F218C5"/>
    <w:rsid w:val="00F2277F"/>
    <w:rsid w:val="00F234CF"/>
    <w:rsid w:val="00F306D1"/>
    <w:rsid w:val="00F320B9"/>
    <w:rsid w:val="00F3512A"/>
    <w:rsid w:val="00F35354"/>
    <w:rsid w:val="00F36574"/>
    <w:rsid w:val="00F36A8D"/>
    <w:rsid w:val="00F41E30"/>
    <w:rsid w:val="00F4557F"/>
    <w:rsid w:val="00F4714D"/>
    <w:rsid w:val="00F52CED"/>
    <w:rsid w:val="00F55E5A"/>
    <w:rsid w:val="00F55F13"/>
    <w:rsid w:val="00F56DFB"/>
    <w:rsid w:val="00F60A34"/>
    <w:rsid w:val="00F715CB"/>
    <w:rsid w:val="00F74438"/>
    <w:rsid w:val="00F75237"/>
    <w:rsid w:val="00F7646C"/>
    <w:rsid w:val="00F841D2"/>
    <w:rsid w:val="00F87C71"/>
    <w:rsid w:val="00F90DDA"/>
    <w:rsid w:val="00F92224"/>
    <w:rsid w:val="00F929E8"/>
    <w:rsid w:val="00F92C90"/>
    <w:rsid w:val="00F9423D"/>
    <w:rsid w:val="00F94789"/>
    <w:rsid w:val="00F959F2"/>
    <w:rsid w:val="00F95F79"/>
    <w:rsid w:val="00FA0C7B"/>
    <w:rsid w:val="00FA2CD8"/>
    <w:rsid w:val="00FA2DA9"/>
    <w:rsid w:val="00FA73B6"/>
    <w:rsid w:val="00FB364A"/>
    <w:rsid w:val="00FB5B41"/>
    <w:rsid w:val="00FB788F"/>
    <w:rsid w:val="00FC1BA2"/>
    <w:rsid w:val="00FC3B86"/>
    <w:rsid w:val="00FC51F3"/>
    <w:rsid w:val="00FC52D4"/>
    <w:rsid w:val="00FC5526"/>
    <w:rsid w:val="00FC6BBC"/>
    <w:rsid w:val="00FC7D3F"/>
    <w:rsid w:val="00FD1ED5"/>
    <w:rsid w:val="00FD7044"/>
    <w:rsid w:val="00FD749C"/>
    <w:rsid w:val="00FE06CF"/>
    <w:rsid w:val="00FE0B41"/>
    <w:rsid w:val="00FE2796"/>
    <w:rsid w:val="00FF091E"/>
    <w:rsid w:val="00FF0F44"/>
    <w:rsid w:val="00FF2104"/>
    <w:rsid w:val="00FF5BAF"/>
    <w:rsid w:val="00FF6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73021A-C31C-4539-9D73-10793B074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668"/>
    <w:rPr>
      <w:rFonts w:cstheme="minorBidi"/>
    </w:rPr>
  </w:style>
  <w:style w:type="paragraph" w:styleId="1">
    <w:name w:val="heading 1"/>
    <w:basedOn w:val="a"/>
    <w:next w:val="a"/>
    <w:link w:val="10"/>
    <w:uiPriority w:val="9"/>
    <w:qFormat/>
    <w:rsid w:val="00957D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D42B2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4227B"/>
    <w:rPr>
      <w:color w:val="0000FF" w:themeColor="hyperlink"/>
      <w:u w:val="single"/>
    </w:rPr>
  </w:style>
  <w:style w:type="character" w:styleId="a4">
    <w:name w:val="FollowedHyperlink"/>
    <w:basedOn w:val="a0"/>
    <w:uiPriority w:val="99"/>
    <w:semiHidden/>
    <w:unhideWhenUsed/>
    <w:rsid w:val="005A488B"/>
    <w:rPr>
      <w:color w:val="800080" w:themeColor="followedHyperlink"/>
      <w:u w:val="single"/>
    </w:rPr>
  </w:style>
  <w:style w:type="table" w:styleId="a5">
    <w:name w:val="Table Grid"/>
    <w:basedOn w:val="a1"/>
    <w:uiPriority w:val="59"/>
    <w:rsid w:val="004A2D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26A3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26A3D"/>
    <w:rPr>
      <w:rFonts w:ascii="Tahoma" w:hAnsi="Tahoma" w:cs="Tahoma"/>
      <w:sz w:val="16"/>
      <w:szCs w:val="16"/>
    </w:rPr>
  </w:style>
  <w:style w:type="paragraph" w:styleId="a8">
    <w:name w:val="List Paragraph"/>
    <w:basedOn w:val="a"/>
    <w:uiPriority w:val="34"/>
    <w:qFormat/>
    <w:rsid w:val="00E26A3D"/>
    <w:pPr>
      <w:ind w:left="720"/>
      <w:contextualSpacing/>
    </w:pPr>
  </w:style>
  <w:style w:type="paragraph" w:styleId="a9">
    <w:name w:val="footnote text"/>
    <w:basedOn w:val="a"/>
    <w:link w:val="aa"/>
    <w:uiPriority w:val="99"/>
    <w:semiHidden/>
    <w:unhideWhenUsed/>
    <w:rsid w:val="00C348E1"/>
    <w:pPr>
      <w:spacing w:after="0" w:line="240" w:lineRule="auto"/>
    </w:pPr>
    <w:rPr>
      <w:sz w:val="20"/>
      <w:szCs w:val="20"/>
    </w:rPr>
  </w:style>
  <w:style w:type="character" w:customStyle="1" w:styleId="aa">
    <w:name w:val="Текст сноски Знак"/>
    <w:basedOn w:val="a0"/>
    <w:link w:val="a9"/>
    <w:uiPriority w:val="99"/>
    <w:semiHidden/>
    <w:rsid w:val="00C348E1"/>
    <w:rPr>
      <w:rFonts w:cstheme="minorBidi"/>
      <w:sz w:val="20"/>
      <w:szCs w:val="20"/>
    </w:rPr>
  </w:style>
  <w:style w:type="character" w:styleId="ab">
    <w:name w:val="footnote reference"/>
    <w:basedOn w:val="a0"/>
    <w:uiPriority w:val="99"/>
    <w:semiHidden/>
    <w:unhideWhenUsed/>
    <w:rsid w:val="00C348E1"/>
    <w:rPr>
      <w:vertAlign w:val="superscript"/>
    </w:rPr>
  </w:style>
  <w:style w:type="paragraph" w:styleId="ac">
    <w:name w:val="Normal (Web)"/>
    <w:basedOn w:val="a"/>
    <w:uiPriority w:val="99"/>
    <w:unhideWhenUsed/>
    <w:rsid w:val="006A04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42B29"/>
  </w:style>
  <w:style w:type="character" w:styleId="ad">
    <w:name w:val="Strong"/>
    <w:basedOn w:val="a0"/>
    <w:uiPriority w:val="22"/>
    <w:qFormat/>
    <w:rsid w:val="00D42B29"/>
    <w:rPr>
      <w:b/>
      <w:bCs/>
    </w:rPr>
  </w:style>
  <w:style w:type="paragraph" w:styleId="HTML">
    <w:name w:val="HTML Preformatted"/>
    <w:basedOn w:val="a"/>
    <w:link w:val="HTML0"/>
    <w:uiPriority w:val="99"/>
    <w:semiHidden/>
    <w:unhideWhenUsed/>
    <w:rsid w:val="00D42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42B29"/>
    <w:rPr>
      <w:rFonts w:ascii="Courier New" w:eastAsia="Times New Roman" w:hAnsi="Courier New" w:cs="Courier New"/>
      <w:sz w:val="20"/>
      <w:szCs w:val="20"/>
      <w:lang w:eastAsia="ru-RU"/>
    </w:rPr>
  </w:style>
  <w:style w:type="character" w:styleId="HTML1">
    <w:name w:val="HTML Code"/>
    <w:basedOn w:val="a0"/>
    <w:uiPriority w:val="99"/>
    <w:semiHidden/>
    <w:unhideWhenUsed/>
    <w:rsid w:val="00D42B29"/>
    <w:rPr>
      <w:rFonts w:ascii="Courier New" w:eastAsia="Times New Roman" w:hAnsi="Courier New" w:cs="Courier New"/>
      <w:sz w:val="20"/>
      <w:szCs w:val="20"/>
    </w:rPr>
  </w:style>
  <w:style w:type="character" w:customStyle="1" w:styleId="comment">
    <w:name w:val="comment"/>
    <w:basedOn w:val="a0"/>
    <w:rsid w:val="00D42B29"/>
  </w:style>
  <w:style w:type="character" w:customStyle="1" w:styleId="30">
    <w:name w:val="Заголовок 3 Знак"/>
    <w:basedOn w:val="a0"/>
    <w:link w:val="3"/>
    <w:uiPriority w:val="9"/>
    <w:rsid w:val="00D42B29"/>
    <w:rPr>
      <w:rFonts w:ascii="Times New Roman" w:eastAsia="Times New Roman" w:hAnsi="Times New Roman"/>
      <w:b/>
      <w:bCs/>
      <w:sz w:val="27"/>
      <w:szCs w:val="27"/>
      <w:lang w:eastAsia="ru-RU"/>
    </w:rPr>
  </w:style>
  <w:style w:type="character" w:customStyle="1" w:styleId="10">
    <w:name w:val="Заголовок 1 Знак"/>
    <w:basedOn w:val="a0"/>
    <w:link w:val="1"/>
    <w:uiPriority w:val="9"/>
    <w:rsid w:val="00957D47"/>
    <w:rPr>
      <w:rFonts w:asciiTheme="majorHAnsi" w:eastAsiaTheme="majorEastAsia" w:hAnsiTheme="majorHAnsi" w:cstheme="majorBidi"/>
      <w:b/>
      <w:bCs/>
      <w:color w:val="365F91" w:themeColor="accent1" w:themeShade="BF"/>
      <w:sz w:val="28"/>
      <w:szCs w:val="28"/>
    </w:rPr>
  </w:style>
  <w:style w:type="character" w:customStyle="1" w:styleId="addmd">
    <w:name w:val="addmd"/>
    <w:basedOn w:val="a0"/>
    <w:rsid w:val="00957D47"/>
  </w:style>
  <w:style w:type="character" w:styleId="ae">
    <w:name w:val="Placeholder Text"/>
    <w:basedOn w:val="a0"/>
    <w:uiPriority w:val="99"/>
    <w:semiHidden/>
    <w:rsid w:val="005A6D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2211">
      <w:bodyDiv w:val="1"/>
      <w:marLeft w:val="0"/>
      <w:marRight w:val="0"/>
      <w:marTop w:val="0"/>
      <w:marBottom w:val="0"/>
      <w:divBdr>
        <w:top w:val="none" w:sz="0" w:space="0" w:color="auto"/>
        <w:left w:val="none" w:sz="0" w:space="0" w:color="auto"/>
        <w:bottom w:val="none" w:sz="0" w:space="0" w:color="auto"/>
        <w:right w:val="none" w:sz="0" w:space="0" w:color="auto"/>
      </w:divBdr>
    </w:div>
    <w:div w:id="104203801">
      <w:bodyDiv w:val="1"/>
      <w:marLeft w:val="0"/>
      <w:marRight w:val="0"/>
      <w:marTop w:val="0"/>
      <w:marBottom w:val="0"/>
      <w:divBdr>
        <w:top w:val="none" w:sz="0" w:space="0" w:color="auto"/>
        <w:left w:val="none" w:sz="0" w:space="0" w:color="auto"/>
        <w:bottom w:val="none" w:sz="0" w:space="0" w:color="auto"/>
        <w:right w:val="none" w:sz="0" w:space="0" w:color="auto"/>
      </w:divBdr>
      <w:divsChild>
        <w:div w:id="1160659459">
          <w:marLeft w:val="0"/>
          <w:marRight w:val="0"/>
          <w:marTop w:val="0"/>
          <w:marBottom w:val="0"/>
          <w:divBdr>
            <w:top w:val="none" w:sz="0" w:space="0" w:color="auto"/>
            <w:left w:val="none" w:sz="0" w:space="0" w:color="auto"/>
            <w:bottom w:val="none" w:sz="0" w:space="0" w:color="auto"/>
            <w:right w:val="none" w:sz="0" w:space="0" w:color="auto"/>
          </w:divBdr>
          <w:divsChild>
            <w:div w:id="665203864">
              <w:marLeft w:val="143"/>
              <w:marRight w:val="143"/>
              <w:marTop w:val="143"/>
              <w:marBottom w:val="0"/>
              <w:divBdr>
                <w:top w:val="none" w:sz="0" w:space="0" w:color="auto"/>
                <w:left w:val="none" w:sz="0" w:space="0" w:color="auto"/>
                <w:bottom w:val="none" w:sz="0" w:space="0" w:color="auto"/>
                <w:right w:val="none" w:sz="0" w:space="0" w:color="auto"/>
              </w:divBdr>
              <w:divsChild>
                <w:div w:id="145386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99129">
      <w:bodyDiv w:val="1"/>
      <w:marLeft w:val="0"/>
      <w:marRight w:val="0"/>
      <w:marTop w:val="0"/>
      <w:marBottom w:val="0"/>
      <w:divBdr>
        <w:top w:val="none" w:sz="0" w:space="0" w:color="auto"/>
        <w:left w:val="none" w:sz="0" w:space="0" w:color="auto"/>
        <w:bottom w:val="none" w:sz="0" w:space="0" w:color="auto"/>
        <w:right w:val="none" w:sz="0" w:space="0" w:color="auto"/>
      </w:divBdr>
    </w:div>
    <w:div w:id="379744567">
      <w:bodyDiv w:val="1"/>
      <w:marLeft w:val="0"/>
      <w:marRight w:val="0"/>
      <w:marTop w:val="0"/>
      <w:marBottom w:val="0"/>
      <w:divBdr>
        <w:top w:val="none" w:sz="0" w:space="0" w:color="auto"/>
        <w:left w:val="none" w:sz="0" w:space="0" w:color="auto"/>
        <w:bottom w:val="none" w:sz="0" w:space="0" w:color="auto"/>
        <w:right w:val="none" w:sz="0" w:space="0" w:color="auto"/>
      </w:divBdr>
    </w:div>
    <w:div w:id="477039864">
      <w:bodyDiv w:val="1"/>
      <w:marLeft w:val="0"/>
      <w:marRight w:val="0"/>
      <w:marTop w:val="0"/>
      <w:marBottom w:val="0"/>
      <w:divBdr>
        <w:top w:val="none" w:sz="0" w:space="0" w:color="auto"/>
        <w:left w:val="none" w:sz="0" w:space="0" w:color="auto"/>
        <w:bottom w:val="none" w:sz="0" w:space="0" w:color="auto"/>
        <w:right w:val="none" w:sz="0" w:space="0" w:color="auto"/>
      </w:divBdr>
    </w:div>
    <w:div w:id="492257810">
      <w:bodyDiv w:val="1"/>
      <w:marLeft w:val="0"/>
      <w:marRight w:val="0"/>
      <w:marTop w:val="0"/>
      <w:marBottom w:val="0"/>
      <w:divBdr>
        <w:top w:val="none" w:sz="0" w:space="0" w:color="auto"/>
        <w:left w:val="none" w:sz="0" w:space="0" w:color="auto"/>
        <w:bottom w:val="none" w:sz="0" w:space="0" w:color="auto"/>
        <w:right w:val="none" w:sz="0" w:space="0" w:color="auto"/>
      </w:divBdr>
    </w:div>
    <w:div w:id="552812827">
      <w:bodyDiv w:val="1"/>
      <w:marLeft w:val="0"/>
      <w:marRight w:val="0"/>
      <w:marTop w:val="0"/>
      <w:marBottom w:val="0"/>
      <w:divBdr>
        <w:top w:val="none" w:sz="0" w:space="0" w:color="auto"/>
        <w:left w:val="none" w:sz="0" w:space="0" w:color="auto"/>
        <w:bottom w:val="none" w:sz="0" w:space="0" w:color="auto"/>
        <w:right w:val="none" w:sz="0" w:space="0" w:color="auto"/>
      </w:divBdr>
    </w:div>
    <w:div w:id="565846040">
      <w:bodyDiv w:val="1"/>
      <w:marLeft w:val="0"/>
      <w:marRight w:val="0"/>
      <w:marTop w:val="0"/>
      <w:marBottom w:val="0"/>
      <w:divBdr>
        <w:top w:val="none" w:sz="0" w:space="0" w:color="auto"/>
        <w:left w:val="none" w:sz="0" w:space="0" w:color="auto"/>
        <w:bottom w:val="none" w:sz="0" w:space="0" w:color="auto"/>
        <w:right w:val="none" w:sz="0" w:space="0" w:color="auto"/>
      </w:divBdr>
    </w:div>
    <w:div w:id="1117874793">
      <w:bodyDiv w:val="1"/>
      <w:marLeft w:val="0"/>
      <w:marRight w:val="0"/>
      <w:marTop w:val="0"/>
      <w:marBottom w:val="0"/>
      <w:divBdr>
        <w:top w:val="none" w:sz="0" w:space="0" w:color="auto"/>
        <w:left w:val="none" w:sz="0" w:space="0" w:color="auto"/>
        <w:bottom w:val="none" w:sz="0" w:space="0" w:color="auto"/>
        <w:right w:val="none" w:sz="0" w:space="0" w:color="auto"/>
      </w:divBdr>
    </w:div>
    <w:div w:id="1128352302">
      <w:bodyDiv w:val="1"/>
      <w:marLeft w:val="0"/>
      <w:marRight w:val="0"/>
      <w:marTop w:val="0"/>
      <w:marBottom w:val="0"/>
      <w:divBdr>
        <w:top w:val="none" w:sz="0" w:space="0" w:color="auto"/>
        <w:left w:val="none" w:sz="0" w:space="0" w:color="auto"/>
        <w:bottom w:val="none" w:sz="0" w:space="0" w:color="auto"/>
        <w:right w:val="none" w:sz="0" w:space="0" w:color="auto"/>
      </w:divBdr>
    </w:div>
    <w:div w:id="1222982517">
      <w:bodyDiv w:val="1"/>
      <w:marLeft w:val="0"/>
      <w:marRight w:val="0"/>
      <w:marTop w:val="0"/>
      <w:marBottom w:val="0"/>
      <w:divBdr>
        <w:top w:val="none" w:sz="0" w:space="0" w:color="auto"/>
        <w:left w:val="none" w:sz="0" w:space="0" w:color="auto"/>
        <w:bottom w:val="none" w:sz="0" w:space="0" w:color="auto"/>
        <w:right w:val="none" w:sz="0" w:space="0" w:color="auto"/>
      </w:divBdr>
      <w:divsChild>
        <w:div w:id="667057126">
          <w:marLeft w:val="0"/>
          <w:marRight w:val="0"/>
          <w:marTop w:val="0"/>
          <w:marBottom w:val="0"/>
          <w:divBdr>
            <w:top w:val="none" w:sz="0" w:space="0" w:color="auto"/>
            <w:left w:val="none" w:sz="0" w:space="0" w:color="auto"/>
            <w:bottom w:val="none" w:sz="0" w:space="0" w:color="auto"/>
            <w:right w:val="none" w:sz="0" w:space="0" w:color="auto"/>
          </w:divBdr>
        </w:div>
      </w:divsChild>
    </w:div>
    <w:div w:id="1458714547">
      <w:bodyDiv w:val="1"/>
      <w:marLeft w:val="0"/>
      <w:marRight w:val="0"/>
      <w:marTop w:val="0"/>
      <w:marBottom w:val="0"/>
      <w:divBdr>
        <w:top w:val="none" w:sz="0" w:space="0" w:color="auto"/>
        <w:left w:val="none" w:sz="0" w:space="0" w:color="auto"/>
        <w:bottom w:val="none" w:sz="0" w:space="0" w:color="auto"/>
        <w:right w:val="none" w:sz="0" w:space="0" w:color="auto"/>
      </w:divBdr>
    </w:div>
    <w:div w:id="1566335716">
      <w:bodyDiv w:val="1"/>
      <w:marLeft w:val="0"/>
      <w:marRight w:val="0"/>
      <w:marTop w:val="0"/>
      <w:marBottom w:val="0"/>
      <w:divBdr>
        <w:top w:val="none" w:sz="0" w:space="0" w:color="auto"/>
        <w:left w:val="none" w:sz="0" w:space="0" w:color="auto"/>
        <w:bottom w:val="none" w:sz="0" w:space="0" w:color="auto"/>
        <w:right w:val="none" w:sz="0" w:space="0" w:color="auto"/>
      </w:divBdr>
    </w:div>
    <w:div w:id="1614551365">
      <w:bodyDiv w:val="1"/>
      <w:marLeft w:val="0"/>
      <w:marRight w:val="0"/>
      <w:marTop w:val="0"/>
      <w:marBottom w:val="0"/>
      <w:divBdr>
        <w:top w:val="none" w:sz="0" w:space="0" w:color="auto"/>
        <w:left w:val="none" w:sz="0" w:space="0" w:color="auto"/>
        <w:bottom w:val="none" w:sz="0" w:space="0" w:color="auto"/>
        <w:right w:val="none" w:sz="0" w:space="0" w:color="auto"/>
      </w:divBdr>
    </w:div>
    <w:div w:id="1767531555">
      <w:bodyDiv w:val="1"/>
      <w:marLeft w:val="0"/>
      <w:marRight w:val="0"/>
      <w:marTop w:val="0"/>
      <w:marBottom w:val="0"/>
      <w:divBdr>
        <w:top w:val="none" w:sz="0" w:space="0" w:color="auto"/>
        <w:left w:val="none" w:sz="0" w:space="0" w:color="auto"/>
        <w:bottom w:val="none" w:sz="0" w:space="0" w:color="auto"/>
        <w:right w:val="none" w:sz="0" w:space="0" w:color="auto"/>
      </w:divBdr>
    </w:div>
    <w:div w:id="1859737813">
      <w:bodyDiv w:val="1"/>
      <w:marLeft w:val="0"/>
      <w:marRight w:val="0"/>
      <w:marTop w:val="0"/>
      <w:marBottom w:val="0"/>
      <w:divBdr>
        <w:top w:val="none" w:sz="0" w:space="0" w:color="auto"/>
        <w:left w:val="none" w:sz="0" w:space="0" w:color="auto"/>
        <w:bottom w:val="none" w:sz="0" w:space="0" w:color="auto"/>
        <w:right w:val="none" w:sz="0" w:space="0" w:color="auto"/>
      </w:divBdr>
    </w:div>
    <w:div w:id="1946842057">
      <w:bodyDiv w:val="1"/>
      <w:marLeft w:val="0"/>
      <w:marRight w:val="0"/>
      <w:marTop w:val="0"/>
      <w:marBottom w:val="0"/>
      <w:divBdr>
        <w:top w:val="none" w:sz="0" w:space="0" w:color="auto"/>
        <w:left w:val="none" w:sz="0" w:space="0" w:color="auto"/>
        <w:bottom w:val="none" w:sz="0" w:space="0" w:color="auto"/>
        <w:right w:val="none" w:sz="0" w:space="0" w:color="auto"/>
      </w:divBdr>
      <w:divsChild>
        <w:div w:id="1214537107">
          <w:marLeft w:val="0"/>
          <w:marRight w:val="0"/>
          <w:marTop w:val="0"/>
          <w:marBottom w:val="0"/>
          <w:divBdr>
            <w:top w:val="none" w:sz="0" w:space="0" w:color="auto"/>
            <w:left w:val="none" w:sz="0" w:space="0" w:color="auto"/>
            <w:bottom w:val="none" w:sz="0" w:space="0" w:color="auto"/>
            <w:right w:val="none" w:sz="0" w:space="0" w:color="auto"/>
          </w:divBdr>
          <w:divsChild>
            <w:div w:id="1136096518">
              <w:marLeft w:val="0"/>
              <w:marRight w:val="0"/>
              <w:marTop w:val="0"/>
              <w:marBottom w:val="0"/>
              <w:divBdr>
                <w:top w:val="none" w:sz="0" w:space="0" w:color="auto"/>
                <w:left w:val="none" w:sz="0" w:space="0" w:color="auto"/>
                <w:bottom w:val="none" w:sz="0" w:space="0" w:color="auto"/>
                <w:right w:val="none" w:sz="0" w:space="0" w:color="auto"/>
              </w:divBdr>
            </w:div>
            <w:div w:id="389812498">
              <w:marLeft w:val="0"/>
              <w:marRight w:val="0"/>
              <w:marTop w:val="0"/>
              <w:marBottom w:val="0"/>
              <w:divBdr>
                <w:top w:val="none" w:sz="0" w:space="0" w:color="auto"/>
                <w:left w:val="none" w:sz="0" w:space="0" w:color="auto"/>
                <w:bottom w:val="none" w:sz="0" w:space="0" w:color="auto"/>
                <w:right w:val="none" w:sz="0" w:space="0" w:color="auto"/>
              </w:divBdr>
            </w:div>
            <w:div w:id="825976821">
              <w:marLeft w:val="0"/>
              <w:marRight w:val="0"/>
              <w:marTop w:val="0"/>
              <w:marBottom w:val="0"/>
              <w:divBdr>
                <w:top w:val="none" w:sz="0" w:space="0" w:color="auto"/>
                <w:left w:val="none" w:sz="0" w:space="0" w:color="auto"/>
                <w:bottom w:val="none" w:sz="0" w:space="0" w:color="auto"/>
                <w:right w:val="none" w:sz="0" w:space="0" w:color="auto"/>
              </w:divBdr>
              <w:divsChild>
                <w:div w:id="2134901905">
                  <w:marLeft w:val="0"/>
                  <w:marRight w:val="0"/>
                  <w:marTop w:val="0"/>
                  <w:marBottom w:val="0"/>
                  <w:divBdr>
                    <w:top w:val="none" w:sz="0" w:space="0" w:color="auto"/>
                    <w:left w:val="none" w:sz="0" w:space="0" w:color="auto"/>
                    <w:bottom w:val="none" w:sz="0" w:space="0" w:color="auto"/>
                    <w:right w:val="none" w:sz="0" w:space="0" w:color="auto"/>
                  </w:divBdr>
                </w:div>
                <w:div w:id="1236236581">
                  <w:marLeft w:val="0"/>
                  <w:marRight w:val="0"/>
                  <w:marTop w:val="0"/>
                  <w:marBottom w:val="0"/>
                  <w:divBdr>
                    <w:top w:val="none" w:sz="0" w:space="0" w:color="auto"/>
                    <w:left w:val="none" w:sz="0" w:space="0" w:color="auto"/>
                    <w:bottom w:val="none" w:sz="0" w:space="0" w:color="auto"/>
                    <w:right w:val="none" w:sz="0" w:space="0" w:color="auto"/>
                  </w:divBdr>
                </w:div>
                <w:div w:id="738403468">
                  <w:marLeft w:val="0"/>
                  <w:marRight w:val="0"/>
                  <w:marTop w:val="0"/>
                  <w:marBottom w:val="0"/>
                  <w:divBdr>
                    <w:top w:val="none" w:sz="0" w:space="0" w:color="auto"/>
                    <w:left w:val="none" w:sz="0" w:space="0" w:color="auto"/>
                    <w:bottom w:val="none" w:sz="0" w:space="0" w:color="auto"/>
                    <w:right w:val="none" w:sz="0" w:space="0" w:color="auto"/>
                  </w:divBdr>
                </w:div>
              </w:divsChild>
            </w:div>
            <w:div w:id="1282806106">
              <w:marLeft w:val="0"/>
              <w:marRight w:val="0"/>
              <w:marTop w:val="0"/>
              <w:marBottom w:val="0"/>
              <w:divBdr>
                <w:top w:val="none" w:sz="0" w:space="0" w:color="auto"/>
                <w:left w:val="none" w:sz="0" w:space="0" w:color="auto"/>
                <w:bottom w:val="none" w:sz="0" w:space="0" w:color="auto"/>
                <w:right w:val="none" w:sz="0" w:space="0" w:color="auto"/>
              </w:divBdr>
            </w:div>
            <w:div w:id="643851359">
              <w:marLeft w:val="0"/>
              <w:marRight w:val="0"/>
              <w:marTop w:val="0"/>
              <w:marBottom w:val="0"/>
              <w:divBdr>
                <w:top w:val="none" w:sz="0" w:space="0" w:color="auto"/>
                <w:left w:val="none" w:sz="0" w:space="0" w:color="auto"/>
                <w:bottom w:val="none" w:sz="0" w:space="0" w:color="auto"/>
                <w:right w:val="none" w:sz="0" w:space="0" w:color="auto"/>
              </w:divBdr>
            </w:div>
          </w:divsChild>
        </w:div>
        <w:div w:id="1663660569">
          <w:marLeft w:val="0"/>
          <w:marRight w:val="0"/>
          <w:marTop w:val="0"/>
          <w:marBottom w:val="0"/>
          <w:divBdr>
            <w:top w:val="none" w:sz="0" w:space="0" w:color="auto"/>
            <w:left w:val="none" w:sz="0" w:space="0" w:color="auto"/>
            <w:bottom w:val="none" w:sz="0" w:space="0" w:color="auto"/>
            <w:right w:val="none" w:sz="0" w:space="0" w:color="auto"/>
          </w:divBdr>
        </w:div>
        <w:div w:id="1377662621">
          <w:marLeft w:val="0"/>
          <w:marRight w:val="0"/>
          <w:marTop w:val="0"/>
          <w:marBottom w:val="0"/>
          <w:divBdr>
            <w:top w:val="none" w:sz="0" w:space="0" w:color="auto"/>
            <w:left w:val="none" w:sz="0" w:space="0" w:color="auto"/>
            <w:bottom w:val="none" w:sz="0" w:space="0" w:color="auto"/>
            <w:right w:val="none" w:sz="0" w:space="0" w:color="auto"/>
          </w:divBdr>
        </w:div>
        <w:div w:id="377824762">
          <w:marLeft w:val="0"/>
          <w:marRight w:val="0"/>
          <w:marTop w:val="0"/>
          <w:marBottom w:val="0"/>
          <w:divBdr>
            <w:top w:val="none" w:sz="0" w:space="0" w:color="auto"/>
            <w:left w:val="none" w:sz="0" w:space="0" w:color="auto"/>
            <w:bottom w:val="none" w:sz="0" w:space="0" w:color="auto"/>
            <w:right w:val="none" w:sz="0" w:space="0" w:color="auto"/>
          </w:divBdr>
        </w:div>
        <w:div w:id="1854682925">
          <w:marLeft w:val="0"/>
          <w:marRight w:val="0"/>
          <w:marTop w:val="0"/>
          <w:marBottom w:val="0"/>
          <w:divBdr>
            <w:top w:val="none" w:sz="0" w:space="0" w:color="auto"/>
            <w:left w:val="none" w:sz="0" w:space="0" w:color="auto"/>
            <w:bottom w:val="none" w:sz="0" w:space="0" w:color="auto"/>
            <w:right w:val="none" w:sz="0" w:space="0" w:color="auto"/>
          </w:divBdr>
        </w:div>
        <w:div w:id="1965766718">
          <w:marLeft w:val="0"/>
          <w:marRight w:val="0"/>
          <w:marTop w:val="0"/>
          <w:marBottom w:val="0"/>
          <w:divBdr>
            <w:top w:val="none" w:sz="0" w:space="0" w:color="auto"/>
            <w:left w:val="none" w:sz="0" w:space="0" w:color="auto"/>
            <w:bottom w:val="none" w:sz="0" w:space="0" w:color="auto"/>
            <w:right w:val="none" w:sz="0" w:space="0" w:color="auto"/>
          </w:divBdr>
          <w:divsChild>
            <w:div w:id="1509177807">
              <w:marLeft w:val="0"/>
              <w:marRight w:val="0"/>
              <w:marTop w:val="0"/>
              <w:marBottom w:val="0"/>
              <w:divBdr>
                <w:top w:val="none" w:sz="0" w:space="0" w:color="auto"/>
                <w:left w:val="none" w:sz="0" w:space="0" w:color="auto"/>
                <w:bottom w:val="none" w:sz="0" w:space="0" w:color="auto"/>
                <w:right w:val="none" w:sz="0" w:space="0" w:color="auto"/>
              </w:divBdr>
            </w:div>
            <w:div w:id="1705448885">
              <w:marLeft w:val="0"/>
              <w:marRight w:val="0"/>
              <w:marTop w:val="0"/>
              <w:marBottom w:val="0"/>
              <w:divBdr>
                <w:top w:val="none" w:sz="0" w:space="0" w:color="auto"/>
                <w:left w:val="none" w:sz="0" w:space="0" w:color="auto"/>
                <w:bottom w:val="none" w:sz="0" w:space="0" w:color="auto"/>
                <w:right w:val="none" w:sz="0" w:space="0" w:color="auto"/>
              </w:divBdr>
            </w:div>
            <w:div w:id="1311521093">
              <w:marLeft w:val="0"/>
              <w:marRight w:val="0"/>
              <w:marTop w:val="0"/>
              <w:marBottom w:val="0"/>
              <w:divBdr>
                <w:top w:val="none" w:sz="0" w:space="0" w:color="auto"/>
                <w:left w:val="none" w:sz="0" w:space="0" w:color="auto"/>
                <w:bottom w:val="none" w:sz="0" w:space="0" w:color="auto"/>
                <w:right w:val="none" w:sz="0" w:space="0" w:color="auto"/>
              </w:divBdr>
            </w:div>
            <w:div w:id="924192583">
              <w:marLeft w:val="0"/>
              <w:marRight w:val="0"/>
              <w:marTop w:val="0"/>
              <w:marBottom w:val="0"/>
              <w:divBdr>
                <w:top w:val="none" w:sz="0" w:space="0" w:color="auto"/>
                <w:left w:val="none" w:sz="0" w:space="0" w:color="auto"/>
                <w:bottom w:val="none" w:sz="0" w:space="0" w:color="auto"/>
                <w:right w:val="none" w:sz="0" w:space="0" w:color="auto"/>
              </w:divBdr>
            </w:div>
            <w:div w:id="648900942">
              <w:marLeft w:val="0"/>
              <w:marRight w:val="0"/>
              <w:marTop w:val="0"/>
              <w:marBottom w:val="0"/>
              <w:divBdr>
                <w:top w:val="none" w:sz="0" w:space="0" w:color="auto"/>
                <w:left w:val="none" w:sz="0" w:space="0" w:color="auto"/>
                <w:bottom w:val="none" w:sz="0" w:space="0" w:color="auto"/>
                <w:right w:val="none" w:sz="0" w:space="0" w:color="auto"/>
              </w:divBdr>
            </w:div>
          </w:divsChild>
        </w:div>
        <w:div w:id="1074468931">
          <w:marLeft w:val="0"/>
          <w:marRight w:val="0"/>
          <w:marTop w:val="0"/>
          <w:marBottom w:val="0"/>
          <w:divBdr>
            <w:top w:val="none" w:sz="0" w:space="0" w:color="auto"/>
            <w:left w:val="none" w:sz="0" w:space="0" w:color="auto"/>
            <w:bottom w:val="none" w:sz="0" w:space="0" w:color="auto"/>
            <w:right w:val="none" w:sz="0" w:space="0" w:color="auto"/>
          </w:divBdr>
        </w:div>
        <w:div w:id="125660918">
          <w:marLeft w:val="0"/>
          <w:marRight w:val="0"/>
          <w:marTop w:val="0"/>
          <w:marBottom w:val="0"/>
          <w:divBdr>
            <w:top w:val="none" w:sz="0" w:space="0" w:color="auto"/>
            <w:left w:val="none" w:sz="0" w:space="0" w:color="auto"/>
            <w:bottom w:val="none" w:sz="0" w:space="0" w:color="auto"/>
            <w:right w:val="none" w:sz="0" w:space="0" w:color="auto"/>
          </w:divBdr>
          <w:divsChild>
            <w:div w:id="1362630087">
              <w:marLeft w:val="191"/>
              <w:marRight w:val="191"/>
              <w:marTop w:val="48"/>
              <w:marBottom w:val="191"/>
              <w:divBdr>
                <w:top w:val="none" w:sz="0" w:space="0" w:color="auto"/>
                <w:left w:val="none" w:sz="0" w:space="0" w:color="auto"/>
                <w:bottom w:val="none" w:sz="0" w:space="0" w:color="auto"/>
                <w:right w:val="none" w:sz="0" w:space="0" w:color="auto"/>
              </w:divBdr>
              <w:divsChild>
                <w:div w:id="1077291697">
                  <w:marLeft w:val="0"/>
                  <w:marRight w:val="0"/>
                  <w:marTop w:val="0"/>
                  <w:marBottom w:val="19"/>
                  <w:divBdr>
                    <w:top w:val="none" w:sz="0" w:space="0" w:color="auto"/>
                    <w:left w:val="none" w:sz="0" w:space="0" w:color="auto"/>
                    <w:bottom w:val="none" w:sz="0" w:space="0" w:color="auto"/>
                    <w:right w:val="none" w:sz="0" w:space="0" w:color="auto"/>
                  </w:divBdr>
                </w:div>
              </w:divsChild>
            </w:div>
          </w:divsChild>
        </w:div>
      </w:divsChild>
    </w:div>
    <w:div w:id="2129354878">
      <w:bodyDiv w:val="1"/>
      <w:marLeft w:val="0"/>
      <w:marRight w:val="0"/>
      <w:marTop w:val="0"/>
      <w:marBottom w:val="0"/>
      <w:divBdr>
        <w:top w:val="none" w:sz="0" w:space="0" w:color="auto"/>
        <w:left w:val="none" w:sz="0" w:space="0" w:color="auto"/>
        <w:bottom w:val="none" w:sz="0" w:space="0" w:color="auto"/>
        <w:right w:val="none" w:sz="0" w:space="0" w:color="auto"/>
      </w:divBdr>
      <w:divsChild>
        <w:div w:id="235673048">
          <w:marLeft w:val="0"/>
          <w:marRight w:val="0"/>
          <w:marTop w:val="0"/>
          <w:marBottom w:val="0"/>
          <w:divBdr>
            <w:top w:val="none" w:sz="0" w:space="0" w:color="auto"/>
            <w:left w:val="none" w:sz="0" w:space="0" w:color="auto"/>
            <w:bottom w:val="none" w:sz="0" w:space="0" w:color="auto"/>
            <w:right w:val="none" w:sz="0" w:space="0" w:color="auto"/>
          </w:divBdr>
          <w:divsChild>
            <w:div w:id="547954026">
              <w:marLeft w:val="173"/>
              <w:marRight w:val="173"/>
              <w:marTop w:val="173"/>
              <w:marBottom w:val="0"/>
              <w:divBdr>
                <w:top w:val="none" w:sz="0" w:space="0" w:color="auto"/>
                <w:left w:val="none" w:sz="0" w:space="0" w:color="auto"/>
                <w:bottom w:val="none" w:sz="0" w:space="0" w:color="auto"/>
                <w:right w:val="none" w:sz="0" w:space="0" w:color="auto"/>
              </w:divBdr>
              <w:divsChild>
                <w:div w:id="156749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5467" TargetMode="External"/><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image" Target="media/image14.jpg"/><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hyperlink" Target="http://baguzin.ru/wp/?p=5285"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baguzin.ru/wp/?p=5510" TargetMode="External"/><Relationship Id="rId25" Type="http://schemas.openxmlformats.org/officeDocument/2006/relationships/image" Target="media/image13.jpg"/><Relationship Id="rId33" Type="http://schemas.openxmlformats.org/officeDocument/2006/relationships/hyperlink" Target="http://baguzin.ru/wp/?p=6212"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png"/><Relationship Id="rId29" Type="http://schemas.openxmlformats.org/officeDocument/2006/relationships/hyperlink" Target="http://baguzin.ru/wp/?p=549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12.png"/><Relationship Id="rId32" Type="http://schemas.openxmlformats.org/officeDocument/2006/relationships/image" Target="media/image18.jp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baguzin.ru/wp/?p=2511" TargetMode="External"/><Relationship Id="rId28" Type="http://schemas.openxmlformats.org/officeDocument/2006/relationships/image" Target="media/image15.jpg"/><Relationship Id="rId36" Type="http://schemas.openxmlformats.org/officeDocument/2006/relationships/theme" Target="theme/theme1.xml"/><Relationship Id="rId10" Type="http://schemas.openxmlformats.org/officeDocument/2006/relationships/hyperlink" Target="http://baguzin.ru/wp/?p=5510" TargetMode="External"/><Relationship Id="rId19" Type="http://schemas.openxmlformats.org/officeDocument/2006/relationships/image" Target="media/image8.png"/><Relationship Id="rId31" Type="http://schemas.openxmlformats.org/officeDocument/2006/relationships/image" Target="media/image17.jpg"/><Relationship Id="rId4" Type="http://schemas.openxmlformats.org/officeDocument/2006/relationships/settings" Target="settings.xml"/><Relationship Id="rId9" Type="http://schemas.openxmlformats.org/officeDocument/2006/relationships/hyperlink" Target="http://baguzin.ru/wp/?p=5498" TargetMode="External"/><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hyperlink" Target="http://baguzin.ru/wp/?p=5381" TargetMode="External"/><Relationship Id="rId30" Type="http://schemas.openxmlformats.org/officeDocument/2006/relationships/image" Target="media/image16.jpg"/><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78FE35-C6EE-4A14-8672-51F4C40C2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9</Pages>
  <Words>3151</Words>
  <Characters>17963</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Багузин</dc:creator>
  <cp:lastModifiedBy>Сергей Багузин</cp:lastModifiedBy>
  <cp:revision>8</cp:revision>
  <cp:lastPrinted>2013-08-31T16:08:00Z</cp:lastPrinted>
  <dcterms:created xsi:type="dcterms:W3CDTF">2013-09-03T07:33:00Z</dcterms:created>
  <dcterms:modified xsi:type="dcterms:W3CDTF">2013-09-04T17:29:00Z</dcterms:modified>
</cp:coreProperties>
</file>