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D2" w:rsidRDefault="003A1BD2" w:rsidP="00FD295D">
      <w:pPr>
        <w:spacing w:after="240" w:line="216" w:lineRule="auto"/>
        <w:rPr>
          <w:b/>
          <w:sz w:val="28"/>
        </w:rPr>
      </w:pPr>
      <w:r w:rsidRPr="003A1BD2">
        <w:rPr>
          <w:b/>
          <w:sz w:val="28"/>
        </w:rPr>
        <w:t>Неокейнсианские модели экономического роста</w:t>
      </w:r>
    </w:p>
    <w:p w:rsidR="003A1BD2" w:rsidRDefault="00BB6F03" w:rsidP="003A1BD2">
      <w:pPr>
        <w:spacing w:after="120" w:line="240" w:lineRule="auto"/>
      </w:pPr>
      <w:r>
        <w:t>В неокейнсианских моделях экономический рост исследуется с помощью инструментов и методов анализа кейнсианской школы, примененных к динамическим процессам</w:t>
      </w:r>
      <w:r w:rsidR="008D3F01">
        <w:t>.</w:t>
      </w:r>
      <w:r w:rsidR="008D3F01">
        <w:rPr>
          <w:rStyle w:val="a6"/>
        </w:rPr>
        <w:footnoteReference w:id="1"/>
      </w:r>
      <w:r w:rsidR="008D3F01">
        <w:t xml:space="preserve"> </w:t>
      </w:r>
      <w:r>
        <w:t>(Джон Мейнард Кейнс основные свои идеи сформулировал в книге</w:t>
      </w:r>
      <w:r w:rsidRPr="00BB6F03">
        <w:t xml:space="preserve"> </w:t>
      </w:r>
      <w:hyperlink r:id="rId8" w:history="1">
        <w:r w:rsidRPr="00BB6F03">
          <w:rPr>
            <w:rStyle w:val="aa"/>
          </w:rPr>
          <w:t>Общая теория занятости, процента и денег</w:t>
        </w:r>
      </w:hyperlink>
      <w:r>
        <w:t xml:space="preserve">.) </w:t>
      </w:r>
      <w:r w:rsidR="003A1BD2">
        <w:t xml:space="preserve">Напомним, что под динамическим равновесием понимается равенство темпов прироста совокупного спроса и совокупного предложения. Поэтому модели, исследующие достижение и характер такого равенства, называются динамическими. </w:t>
      </w:r>
      <w:r>
        <w:t xml:space="preserve">(Критику кейнсианства см., например, </w:t>
      </w:r>
      <w:r w:rsidRPr="00BB6F03">
        <w:t xml:space="preserve">Хесус Уэрта Де Сото. </w:t>
      </w:r>
      <w:hyperlink r:id="rId9" w:history="1">
        <w:r w:rsidRPr="00BB6F03">
          <w:rPr>
            <w:rStyle w:val="aa"/>
          </w:rPr>
          <w:t>Австрийская экономическая школа</w:t>
        </w:r>
      </w:hyperlink>
      <w:r>
        <w:t>.)</w:t>
      </w:r>
    </w:p>
    <w:p w:rsidR="00BB6F03" w:rsidRDefault="003A1BD2" w:rsidP="00BB6F03">
      <w:pPr>
        <w:spacing w:after="120" w:line="240" w:lineRule="auto"/>
      </w:pPr>
      <w:r>
        <w:t>Необходимо отличать лаги (см. гл. 17</w:t>
      </w:r>
      <w:r w:rsidR="00BB6F03">
        <w:t xml:space="preserve"> </w:t>
      </w:r>
      <w:hyperlink r:id="rId10" w:history="1">
        <w:r w:rsidR="00BB6F03" w:rsidRPr="00BB6F03">
          <w:rPr>
            <w:rStyle w:val="aa"/>
          </w:rPr>
          <w:t>Курса экономической теории</w:t>
        </w:r>
      </w:hyperlink>
      <w:r w:rsidR="00BB6F03" w:rsidRPr="00BB6F03">
        <w:t xml:space="preserve"> под ред. Чепурина, Киселевой</w:t>
      </w:r>
      <w:r>
        <w:t>) от понятий кратко и долгосрочного периода. В динамических моделях, в отличие от статических, критерием краткосрочности или долгосрочности периода является изменение технологии производства. Краткосрочный динамический период характеризуется неизменностью технологии, которая может сохраняться в предыдущем, текущем и будущем периодах (</w:t>
      </w:r>
      <w:r w:rsidR="00BB6F03">
        <w:rPr>
          <w:lang w:val="en-US"/>
        </w:rPr>
        <w:t>t</w:t>
      </w:r>
      <w:r w:rsidR="00BB6F03" w:rsidRPr="00BB6F03">
        <w:rPr>
          <w:vertAlign w:val="subscript"/>
        </w:rPr>
        <w:t>–1</w:t>
      </w:r>
      <w:r w:rsidR="00BB6F03" w:rsidRPr="00BB6F03">
        <w:t xml:space="preserve">, </w:t>
      </w:r>
      <w:r w:rsidR="00BB6F03">
        <w:rPr>
          <w:lang w:val="en-US"/>
        </w:rPr>
        <w:t>t</w:t>
      </w:r>
      <w:r w:rsidR="00BB6F03" w:rsidRPr="00BB6F03">
        <w:t xml:space="preserve"> </w:t>
      </w:r>
      <w:r w:rsidR="00BB6F03">
        <w:t xml:space="preserve">и </w:t>
      </w:r>
      <w:r w:rsidR="00BB6F03">
        <w:rPr>
          <w:lang w:val="en-US"/>
        </w:rPr>
        <w:t>t</w:t>
      </w:r>
      <w:r w:rsidR="00BB6F03" w:rsidRPr="00BB6F03">
        <w:rPr>
          <w:vertAlign w:val="subscript"/>
        </w:rPr>
        <w:t>1</w:t>
      </w:r>
      <w:r>
        <w:t>) при варьирующих темпах реального ВВП. Соответственно, в долгосрочном динамическом плане меняется сам технол</w:t>
      </w:r>
      <w:r w:rsidR="00BB6F03">
        <w:t>огический уровень производства.</w:t>
      </w:r>
      <w:r w:rsidR="00BB6F03" w:rsidRPr="00BB6F03">
        <w:t xml:space="preserve"> </w:t>
      </w:r>
      <w:r w:rsidR="00BB6F03">
        <w:t>(В неокейнсианских моделях</w:t>
      </w:r>
      <w:r w:rsidR="00BB6F03" w:rsidRPr="00BB6F03">
        <w:t xml:space="preserve"> </w:t>
      </w:r>
      <w:r w:rsidR="00BB6F03">
        <w:t>экономического роста предпосылки и методы кейнсианского анализа экономики в краткосрочном плане используются в более широких временных рамках. Это оправдано тем, что для динамических моделей неизменность технологии растущего производства является признаком краткосрочного периода.)</w:t>
      </w:r>
    </w:p>
    <w:p w:rsidR="003A1BD2" w:rsidRPr="00BB6F03" w:rsidRDefault="003A1BD2" w:rsidP="00650A4F">
      <w:pPr>
        <w:spacing w:before="360" w:after="120" w:line="240" w:lineRule="auto"/>
        <w:rPr>
          <w:b/>
        </w:rPr>
      </w:pPr>
      <w:r w:rsidRPr="00BB6F03">
        <w:rPr>
          <w:b/>
        </w:rPr>
        <w:t>Модель динамического равновесия Домара</w:t>
      </w:r>
    </w:p>
    <w:p w:rsidR="003A1BD2" w:rsidRDefault="003A1BD2" w:rsidP="003A1BD2">
      <w:pPr>
        <w:spacing w:after="120" w:line="240" w:lineRule="auto"/>
      </w:pPr>
      <w:r>
        <w:t xml:space="preserve">Модель динамического равновесия американского экономиста </w:t>
      </w:r>
      <w:hyperlink r:id="rId11" w:history="1">
        <w:r w:rsidRPr="00CA517D">
          <w:rPr>
            <w:rStyle w:val="aa"/>
          </w:rPr>
          <w:t>Евсея Домара</w:t>
        </w:r>
      </w:hyperlink>
      <w:r>
        <w:t xml:space="preserve"> разработанная им в конце 1940</w:t>
      </w:r>
      <w:r w:rsidR="00BB6F03">
        <w:t>-х гг.,</w:t>
      </w:r>
      <w:r>
        <w:t xml:space="preserve"> основана на производственной функции, факторы которой не являются взаимозаменяемыми</w:t>
      </w:r>
      <w:r w:rsidR="00BB6F03">
        <w:t xml:space="preserve"> (любопытно заметить, что американский экономист Евсей Домар был выходцем из России)</w:t>
      </w:r>
      <w:r>
        <w:t>. Каковы предпосылки данной модели? Во</w:t>
      </w:r>
      <w:r w:rsidR="00CA517D">
        <w:t>-</w:t>
      </w:r>
      <w:r>
        <w:t>первых, изменения спроса и предложения рассматриваются только на реальном рынке, находящемся в состоянии равновесия. Во</w:t>
      </w:r>
      <w:r w:rsidR="00CA517D">
        <w:t>-</w:t>
      </w:r>
      <w:r>
        <w:t>вторых, избыток предложения труда и постоянство относительных затрат факторов производства позволяют расширять производство без изменения цен. В</w:t>
      </w:r>
      <w:r w:rsidR="00CA517D">
        <w:t>-</w:t>
      </w:r>
      <w:r>
        <w:t>третьих</w:t>
      </w:r>
      <w:r w:rsidR="00CA517D">
        <w:t>, при неизменной технологии (т.</w:t>
      </w:r>
      <w:r>
        <w:t>е.</w:t>
      </w:r>
      <w:r w:rsidR="00CA517D">
        <w:t xml:space="preserve"> в краткосрочном динамическом пл</w:t>
      </w:r>
      <w:r>
        <w:t>ане) прирост инвестиций рассматривается в качестве единственного фактора роста совокупного спроса и совокупного предложения, а предельная производительность ресурсов, прежде всего капитала,</w:t>
      </w:r>
      <w:r w:rsidR="00CA517D">
        <w:t xml:space="preserve"> –</w:t>
      </w:r>
      <w:r>
        <w:t xml:space="preserve"> величина постоянная.</w:t>
      </w:r>
    </w:p>
    <w:p w:rsidR="003A1BD2" w:rsidRDefault="00CA517D" w:rsidP="003A1BD2">
      <w:pPr>
        <w:spacing w:after="120" w:line="240" w:lineRule="auto"/>
      </w:pPr>
      <w:r>
        <w:t>Р</w:t>
      </w:r>
      <w:r w:rsidR="003A1BD2">
        <w:t>авновесным, или сбалансированным будет такой экономический рост, когда соблюдается равенство</w:t>
      </w:r>
      <w:r>
        <w:t>:</w:t>
      </w:r>
    </w:p>
    <w:p w:rsidR="003A1BD2" w:rsidRPr="00CA517D" w:rsidRDefault="00CA517D" w:rsidP="003A1BD2">
      <w:pPr>
        <w:spacing w:after="120" w:line="240" w:lineRule="auto"/>
        <w:rPr>
          <w:rFonts w:asciiTheme="majorHAnsi" w:hAnsiTheme="majorHAnsi"/>
          <w:i/>
          <w:vertAlign w:val="subscript"/>
        </w:rPr>
      </w:pPr>
      <w:r w:rsidRPr="00CA517D">
        <w:rPr>
          <w:rFonts w:asciiTheme="majorHAnsi" w:hAnsiTheme="majorHAnsi"/>
          <w:i/>
        </w:rPr>
        <w:t xml:space="preserve">(1)   </w:t>
      </w:r>
      <w:r w:rsidRPr="00CA517D">
        <w:rPr>
          <w:rFonts w:asciiTheme="majorHAnsi" w:hAnsiTheme="majorHAnsi"/>
          <w:i/>
          <w:lang w:val="en-US"/>
        </w:rPr>
        <w:t>Δ</w:t>
      </w:r>
      <w:r w:rsidRPr="00CA517D">
        <w:rPr>
          <w:rFonts w:asciiTheme="majorHAnsi" w:hAnsiTheme="majorHAnsi"/>
          <w:i/>
        </w:rPr>
        <w:t>AD</w:t>
      </w:r>
      <w:r w:rsidRPr="00CA517D">
        <w:rPr>
          <w:rFonts w:asciiTheme="majorHAnsi" w:hAnsiTheme="majorHAnsi"/>
          <w:i/>
          <w:vertAlign w:val="subscript"/>
          <w:lang w:val="en-US"/>
        </w:rPr>
        <w:t>t</w:t>
      </w:r>
      <w:r w:rsidRPr="00CA517D">
        <w:rPr>
          <w:rFonts w:asciiTheme="majorHAnsi" w:hAnsiTheme="majorHAnsi"/>
          <w:i/>
        </w:rPr>
        <w:t xml:space="preserve"> = ΔAS</w:t>
      </w:r>
      <w:r w:rsidRPr="00CA517D">
        <w:rPr>
          <w:rFonts w:asciiTheme="majorHAnsi" w:hAnsiTheme="majorHAnsi"/>
          <w:i/>
          <w:vertAlign w:val="subscript"/>
        </w:rPr>
        <w:t>t</w:t>
      </w:r>
    </w:p>
    <w:p w:rsidR="00DD4A3C" w:rsidRDefault="00DD4A3C" w:rsidP="00CA517D">
      <w:pPr>
        <w:spacing w:after="120" w:line="240" w:lineRule="auto"/>
      </w:pPr>
      <w:r>
        <w:t xml:space="preserve">где </w:t>
      </w:r>
      <w:r w:rsidRPr="00CA517D">
        <w:rPr>
          <w:rFonts w:asciiTheme="majorHAnsi" w:hAnsiTheme="majorHAnsi"/>
          <w:i/>
        </w:rPr>
        <w:t>AD</w:t>
      </w:r>
      <w:r>
        <w:t xml:space="preserve"> — совокупный спрос, </w:t>
      </w:r>
      <w:r w:rsidRPr="00CA517D">
        <w:rPr>
          <w:rFonts w:asciiTheme="majorHAnsi" w:hAnsiTheme="majorHAnsi"/>
          <w:i/>
        </w:rPr>
        <w:t>AS</w:t>
      </w:r>
      <w:r>
        <w:rPr>
          <w:rFonts w:asciiTheme="majorHAnsi" w:hAnsiTheme="majorHAnsi"/>
          <w:i/>
        </w:rPr>
        <w:t xml:space="preserve"> </w:t>
      </w:r>
      <w:r>
        <w:t>— совокупное предложение.</w:t>
      </w:r>
    </w:p>
    <w:p w:rsidR="00CA517D" w:rsidRPr="00CA517D" w:rsidRDefault="00CA517D" w:rsidP="00CA517D">
      <w:pPr>
        <w:spacing w:after="120" w:line="240" w:lineRule="auto"/>
      </w:pPr>
      <w:r w:rsidRPr="00CA517D">
        <w:t>Исследуем л</w:t>
      </w:r>
      <w:r>
        <w:t>евую и правую части уравнения (1</w:t>
      </w:r>
      <w:r w:rsidRPr="00CA517D">
        <w:t>). В модели Домара совок</w:t>
      </w:r>
      <w:r>
        <w:t>упный спрос в текущем периоде (</w:t>
      </w:r>
      <w:r w:rsidRPr="00CA517D">
        <w:rPr>
          <w:rFonts w:asciiTheme="majorHAnsi" w:hAnsiTheme="majorHAnsi"/>
          <w:i/>
        </w:rPr>
        <w:t>t</w:t>
      </w:r>
      <w:r w:rsidRPr="00CA517D">
        <w:t>) изменяется по кейнсианскому сце</w:t>
      </w:r>
      <w:r>
        <w:t>нарию, т.</w:t>
      </w:r>
      <w:r w:rsidRPr="00CA517D">
        <w:t>е. происходит его прирост в резул</w:t>
      </w:r>
      <w:r>
        <w:t>ьтате мультипликационного эффекта</w:t>
      </w:r>
      <w:r w:rsidRPr="00CA517D">
        <w:t xml:space="preserve"> </w:t>
      </w:r>
      <w:r w:rsidR="00DD4A3C">
        <w:t xml:space="preserve">(с коэффициентом </w:t>
      </w:r>
      <w:r w:rsidR="00DD4A3C" w:rsidRPr="00DD4A3C">
        <w:rPr>
          <w:rFonts w:asciiTheme="majorHAnsi" w:hAnsiTheme="majorHAnsi"/>
          <w:i/>
          <w:lang w:val="en-US"/>
        </w:rPr>
        <w:t>k</w:t>
      </w:r>
      <w:r w:rsidR="00DD4A3C" w:rsidRPr="00DD4A3C">
        <w:t xml:space="preserve">) </w:t>
      </w:r>
      <w:r w:rsidRPr="00CA517D">
        <w:t xml:space="preserve">от увеличения инвестиций </w:t>
      </w:r>
      <w:r w:rsidR="00DD4A3C">
        <w:t>(</w:t>
      </w:r>
      <w:r w:rsidR="00DD4A3C" w:rsidRPr="00DD4A3C">
        <w:rPr>
          <w:rFonts w:asciiTheme="majorHAnsi" w:hAnsiTheme="majorHAnsi"/>
          <w:i/>
          <w:lang w:val="en-US"/>
        </w:rPr>
        <w:t>I</w:t>
      </w:r>
      <w:r w:rsidR="00DD4A3C" w:rsidRPr="00DD4A3C">
        <w:t xml:space="preserve">) </w:t>
      </w:r>
      <w:r w:rsidRPr="00CA517D">
        <w:t>в том же периоде (</w:t>
      </w:r>
      <w:r>
        <w:t xml:space="preserve">при небольшой разнице в долгосрочном плане предельную склонность к сбережению – </w:t>
      </w:r>
      <w:r w:rsidRPr="00DD4A3C">
        <w:rPr>
          <w:rFonts w:asciiTheme="majorHAnsi" w:hAnsiTheme="majorHAnsi"/>
          <w:i/>
        </w:rPr>
        <w:t>MPS</w:t>
      </w:r>
      <w:r>
        <w:t xml:space="preserve"> – условно можно приравнять к величине средней нормы сбережений </w:t>
      </w:r>
      <w:r w:rsidRPr="00DD4A3C">
        <w:rPr>
          <w:rFonts w:asciiTheme="majorHAnsi" w:hAnsiTheme="majorHAnsi"/>
          <w:i/>
        </w:rPr>
        <w:t>APS</w:t>
      </w:r>
      <w:r>
        <w:t xml:space="preserve">, или </w:t>
      </w:r>
      <w:r w:rsidRPr="00DD4A3C">
        <w:rPr>
          <w:rFonts w:asciiTheme="majorHAnsi" w:hAnsiTheme="majorHAnsi"/>
          <w:i/>
        </w:rPr>
        <w:t>s</w:t>
      </w:r>
      <w:r w:rsidRPr="00CA517D">
        <w:t>):</w:t>
      </w:r>
    </w:p>
    <w:p w:rsidR="00CA517D" w:rsidRPr="00CA517D" w:rsidRDefault="00CA517D" w:rsidP="00CA517D">
      <w:pPr>
        <w:spacing w:after="120" w:line="240" w:lineRule="auto"/>
        <w:rPr>
          <w:rFonts w:asciiTheme="majorHAnsi" w:hAnsiTheme="majorHAnsi"/>
          <w:i/>
          <w:lang w:val="en-US"/>
        </w:rPr>
      </w:pPr>
      <w:r w:rsidRPr="00CA517D">
        <w:rPr>
          <w:rFonts w:asciiTheme="majorHAnsi" w:hAnsiTheme="majorHAnsi"/>
          <w:i/>
          <w:lang w:val="en-US"/>
        </w:rPr>
        <w:t>(2)   ΔAD</w:t>
      </w:r>
      <w:r w:rsidRPr="00CA517D">
        <w:rPr>
          <w:rFonts w:asciiTheme="majorHAnsi" w:hAnsiTheme="majorHAnsi"/>
          <w:i/>
          <w:vertAlign w:val="subscript"/>
          <w:lang w:val="en-US"/>
        </w:rPr>
        <w:t>t</w:t>
      </w:r>
      <w:r w:rsidRPr="00CA517D">
        <w:rPr>
          <w:rFonts w:asciiTheme="majorHAnsi" w:hAnsiTheme="majorHAnsi"/>
          <w:i/>
          <w:lang w:val="en-US"/>
        </w:rPr>
        <w:t xml:space="preserve"> = </w:t>
      </w:r>
      <w:r w:rsidRPr="00CA517D">
        <w:rPr>
          <w:rFonts w:asciiTheme="majorHAnsi" w:hAnsiTheme="majorHAnsi"/>
          <w:i/>
        </w:rPr>
        <w:t>Δ</w:t>
      </w:r>
      <w:r w:rsidR="00DD4A3C" w:rsidRPr="00DD4A3C">
        <w:rPr>
          <w:rFonts w:asciiTheme="majorHAnsi" w:hAnsiTheme="majorHAnsi"/>
          <w:i/>
          <w:lang w:val="en-US"/>
        </w:rPr>
        <w:t>I</w:t>
      </w:r>
      <w:r w:rsidRPr="00CA517D">
        <w:rPr>
          <w:rFonts w:asciiTheme="majorHAnsi" w:hAnsiTheme="majorHAnsi"/>
          <w:i/>
          <w:vertAlign w:val="subscript"/>
          <w:lang w:val="en-US"/>
        </w:rPr>
        <w:t>t</w:t>
      </w:r>
      <w:r w:rsidRPr="00CA517D">
        <w:rPr>
          <w:rFonts w:asciiTheme="majorHAnsi" w:hAnsiTheme="majorHAnsi"/>
          <w:i/>
          <w:lang w:val="en-US"/>
        </w:rPr>
        <w:t xml:space="preserve">·k = </w:t>
      </w:r>
      <w:r w:rsidRPr="00CA517D">
        <w:rPr>
          <w:rFonts w:asciiTheme="majorHAnsi" w:hAnsiTheme="majorHAnsi"/>
          <w:i/>
        </w:rPr>
        <w:t>Δ</w:t>
      </w:r>
      <w:r w:rsidR="00DD4A3C" w:rsidRPr="00DD4A3C">
        <w:rPr>
          <w:rFonts w:asciiTheme="majorHAnsi" w:hAnsiTheme="majorHAnsi"/>
          <w:i/>
          <w:lang w:val="en-US"/>
        </w:rPr>
        <w:t>I</w:t>
      </w:r>
      <w:r w:rsidRPr="00CA517D">
        <w:rPr>
          <w:rFonts w:asciiTheme="majorHAnsi" w:hAnsiTheme="majorHAnsi"/>
          <w:i/>
          <w:vertAlign w:val="subscript"/>
          <w:lang w:val="en-US"/>
        </w:rPr>
        <w:t>t</w:t>
      </w:r>
      <w:r w:rsidRPr="00CA517D">
        <w:rPr>
          <w:rFonts w:asciiTheme="majorHAnsi" w:hAnsiTheme="majorHAnsi"/>
          <w:i/>
          <w:lang w:val="en-US"/>
        </w:rPr>
        <w:t>/</w:t>
      </w:r>
      <w:r>
        <w:rPr>
          <w:rFonts w:asciiTheme="majorHAnsi" w:hAnsiTheme="majorHAnsi"/>
          <w:i/>
          <w:lang w:val="en-US"/>
        </w:rPr>
        <w:t>MPS</w:t>
      </w:r>
      <w:r w:rsidRPr="00CA517D">
        <w:rPr>
          <w:rFonts w:asciiTheme="majorHAnsi" w:hAnsiTheme="majorHAnsi"/>
          <w:i/>
          <w:lang w:val="en-US"/>
        </w:rPr>
        <w:t xml:space="preserve"> = </w:t>
      </w:r>
      <w:r w:rsidRPr="00CA517D">
        <w:rPr>
          <w:rFonts w:asciiTheme="majorHAnsi" w:hAnsiTheme="majorHAnsi"/>
          <w:i/>
        </w:rPr>
        <w:t>Δ</w:t>
      </w:r>
      <w:r w:rsidR="00DD4A3C" w:rsidRPr="00DD4A3C">
        <w:rPr>
          <w:rFonts w:asciiTheme="majorHAnsi" w:hAnsiTheme="majorHAnsi"/>
          <w:i/>
          <w:lang w:val="en-US"/>
        </w:rPr>
        <w:t>I</w:t>
      </w:r>
      <w:r w:rsidRPr="00CA517D">
        <w:rPr>
          <w:rFonts w:asciiTheme="majorHAnsi" w:hAnsiTheme="majorHAnsi"/>
          <w:i/>
          <w:vertAlign w:val="subscript"/>
          <w:lang w:val="en-US"/>
        </w:rPr>
        <w:t>t</w:t>
      </w:r>
      <w:r>
        <w:rPr>
          <w:rFonts w:asciiTheme="majorHAnsi" w:hAnsiTheme="majorHAnsi"/>
          <w:i/>
          <w:lang w:val="en-US"/>
        </w:rPr>
        <w:t>/s</w:t>
      </w:r>
    </w:p>
    <w:p w:rsidR="003A1BD2" w:rsidRDefault="00CA517D" w:rsidP="003A1BD2">
      <w:pPr>
        <w:spacing w:after="120" w:line="240" w:lineRule="auto"/>
      </w:pPr>
      <w:r w:rsidRPr="00CA517D">
        <w:t>Обратимся к правой части уравнения (1)</w:t>
      </w:r>
      <w:r>
        <w:t>. Увеличение совокупного предложе</w:t>
      </w:r>
      <w:r w:rsidRPr="00CA517D">
        <w:t>ния в текущем периоде происходит за</w:t>
      </w:r>
      <w:r>
        <w:t xml:space="preserve"> </w:t>
      </w:r>
      <w:r w:rsidRPr="00CA517D">
        <w:t>счет прироста капитала. Инвестиции</w:t>
      </w:r>
      <w:r>
        <w:t xml:space="preserve"> </w:t>
      </w:r>
      <w:r w:rsidR="003A1BD2">
        <w:t xml:space="preserve">предшествующего периода приведут к росту в последующем периоде </w:t>
      </w:r>
      <w:r w:rsidR="00DD4A3C">
        <w:t>объем капитала</w:t>
      </w:r>
      <w:r w:rsidR="00DD4A3C" w:rsidRPr="00CA517D">
        <w:rPr>
          <w:rFonts w:asciiTheme="majorHAnsi" w:hAnsiTheme="majorHAnsi"/>
          <w:i/>
        </w:rPr>
        <w:t xml:space="preserve"> </w:t>
      </w:r>
      <w:r w:rsidR="003A1BD2" w:rsidRPr="00CA517D">
        <w:rPr>
          <w:rFonts w:asciiTheme="majorHAnsi" w:hAnsiTheme="majorHAnsi"/>
          <w:i/>
        </w:rPr>
        <w:t>К:</w:t>
      </w:r>
      <w:r w:rsidRPr="00CA517D">
        <w:rPr>
          <w:rFonts w:asciiTheme="majorHAnsi" w:hAnsiTheme="majorHAnsi"/>
          <w:i/>
        </w:rPr>
        <w:t xml:space="preserve"> </w:t>
      </w:r>
      <w:r w:rsidR="00DD4A3C" w:rsidRPr="00DD4A3C">
        <w:rPr>
          <w:rFonts w:asciiTheme="majorHAnsi" w:hAnsiTheme="majorHAnsi"/>
          <w:i/>
          <w:lang w:val="en-US"/>
        </w:rPr>
        <w:t>I</w:t>
      </w:r>
      <w:r w:rsidRPr="00CA517D">
        <w:rPr>
          <w:rFonts w:asciiTheme="majorHAnsi" w:hAnsiTheme="majorHAnsi"/>
          <w:i/>
          <w:vertAlign w:val="subscript"/>
          <w:lang w:val="en-US"/>
        </w:rPr>
        <w:t>t</w:t>
      </w:r>
      <w:r w:rsidRPr="00CA517D">
        <w:rPr>
          <w:rFonts w:asciiTheme="majorHAnsi" w:hAnsiTheme="majorHAnsi"/>
          <w:i/>
          <w:vertAlign w:val="subscript"/>
        </w:rPr>
        <w:t>–1</w:t>
      </w:r>
      <w:r w:rsidRPr="00CA517D">
        <w:rPr>
          <w:rFonts w:asciiTheme="majorHAnsi" w:hAnsiTheme="majorHAnsi"/>
          <w:i/>
        </w:rPr>
        <w:t xml:space="preserve"> =</w:t>
      </w:r>
      <w:r w:rsidR="003A1BD2" w:rsidRPr="00CA517D">
        <w:rPr>
          <w:rFonts w:asciiTheme="majorHAnsi" w:hAnsiTheme="majorHAnsi"/>
          <w:i/>
        </w:rPr>
        <w:t xml:space="preserve"> </w:t>
      </w:r>
      <w:r w:rsidRPr="00CA517D">
        <w:rPr>
          <w:rFonts w:asciiTheme="majorHAnsi" w:hAnsiTheme="majorHAnsi"/>
          <w:i/>
          <w:lang w:val="en-US"/>
        </w:rPr>
        <w:t>K</w:t>
      </w:r>
      <w:r w:rsidRPr="00CA517D">
        <w:rPr>
          <w:rFonts w:asciiTheme="majorHAnsi" w:hAnsiTheme="majorHAnsi"/>
          <w:i/>
          <w:vertAlign w:val="subscript"/>
          <w:lang w:val="en-US"/>
        </w:rPr>
        <w:t>t</w:t>
      </w:r>
      <w:r w:rsidRPr="00CA517D">
        <w:rPr>
          <w:rFonts w:asciiTheme="majorHAnsi" w:hAnsiTheme="majorHAnsi"/>
          <w:i/>
        </w:rPr>
        <w:t xml:space="preserve"> – </w:t>
      </w:r>
      <w:r w:rsidRPr="00CA517D">
        <w:rPr>
          <w:rFonts w:asciiTheme="majorHAnsi" w:hAnsiTheme="majorHAnsi"/>
          <w:i/>
          <w:lang w:val="en-US"/>
        </w:rPr>
        <w:t>K</w:t>
      </w:r>
      <w:r w:rsidRPr="00CA517D">
        <w:rPr>
          <w:rFonts w:asciiTheme="majorHAnsi" w:hAnsiTheme="majorHAnsi"/>
          <w:i/>
          <w:vertAlign w:val="subscript"/>
          <w:lang w:val="en-US"/>
        </w:rPr>
        <w:t>t</w:t>
      </w:r>
      <w:r w:rsidRPr="00CA517D">
        <w:rPr>
          <w:rFonts w:asciiTheme="majorHAnsi" w:hAnsiTheme="majorHAnsi"/>
          <w:i/>
          <w:vertAlign w:val="subscript"/>
        </w:rPr>
        <w:t>–1</w:t>
      </w:r>
      <w:r w:rsidRPr="00CA517D">
        <w:rPr>
          <w:rFonts w:asciiTheme="majorHAnsi" w:hAnsiTheme="majorHAnsi"/>
          <w:i/>
        </w:rPr>
        <w:t xml:space="preserve"> = Δ</w:t>
      </w:r>
      <w:r w:rsidRPr="00CA517D">
        <w:rPr>
          <w:rFonts w:asciiTheme="majorHAnsi" w:hAnsiTheme="majorHAnsi"/>
          <w:i/>
          <w:lang w:val="en-US"/>
        </w:rPr>
        <w:t>K</w:t>
      </w:r>
      <w:r w:rsidRPr="00CA517D">
        <w:rPr>
          <w:rFonts w:asciiTheme="majorHAnsi" w:hAnsiTheme="majorHAnsi"/>
          <w:i/>
          <w:vertAlign w:val="subscript"/>
          <w:lang w:val="en-US"/>
        </w:rPr>
        <w:t>t</w:t>
      </w:r>
      <w:r w:rsidRPr="00CA517D">
        <w:t xml:space="preserve">. </w:t>
      </w:r>
      <w:r w:rsidR="003A1BD2">
        <w:t>Таким образом, помня о том, что капитал обладает производительностью, можно записать равенство:</w:t>
      </w:r>
    </w:p>
    <w:p w:rsidR="00685BA1" w:rsidRPr="00685BA1" w:rsidRDefault="00685BA1" w:rsidP="00685BA1">
      <w:pPr>
        <w:spacing w:after="120" w:line="240" w:lineRule="auto"/>
        <w:rPr>
          <w:rFonts w:asciiTheme="majorHAnsi" w:hAnsiTheme="majorHAnsi"/>
          <w:i/>
        </w:rPr>
      </w:pPr>
      <w:r w:rsidRPr="00685BA1">
        <w:rPr>
          <w:rFonts w:asciiTheme="majorHAnsi" w:hAnsiTheme="majorHAnsi"/>
          <w:i/>
        </w:rPr>
        <w:t xml:space="preserve">(3)   </w:t>
      </w:r>
      <w:r w:rsidRPr="00CA517D">
        <w:rPr>
          <w:rFonts w:asciiTheme="majorHAnsi" w:hAnsiTheme="majorHAnsi"/>
          <w:i/>
          <w:lang w:val="en-US"/>
        </w:rPr>
        <w:t>ΔA</w:t>
      </w:r>
      <w:r>
        <w:rPr>
          <w:rFonts w:asciiTheme="majorHAnsi" w:hAnsiTheme="majorHAnsi"/>
          <w:i/>
          <w:lang w:val="en-US"/>
        </w:rPr>
        <w:t>S</w:t>
      </w:r>
      <w:r w:rsidRPr="00CA517D">
        <w:rPr>
          <w:rFonts w:asciiTheme="majorHAnsi" w:hAnsiTheme="majorHAnsi"/>
          <w:i/>
          <w:vertAlign w:val="subscript"/>
          <w:lang w:val="en-US"/>
        </w:rPr>
        <w:t>t</w:t>
      </w:r>
      <w:r w:rsidRPr="00685BA1">
        <w:rPr>
          <w:rFonts w:asciiTheme="majorHAnsi" w:hAnsiTheme="majorHAnsi"/>
          <w:i/>
        </w:rPr>
        <w:t xml:space="preserve"> = </w:t>
      </w:r>
      <w:r>
        <w:rPr>
          <w:rFonts w:asciiTheme="majorHAnsi" w:hAnsiTheme="majorHAnsi"/>
          <w:i/>
          <w:lang w:val="en-US"/>
        </w:rPr>
        <w:t>σ</w:t>
      </w:r>
      <w:r w:rsidRPr="00CA517D">
        <w:rPr>
          <w:rFonts w:asciiTheme="majorHAnsi" w:hAnsiTheme="majorHAnsi"/>
          <w:i/>
        </w:rPr>
        <w:t>Δ</w:t>
      </w:r>
      <w:r>
        <w:rPr>
          <w:rFonts w:asciiTheme="majorHAnsi" w:hAnsiTheme="majorHAnsi"/>
          <w:i/>
          <w:lang w:val="en-US"/>
        </w:rPr>
        <w:t>K</w:t>
      </w:r>
      <w:r w:rsidRPr="00CA517D">
        <w:rPr>
          <w:rFonts w:asciiTheme="majorHAnsi" w:hAnsiTheme="majorHAnsi"/>
          <w:i/>
          <w:vertAlign w:val="subscript"/>
          <w:lang w:val="en-US"/>
        </w:rPr>
        <w:t>t</w:t>
      </w:r>
      <w:r w:rsidRPr="00685BA1">
        <w:rPr>
          <w:rFonts w:asciiTheme="majorHAnsi" w:hAnsiTheme="majorHAnsi"/>
          <w:i/>
        </w:rPr>
        <w:t xml:space="preserve"> = </w:t>
      </w:r>
      <w:r>
        <w:rPr>
          <w:rFonts w:asciiTheme="majorHAnsi" w:hAnsiTheme="majorHAnsi"/>
          <w:i/>
          <w:lang w:val="en-US"/>
        </w:rPr>
        <w:t>σ</w:t>
      </w:r>
      <w:r w:rsidR="00DD4A3C" w:rsidRPr="00DD4A3C">
        <w:rPr>
          <w:rFonts w:asciiTheme="majorHAnsi" w:hAnsiTheme="majorHAnsi"/>
          <w:i/>
          <w:lang w:val="en-US"/>
        </w:rPr>
        <w:t>I</w:t>
      </w:r>
      <w:r w:rsidRPr="00CA517D">
        <w:rPr>
          <w:rFonts w:asciiTheme="majorHAnsi" w:hAnsiTheme="majorHAnsi"/>
          <w:i/>
          <w:vertAlign w:val="subscript"/>
          <w:lang w:val="en-US"/>
        </w:rPr>
        <w:t>t</w:t>
      </w:r>
      <w:r w:rsidRPr="00685BA1">
        <w:rPr>
          <w:rFonts w:asciiTheme="majorHAnsi" w:hAnsiTheme="majorHAnsi"/>
          <w:i/>
          <w:vertAlign w:val="subscript"/>
        </w:rPr>
        <w:t>–1</w:t>
      </w:r>
    </w:p>
    <w:p w:rsidR="003A1BD2" w:rsidRPr="00650A4F" w:rsidRDefault="00685BA1" w:rsidP="003A1BD2">
      <w:pPr>
        <w:spacing w:after="120" w:line="240" w:lineRule="auto"/>
      </w:pPr>
      <w:r>
        <w:t xml:space="preserve">где </w:t>
      </w:r>
      <w:r w:rsidRPr="00685BA1">
        <w:rPr>
          <w:rFonts w:asciiTheme="majorHAnsi" w:hAnsiTheme="majorHAnsi"/>
          <w:i/>
        </w:rPr>
        <w:t>σ</w:t>
      </w:r>
      <w:r w:rsidR="003A1BD2">
        <w:t xml:space="preserve"> — предельная пр</w:t>
      </w:r>
      <w:r>
        <w:t>оизводительность капитала (</w:t>
      </w:r>
      <w:r w:rsidRPr="00685BA1">
        <w:rPr>
          <w:rFonts w:asciiTheme="majorHAnsi" w:hAnsiTheme="majorHAnsi"/>
          <w:i/>
        </w:rPr>
        <w:t>Δ</w:t>
      </w:r>
      <w:r w:rsidRPr="00685BA1">
        <w:rPr>
          <w:rFonts w:asciiTheme="majorHAnsi" w:hAnsiTheme="majorHAnsi"/>
          <w:i/>
          <w:lang w:val="en-US"/>
        </w:rPr>
        <w:t>Y</w:t>
      </w:r>
      <w:r w:rsidRPr="00685BA1">
        <w:rPr>
          <w:rFonts w:asciiTheme="majorHAnsi" w:hAnsiTheme="majorHAnsi"/>
          <w:i/>
        </w:rPr>
        <w:t>/</w:t>
      </w:r>
      <w:r w:rsidRPr="00685BA1">
        <w:rPr>
          <w:rFonts w:asciiTheme="majorHAnsi" w:hAnsiTheme="majorHAnsi"/>
          <w:i/>
          <w:lang w:val="en-US"/>
        </w:rPr>
        <w:t>ΔK</w:t>
      </w:r>
      <w:r w:rsidR="00650A4F">
        <w:t xml:space="preserve">); </w:t>
      </w:r>
      <w:r w:rsidR="00650A4F" w:rsidRPr="00650A4F">
        <w:rPr>
          <w:rFonts w:asciiTheme="majorHAnsi" w:hAnsiTheme="majorHAnsi"/>
          <w:i/>
          <w:lang w:val="en-US"/>
        </w:rPr>
        <w:t>Y</w:t>
      </w:r>
      <w:r w:rsidR="00650A4F">
        <w:t xml:space="preserve"> – производственная функция.</w:t>
      </w:r>
    </w:p>
    <w:p w:rsidR="003A1BD2" w:rsidRDefault="003A1BD2" w:rsidP="003A1BD2">
      <w:pPr>
        <w:spacing w:after="120" w:line="240" w:lineRule="auto"/>
      </w:pPr>
      <w:r>
        <w:lastRenderedPageBreak/>
        <w:t>Динамиче</w:t>
      </w:r>
      <w:bookmarkStart w:id="0" w:name="_GoBack"/>
      <w:bookmarkEnd w:id="0"/>
      <w:r>
        <w:t>ское равновесие в экономике наступает в том случае, когда совокупный спрос и совокупное предложение изменяются одинаковыми те</w:t>
      </w:r>
      <w:r w:rsidR="00685BA1">
        <w:t>мпами. Преобразовав равенство (1) с учетом равенств (2</w:t>
      </w:r>
      <w:r>
        <w:t>) и (</w:t>
      </w:r>
      <w:r w:rsidR="00685BA1">
        <w:t>3</w:t>
      </w:r>
      <w:r>
        <w:t>), Домар получил условие, при котором достигается динамическое равновесие:</w:t>
      </w:r>
    </w:p>
    <w:p w:rsidR="00685BA1" w:rsidRPr="00650A4F" w:rsidRDefault="00685BA1" w:rsidP="00685BA1">
      <w:pPr>
        <w:spacing w:after="120" w:line="240" w:lineRule="auto"/>
        <w:rPr>
          <w:rFonts w:asciiTheme="majorHAnsi" w:hAnsiTheme="majorHAnsi"/>
          <w:i/>
        </w:rPr>
      </w:pPr>
      <w:r w:rsidRPr="00685BA1">
        <w:rPr>
          <w:rFonts w:asciiTheme="majorHAnsi" w:hAnsiTheme="majorHAnsi"/>
          <w:i/>
        </w:rPr>
        <w:t>(</w:t>
      </w:r>
      <w:r w:rsidRPr="00650A4F">
        <w:rPr>
          <w:rFonts w:asciiTheme="majorHAnsi" w:hAnsiTheme="majorHAnsi"/>
          <w:i/>
        </w:rPr>
        <w:t>4</w:t>
      </w:r>
      <w:r w:rsidRPr="00685BA1">
        <w:rPr>
          <w:rFonts w:asciiTheme="majorHAnsi" w:hAnsiTheme="majorHAnsi"/>
          <w:i/>
        </w:rPr>
        <w:t xml:space="preserve">)   </w:t>
      </w:r>
      <w:r w:rsidRPr="00CA517D">
        <w:rPr>
          <w:rFonts w:asciiTheme="majorHAnsi" w:hAnsiTheme="majorHAnsi"/>
          <w:i/>
          <w:lang w:val="en-US"/>
        </w:rPr>
        <w:t>Δ</w:t>
      </w:r>
      <w:r w:rsidR="00DD4A3C" w:rsidRPr="00DD4A3C">
        <w:rPr>
          <w:rFonts w:asciiTheme="majorHAnsi" w:hAnsiTheme="majorHAnsi"/>
          <w:i/>
          <w:lang w:val="en-US"/>
        </w:rPr>
        <w:t>I</w:t>
      </w:r>
      <w:r w:rsidRPr="00CA517D">
        <w:rPr>
          <w:rFonts w:asciiTheme="majorHAnsi" w:hAnsiTheme="majorHAnsi"/>
          <w:i/>
          <w:vertAlign w:val="subscript"/>
          <w:lang w:val="en-US"/>
        </w:rPr>
        <w:t>t</w:t>
      </w:r>
      <w:r w:rsidRPr="00650A4F">
        <w:rPr>
          <w:rFonts w:asciiTheme="majorHAnsi" w:hAnsiTheme="majorHAnsi"/>
          <w:i/>
        </w:rPr>
        <w:t>/</w:t>
      </w:r>
      <w:r w:rsidR="00DD4A3C" w:rsidRPr="00DD4A3C">
        <w:rPr>
          <w:rFonts w:asciiTheme="majorHAnsi" w:hAnsiTheme="majorHAnsi"/>
          <w:i/>
          <w:lang w:val="en-US"/>
        </w:rPr>
        <w:t>I</w:t>
      </w:r>
      <w:r w:rsidRPr="00685BA1">
        <w:rPr>
          <w:rFonts w:asciiTheme="majorHAnsi" w:hAnsiTheme="majorHAnsi"/>
          <w:i/>
          <w:vertAlign w:val="subscript"/>
          <w:lang w:val="en-US"/>
        </w:rPr>
        <w:t>t</w:t>
      </w:r>
      <w:r w:rsidRPr="00650A4F">
        <w:rPr>
          <w:rFonts w:asciiTheme="majorHAnsi" w:hAnsiTheme="majorHAnsi"/>
          <w:i/>
          <w:vertAlign w:val="subscript"/>
        </w:rPr>
        <w:t>–1</w:t>
      </w:r>
      <w:r w:rsidRPr="00650A4F">
        <w:rPr>
          <w:rFonts w:asciiTheme="majorHAnsi" w:hAnsiTheme="majorHAnsi"/>
          <w:i/>
        </w:rPr>
        <w:t xml:space="preserve"> </w:t>
      </w:r>
      <w:r w:rsidRPr="00685BA1">
        <w:rPr>
          <w:rFonts w:asciiTheme="majorHAnsi" w:hAnsiTheme="majorHAnsi"/>
          <w:i/>
        </w:rPr>
        <w:t xml:space="preserve">= </w:t>
      </w:r>
      <w:r>
        <w:rPr>
          <w:rFonts w:asciiTheme="majorHAnsi" w:hAnsiTheme="majorHAnsi"/>
          <w:i/>
          <w:lang w:val="en-US"/>
        </w:rPr>
        <w:t>σs</w:t>
      </w:r>
    </w:p>
    <w:p w:rsidR="003A1BD2" w:rsidRDefault="003A1BD2" w:rsidP="003A1BD2">
      <w:pPr>
        <w:spacing w:after="120" w:line="240" w:lineRule="auto"/>
      </w:pPr>
      <w:r>
        <w:t xml:space="preserve">Например, если норма сбережения </w:t>
      </w:r>
      <w:r w:rsidRPr="00650A4F">
        <w:rPr>
          <w:rFonts w:asciiTheme="majorHAnsi" w:hAnsiTheme="majorHAnsi"/>
          <w:i/>
        </w:rPr>
        <w:t>s</w:t>
      </w:r>
      <w:r>
        <w:t xml:space="preserve"> равна 20%, или 0,2, а предельная производительность капитала </w:t>
      </w:r>
      <w:r w:rsidR="00650A4F">
        <w:rPr>
          <w:rFonts w:asciiTheme="majorHAnsi" w:hAnsiTheme="majorHAnsi"/>
          <w:i/>
          <w:lang w:val="en-US"/>
        </w:rPr>
        <w:t>σ</w:t>
      </w:r>
      <w:r>
        <w:t xml:space="preserve"> равна 0,3, то равновесный темп экономического роста будет достигнут при увеличен</w:t>
      </w:r>
      <w:r w:rsidR="00650A4F">
        <w:t>ии инвестиций на 6% в год (0,</w:t>
      </w:r>
      <w:r>
        <w:t>2 х 0,3 = 0,06).</w:t>
      </w:r>
    </w:p>
    <w:p w:rsidR="003A1BD2" w:rsidRDefault="003A1BD2" w:rsidP="00650A4F">
      <w:pPr>
        <w:spacing w:after="120" w:line="240" w:lineRule="auto"/>
      </w:pPr>
      <w:r>
        <w:t>Однако для того, чтобы динамическое равновесие сохранялось и в дальнейшем, необходимо соблюдать условие, получившее в эко</w:t>
      </w:r>
      <w:r w:rsidR="00650A4F">
        <w:t xml:space="preserve">номической литературе название </w:t>
      </w:r>
      <w:r w:rsidRPr="00650A4F">
        <w:rPr>
          <w:i/>
        </w:rPr>
        <w:t>парадокс Домара</w:t>
      </w:r>
      <w:r>
        <w:t>. Парадокс заключается в том, что при постоянном росте производственного капитала отстающее или недостаточное инвестирование приводит к перепроизводству продукции, а не к дефициту, как могло бы показаться на первый взгляд. Это объясняется закономерност</w:t>
      </w:r>
      <w:r w:rsidR="00650A4F">
        <w:t>ью изменения совокупного спроса</w:t>
      </w:r>
      <w:r>
        <w:t>. Если рост инвестиций отстает от роста капитала, то относительное сокращение инвестиций в первую очередь происходит в составе совокупного спроса, что и вызовет отставание темпов совокупного спроса от темпов совокупного предложения. Таким образом, для поддержания равновесного темпа экономического роста на неизменном уровне необходимо каждый период увеличивать прирост инвестиций для полной загрузки расту</w:t>
      </w:r>
      <w:r w:rsidR="00650A4F">
        <w:t>щих производственных мощностей (</w:t>
      </w:r>
      <w:r w:rsidRPr="00650A4F">
        <w:rPr>
          <w:rFonts w:asciiTheme="majorHAnsi" w:hAnsiTheme="majorHAnsi"/>
          <w:i/>
        </w:rPr>
        <w:t>К</w:t>
      </w:r>
      <w:r>
        <w:t>). Следовательно, по логике Домара, может существовать темп роста, который обеспечивает полное использование производственного потенциала. Такой темп роста является равновесным и назван гарантированным</w:t>
      </w:r>
      <w:r w:rsidR="00650A4F">
        <w:t xml:space="preserve"> (первым понятие гарантированного темпа роста ввел английский экономист Р. Харрод. Е. Домар проводил свои исследования позже и пришел к модели гарантированного темпа роста независимо от Харрода)</w:t>
      </w:r>
      <w:r>
        <w:t>. Следует отметить, что равновесный темп роста в модели Домара очень неустойчив.</w:t>
      </w:r>
    </w:p>
    <w:p w:rsidR="003A1BD2" w:rsidRDefault="003A1BD2" w:rsidP="003A1BD2">
      <w:pPr>
        <w:spacing w:after="120" w:line="240" w:lineRule="auto"/>
      </w:pPr>
      <w:r>
        <w:t>Эта неустойчивость вытекает из</w:t>
      </w:r>
      <w:r w:rsidR="00650A4F">
        <w:t>-</w:t>
      </w:r>
      <w:r>
        <w:t>за нестабильности темп</w:t>
      </w:r>
      <w:r w:rsidR="00240FC4">
        <w:t>ов изменения инвестиций</w:t>
      </w:r>
      <w:r>
        <w:t xml:space="preserve"> </w:t>
      </w:r>
      <w:r w:rsidR="00240FC4" w:rsidRPr="00240FC4">
        <w:t>(</w:t>
      </w:r>
      <w:r w:rsidR="00240FC4">
        <w:t xml:space="preserve">вследствие </w:t>
      </w:r>
      <w:r>
        <w:t>циклически</w:t>
      </w:r>
      <w:r w:rsidR="00240FC4">
        <w:t>х</w:t>
      </w:r>
      <w:r>
        <w:t xml:space="preserve"> колебани</w:t>
      </w:r>
      <w:r w:rsidR="00240FC4">
        <w:t>й в экономике)</w:t>
      </w:r>
      <w:r>
        <w:t xml:space="preserve">. Как только темп роста планируемых инвестиций отклонится от условий, описываемых </w:t>
      </w:r>
      <w:r w:rsidR="00240FC4">
        <w:t>в</w:t>
      </w:r>
      <w:r>
        <w:t xml:space="preserve"> модели </w:t>
      </w:r>
      <w:r w:rsidR="00650A4F">
        <w:t>Домара уравнением (</w:t>
      </w:r>
      <w:r w:rsidR="00240FC4">
        <w:t>4</w:t>
      </w:r>
      <w:r w:rsidR="00650A4F">
        <w:t>), равновес</w:t>
      </w:r>
      <w:r>
        <w:t xml:space="preserve">ный экономический рост оказывается недостижимым. Отсюда вытекает необходимость регулирования деловой активности со стороны государства. Так, посредством инвестиционной политики </w:t>
      </w:r>
      <w:r w:rsidR="00C305B7">
        <w:t>в</w:t>
      </w:r>
      <w:r>
        <w:t xml:space="preserve"> краткосрочном динамическом периоде регулируется норма сбережений и объем инвестиционных потоков в экономику. В долгосрочном динамическом плане промышленная, или структурная политика государства влияет на предельную производительность капитала. Однако</w:t>
      </w:r>
      <w:r w:rsidR="00C305B7">
        <w:t xml:space="preserve"> национальная норма сбережений – </w:t>
      </w:r>
      <w:r>
        <w:t>поведенческая категория, тяжело поддающаяся воздействию экономической по</w:t>
      </w:r>
      <w:r w:rsidR="00C305B7">
        <w:t>л</w:t>
      </w:r>
      <w:r>
        <w:t>итики по сравнению, например, с нормой амортизационных отчислений, которая устанавливаетс</w:t>
      </w:r>
      <w:r w:rsidR="00C305B7">
        <w:t>я административным способом. Нел</w:t>
      </w:r>
      <w:r>
        <w:t xml:space="preserve">ьзя заставить людей больше или меньше сберегать: величина </w:t>
      </w:r>
      <w:r w:rsidRPr="00C305B7">
        <w:rPr>
          <w:rFonts w:asciiTheme="majorHAnsi" w:hAnsiTheme="majorHAnsi"/>
          <w:i/>
        </w:rPr>
        <w:t>s</w:t>
      </w:r>
      <w:r>
        <w:t xml:space="preserve"> определяется множеством факторов, включая институциональные и психо</w:t>
      </w:r>
      <w:r w:rsidR="00C305B7">
        <w:t>л</w:t>
      </w:r>
      <w:r>
        <w:t>огические.</w:t>
      </w:r>
      <w:r w:rsidR="00C305B7">
        <w:t xml:space="preserve"> (Австрийская экономическая школа подвергает резкой критике стремление искусственно управлять ростом экономики, занижая ставку кредита. В результате такого вмешательства, экономика подвержена циклическим спадам. Подробнее см. ссылку выше.)</w:t>
      </w:r>
    </w:p>
    <w:p w:rsidR="003A1BD2" w:rsidRDefault="00C305B7" w:rsidP="003A1BD2">
      <w:pPr>
        <w:spacing w:after="120" w:line="240" w:lineRule="auto"/>
      </w:pPr>
      <w:r>
        <w:t>Например, в усл</w:t>
      </w:r>
      <w:r w:rsidR="003A1BD2">
        <w:t>овиях современной России из</w:t>
      </w:r>
      <w:r>
        <w:t>-</w:t>
      </w:r>
      <w:r w:rsidR="003A1BD2">
        <w:t>за низкой степени доверия к банковской системе реа</w:t>
      </w:r>
      <w:r>
        <w:t>л</w:t>
      </w:r>
      <w:r w:rsidR="003A1BD2">
        <w:t xml:space="preserve">изация равенства </w:t>
      </w:r>
      <w:r w:rsidR="003A1BD2" w:rsidRPr="00C305B7">
        <w:rPr>
          <w:rFonts w:asciiTheme="majorHAnsi" w:hAnsiTheme="majorHAnsi"/>
          <w:i/>
        </w:rPr>
        <w:t>S = I</w:t>
      </w:r>
      <w:r w:rsidR="003A1BD2">
        <w:t xml:space="preserve"> весьма проблематична. Б</w:t>
      </w:r>
      <w:r w:rsidRPr="00C305B7">
        <w:rPr>
          <w:i/>
        </w:rPr>
        <w:t>о</w:t>
      </w:r>
      <w:r w:rsidR="003A1BD2">
        <w:t>льшая часть сбережений хранится на руках у населения, а не в кредитных учреждениях, что серьезно осложняет задачу превращения сбережений населения в инвестиции.</w:t>
      </w:r>
    </w:p>
    <w:p w:rsidR="003A1BD2" w:rsidRPr="00C305B7" w:rsidRDefault="003A1BD2" w:rsidP="00C305B7">
      <w:pPr>
        <w:spacing w:before="360" w:after="120" w:line="240" w:lineRule="auto"/>
        <w:rPr>
          <w:b/>
        </w:rPr>
      </w:pPr>
      <w:r w:rsidRPr="00C305B7">
        <w:rPr>
          <w:b/>
        </w:rPr>
        <w:t>Модель экономического роста Харрода</w:t>
      </w:r>
    </w:p>
    <w:p w:rsidR="003A1BD2" w:rsidRDefault="003A1BD2" w:rsidP="003A1BD2">
      <w:pPr>
        <w:spacing w:after="120" w:line="240" w:lineRule="auto"/>
      </w:pPr>
      <w:r>
        <w:t>В конце 1930</w:t>
      </w:r>
      <w:r w:rsidR="000B3669">
        <w:t>-</w:t>
      </w:r>
      <w:r>
        <w:t xml:space="preserve">х гг. английский экономист </w:t>
      </w:r>
      <w:hyperlink r:id="rId12" w:history="1">
        <w:r w:rsidRPr="000B3669">
          <w:rPr>
            <w:rStyle w:val="aa"/>
          </w:rPr>
          <w:t>Рой Ф. Харрод</w:t>
        </w:r>
      </w:hyperlink>
      <w:r>
        <w:t>, которого Дж. М. Кейнс провозгласил продолжателем своих научных идей, создал динамическую модель экономического роста. Он исследовал, каким образом в процессе роста происходит взаимодействие капитала, рабочей силы и величины дохода на душу населения, как должен изменяться объем капитала, чтобы соответствовать росту рабочей силы и дохода при постоянной процентной ставке.</w:t>
      </w:r>
    </w:p>
    <w:p w:rsidR="003A1BD2" w:rsidRDefault="003A1BD2" w:rsidP="003A1BD2">
      <w:pPr>
        <w:spacing w:after="120" w:line="240" w:lineRule="auto"/>
      </w:pPr>
      <w:r>
        <w:t>По Харроду, в условиях роста населения в геометрической прогрессии, при фиксированных темпах технического прогресса и неизменной процентной ставке спрос на капита</w:t>
      </w:r>
      <w:r w:rsidR="000B3669">
        <w:t>л</w:t>
      </w:r>
      <w:r>
        <w:t xml:space="preserve"> будет расти в </w:t>
      </w:r>
      <w:r>
        <w:lastRenderedPageBreak/>
        <w:t>одинаковой пропорции с ростом населения. Тогда норма сбережения, поддерживающая экономический рост, должна быть равна произведению капиталоемкости и прироста населения в текущем периоде. Однако для обеспечения экономического роста при измен</w:t>
      </w:r>
      <w:r w:rsidR="000B3669">
        <w:t>яющихся темпах технического про</w:t>
      </w:r>
      <w:r>
        <w:t>гресса и, наоборот, при зафиксированных темпах роста населения потребуется такая норма сбережения, величину которой Харрод измеряет посредством равенства:</w:t>
      </w:r>
    </w:p>
    <w:p w:rsidR="000B3669" w:rsidRPr="00650A4F" w:rsidRDefault="000B3669" w:rsidP="000B3669">
      <w:pPr>
        <w:spacing w:after="120" w:line="240" w:lineRule="auto"/>
        <w:rPr>
          <w:rFonts w:asciiTheme="majorHAnsi" w:hAnsiTheme="majorHAnsi"/>
          <w:i/>
        </w:rPr>
      </w:pPr>
      <w:r w:rsidRPr="00685BA1">
        <w:rPr>
          <w:rFonts w:asciiTheme="majorHAnsi" w:hAnsiTheme="majorHAnsi"/>
          <w:i/>
        </w:rPr>
        <w:t>(</w:t>
      </w:r>
      <w:r>
        <w:rPr>
          <w:rFonts w:asciiTheme="majorHAnsi" w:hAnsiTheme="majorHAnsi"/>
          <w:i/>
        </w:rPr>
        <w:t>5</w:t>
      </w:r>
      <w:r w:rsidRPr="00685BA1">
        <w:rPr>
          <w:rFonts w:asciiTheme="majorHAnsi" w:hAnsiTheme="majorHAnsi"/>
          <w:i/>
        </w:rPr>
        <w:t xml:space="preserve">)   </w:t>
      </w:r>
      <w:r>
        <w:rPr>
          <w:rFonts w:asciiTheme="majorHAnsi" w:hAnsiTheme="majorHAnsi"/>
          <w:i/>
          <w:lang w:val="en-US"/>
        </w:rPr>
        <w:t>G</w:t>
      </w:r>
      <w:r w:rsidRPr="000B3669">
        <w:rPr>
          <w:rFonts w:asciiTheme="majorHAnsi" w:hAnsiTheme="majorHAnsi"/>
          <w:i/>
        </w:rPr>
        <w:t xml:space="preserve"> · </w:t>
      </w:r>
      <w:r>
        <w:rPr>
          <w:rFonts w:asciiTheme="majorHAnsi" w:hAnsiTheme="majorHAnsi"/>
          <w:i/>
          <w:lang w:val="en-US"/>
        </w:rPr>
        <w:t>C</w:t>
      </w:r>
      <w:r w:rsidRPr="00650A4F">
        <w:rPr>
          <w:rFonts w:asciiTheme="majorHAnsi" w:hAnsiTheme="majorHAnsi"/>
          <w:i/>
        </w:rPr>
        <w:t xml:space="preserve"> </w:t>
      </w:r>
      <w:r w:rsidRPr="00685BA1">
        <w:rPr>
          <w:rFonts w:asciiTheme="majorHAnsi" w:hAnsiTheme="majorHAnsi"/>
          <w:i/>
        </w:rPr>
        <w:t xml:space="preserve">= </w:t>
      </w:r>
      <w:r>
        <w:rPr>
          <w:rFonts w:asciiTheme="majorHAnsi" w:hAnsiTheme="majorHAnsi"/>
          <w:i/>
          <w:lang w:val="en-US"/>
        </w:rPr>
        <w:t>s</w:t>
      </w:r>
    </w:p>
    <w:p w:rsidR="007F72F1" w:rsidRDefault="003A1BD2" w:rsidP="007F72F1">
      <w:pPr>
        <w:spacing w:after="120" w:line="240" w:lineRule="auto"/>
      </w:pPr>
      <w:r>
        <w:t xml:space="preserve">где </w:t>
      </w:r>
      <w:r w:rsidR="000B3669">
        <w:rPr>
          <w:rFonts w:asciiTheme="majorHAnsi" w:hAnsiTheme="majorHAnsi"/>
          <w:i/>
          <w:lang w:val="en-US"/>
        </w:rPr>
        <w:t>G</w:t>
      </w:r>
      <w:r>
        <w:t xml:space="preserve"> (growth)</w:t>
      </w:r>
      <w:r w:rsidR="000B3669" w:rsidRPr="000B3669">
        <w:t xml:space="preserve"> </w:t>
      </w:r>
      <w:r w:rsidR="000B3669" w:rsidRPr="000B3669">
        <w:rPr>
          <w:rFonts w:asciiTheme="majorHAnsi" w:hAnsiTheme="majorHAnsi"/>
          <w:i/>
        </w:rPr>
        <w:t>= Δ</w:t>
      </w:r>
      <w:r w:rsidR="000B3669" w:rsidRPr="000B3669">
        <w:rPr>
          <w:rFonts w:asciiTheme="majorHAnsi" w:hAnsiTheme="majorHAnsi"/>
          <w:i/>
          <w:lang w:val="en-US"/>
        </w:rPr>
        <w:t>Y</w:t>
      </w:r>
      <w:r w:rsidR="000B3669" w:rsidRPr="000B3669">
        <w:rPr>
          <w:rFonts w:asciiTheme="majorHAnsi" w:hAnsiTheme="majorHAnsi"/>
          <w:i/>
          <w:vertAlign w:val="subscript"/>
          <w:lang w:val="en-US"/>
        </w:rPr>
        <w:t>t</w:t>
      </w:r>
      <w:r w:rsidR="000B3669" w:rsidRPr="000B3669">
        <w:rPr>
          <w:rFonts w:asciiTheme="majorHAnsi" w:hAnsiTheme="majorHAnsi"/>
          <w:i/>
        </w:rPr>
        <w:t>/Δ</w:t>
      </w:r>
      <w:r w:rsidR="000B3669" w:rsidRPr="000B3669">
        <w:rPr>
          <w:rFonts w:asciiTheme="majorHAnsi" w:hAnsiTheme="majorHAnsi"/>
          <w:i/>
          <w:lang w:val="en-US"/>
        </w:rPr>
        <w:t>Y</w:t>
      </w:r>
      <w:r w:rsidR="000B3669" w:rsidRPr="000B3669">
        <w:rPr>
          <w:rFonts w:asciiTheme="majorHAnsi" w:hAnsiTheme="majorHAnsi"/>
          <w:i/>
          <w:vertAlign w:val="subscript"/>
          <w:lang w:val="en-US"/>
        </w:rPr>
        <w:t>t</w:t>
      </w:r>
      <w:r w:rsidR="000B3669" w:rsidRPr="000B3669">
        <w:rPr>
          <w:rFonts w:asciiTheme="majorHAnsi" w:hAnsiTheme="majorHAnsi"/>
          <w:i/>
          <w:vertAlign w:val="subscript"/>
        </w:rPr>
        <w:t>–1</w:t>
      </w:r>
      <w:r w:rsidR="000B3669" w:rsidRPr="000B3669">
        <w:t xml:space="preserve"> –</w:t>
      </w:r>
      <w:r>
        <w:t xml:space="preserve"> рост выпуска продукции за период </w:t>
      </w:r>
      <w:r w:rsidRPr="000B3669">
        <w:rPr>
          <w:rFonts w:asciiTheme="majorHAnsi" w:hAnsiTheme="majorHAnsi"/>
          <w:i/>
        </w:rPr>
        <w:t>t</w:t>
      </w:r>
      <w:r>
        <w:t xml:space="preserve">, измеряемый в темпах прироста; </w:t>
      </w:r>
      <w:r w:rsidRPr="000B3669">
        <w:rPr>
          <w:rFonts w:asciiTheme="majorHAnsi" w:hAnsiTheme="majorHAnsi"/>
          <w:i/>
        </w:rPr>
        <w:t xml:space="preserve">С = </w:t>
      </w:r>
      <w:r w:rsidR="000B3669" w:rsidRPr="000B3669">
        <w:rPr>
          <w:rFonts w:asciiTheme="majorHAnsi" w:hAnsiTheme="majorHAnsi"/>
          <w:i/>
        </w:rPr>
        <w:t>Δ</w:t>
      </w:r>
      <w:r w:rsidR="000B3669">
        <w:rPr>
          <w:rFonts w:asciiTheme="majorHAnsi" w:hAnsiTheme="majorHAnsi"/>
          <w:i/>
          <w:lang w:val="en-US"/>
        </w:rPr>
        <w:t>K</w:t>
      </w:r>
      <w:r w:rsidR="000B3669" w:rsidRPr="000B3669">
        <w:rPr>
          <w:rFonts w:asciiTheme="majorHAnsi" w:hAnsiTheme="majorHAnsi"/>
          <w:i/>
          <w:vertAlign w:val="subscript"/>
          <w:lang w:val="en-US"/>
        </w:rPr>
        <w:t>t</w:t>
      </w:r>
      <w:r w:rsidR="000B3669" w:rsidRPr="000B3669">
        <w:rPr>
          <w:rFonts w:asciiTheme="majorHAnsi" w:hAnsiTheme="majorHAnsi"/>
          <w:i/>
        </w:rPr>
        <w:t>/Δ</w:t>
      </w:r>
      <w:r w:rsidR="000B3669" w:rsidRPr="000B3669">
        <w:rPr>
          <w:rFonts w:asciiTheme="majorHAnsi" w:hAnsiTheme="majorHAnsi"/>
          <w:i/>
          <w:lang w:val="en-US"/>
        </w:rPr>
        <w:t>Y</w:t>
      </w:r>
      <w:r w:rsidR="000B3669" w:rsidRPr="000B3669">
        <w:rPr>
          <w:rFonts w:asciiTheme="majorHAnsi" w:hAnsiTheme="majorHAnsi"/>
          <w:i/>
          <w:vertAlign w:val="subscript"/>
          <w:lang w:val="en-US"/>
        </w:rPr>
        <w:t>t</w:t>
      </w:r>
      <w:r w:rsidR="000B3669">
        <w:t xml:space="preserve"> </w:t>
      </w:r>
      <w:r w:rsidR="000B3669" w:rsidRPr="000B3669">
        <w:t xml:space="preserve">– </w:t>
      </w:r>
      <w:r>
        <w:t xml:space="preserve">предельная капиталоемкость, рассчитанная по количеству фактически произведенных капитальных </w:t>
      </w:r>
      <w:r w:rsidR="00CC33B1">
        <w:t>благ</w:t>
      </w:r>
      <w:r w:rsidR="007F72F1">
        <w:t xml:space="preserve">; </w:t>
      </w:r>
      <w:r w:rsidR="007F72F1" w:rsidRPr="007F72F1">
        <w:rPr>
          <w:rFonts w:asciiTheme="majorHAnsi" w:hAnsiTheme="majorHAnsi"/>
          <w:i/>
        </w:rPr>
        <w:t>s = S/</w:t>
      </w:r>
      <w:r w:rsidR="007F72F1" w:rsidRPr="007F72F1">
        <w:rPr>
          <w:rFonts w:asciiTheme="majorHAnsi" w:hAnsiTheme="majorHAnsi"/>
          <w:i/>
          <w:lang w:val="en-US"/>
        </w:rPr>
        <w:t>Y</w:t>
      </w:r>
      <w:r w:rsidR="007F72F1">
        <w:t xml:space="preserve"> – предполагаемая норма сбережения, т.е. сберегаемая часть совокупного дохода.</w:t>
      </w:r>
      <w:r w:rsidR="007F72F1">
        <w:rPr>
          <w:rStyle w:val="a6"/>
        </w:rPr>
        <w:footnoteReference w:id="2"/>
      </w:r>
      <w:r w:rsidR="007F72F1">
        <w:t xml:space="preserve"> Если мы вспомним, что предельная капиталоемкость и предельная капиталоотдача являются обратными величинами, то величину </w:t>
      </w:r>
      <w:r w:rsidR="007F72F1" w:rsidRPr="007F72F1">
        <w:rPr>
          <w:rFonts w:asciiTheme="majorHAnsi" w:hAnsiTheme="majorHAnsi"/>
          <w:i/>
        </w:rPr>
        <w:t>С</w:t>
      </w:r>
      <w:r w:rsidR="007F72F1">
        <w:t xml:space="preserve"> можно представить, как </w:t>
      </w:r>
      <w:r w:rsidR="007F72F1" w:rsidRPr="007F72F1">
        <w:rPr>
          <w:rFonts w:asciiTheme="majorHAnsi" w:hAnsiTheme="majorHAnsi"/>
          <w:i/>
        </w:rPr>
        <w:t>1/σ</w:t>
      </w:r>
      <w:r w:rsidR="007F72F1">
        <w:t xml:space="preserve">. Тогда можно записать </w:t>
      </w:r>
      <w:r w:rsidR="007F72F1" w:rsidRPr="007F72F1">
        <w:rPr>
          <w:rFonts w:asciiTheme="majorHAnsi" w:hAnsiTheme="majorHAnsi"/>
          <w:i/>
        </w:rPr>
        <w:t>G · (1/σ) = s</w:t>
      </w:r>
      <w:r w:rsidR="007F72F1">
        <w:t xml:space="preserve"> или</w:t>
      </w:r>
    </w:p>
    <w:p w:rsidR="007F72F1" w:rsidRDefault="007F72F1" w:rsidP="007F72F1">
      <w:pPr>
        <w:spacing w:after="120" w:line="240" w:lineRule="auto"/>
      </w:pPr>
      <w:r>
        <w:rPr>
          <w:rFonts w:asciiTheme="majorHAnsi" w:hAnsiTheme="majorHAnsi"/>
          <w:i/>
        </w:rPr>
        <w:t xml:space="preserve">(6)  </w:t>
      </w:r>
      <w:r w:rsidRPr="007F72F1">
        <w:rPr>
          <w:rFonts w:asciiTheme="majorHAnsi" w:hAnsiTheme="majorHAnsi"/>
          <w:i/>
        </w:rPr>
        <w:t>G = σ</w:t>
      </w:r>
      <w:r>
        <w:rPr>
          <w:rFonts w:asciiTheme="majorHAnsi" w:hAnsiTheme="majorHAnsi"/>
          <w:i/>
        </w:rPr>
        <w:t xml:space="preserve"> ·</w:t>
      </w:r>
      <w:r w:rsidRPr="007F72F1">
        <w:rPr>
          <w:rFonts w:asciiTheme="majorHAnsi" w:hAnsiTheme="majorHAnsi"/>
          <w:i/>
        </w:rPr>
        <w:t xml:space="preserve"> s</w:t>
      </w:r>
      <w:r>
        <w:t xml:space="preserve"> </w:t>
      </w:r>
    </w:p>
    <w:p w:rsidR="007F72F1" w:rsidRDefault="007F72F1" w:rsidP="007F72F1">
      <w:pPr>
        <w:spacing w:after="120" w:line="240" w:lineRule="auto"/>
      </w:pPr>
      <w:r>
        <w:t>Сопоставив равенства (4) и (6), мы видим, что и Домар, и Харрод приходят к одному и тому же выводу.</w:t>
      </w:r>
      <w:r w:rsidRPr="007F72F1">
        <w:t xml:space="preserve"> </w:t>
      </w:r>
      <w:r>
        <w:t>(Сходство выводов и допущений в моделях Харрода и Домара, созданных в разное время и независимо друг от друга, позволило дать им общее название: «модель Харрода-Домара».)</w:t>
      </w:r>
    </w:p>
    <w:p w:rsidR="003A1BD2" w:rsidRDefault="007F72F1" w:rsidP="007F72F1">
      <w:pPr>
        <w:spacing w:after="120" w:line="240" w:lineRule="auto"/>
      </w:pPr>
      <w:r>
        <w:t>Для того, чтобы достичь равнов</w:t>
      </w:r>
      <w:r w:rsidR="002B6B9B">
        <w:t>есного экономического роста, т.</w:t>
      </w:r>
      <w:r>
        <w:t>е.</w:t>
      </w:r>
      <w:r w:rsidR="002B6B9B">
        <w:t xml:space="preserve"> </w:t>
      </w:r>
      <w:r>
        <w:t>экономического роста в условиях динамического равновесия, норма</w:t>
      </w:r>
      <w:r w:rsidR="002B6B9B">
        <w:t xml:space="preserve"> </w:t>
      </w:r>
      <w:r>
        <w:t>сбережения, как полагает Харрод (при</w:t>
      </w:r>
      <w:r w:rsidR="002B6B9B">
        <w:t xml:space="preserve"> нейтральности технического про</w:t>
      </w:r>
      <w:r>
        <w:t>гресса</w:t>
      </w:r>
      <w:r w:rsidR="002B6B9B">
        <w:rPr>
          <w:rStyle w:val="a6"/>
        </w:rPr>
        <w:footnoteReference w:id="3"/>
      </w:r>
      <w:r>
        <w:t xml:space="preserve"> и неизменности процентной ст</w:t>
      </w:r>
      <w:r w:rsidR="002B6B9B">
        <w:t>авки), должна удовлетворять сле</w:t>
      </w:r>
      <w:r>
        <w:t>дующему равенству:</w:t>
      </w:r>
    </w:p>
    <w:p w:rsidR="002B6B9B" w:rsidRDefault="002B6B9B" w:rsidP="002B6B9B">
      <w:pPr>
        <w:spacing w:after="120" w:line="240" w:lineRule="auto"/>
      </w:pPr>
      <w:r>
        <w:rPr>
          <w:rFonts w:asciiTheme="majorHAnsi" w:hAnsiTheme="majorHAnsi"/>
          <w:i/>
        </w:rPr>
        <w:t xml:space="preserve">(7)  </w:t>
      </w:r>
      <w:r w:rsidRPr="007F72F1">
        <w:rPr>
          <w:rFonts w:asciiTheme="majorHAnsi" w:hAnsiTheme="majorHAnsi"/>
          <w:i/>
        </w:rPr>
        <w:t>G</w:t>
      </w:r>
      <w:r w:rsidRPr="002B6B9B">
        <w:rPr>
          <w:rFonts w:asciiTheme="majorHAnsi" w:hAnsiTheme="majorHAnsi"/>
          <w:i/>
          <w:vertAlign w:val="subscript"/>
          <w:lang w:val="en-US"/>
        </w:rPr>
        <w:t>w</w:t>
      </w:r>
      <w:r w:rsidRPr="002B6B9B">
        <w:rPr>
          <w:rFonts w:asciiTheme="majorHAnsi" w:hAnsiTheme="majorHAnsi"/>
          <w:i/>
        </w:rPr>
        <w:t xml:space="preserve"> · </w:t>
      </w:r>
      <w:r>
        <w:rPr>
          <w:rFonts w:asciiTheme="majorHAnsi" w:hAnsiTheme="majorHAnsi"/>
          <w:i/>
          <w:lang w:val="en-US"/>
        </w:rPr>
        <w:t>C</w:t>
      </w:r>
      <w:r w:rsidRPr="002B6B9B">
        <w:rPr>
          <w:rFonts w:asciiTheme="majorHAnsi" w:hAnsiTheme="majorHAnsi"/>
          <w:i/>
          <w:vertAlign w:val="subscript"/>
          <w:lang w:val="en-US"/>
        </w:rPr>
        <w:t>r</w:t>
      </w:r>
      <w:r w:rsidRPr="007F72F1">
        <w:rPr>
          <w:rFonts w:asciiTheme="majorHAnsi" w:hAnsiTheme="majorHAnsi"/>
          <w:i/>
        </w:rPr>
        <w:t xml:space="preserve"> = s</w:t>
      </w:r>
      <w:r>
        <w:t xml:space="preserve"> </w:t>
      </w:r>
    </w:p>
    <w:p w:rsidR="0069468C" w:rsidRDefault="003A1BD2" w:rsidP="0069468C">
      <w:pPr>
        <w:spacing w:after="120" w:line="240" w:lineRule="auto"/>
      </w:pPr>
      <w:r>
        <w:t xml:space="preserve">где </w:t>
      </w:r>
      <w:r w:rsidR="002B6B9B" w:rsidRPr="007F72F1">
        <w:rPr>
          <w:rFonts w:asciiTheme="majorHAnsi" w:hAnsiTheme="majorHAnsi"/>
          <w:i/>
        </w:rPr>
        <w:t>G</w:t>
      </w:r>
      <w:r w:rsidR="002B6B9B" w:rsidRPr="002B6B9B">
        <w:rPr>
          <w:rFonts w:asciiTheme="majorHAnsi" w:hAnsiTheme="majorHAnsi"/>
          <w:i/>
          <w:vertAlign w:val="subscript"/>
          <w:lang w:val="en-US"/>
        </w:rPr>
        <w:t>w</w:t>
      </w:r>
      <w:r>
        <w:t xml:space="preserve"> </w:t>
      </w:r>
      <w:r w:rsidR="002B6B9B" w:rsidRPr="002B6B9B">
        <w:t xml:space="preserve">– </w:t>
      </w:r>
      <w:r>
        <w:t xml:space="preserve">темп роста, гарантирующий полную занятость растущего капитала, который и обеспечивает равновесное положение производителей. Таким способом Харрод вводит понятие гарантированного (warranted) темпа роста. </w:t>
      </w:r>
      <w:r w:rsidR="002B6B9B">
        <w:rPr>
          <w:rFonts w:asciiTheme="majorHAnsi" w:hAnsiTheme="majorHAnsi"/>
          <w:i/>
          <w:lang w:val="en-US"/>
        </w:rPr>
        <w:t>C</w:t>
      </w:r>
      <w:r w:rsidR="002B6B9B" w:rsidRPr="002B6B9B">
        <w:rPr>
          <w:rFonts w:asciiTheme="majorHAnsi" w:hAnsiTheme="majorHAnsi"/>
          <w:i/>
          <w:vertAlign w:val="subscript"/>
          <w:lang w:val="en-US"/>
        </w:rPr>
        <w:t>r</w:t>
      </w:r>
      <w:r>
        <w:t xml:space="preserve"> </w:t>
      </w:r>
      <w:r w:rsidR="002B6B9B" w:rsidRPr="002B6B9B">
        <w:t xml:space="preserve">– </w:t>
      </w:r>
      <w:r>
        <w:t>требуемая (required) капиталоемкость, выражающая потребность в добавочном капитале для вып</w:t>
      </w:r>
      <w:r w:rsidR="002B6B9B">
        <w:t>уска дополнительной продукции.</w:t>
      </w:r>
      <w:r w:rsidR="0069468C">
        <w:t xml:space="preserve"> Харрод трактует </w:t>
      </w:r>
      <w:r w:rsidR="0069468C">
        <w:rPr>
          <w:rFonts w:asciiTheme="majorHAnsi" w:hAnsiTheme="majorHAnsi"/>
          <w:i/>
          <w:lang w:val="en-US"/>
        </w:rPr>
        <w:t>C</w:t>
      </w:r>
      <w:r w:rsidR="0069468C" w:rsidRPr="002B6B9B">
        <w:rPr>
          <w:rFonts w:asciiTheme="majorHAnsi" w:hAnsiTheme="majorHAnsi"/>
          <w:i/>
          <w:vertAlign w:val="subscript"/>
          <w:lang w:val="en-US"/>
        </w:rPr>
        <w:t>r</w:t>
      </w:r>
      <w:r w:rsidR="0069468C">
        <w:t xml:space="preserve"> как «предельную величину, выражающую потребность в новом капитале для сохранения такого выпуска продукции, который должен удовлетворить потребительский спрос, возникающий из предельного добавочного дохода потребителей.</w:t>
      </w:r>
      <w:r w:rsidR="0069468C">
        <w:rPr>
          <w:rStyle w:val="a6"/>
        </w:rPr>
        <w:footnoteReference w:id="4"/>
      </w:r>
      <w:r w:rsidR="0069468C">
        <w:t xml:space="preserve"> </w:t>
      </w:r>
    </w:p>
    <w:p w:rsidR="003A1BD2" w:rsidRDefault="003A1BD2" w:rsidP="003A1BD2">
      <w:pPr>
        <w:spacing w:after="120" w:line="240" w:lineRule="auto"/>
      </w:pPr>
      <w:r>
        <w:t xml:space="preserve">По Харроду, фактический темп роста складывается в результате проб и ошибок множества людей и лишь случайно может совпадать с уровнем гарантированного темпа </w:t>
      </w:r>
      <w:r w:rsidR="002B6B9B">
        <w:t>роста. Последний показатель, т.</w:t>
      </w:r>
      <w:r>
        <w:t xml:space="preserve">е. </w:t>
      </w:r>
      <w:r w:rsidR="002B6B9B" w:rsidRPr="007F72F1">
        <w:rPr>
          <w:rFonts w:asciiTheme="majorHAnsi" w:hAnsiTheme="majorHAnsi"/>
          <w:i/>
        </w:rPr>
        <w:t>G</w:t>
      </w:r>
      <w:r w:rsidR="002B6B9B" w:rsidRPr="002B6B9B">
        <w:rPr>
          <w:rFonts w:asciiTheme="majorHAnsi" w:hAnsiTheme="majorHAnsi"/>
          <w:i/>
          <w:vertAlign w:val="subscript"/>
          <w:lang w:val="en-US"/>
        </w:rPr>
        <w:t>w</w:t>
      </w:r>
      <w:r>
        <w:t xml:space="preserve"> отражает линию «предпринимательского равновесия» и совместим с вынужденной безработицей.</w:t>
      </w:r>
    </w:p>
    <w:p w:rsidR="003A1BD2" w:rsidRDefault="003A1BD2" w:rsidP="003A1BD2">
      <w:pPr>
        <w:spacing w:after="120" w:line="240" w:lineRule="auto"/>
      </w:pPr>
      <w:r>
        <w:t xml:space="preserve">Однако рост экономики имеет свои естественные ограничения в виде темпов роста населения и темпа технического прогресса. Для обозначения верхней и нижней границ подъема или падения объемов производства Харрод вводит понятие естественного темпа роста </w:t>
      </w:r>
      <w:r w:rsidRPr="0069468C">
        <w:rPr>
          <w:rFonts w:asciiTheme="majorHAnsi" w:hAnsiTheme="majorHAnsi"/>
          <w:i/>
        </w:rPr>
        <w:t>G</w:t>
      </w:r>
      <w:r w:rsidR="0069468C" w:rsidRPr="0069468C">
        <w:rPr>
          <w:rFonts w:asciiTheme="majorHAnsi" w:hAnsiTheme="majorHAnsi"/>
          <w:i/>
          <w:vertAlign w:val="subscript"/>
          <w:lang w:val="en-US"/>
        </w:rPr>
        <w:t>N</w:t>
      </w:r>
      <w:r>
        <w:t xml:space="preserve"> определяемого ростом населения и технологией производства (или техническим прогрессом). В отличие от гарантирован</w:t>
      </w:r>
      <w:r w:rsidR="0069468C">
        <w:t>ного темпа роста, совместимого</w:t>
      </w:r>
      <w:r>
        <w:t xml:space="preserve"> с безработицей, естественный темп роста предполагает полное использование растущего предложения на рынке труда, обеспечивая его равновесие. Если фактический темп роста </w:t>
      </w:r>
      <w:r w:rsidR="0069468C" w:rsidRPr="0069468C">
        <w:rPr>
          <w:rFonts w:asciiTheme="majorHAnsi" w:hAnsiTheme="majorHAnsi"/>
          <w:i/>
        </w:rPr>
        <w:t>G</w:t>
      </w:r>
      <w:r>
        <w:t xml:space="preserve"> равен </w:t>
      </w:r>
      <w:r w:rsidR="0069468C" w:rsidRPr="0069468C">
        <w:rPr>
          <w:rFonts w:asciiTheme="majorHAnsi" w:hAnsiTheme="majorHAnsi"/>
          <w:i/>
        </w:rPr>
        <w:t>G</w:t>
      </w:r>
      <w:r w:rsidR="0069468C" w:rsidRPr="0069468C">
        <w:rPr>
          <w:rFonts w:asciiTheme="majorHAnsi" w:hAnsiTheme="majorHAnsi"/>
          <w:i/>
          <w:vertAlign w:val="subscript"/>
          <w:lang w:val="en-US"/>
        </w:rPr>
        <w:t>N</w:t>
      </w:r>
      <w:r>
        <w:t>, то экономика развивается в условиях полной занятости.</w:t>
      </w:r>
    </w:p>
    <w:p w:rsidR="003A1BD2" w:rsidRDefault="003A1BD2" w:rsidP="003A1BD2">
      <w:pPr>
        <w:spacing w:after="120" w:line="240" w:lineRule="auto"/>
      </w:pPr>
      <w:r>
        <w:t>Идеальные условия для поддержания стабильных равновесных темпов экономического роста в долгосрочном плане в модели Харрода выражаются следующим равенством:</w:t>
      </w:r>
    </w:p>
    <w:p w:rsidR="0069468C" w:rsidRDefault="0069468C" w:rsidP="0069468C">
      <w:pPr>
        <w:spacing w:after="120" w:line="240" w:lineRule="auto"/>
      </w:pPr>
      <w:r>
        <w:rPr>
          <w:rFonts w:asciiTheme="majorHAnsi" w:hAnsiTheme="majorHAnsi"/>
          <w:i/>
        </w:rPr>
        <w:t xml:space="preserve">(8)  </w:t>
      </w:r>
      <w:r w:rsidRPr="007F72F1">
        <w:rPr>
          <w:rFonts w:asciiTheme="majorHAnsi" w:hAnsiTheme="majorHAnsi"/>
          <w:i/>
        </w:rPr>
        <w:t>G</w:t>
      </w:r>
      <w:r w:rsidRPr="002B6B9B">
        <w:rPr>
          <w:rFonts w:asciiTheme="majorHAnsi" w:hAnsiTheme="majorHAnsi"/>
          <w:i/>
          <w:vertAlign w:val="subscript"/>
          <w:lang w:val="en-US"/>
        </w:rPr>
        <w:t>w</w:t>
      </w:r>
      <w:r w:rsidRPr="002B6B9B">
        <w:rPr>
          <w:rFonts w:asciiTheme="majorHAnsi" w:hAnsiTheme="majorHAnsi"/>
          <w:i/>
        </w:rPr>
        <w:t xml:space="preserve"> · </w:t>
      </w:r>
      <w:r>
        <w:rPr>
          <w:rFonts w:asciiTheme="majorHAnsi" w:hAnsiTheme="majorHAnsi"/>
          <w:i/>
          <w:lang w:val="en-US"/>
        </w:rPr>
        <w:t>C</w:t>
      </w:r>
      <w:r w:rsidRPr="002B6B9B">
        <w:rPr>
          <w:rFonts w:asciiTheme="majorHAnsi" w:hAnsiTheme="majorHAnsi"/>
          <w:i/>
          <w:vertAlign w:val="subscript"/>
          <w:lang w:val="en-US"/>
        </w:rPr>
        <w:t>r</w:t>
      </w:r>
      <w:r w:rsidRPr="007F72F1">
        <w:rPr>
          <w:rFonts w:asciiTheme="majorHAnsi" w:hAnsiTheme="majorHAnsi"/>
          <w:i/>
        </w:rPr>
        <w:t xml:space="preserve"> = s</w:t>
      </w:r>
      <w:r>
        <w:t xml:space="preserve"> = </w:t>
      </w:r>
      <w:r w:rsidRPr="007F72F1">
        <w:rPr>
          <w:rFonts w:asciiTheme="majorHAnsi" w:hAnsiTheme="majorHAnsi"/>
          <w:i/>
        </w:rPr>
        <w:t>G</w:t>
      </w:r>
      <w:r>
        <w:rPr>
          <w:rFonts w:asciiTheme="majorHAnsi" w:hAnsiTheme="majorHAnsi"/>
          <w:i/>
          <w:vertAlign w:val="subscript"/>
          <w:lang w:val="en-US"/>
        </w:rPr>
        <w:t>N</w:t>
      </w:r>
      <w:r w:rsidRPr="002B6B9B">
        <w:rPr>
          <w:rFonts w:asciiTheme="majorHAnsi" w:hAnsiTheme="majorHAnsi"/>
          <w:i/>
        </w:rPr>
        <w:t xml:space="preserve"> · </w:t>
      </w:r>
      <w:r>
        <w:rPr>
          <w:rFonts w:asciiTheme="majorHAnsi" w:hAnsiTheme="majorHAnsi"/>
          <w:i/>
          <w:lang w:val="en-US"/>
        </w:rPr>
        <w:t>C</w:t>
      </w:r>
      <w:r w:rsidRPr="002B6B9B">
        <w:rPr>
          <w:rFonts w:asciiTheme="majorHAnsi" w:hAnsiTheme="majorHAnsi"/>
          <w:i/>
          <w:vertAlign w:val="subscript"/>
          <w:lang w:val="en-US"/>
        </w:rPr>
        <w:t>r</w:t>
      </w:r>
    </w:p>
    <w:p w:rsidR="003A1BD2" w:rsidRDefault="003A1BD2" w:rsidP="003A1BD2">
      <w:pPr>
        <w:spacing w:after="120" w:line="240" w:lineRule="auto"/>
      </w:pPr>
      <w:r>
        <w:lastRenderedPageBreak/>
        <w:t xml:space="preserve">Однако, основная проблема заключается в отклонении от равновесия (когда </w:t>
      </w:r>
      <w:r w:rsidR="0069468C" w:rsidRPr="007F72F1">
        <w:rPr>
          <w:rFonts w:asciiTheme="majorHAnsi" w:hAnsiTheme="majorHAnsi"/>
          <w:i/>
        </w:rPr>
        <w:t>G</w:t>
      </w:r>
      <w:r w:rsidR="0069468C" w:rsidRPr="002B6B9B">
        <w:rPr>
          <w:rFonts w:asciiTheme="majorHAnsi" w:hAnsiTheme="majorHAnsi"/>
          <w:i/>
          <w:vertAlign w:val="subscript"/>
          <w:lang w:val="en-US"/>
        </w:rPr>
        <w:t>w</w:t>
      </w:r>
      <w:r w:rsidR="0069468C" w:rsidRPr="002B6B9B">
        <w:rPr>
          <w:rFonts w:asciiTheme="majorHAnsi" w:hAnsiTheme="majorHAnsi"/>
          <w:i/>
        </w:rPr>
        <w:t xml:space="preserve"> · </w:t>
      </w:r>
      <w:r w:rsidR="0069468C">
        <w:rPr>
          <w:rFonts w:asciiTheme="majorHAnsi" w:hAnsiTheme="majorHAnsi"/>
          <w:i/>
          <w:lang w:val="en-US"/>
        </w:rPr>
        <w:t>C</w:t>
      </w:r>
      <w:r w:rsidR="0069468C" w:rsidRPr="002B6B9B">
        <w:rPr>
          <w:rFonts w:asciiTheme="majorHAnsi" w:hAnsiTheme="majorHAnsi"/>
          <w:i/>
          <w:vertAlign w:val="subscript"/>
          <w:lang w:val="en-US"/>
        </w:rPr>
        <w:t>r</w:t>
      </w:r>
      <w:r w:rsidR="0069468C" w:rsidRPr="007F72F1">
        <w:rPr>
          <w:rFonts w:asciiTheme="majorHAnsi" w:hAnsiTheme="majorHAnsi"/>
          <w:i/>
        </w:rPr>
        <w:t xml:space="preserve"> </w:t>
      </w:r>
      <w:r w:rsidR="0069468C">
        <w:rPr>
          <w:rFonts w:asciiTheme="majorHAnsi" w:hAnsiTheme="majorHAnsi"/>
          <w:i/>
        </w:rPr>
        <w:t>≠</w:t>
      </w:r>
      <w:r w:rsidR="0069468C" w:rsidRPr="007F72F1">
        <w:rPr>
          <w:rFonts w:asciiTheme="majorHAnsi" w:hAnsiTheme="majorHAnsi"/>
          <w:i/>
        </w:rPr>
        <w:t xml:space="preserve"> s</w:t>
      </w:r>
      <w:r>
        <w:t xml:space="preserve">), которое ведет к расхождению между </w:t>
      </w:r>
      <w:r w:rsidR="0069468C" w:rsidRPr="007F72F1">
        <w:rPr>
          <w:rFonts w:asciiTheme="majorHAnsi" w:hAnsiTheme="majorHAnsi"/>
          <w:i/>
        </w:rPr>
        <w:t>G</w:t>
      </w:r>
      <w:r w:rsidR="0069468C" w:rsidRPr="002B6B9B">
        <w:rPr>
          <w:rFonts w:asciiTheme="majorHAnsi" w:hAnsiTheme="majorHAnsi"/>
          <w:i/>
          <w:vertAlign w:val="subscript"/>
          <w:lang w:val="en-US"/>
        </w:rPr>
        <w:t>w</w:t>
      </w:r>
      <w:r>
        <w:t xml:space="preserve"> и </w:t>
      </w:r>
      <w:r w:rsidR="0069468C" w:rsidRPr="007F72F1">
        <w:rPr>
          <w:rFonts w:asciiTheme="majorHAnsi" w:hAnsiTheme="majorHAnsi"/>
          <w:i/>
        </w:rPr>
        <w:t>G</w:t>
      </w:r>
      <w:r w:rsidR="0069468C">
        <w:rPr>
          <w:rFonts w:asciiTheme="majorHAnsi" w:hAnsiTheme="majorHAnsi"/>
          <w:i/>
          <w:vertAlign w:val="subscript"/>
          <w:lang w:val="en-US"/>
        </w:rPr>
        <w:t>N</w:t>
      </w:r>
      <w:r w:rsidR="0069468C">
        <w:t xml:space="preserve">, </w:t>
      </w:r>
      <w:r>
        <w:t xml:space="preserve">порождая хроническую безработицу. Другая важная проблема </w:t>
      </w:r>
      <w:r w:rsidR="0069468C">
        <w:t>–</w:t>
      </w:r>
      <w:r>
        <w:t xml:space="preserve"> отклонение фактического темпа роста от гарантированного (</w:t>
      </w:r>
      <w:r w:rsidRPr="0069468C">
        <w:rPr>
          <w:rFonts w:asciiTheme="majorHAnsi" w:hAnsiTheme="majorHAnsi"/>
          <w:i/>
        </w:rPr>
        <w:t>G</w:t>
      </w:r>
      <w:r>
        <w:t xml:space="preserve"> от </w:t>
      </w:r>
      <w:r w:rsidR="0069468C" w:rsidRPr="007F72F1">
        <w:rPr>
          <w:rFonts w:asciiTheme="majorHAnsi" w:hAnsiTheme="majorHAnsi"/>
          <w:i/>
        </w:rPr>
        <w:t>G</w:t>
      </w:r>
      <w:r w:rsidR="0069468C" w:rsidRPr="002B6B9B">
        <w:rPr>
          <w:rFonts w:asciiTheme="majorHAnsi" w:hAnsiTheme="majorHAnsi"/>
          <w:i/>
          <w:vertAlign w:val="subscript"/>
          <w:lang w:val="en-US"/>
        </w:rPr>
        <w:t>w</w:t>
      </w:r>
      <w:r w:rsidR="0069468C">
        <w:t>),</w:t>
      </w:r>
      <w:r>
        <w:t xml:space="preserve"> что лежит, по мнению Харрода, в основе циклических колебаний.</w:t>
      </w:r>
    </w:p>
    <w:p w:rsidR="003A1BD2" w:rsidRDefault="003A1BD2" w:rsidP="003A1BD2">
      <w:pPr>
        <w:spacing w:after="120" w:line="240" w:lineRule="auto"/>
      </w:pPr>
      <w:r>
        <w:t xml:space="preserve">Действительно, если </w:t>
      </w:r>
      <w:r w:rsidR="0069468C" w:rsidRPr="007F72F1">
        <w:rPr>
          <w:rFonts w:asciiTheme="majorHAnsi" w:hAnsiTheme="majorHAnsi"/>
          <w:i/>
        </w:rPr>
        <w:t>G</w:t>
      </w:r>
      <w:r w:rsidR="0069468C" w:rsidRPr="002B6B9B">
        <w:rPr>
          <w:rFonts w:asciiTheme="majorHAnsi" w:hAnsiTheme="majorHAnsi"/>
          <w:i/>
          <w:vertAlign w:val="subscript"/>
          <w:lang w:val="en-US"/>
        </w:rPr>
        <w:t>w</w:t>
      </w:r>
      <w:r w:rsidR="0069468C">
        <w:t xml:space="preserve"> </w:t>
      </w:r>
      <w:r>
        <w:t xml:space="preserve">&lt; </w:t>
      </w:r>
      <w:r w:rsidR="0069468C" w:rsidRPr="007F72F1">
        <w:rPr>
          <w:rFonts w:asciiTheme="majorHAnsi" w:hAnsiTheme="majorHAnsi"/>
          <w:i/>
        </w:rPr>
        <w:t>G</w:t>
      </w:r>
      <w:r w:rsidR="0069468C">
        <w:rPr>
          <w:rFonts w:asciiTheme="majorHAnsi" w:hAnsiTheme="majorHAnsi"/>
          <w:i/>
          <w:vertAlign w:val="subscript"/>
          <w:lang w:val="en-US"/>
        </w:rPr>
        <w:t>N</w:t>
      </w:r>
      <w:r>
        <w:t>, то появится хроническая нехватка сбережений. Спрос на инвестиции будет превышать их предложение, а отсюда вытекает тенденция к буму. При этом может оказаться, что гарантированный темп рос</w:t>
      </w:r>
      <w:r w:rsidR="0069468C">
        <w:t>та меньше фактического темпа (</w:t>
      </w:r>
      <w:r w:rsidR="0069468C" w:rsidRPr="007F72F1">
        <w:rPr>
          <w:rFonts w:asciiTheme="majorHAnsi" w:hAnsiTheme="majorHAnsi"/>
          <w:i/>
        </w:rPr>
        <w:t>G</w:t>
      </w:r>
      <w:r w:rsidR="0069468C">
        <w:rPr>
          <w:rFonts w:asciiTheme="majorHAnsi" w:hAnsiTheme="majorHAnsi"/>
          <w:i/>
          <w:vertAlign w:val="subscript"/>
          <w:lang w:val="en-US"/>
        </w:rPr>
        <w:t>N</w:t>
      </w:r>
      <w:r w:rsidR="0069468C">
        <w:t xml:space="preserve"> </w:t>
      </w:r>
      <w:r>
        <w:t xml:space="preserve">&lt; </w:t>
      </w:r>
      <w:r w:rsidRPr="0069468C">
        <w:rPr>
          <w:rFonts w:asciiTheme="majorHAnsi" w:hAnsiTheme="majorHAnsi"/>
          <w:i/>
        </w:rPr>
        <w:t>G</w:t>
      </w:r>
      <w:r>
        <w:t>) и в таком случае экономика сталкивается с описанной выше повышательной волной делового цикла. Следует отметить, что фактический темп роста может оказаться и равным гарантированному. В таком случае, развитие экономики будет характеризоваться динамическим равновесием, но сопутствующим феноменом будет циклическая безработица.</w:t>
      </w:r>
    </w:p>
    <w:p w:rsidR="003A1BD2" w:rsidRDefault="003A1BD2" w:rsidP="003A1BD2">
      <w:pPr>
        <w:spacing w:after="120" w:line="240" w:lineRule="auto"/>
      </w:pPr>
      <w:r>
        <w:t xml:space="preserve">Если </w:t>
      </w:r>
      <w:r w:rsidR="0069468C" w:rsidRPr="007F72F1">
        <w:rPr>
          <w:rFonts w:asciiTheme="majorHAnsi" w:hAnsiTheme="majorHAnsi"/>
          <w:i/>
        </w:rPr>
        <w:t>G</w:t>
      </w:r>
      <w:r w:rsidR="0069468C">
        <w:rPr>
          <w:rFonts w:asciiTheme="majorHAnsi" w:hAnsiTheme="majorHAnsi"/>
          <w:i/>
          <w:vertAlign w:val="subscript"/>
          <w:lang w:val="en-US"/>
        </w:rPr>
        <w:t>W</w:t>
      </w:r>
      <w:r w:rsidR="0069468C">
        <w:t xml:space="preserve"> &gt; </w:t>
      </w:r>
      <w:r w:rsidR="0069468C" w:rsidRPr="007F72F1">
        <w:rPr>
          <w:rFonts w:asciiTheme="majorHAnsi" w:hAnsiTheme="majorHAnsi"/>
          <w:i/>
        </w:rPr>
        <w:t>G</w:t>
      </w:r>
      <w:r w:rsidR="0069468C">
        <w:rPr>
          <w:rFonts w:asciiTheme="majorHAnsi" w:hAnsiTheme="majorHAnsi"/>
          <w:i/>
          <w:vertAlign w:val="subscript"/>
          <w:lang w:val="en-US"/>
        </w:rPr>
        <w:t>N</w:t>
      </w:r>
      <w:r>
        <w:t>, то экономика столкнется с депрессивными явлениями. Естественный темп роста не сможет обеспечить такой рост инвестиций, который полностью использовал бы сбережения. Следствием этого станут неполное использование производственных мощностей, накопление товарно</w:t>
      </w:r>
      <w:r w:rsidR="0069468C" w:rsidRPr="0069468C">
        <w:t>-</w:t>
      </w:r>
      <w:r>
        <w:t>материальных запасов, банкротства и вынужденная безработица. При этом гарантированный темп рост</w:t>
      </w:r>
      <w:r w:rsidR="0069468C">
        <w:t xml:space="preserve">а окажется выше фактического: </w:t>
      </w:r>
      <w:r w:rsidR="0069468C" w:rsidRPr="007F72F1">
        <w:rPr>
          <w:rFonts w:asciiTheme="majorHAnsi" w:hAnsiTheme="majorHAnsi"/>
          <w:i/>
        </w:rPr>
        <w:t>G</w:t>
      </w:r>
      <w:r w:rsidR="0069468C">
        <w:rPr>
          <w:rFonts w:asciiTheme="majorHAnsi" w:hAnsiTheme="majorHAnsi"/>
          <w:i/>
          <w:vertAlign w:val="subscript"/>
          <w:lang w:val="en-US"/>
        </w:rPr>
        <w:t>W</w:t>
      </w:r>
      <w:r>
        <w:t xml:space="preserve"> &gt; </w:t>
      </w:r>
      <w:r w:rsidRPr="0069468C">
        <w:rPr>
          <w:rFonts w:asciiTheme="majorHAnsi" w:hAnsiTheme="majorHAnsi"/>
          <w:i/>
        </w:rPr>
        <w:t>G</w:t>
      </w:r>
      <w:r>
        <w:t>. Это означает, что предприниматели будут разочаровываться в своих ожиданиях относительно предполагаемого роста выпуска, снизят объемы производства и капита</w:t>
      </w:r>
      <w:r w:rsidR="00A579CD">
        <w:t>л</w:t>
      </w:r>
      <w:r>
        <w:t>овложения.</w:t>
      </w:r>
    </w:p>
    <w:p w:rsidR="003A1BD2" w:rsidRDefault="003A1BD2" w:rsidP="003A1BD2">
      <w:pPr>
        <w:spacing w:after="120" w:line="240" w:lineRule="auto"/>
      </w:pPr>
      <w:r>
        <w:t xml:space="preserve">Таким образом, Харрод обосновывает крайнюю неустойчивость рассматриваемой им системы, получившую в экономической науке название «балансирование на лезвии ножа» (knife edge). Отклонение от равенства </w:t>
      </w:r>
      <w:r w:rsidRPr="00CD4F24">
        <w:rPr>
          <w:rFonts w:asciiTheme="majorHAnsi" w:hAnsiTheme="majorHAnsi"/>
          <w:i/>
        </w:rPr>
        <w:t>G</w:t>
      </w:r>
      <w:r w:rsidR="00CD4F24">
        <w:t xml:space="preserve"> = </w:t>
      </w:r>
      <w:r w:rsidR="00CD4F24" w:rsidRPr="007F72F1">
        <w:rPr>
          <w:rFonts w:asciiTheme="majorHAnsi" w:hAnsiTheme="majorHAnsi"/>
          <w:i/>
        </w:rPr>
        <w:t>G</w:t>
      </w:r>
      <w:r w:rsidR="00CD4F24">
        <w:rPr>
          <w:rFonts w:asciiTheme="majorHAnsi" w:hAnsiTheme="majorHAnsi"/>
          <w:i/>
          <w:vertAlign w:val="subscript"/>
          <w:lang w:val="en-US"/>
        </w:rPr>
        <w:t>W</w:t>
      </w:r>
      <w:r>
        <w:t xml:space="preserve"> приводит к нарастанию из периода в период центробежных сил, углубляющих этот дисбаланс и приводящих все к большему расхождению между совокупным спросом и совокупным предложением</w:t>
      </w:r>
      <w:r w:rsidR="00CD4F24">
        <w:t>.</w:t>
      </w:r>
    </w:p>
    <w:p w:rsidR="003A1BD2" w:rsidRDefault="003A1BD2" w:rsidP="003A1BD2">
      <w:pPr>
        <w:spacing w:after="120" w:line="240" w:lineRule="auto"/>
      </w:pPr>
      <w:r>
        <w:t>Интересно заметить, что, исследуя функцию сбережений в экономике, Харрод по</w:t>
      </w:r>
      <w:r w:rsidR="00CD4F24">
        <w:t>-</w:t>
      </w:r>
      <w:r>
        <w:t xml:space="preserve">своему разрешает основное противоречие между кейнсианской и классической школами, отраженное в известном «парадоксе бережливости». Он показал, что сбережения могут играть как положительную, так и отрицательную роль в зависимости от соотношения между </w:t>
      </w:r>
      <w:r w:rsidR="00CD4F24" w:rsidRPr="007F72F1">
        <w:rPr>
          <w:rFonts w:asciiTheme="majorHAnsi" w:hAnsiTheme="majorHAnsi"/>
          <w:i/>
        </w:rPr>
        <w:t>G</w:t>
      </w:r>
      <w:r w:rsidR="00CD4F24">
        <w:rPr>
          <w:rFonts w:asciiTheme="majorHAnsi" w:hAnsiTheme="majorHAnsi"/>
          <w:i/>
          <w:vertAlign w:val="subscript"/>
          <w:lang w:val="en-US"/>
        </w:rPr>
        <w:t>N</w:t>
      </w:r>
      <w:r w:rsidR="00CD4F24">
        <w:t xml:space="preserve"> и</w:t>
      </w:r>
      <w:r>
        <w:t xml:space="preserve"> </w:t>
      </w:r>
      <w:r w:rsidR="00CD4F24" w:rsidRPr="007F72F1">
        <w:rPr>
          <w:rFonts w:asciiTheme="majorHAnsi" w:hAnsiTheme="majorHAnsi"/>
          <w:i/>
        </w:rPr>
        <w:t>G</w:t>
      </w:r>
      <w:r w:rsidR="00CD4F24">
        <w:rPr>
          <w:rFonts w:asciiTheme="majorHAnsi" w:hAnsiTheme="majorHAnsi"/>
          <w:i/>
          <w:vertAlign w:val="subscript"/>
          <w:lang w:val="en-US"/>
        </w:rPr>
        <w:t>W</w:t>
      </w:r>
      <w:r w:rsidR="00CD4F24">
        <w:t xml:space="preserve">. В </w:t>
      </w:r>
      <w:r>
        <w:t xml:space="preserve">условиях избытка рабочей силы, когда </w:t>
      </w:r>
      <w:r w:rsidR="00CD4F24" w:rsidRPr="007F72F1">
        <w:rPr>
          <w:rFonts w:asciiTheme="majorHAnsi" w:hAnsiTheme="majorHAnsi"/>
          <w:i/>
        </w:rPr>
        <w:t>G</w:t>
      </w:r>
      <w:r w:rsidR="00CD4F24">
        <w:rPr>
          <w:rFonts w:asciiTheme="majorHAnsi" w:hAnsiTheme="majorHAnsi"/>
          <w:i/>
          <w:vertAlign w:val="subscript"/>
          <w:lang w:val="en-US"/>
        </w:rPr>
        <w:t>W</w:t>
      </w:r>
      <w:r>
        <w:t xml:space="preserve"> &lt; </w:t>
      </w:r>
      <w:r w:rsidR="00CD4F24" w:rsidRPr="007F72F1">
        <w:rPr>
          <w:rFonts w:asciiTheme="majorHAnsi" w:hAnsiTheme="majorHAnsi"/>
          <w:i/>
        </w:rPr>
        <w:t>G</w:t>
      </w:r>
      <w:r w:rsidR="00CD4F24">
        <w:rPr>
          <w:rFonts w:asciiTheme="majorHAnsi" w:hAnsiTheme="majorHAnsi"/>
          <w:i/>
          <w:vertAlign w:val="subscript"/>
          <w:lang w:val="en-US"/>
        </w:rPr>
        <w:t>N</w:t>
      </w:r>
      <w:r>
        <w:t>, сбережения «добродетельны». Когда же, наоборот, наблюдается дефицит рабо</w:t>
      </w:r>
      <w:r w:rsidR="00CD4F24">
        <w:t>чей силы и избыток капитала, т.</w:t>
      </w:r>
      <w:r>
        <w:t xml:space="preserve">е. </w:t>
      </w:r>
      <w:r w:rsidR="00CD4F24" w:rsidRPr="007F72F1">
        <w:rPr>
          <w:rFonts w:asciiTheme="majorHAnsi" w:hAnsiTheme="majorHAnsi"/>
          <w:i/>
        </w:rPr>
        <w:t>G</w:t>
      </w:r>
      <w:r w:rsidR="00CD4F24">
        <w:rPr>
          <w:rFonts w:asciiTheme="majorHAnsi" w:hAnsiTheme="majorHAnsi"/>
          <w:i/>
          <w:vertAlign w:val="subscript"/>
          <w:lang w:val="en-US"/>
        </w:rPr>
        <w:t>W</w:t>
      </w:r>
      <w:r>
        <w:t xml:space="preserve"> &gt; </w:t>
      </w:r>
      <w:r w:rsidR="00CD4F24" w:rsidRPr="007F72F1">
        <w:rPr>
          <w:rFonts w:asciiTheme="majorHAnsi" w:hAnsiTheme="majorHAnsi"/>
          <w:i/>
        </w:rPr>
        <w:t>G</w:t>
      </w:r>
      <w:r w:rsidR="00CD4F24">
        <w:rPr>
          <w:rFonts w:asciiTheme="majorHAnsi" w:hAnsiTheme="majorHAnsi"/>
          <w:i/>
          <w:vertAlign w:val="subscript"/>
          <w:lang w:val="en-US"/>
        </w:rPr>
        <w:t>N</w:t>
      </w:r>
      <w:r>
        <w:t>, рост сбережений приобретает деструктивный характер.</w:t>
      </w:r>
    </w:p>
    <w:p w:rsidR="006F0DDB" w:rsidRDefault="003A1BD2" w:rsidP="006F0DDB">
      <w:pPr>
        <w:spacing w:after="120" w:line="240" w:lineRule="auto"/>
      </w:pPr>
      <w:r>
        <w:t>Какие же рецепты для экономической политики следуют из модели Харрода? Во</w:t>
      </w:r>
      <w:r w:rsidR="00CD4F24">
        <w:t>-</w:t>
      </w:r>
      <w:r>
        <w:t>первых, государство должно опираться на корректирующую инвестиционную политику, регулирующую баланс между сбережениями и инвестициями. Во</w:t>
      </w:r>
      <w:r w:rsidR="00CD4F24">
        <w:t>-</w:t>
      </w:r>
      <w:r>
        <w:t>вторых, стараться минимизировать отклонения гарантированного от естественного темпа роста. В</w:t>
      </w:r>
      <w:r w:rsidR="00CD4F24">
        <w:t>-третьих, Р. Хар</w:t>
      </w:r>
      <w:r>
        <w:t xml:space="preserve">род утверждал, что для поддержания равновесного темпа роста при сохранении полной занятости необходимо поступательное снижение процентной ставки, а не снижение уровня заработной платы, как предполагали классики. В рыночной системе процентная ставка подвержена колебаниям и поэтому поддержание ее на стабильном низком уровне, по мнению кейнсианцев, </w:t>
      </w:r>
      <w:r w:rsidR="00CD4F24">
        <w:t>–</w:t>
      </w:r>
      <w:r>
        <w:t xml:space="preserve"> долгосрочная задача экономической политики.</w:t>
      </w:r>
      <w:r w:rsidR="00CD4F24">
        <w:t xml:space="preserve"> </w:t>
      </w:r>
    </w:p>
    <w:sectPr w:rsidR="006F0DDB" w:rsidSect="00A96CC0">
      <w:pgSz w:w="11909" w:h="16834" w:code="9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68C" w:rsidRDefault="0069468C" w:rsidP="00C93E69">
      <w:pPr>
        <w:spacing w:after="0" w:line="240" w:lineRule="auto"/>
      </w:pPr>
      <w:r>
        <w:separator/>
      </w:r>
    </w:p>
  </w:endnote>
  <w:endnote w:type="continuationSeparator" w:id="0">
    <w:p w:rsidR="0069468C" w:rsidRDefault="0069468C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68C" w:rsidRDefault="0069468C" w:rsidP="00C93E69">
      <w:pPr>
        <w:spacing w:after="0" w:line="240" w:lineRule="auto"/>
      </w:pPr>
      <w:r>
        <w:separator/>
      </w:r>
    </w:p>
  </w:footnote>
  <w:footnote w:type="continuationSeparator" w:id="0">
    <w:p w:rsidR="0069468C" w:rsidRDefault="0069468C" w:rsidP="00C93E69">
      <w:pPr>
        <w:spacing w:after="0" w:line="240" w:lineRule="auto"/>
      </w:pPr>
      <w:r>
        <w:continuationSeparator/>
      </w:r>
    </w:p>
  </w:footnote>
  <w:footnote w:id="1">
    <w:p w:rsidR="0069468C" w:rsidRPr="004129B6" w:rsidRDefault="0069468C" w:rsidP="008D3F01">
      <w:pPr>
        <w:pStyle w:val="a4"/>
      </w:pPr>
      <w:r>
        <w:rPr>
          <w:rStyle w:val="a6"/>
        </w:rPr>
        <w:footnoteRef/>
      </w:r>
      <w:r>
        <w:t xml:space="preserve"> При написании заметки использованы материалы: </w:t>
      </w:r>
      <w:hyperlink r:id="rId1" w:history="1">
        <w:r w:rsidRPr="004129B6">
          <w:rPr>
            <w:rStyle w:val="aa"/>
          </w:rPr>
          <w:t>Курс экономической теории</w:t>
        </w:r>
      </w:hyperlink>
      <w:r>
        <w:t xml:space="preserve"> под редакцией проф. Чепурина М.Н., проф. Киселевой Е. А., Киров. –</w:t>
      </w:r>
      <w:r w:rsidRPr="00C63375">
        <w:t xml:space="preserve"> «АСА», 2006</w:t>
      </w:r>
      <w:r>
        <w:t>. – С. 611–617</w:t>
      </w:r>
    </w:p>
  </w:footnote>
  <w:footnote w:id="2">
    <w:p w:rsidR="0069468C" w:rsidRDefault="0069468C" w:rsidP="007F72F1">
      <w:pPr>
        <w:pStyle w:val="a4"/>
      </w:pPr>
      <w:r>
        <w:rPr>
          <w:rStyle w:val="a6"/>
        </w:rPr>
        <w:footnoteRef/>
      </w:r>
      <w:r>
        <w:t xml:space="preserve"> Харрод Р. К теории экономической динамики. Классики кейнсианства. Т. 1. М., 1997. С. 112,113.</w:t>
      </w:r>
    </w:p>
  </w:footnote>
  <w:footnote w:id="3">
    <w:p w:rsidR="0069468C" w:rsidRDefault="0069468C">
      <w:pPr>
        <w:pStyle w:val="a4"/>
      </w:pPr>
      <w:r>
        <w:rPr>
          <w:rStyle w:val="a6"/>
        </w:rPr>
        <w:footnoteRef/>
      </w:r>
      <w:r>
        <w:t xml:space="preserve"> </w:t>
      </w:r>
      <w:r w:rsidRPr="002B6B9B">
        <w:t>Под нейтральным техническим прогрессом Харрод понимает «поток изобретений, оставляющих без изменения пропорцию, в которой совокупный продукт распределяется между трудом и капиталом при постоянной процентной ставке». Это возможно потому, что эффекты от изобретений, требующих увеличения капитальных затрат, уравновешиваются эффектами от изобретений, снижающих затраты капитала</w:t>
      </w:r>
      <w:r>
        <w:t>.</w:t>
      </w:r>
    </w:p>
  </w:footnote>
  <w:footnote w:id="4">
    <w:p w:rsidR="0069468C" w:rsidRDefault="0069468C">
      <w:pPr>
        <w:pStyle w:val="a4"/>
      </w:pPr>
      <w:r>
        <w:rPr>
          <w:rStyle w:val="a6"/>
        </w:rPr>
        <w:footnoteRef/>
      </w:r>
      <w:r>
        <w:t xml:space="preserve"> </w:t>
      </w:r>
      <w:r w:rsidRPr="0069468C">
        <w:t>Харрод Р</w:t>
      </w:r>
      <w:r>
        <w:t>.</w:t>
      </w:r>
      <w:r w:rsidRPr="0069468C">
        <w:t xml:space="preserve"> К теории экономической динамики. Классики кейнсианства. Т. 1. М 1997</w:t>
      </w:r>
      <w:r>
        <w:t>.</w:t>
      </w:r>
      <w:r w:rsidRPr="0069468C">
        <w:t xml:space="preserve"> С</w:t>
      </w:r>
      <w:r>
        <w:t>.</w:t>
      </w:r>
      <w:r w:rsidRPr="0069468C">
        <w:t xml:space="preserve"> 117.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76E6"/>
    <w:multiLevelType w:val="hybridMultilevel"/>
    <w:tmpl w:val="42FE5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D2483"/>
    <w:multiLevelType w:val="hybridMultilevel"/>
    <w:tmpl w:val="B95E003C"/>
    <w:lvl w:ilvl="0" w:tplc="0530772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82247"/>
    <w:multiLevelType w:val="hybridMultilevel"/>
    <w:tmpl w:val="28C43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D33CAF"/>
    <w:multiLevelType w:val="hybridMultilevel"/>
    <w:tmpl w:val="690C8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275E85"/>
    <w:multiLevelType w:val="hybridMultilevel"/>
    <w:tmpl w:val="B22CC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F66D0"/>
    <w:multiLevelType w:val="hybridMultilevel"/>
    <w:tmpl w:val="B0449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EE8BF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850AC"/>
    <w:multiLevelType w:val="hybridMultilevel"/>
    <w:tmpl w:val="33CEB5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F4197"/>
    <w:multiLevelType w:val="hybridMultilevel"/>
    <w:tmpl w:val="06D69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E4778"/>
    <w:multiLevelType w:val="hybridMultilevel"/>
    <w:tmpl w:val="0004F2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652DE"/>
    <w:multiLevelType w:val="hybridMultilevel"/>
    <w:tmpl w:val="A1BC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77879"/>
    <w:multiLevelType w:val="hybridMultilevel"/>
    <w:tmpl w:val="03EA7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A7241"/>
    <w:multiLevelType w:val="hybridMultilevel"/>
    <w:tmpl w:val="E2FE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81FDA"/>
    <w:multiLevelType w:val="hybridMultilevel"/>
    <w:tmpl w:val="4CFE3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06F03"/>
    <w:multiLevelType w:val="hybridMultilevel"/>
    <w:tmpl w:val="3BDCE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623FB"/>
    <w:multiLevelType w:val="hybridMultilevel"/>
    <w:tmpl w:val="F730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46566"/>
    <w:multiLevelType w:val="hybridMultilevel"/>
    <w:tmpl w:val="9AA4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03F98"/>
    <w:multiLevelType w:val="hybridMultilevel"/>
    <w:tmpl w:val="BF0C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F5B57"/>
    <w:multiLevelType w:val="hybridMultilevel"/>
    <w:tmpl w:val="A8F8A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E3320"/>
    <w:multiLevelType w:val="hybridMultilevel"/>
    <w:tmpl w:val="3B92C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05B0A"/>
    <w:multiLevelType w:val="hybridMultilevel"/>
    <w:tmpl w:val="AFAE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771F87"/>
    <w:multiLevelType w:val="hybridMultilevel"/>
    <w:tmpl w:val="CC6254CC"/>
    <w:lvl w:ilvl="0" w:tplc="05D644E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A152E"/>
    <w:multiLevelType w:val="hybridMultilevel"/>
    <w:tmpl w:val="7924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A13BC"/>
    <w:multiLevelType w:val="hybridMultilevel"/>
    <w:tmpl w:val="69182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35B4A"/>
    <w:multiLevelType w:val="hybridMultilevel"/>
    <w:tmpl w:val="C16CBF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878B6"/>
    <w:multiLevelType w:val="hybridMultilevel"/>
    <w:tmpl w:val="67FC8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E1961"/>
    <w:multiLevelType w:val="hybridMultilevel"/>
    <w:tmpl w:val="A0AA04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F6E79"/>
    <w:multiLevelType w:val="multilevel"/>
    <w:tmpl w:val="DD602D64"/>
    <w:lvl w:ilvl="0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DB26687"/>
    <w:multiLevelType w:val="multilevel"/>
    <w:tmpl w:val="4E801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FC15488"/>
    <w:multiLevelType w:val="hybridMultilevel"/>
    <w:tmpl w:val="059A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5"/>
  </w:num>
  <w:num w:numId="4">
    <w:abstractNumId w:val="21"/>
  </w:num>
  <w:num w:numId="5">
    <w:abstractNumId w:val="3"/>
  </w:num>
  <w:num w:numId="6">
    <w:abstractNumId w:val="18"/>
  </w:num>
  <w:num w:numId="7">
    <w:abstractNumId w:val="24"/>
  </w:num>
  <w:num w:numId="8">
    <w:abstractNumId w:val="11"/>
  </w:num>
  <w:num w:numId="9">
    <w:abstractNumId w:val="5"/>
  </w:num>
  <w:num w:numId="10">
    <w:abstractNumId w:val="28"/>
  </w:num>
  <w:num w:numId="11">
    <w:abstractNumId w:val="14"/>
  </w:num>
  <w:num w:numId="12">
    <w:abstractNumId w:val="9"/>
  </w:num>
  <w:num w:numId="13">
    <w:abstractNumId w:val="27"/>
  </w:num>
  <w:num w:numId="14">
    <w:abstractNumId w:val="19"/>
  </w:num>
  <w:num w:numId="15">
    <w:abstractNumId w:val="26"/>
  </w:num>
  <w:num w:numId="16">
    <w:abstractNumId w:val="10"/>
  </w:num>
  <w:num w:numId="17">
    <w:abstractNumId w:val="25"/>
  </w:num>
  <w:num w:numId="18">
    <w:abstractNumId w:val="13"/>
  </w:num>
  <w:num w:numId="19">
    <w:abstractNumId w:val="6"/>
  </w:num>
  <w:num w:numId="20">
    <w:abstractNumId w:val="8"/>
  </w:num>
  <w:num w:numId="21">
    <w:abstractNumId w:val="0"/>
  </w:num>
  <w:num w:numId="22">
    <w:abstractNumId w:val="17"/>
  </w:num>
  <w:num w:numId="23">
    <w:abstractNumId w:val="7"/>
  </w:num>
  <w:num w:numId="24">
    <w:abstractNumId w:val="22"/>
  </w:num>
  <w:num w:numId="25">
    <w:abstractNumId w:val="2"/>
  </w:num>
  <w:num w:numId="26">
    <w:abstractNumId w:val="12"/>
  </w:num>
  <w:num w:numId="27">
    <w:abstractNumId w:val="23"/>
  </w:num>
  <w:num w:numId="28">
    <w:abstractNumId w:val="1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1238"/>
    <w:rsid w:val="00017332"/>
    <w:rsid w:val="00024AD8"/>
    <w:rsid w:val="000266E0"/>
    <w:rsid w:val="00036828"/>
    <w:rsid w:val="00037BEC"/>
    <w:rsid w:val="000418AA"/>
    <w:rsid w:val="0007284C"/>
    <w:rsid w:val="000A1F92"/>
    <w:rsid w:val="000B3669"/>
    <w:rsid w:val="000D628E"/>
    <w:rsid w:val="000F2360"/>
    <w:rsid w:val="00101C5C"/>
    <w:rsid w:val="00101DEF"/>
    <w:rsid w:val="00121C40"/>
    <w:rsid w:val="00130C42"/>
    <w:rsid w:val="001479DD"/>
    <w:rsid w:val="001557D4"/>
    <w:rsid w:val="00164E6B"/>
    <w:rsid w:val="00173DA5"/>
    <w:rsid w:val="00182731"/>
    <w:rsid w:val="00183E94"/>
    <w:rsid w:val="001A563B"/>
    <w:rsid w:val="001B0D69"/>
    <w:rsid w:val="001C0525"/>
    <w:rsid w:val="001C302B"/>
    <w:rsid w:val="001D346D"/>
    <w:rsid w:val="001E1268"/>
    <w:rsid w:val="002071F5"/>
    <w:rsid w:val="002326A0"/>
    <w:rsid w:val="00234EBF"/>
    <w:rsid w:val="00240FC4"/>
    <w:rsid w:val="00250070"/>
    <w:rsid w:val="00255391"/>
    <w:rsid w:val="00263D49"/>
    <w:rsid w:val="00284450"/>
    <w:rsid w:val="002A4842"/>
    <w:rsid w:val="002A5964"/>
    <w:rsid w:val="002B6B9B"/>
    <w:rsid w:val="002C0A70"/>
    <w:rsid w:val="003027A9"/>
    <w:rsid w:val="00304733"/>
    <w:rsid w:val="0030574A"/>
    <w:rsid w:val="003137F9"/>
    <w:rsid w:val="00321401"/>
    <w:rsid w:val="00332A29"/>
    <w:rsid w:val="003678E9"/>
    <w:rsid w:val="003A0894"/>
    <w:rsid w:val="003A1BD2"/>
    <w:rsid w:val="003A79A2"/>
    <w:rsid w:val="003B0FF1"/>
    <w:rsid w:val="003C6BC6"/>
    <w:rsid w:val="003D7BF0"/>
    <w:rsid w:val="003E3502"/>
    <w:rsid w:val="004129B6"/>
    <w:rsid w:val="00424D11"/>
    <w:rsid w:val="0043196F"/>
    <w:rsid w:val="00434FC6"/>
    <w:rsid w:val="00450F90"/>
    <w:rsid w:val="0046143D"/>
    <w:rsid w:val="00467D16"/>
    <w:rsid w:val="00483F8D"/>
    <w:rsid w:val="004B0AFD"/>
    <w:rsid w:val="004F6268"/>
    <w:rsid w:val="005066A6"/>
    <w:rsid w:val="00530169"/>
    <w:rsid w:val="005317AA"/>
    <w:rsid w:val="005409CA"/>
    <w:rsid w:val="00564B2E"/>
    <w:rsid w:val="00565C79"/>
    <w:rsid w:val="005716BB"/>
    <w:rsid w:val="005841FB"/>
    <w:rsid w:val="005949F9"/>
    <w:rsid w:val="005A2AC9"/>
    <w:rsid w:val="005F6010"/>
    <w:rsid w:val="006058C1"/>
    <w:rsid w:val="00633038"/>
    <w:rsid w:val="006415BD"/>
    <w:rsid w:val="00650A4F"/>
    <w:rsid w:val="00652958"/>
    <w:rsid w:val="00675A6F"/>
    <w:rsid w:val="006820A8"/>
    <w:rsid w:val="00685206"/>
    <w:rsid w:val="00685BA1"/>
    <w:rsid w:val="00694168"/>
    <w:rsid w:val="0069468C"/>
    <w:rsid w:val="006960C0"/>
    <w:rsid w:val="006A5832"/>
    <w:rsid w:val="006F0DDB"/>
    <w:rsid w:val="00743E84"/>
    <w:rsid w:val="007A203E"/>
    <w:rsid w:val="007D3E26"/>
    <w:rsid w:val="007D46B3"/>
    <w:rsid w:val="007E3D47"/>
    <w:rsid w:val="007E799B"/>
    <w:rsid w:val="007F658B"/>
    <w:rsid w:val="007F72F1"/>
    <w:rsid w:val="0080490E"/>
    <w:rsid w:val="0081056D"/>
    <w:rsid w:val="00823831"/>
    <w:rsid w:val="00833996"/>
    <w:rsid w:val="00840B69"/>
    <w:rsid w:val="00854887"/>
    <w:rsid w:val="008557EC"/>
    <w:rsid w:val="00870414"/>
    <w:rsid w:val="0087353A"/>
    <w:rsid w:val="00875A44"/>
    <w:rsid w:val="00883263"/>
    <w:rsid w:val="0089154C"/>
    <w:rsid w:val="008B6E48"/>
    <w:rsid w:val="008C3DB3"/>
    <w:rsid w:val="008D3F01"/>
    <w:rsid w:val="008E35D3"/>
    <w:rsid w:val="009061D5"/>
    <w:rsid w:val="00920440"/>
    <w:rsid w:val="009414B9"/>
    <w:rsid w:val="009508DF"/>
    <w:rsid w:val="009559BA"/>
    <w:rsid w:val="009565A0"/>
    <w:rsid w:val="009655B5"/>
    <w:rsid w:val="009908D5"/>
    <w:rsid w:val="00997153"/>
    <w:rsid w:val="009A1965"/>
    <w:rsid w:val="009E6AEF"/>
    <w:rsid w:val="009F6546"/>
    <w:rsid w:val="00A03FA9"/>
    <w:rsid w:val="00A31299"/>
    <w:rsid w:val="00A55EE9"/>
    <w:rsid w:val="00A579CD"/>
    <w:rsid w:val="00A96CC0"/>
    <w:rsid w:val="00AC63FD"/>
    <w:rsid w:val="00AD250A"/>
    <w:rsid w:val="00AD5656"/>
    <w:rsid w:val="00AF54FC"/>
    <w:rsid w:val="00B35B81"/>
    <w:rsid w:val="00B46688"/>
    <w:rsid w:val="00B57FAD"/>
    <w:rsid w:val="00B72061"/>
    <w:rsid w:val="00B74939"/>
    <w:rsid w:val="00B82A46"/>
    <w:rsid w:val="00B9319B"/>
    <w:rsid w:val="00BA164F"/>
    <w:rsid w:val="00BA3E56"/>
    <w:rsid w:val="00BB6F03"/>
    <w:rsid w:val="00BB7232"/>
    <w:rsid w:val="00BE3E8C"/>
    <w:rsid w:val="00BF5289"/>
    <w:rsid w:val="00C1589F"/>
    <w:rsid w:val="00C167AD"/>
    <w:rsid w:val="00C1736F"/>
    <w:rsid w:val="00C20F97"/>
    <w:rsid w:val="00C237FE"/>
    <w:rsid w:val="00C305B7"/>
    <w:rsid w:val="00C40486"/>
    <w:rsid w:val="00C4692F"/>
    <w:rsid w:val="00C63375"/>
    <w:rsid w:val="00C93E69"/>
    <w:rsid w:val="00CA3816"/>
    <w:rsid w:val="00CA3A02"/>
    <w:rsid w:val="00CA517D"/>
    <w:rsid w:val="00CA6065"/>
    <w:rsid w:val="00CA6DA9"/>
    <w:rsid w:val="00CA773E"/>
    <w:rsid w:val="00CB13CD"/>
    <w:rsid w:val="00CB6C51"/>
    <w:rsid w:val="00CC33B1"/>
    <w:rsid w:val="00CC7A6A"/>
    <w:rsid w:val="00CD4F24"/>
    <w:rsid w:val="00CE7101"/>
    <w:rsid w:val="00D02A06"/>
    <w:rsid w:val="00D033E8"/>
    <w:rsid w:val="00D14C7A"/>
    <w:rsid w:val="00D209C0"/>
    <w:rsid w:val="00D24703"/>
    <w:rsid w:val="00D449A5"/>
    <w:rsid w:val="00D45A67"/>
    <w:rsid w:val="00D51BA7"/>
    <w:rsid w:val="00D90006"/>
    <w:rsid w:val="00DD1280"/>
    <w:rsid w:val="00DD19F1"/>
    <w:rsid w:val="00DD4A3C"/>
    <w:rsid w:val="00DD4E22"/>
    <w:rsid w:val="00DE3ED5"/>
    <w:rsid w:val="00DE747F"/>
    <w:rsid w:val="00E06B5A"/>
    <w:rsid w:val="00E24DF8"/>
    <w:rsid w:val="00E27575"/>
    <w:rsid w:val="00E3395F"/>
    <w:rsid w:val="00E55EB0"/>
    <w:rsid w:val="00E70B38"/>
    <w:rsid w:val="00E927B3"/>
    <w:rsid w:val="00EB2981"/>
    <w:rsid w:val="00EE25ED"/>
    <w:rsid w:val="00F011F4"/>
    <w:rsid w:val="00F04707"/>
    <w:rsid w:val="00F23383"/>
    <w:rsid w:val="00F34EF7"/>
    <w:rsid w:val="00F90B90"/>
    <w:rsid w:val="00F912CE"/>
    <w:rsid w:val="00FA686C"/>
    <w:rsid w:val="00FD295D"/>
    <w:rsid w:val="00FD7EAC"/>
    <w:rsid w:val="00FF169C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F0D2D-71F3-4F0E-98BF-24679ADE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34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5%D0%B0%D1%80%D1%80%D0%BE%D0%B4,_%D0%A0%D0%BE%D0%B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4%D0%BE%D0%BC%D0%B0%D1%80,_%D0%95%D0%B2%D1%81%D0%B5%D0%B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guzin.ru/wp/?p=47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guzin.ru/wp/?p=10695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47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8D4C9-A6D5-4214-A177-F9467FCF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9</cp:revision>
  <dcterms:created xsi:type="dcterms:W3CDTF">2014-09-28T12:04:00Z</dcterms:created>
  <dcterms:modified xsi:type="dcterms:W3CDTF">2014-09-28T13:40:00Z</dcterms:modified>
</cp:coreProperties>
</file>