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9D" w:rsidRDefault="003E299D" w:rsidP="000141C2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3E299D">
        <w:rPr>
          <w:rFonts w:asciiTheme="minorHAnsi" w:hAnsiTheme="minorHAnsi"/>
          <w:b/>
          <w:sz w:val="28"/>
          <w:szCs w:val="22"/>
        </w:rPr>
        <w:t>Крис Макгофф. Искусство управлять</w:t>
      </w:r>
      <w:r w:rsidR="00482C35">
        <w:rPr>
          <w:rFonts w:asciiTheme="minorHAnsi" w:hAnsiTheme="minorHAnsi"/>
          <w:b/>
          <w:sz w:val="28"/>
          <w:szCs w:val="22"/>
        </w:rPr>
        <w:t xml:space="preserve">. </w:t>
      </w:r>
      <w:r w:rsidR="00482C35" w:rsidRPr="00482C35">
        <w:rPr>
          <w:rFonts w:asciiTheme="minorHAnsi" w:hAnsiTheme="minorHAnsi"/>
          <w:b/>
          <w:sz w:val="28"/>
          <w:szCs w:val="22"/>
        </w:rPr>
        <w:t>46 ключевых принципов и инструментов руководителя</w:t>
      </w:r>
    </w:p>
    <w:p w:rsidR="004B52EC" w:rsidRPr="004B52EC" w:rsidRDefault="004B52EC" w:rsidP="004B52EC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Мудрость начинается там, где вещам дают верные имена.</w:t>
      </w:r>
      <w:r>
        <w:rPr>
          <w:rFonts w:asciiTheme="minorHAnsi" w:hAnsiTheme="minorHAnsi"/>
          <w:sz w:val="22"/>
          <w:szCs w:val="22"/>
        </w:rPr>
        <w:br/>
      </w:r>
      <w:r w:rsidRPr="004B52EC">
        <w:rPr>
          <w:rFonts w:asciiTheme="minorHAnsi" w:hAnsiTheme="minorHAnsi"/>
          <w:i/>
          <w:sz w:val="22"/>
          <w:szCs w:val="22"/>
        </w:rPr>
        <w:t xml:space="preserve">Конфуций </w:t>
      </w:r>
    </w:p>
    <w:p w:rsidR="00480477" w:rsidRDefault="004B52EC" w:rsidP="00654A4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Уже не в первый раз я сталкиваюсь с идеей важности определений. Вот, например, что пишет по этому поводу </w:t>
      </w:r>
      <w:r w:rsidRPr="004B52EC">
        <w:rPr>
          <w:rFonts w:asciiTheme="minorHAnsi" w:hAnsiTheme="minorHAnsi"/>
          <w:sz w:val="22"/>
          <w:szCs w:val="22"/>
        </w:rPr>
        <w:t xml:space="preserve">Робин Уильямс </w:t>
      </w:r>
      <w:r>
        <w:rPr>
          <w:rFonts w:asciiTheme="minorHAnsi" w:hAnsiTheme="minorHAnsi"/>
          <w:sz w:val="22"/>
          <w:szCs w:val="22"/>
        </w:rPr>
        <w:t xml:space="preserve">в </w:t>
      </w:r>
      <w:hyperlink r:id="rId8" w:history="1">
        <w:r w:rsidRPr="004B52EC">
          <w:rPr>
            <w:rStyle w:val="a3"/>
            <w:rFonts w:asciiTheme="minorHAnsi" w:hAnsiTheme="minorHAnsi"/>
            <w:sz w:val="22"/>
            <w:szCs w:val="22"/>
          </w:rPr>
          <w:t>Книге по верстке для тех, кто не умеет верстать</w:t>
        </w:r>
      </w:hyperlink>
      <w:r>
        <w:rPr>
          <w:rFonts w:asciiTheme="minorHAnsi" w:hAnsiTheme="minorHAnsi"/>
          <w:sz w:val="22"/>
          <w:szCs w:val="22"/>
        </w:rPr>
        <w:t>: «…</w:t>
      </w:r>
      <w:r w:rsidRPr="004B52EC">
        <w:rPr>
          <w:rFonts w:asciiTheme="minorHAnsi" w:hAnsiTheme="minorHAnsi"/>
          <w:sz w:val="22"/>
          <w:szCs w:val="22"/>
        </w:rPr>
        <w:t>Как только я познакомилась с признаками дерева Джошуа,</w:t>
      </w:r>
      <w:r>
        <w:rPr>
          <w:rStyle w:val="ac"/>
          <w:rFonts w:asciiTheme="minorHAnsi" w:hAnsiTheme="minorHAnsi"/>
          <w:sz w:val="22"/>
          <w:szCs w:val="22"/>
        </w:rPr>
        <w:footnoteReference w:id="1"/>
      </w:r>
      <w:r w:rsidRPr="004B52EC">
        <w:rPr>
          <w:rFonts w:asciiTheme="minorHAnsi" w:hAnsiTheme="minorHAnsi"/>
          <w:sz w:val="22"/>
          <w:szCs w:val="22"/>
        </w:rPr>
        <w:t xml:space="preserve"> как только я осознала их и прочитала название, я стала замечать его везде. Это как раз отражает мою точку зрения. Если вы можете что-то назвать, вы осознаете это. Вы приобретаете над этим власть. Вы владеете эти</w:t>
      </w:r>
      <w:r>
        <w:rPr>
          <w:rFonts w:asciiTheme="minorHAnsi" w:hAnsiTheme="minorHAnsi"/>
          <w:sz w:val="22"/>
          <w:szCs w:val="22"/>
        </w:rPr>
        <w:t xml:space="preserve">м. Вы держите это под контролем» (подробнее см. </w:t>
      </w:r>
      <w:hyperlink r:id="rId9" w:history="1">
        <w:r w:rsidRPr="004B52EC">
          <w:rPr>
            <w:rStyle w:val="a3"/>
            <w:rFonts w:asciiTheme="minorHAnsi" w:hAnsiTheme="minorHAnsi"/>
            <w:sz w:val="22"/>
            <w:szCs w:val="22"/>
          </w:rPr>
          <w:t>Определение – ключ к овладению понятием</w:t>
        </w:r>
      </w:hyperlink>
      <w:r>
        <w:rPr>
          <w:rFonts w:asciiTheme="minorHAnsi" w:hAnsiTheme="minorHAnsi"/>
          <w:sz w:val="22"/>
          <w:szCs w:val="22"/>
        </w:rPr>
        <w:t>).</w:t>
      </w:r>
      <w:r w:rsidR="00ED7CD3">
        <w:rPr>
          <w:rStyle w:val="ac"/>
          <w:rFonts w:asciiTheme="minorHAnsi" w:hAnsiTheme="minorHAnsi"/>
          <w:sz w:val="22"/>
          <w:szCs w:val="22"/>
        </w:rPr>
        <w:footnoteReference w:id="2"/>
      </w:r>
    </w:p>
    <w:p w:rsidR="00480477" w:rsidRDefault="00480477" w:rsidP="00654A4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Крис Макгофф </w:t>
      </w:r>
      <w:r w:rsidR="00ED7CD3">
        <w:rPr>
          <w:rFonts w:asciiTheme="minorHAnsi" w:hAnsiTheme="minorHAnsi"/>
          <w:sz w:val="22"/>
          <w:szCs w:val="22"/>
        </w:rPr>
        <w:t xml:space="preserve">для лучшего запоминания решил </w:t>
      </w:r>
      <w:r>
        <w:rPr>
          <w:rFonts w:asciiTheme="minorHAnsi" w:hAnsiTheme="minorHAnsi"/>
          <w:sz w:val="22"/>
          <w:szCs w:val="22"/>
        </w:rPr>
        <w:t>представи</w:t>
      </w:r>
      <w:r w:rsidR="00ED7CD3">
        <w:rPr>
          <w:rFonts w:asciiTheme="minorHAnsi" w:hAnsiTheme="minorHAnsi"/>
          <w:sz w:val="22"/>
          <w:szCs w:val="22"/>
        </w:rPr>
        <w:t xml:space="preserve">ть управленческие понятия и методы в виде схем. Давая четкие определения, он способствует прояснению понятий, а визуальные образы помогают их запомнить. Книга близка по своему исполнению другой популярной работе – </w:t>
      </w:r>
      <w:hyperlink r:id="rId10" w:history="1">
        <w:r w:rsidR="00ED7CD3" w:rsidRPr="00ED7CD3">
          <w:rPr>
            <w:rStyle w:val="a3"/>
            <w:rFonts w:asciiTheme="minorHAnsi" w:hAnsiTheme="minorHAnsi"/>
            <w:sz w:val="22"/>
            <w:szCs w:val="22"/>
          </w:rPr>
          <w:t>Микаэль Крогерус. Книга решений. 50 моделей стратегического мышления</w:t>
        </w:r>
      </w:hyperlink>
      <w:r w:rsidR="00ED7CD3">
        <w:rPr>
          <w:rFonts w:asciiTheme="minorHAnsi" w:hAnsiTheme="minorHAnsi"/>
          <w:sz w:val="22"/>
          <w:szCs w:val="22"/>
        </w:rPr>
        <w:t>.</w:t>
      </w:r>
    </w:p>
    <w:p w:rsidR="00BA23AE" w:rsidRPr="00105DE6" w:rsidRDefault="00ED7CD3" w:rsidP="00ED7CD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Не могу пройти мимо того, как в издательстве решили перевести название книги. В</w:t>
      </w:r>
      <w:r w:rsidRPr="00ED7CD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>оригинале</w:t>
      </w:r>
      <w:r w:rsidRPr="00ED7CD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>это</w:t>
      </w:r>
      <w:r w:rsidRPr="00ED7CD3">
        <w:rPr>
          <w:rFonts w:asciiTheme="minorHAnsi" w:hAnsiTheme="minorHAnsi"/>
          <w:sz w:val="22"/>
          <w:szCs w:val="22"/>
          <w:lang w:val="en-US"/>
        </w:rPr>
        <w:t xml:space="preserve"> – </w:t>
      </w:r>
      <w:r>
        <w:rPr>
          <w:rFonts w:asciiTheme="minorHAnsi" w:hAnsiTheme="minorHAnsi"/>
          <w:sz w:val="22"/>
          <w:szCs w:val="22"/>
          <w:lang w:val="en-US"/>
        </w:rPr>
        <w:t>The primes. H</w:t>
      </w:r>
      <w:r w:rsidRPr="00ED7CD3">
        <w:rPr>
          <w:rFonts w:asciiTheme="minorHAnsi" w:hAnsiTheme="minorHAnsi"/>
          <w:sz w:val="22"/>
          <w:szCs w:val="22"/>
          <w:lang w:val="en-US"/>
        </w:rPr>
        <w:t>ow</w:t>
      </w:r>
      <w:r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D7CD3">
        <w:rPr>
          <w:rFonts w:asciiTheme="minorHAnsi" w:hAnsiTheme="minorHAnsi"/>
          <w:sz w:val="22"/>
          <w:szCs w:val="22"/>
          <w:lang w:val="en-US"/>
        </w:rPr>
        <w:t>any</w:t>
      </w:r>
      <w:r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D7CD3">
        <w:rPr>
          <w:rFonts w:asciiTheme="minorHAnsi" w:hAnsiTheme="minorHAnsi"/>
          <w:sz w:val="22"/>
          <w:szCs w:val="22"/>
          <w:lang w:val="en-US"/>
        </w:rPr>
        <w:t>group</w:t>
      </w:r>
      <w:r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D7CD3">
        <w:rPr>
          <w:rFonts w:asciiTheme="minorHAnsi" w:hAnsiTheme="minorHAnsi"/>
          <w:sz w:val="22"/>
          <w:szCs w:val="22"/>
          <w:lang w:val="en-US"/>
        </w:rPr>
        <w:t>can</w:t>
      </w:r>
      <w:r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D7CD3">
        <w:rPr>
          <w:rFonts w:asciiTheme="minorHAnsi" w:hAnsiTheme="minorHAnsi"/>
          <w:sz w:val="22"/>
          <w:szCs w:val="22"/>
          <w:lang w:val="en-US"/>
        </w:rPr>
        <w:t>solve</w:t>
      </w:r>
      <w:r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D7CD3">
        <w:rPr>
          <w:rFonts w:asciiTheme="minorHAnsi" w:hAnsiTheme="minorHAnsi"/>
          <w:sz w:val="22"/>
          <w:szCs w:val="22"/>
          <w:lang w:val="en-US"/>
        </w:rPr>
        <w:t>any</w:t>
      </w:r>
      <w:r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D7CD3">
        <w:rPr>
          <w:rFonts w:asciiTheme="minorHAnsi" w:hAnsiTheme="minorHAnsi"/>
          <w:sz w:val="22"/>
          <w:szCs w:val="22"/>
          <w:lang w:val="en-US"/>
        </w:rPr>
        <w:t>problem</w:t>
      </w:r>
      <w:r w:rsidRPr="000D0C1F">
        <w:rPr>
          <w:rFonts w:asciiTheme="minorHAnsi" w:hAnsiTheme="minorHAnsi"/>
          <w:sz w:val="22"/>
          <w:szCs w:val="22"/>
          <w:lang w:val="en-US"/>
        </w:rPr>
        <w:t>.</w:t>
      </w:r>
      <w:r w:rsidR="00BA23AE">
        <w:rPr>
          <w:rStyle w:val="ac"/>
          <w:rFonts w:asciiTheme="minorHAnsi" w:hAnsiTheme="minorHAnsi"/>
          <w:sz w:val="22"/>
          <w:szCs w:val="22"/>
        </w:rPr>
        <w:footnoteReference w:id="3"/>
      </w:r>
      <w:r w:rsidR="00BA23AE" w:rsidRPr="000D0C1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A23AE">
        <w:rPr>
          <w:rFonts w:asciiTheme="minorHAnsi" w:hAnsiTheme="minorHAnsi"/>
          <w:sz w:val="22"/>
          <w:szCs w:val="22"/>
        </w:rPr>
        <w:t>Дословный перевод, что-то типа:</w:t>
      </w:r>
      <w:r>
        <w:rPr>
          <w:rFonts w:asciiTheme="minorHAnsi" w:hAnsiTheme="minorHAnsi"/>
          <w:sz w:val="22"/>
          <w:szCs w:val="22"/>
        </w:rPr>
        <w:t xml:space="preserve"> </w:t>
      </w:r>
      <w:r w:rsidR="00105DE6">
        <w:rPr>
          <w:rFonts w:asciiTheme="minorHAnsi" w:hAnsiTheme="minorHAnsi"/>
          <w:sz w:val="22"/>
          <w:szCs w:val="22"/>
        </w:rPr>
        <w:t>Самое важное</w:t>
      </w:r>
      <w:r w:rsidR="00BA23AE">
        <w:rPr>
          <w:rFonts w:asciiTheme="minorHAnsi" w:hAnsiTheme="minorHAnsi"/>
          <w:sz w:val="22"/>
          <w:szCs w:val="22"/>
        </w:rPr>
        <w:t xml:space="preserve">. Как любая группа может решить любые проблемы. Поскольку читатели довольно часто недоумевают, почему при переводе с названиями происходят такие метаморфозы, издательство даже разместило в своем блоге пост на эту тему: </w:t>
      </w:r>
      <w:hyperlink r:id="rId11" w:history="1">
        <w:r w:rsidR="00BA23AE" w:rsidRPr="00BA23AE">
          <w:rPr>
            <w:rStyle w:val="a3"/>
            <w:rFonts w:asciiTheme="minorHAnsi" w:hAnsiTheme="minorHAnsi"/>
            <w:sz w:val="22"/>
            <w:szCs w:val="22"/>
          </w:rPr>
          <w:t>Почему мы «неправильно» переводим названия книг?</w:t>
        </w:r>
      </w:hyperlink>
      <w:r w:rsidR="00105DE6">
        <w:rPr>
          <w:rFonts w:asciiTheme="minorHAnsi" w:hAnsiTheme="minorHAnsi"/>
          <w:sz w:val="22"/>
          <w:szCs w:val="22"/>
        </w:rPr>
        <w:t xml:space="preserve"> Замечу также, что </w:t>
      </w:r>
      <w:r w:rsidR="00105DE6" w:rsidRPr="00105DE6">
        <w:rPr>
          <w:rFonts w:asciiTheme="minorHAnsi" w:hAnsiTheme="minorHAnsi"/>
          <w:i/>
          <w:sz w:val="22"/>
          <w:szCs w:val="22"/>
          <w:lang w:val="en-US"/>
        </w:rPr>
        <w:t>the</w:t>
      </w:r>
      <w:r w:rsidR="00105DE6" w:rsidRPr="00105DE6">
        <w:rPr>
          <w:rFonts w:asciiTheme="minorHAnsi" w:hAnsiTheme="minorHAnsi"/>
          <w:i/>
          <w:sz w:val="22"/>
          <w:szCs w:val="22"/>
        </w:rPr>
        <w:t xml:space="preserve"> </w:t>
      </w:r>
      <w:r w:rsidR="00105DE6" w:rsidRPr="00105DE6">
        <w:rPr>
          <w:rFonts w:asciiTheme="minorHAnsi" w:hAnsiTheme="minorHAnsi"/>
          <w:i/>
          <w:sz w:val="22"/>
          <w:szCs w:val="22"/>
          <w:lang w:val="en-US"/>
        </w:rPr>
        <w:t>primes</w:t>
      </w:r>
      <w:r w:rsidR="00105DE6">
        <w:rPr>
          <w:rFonts w:asciiTheme="minorHAnsi" w:hAnsiTheme="minorHAnsi"/>
          <w:sz w:val="22"/>
          <w:szCs w:val="22"/>
        </w:rPr>
        <w:t xml:space="preserve"> в тексте книги переводится, как первоосновы.</w:t>
      </w:r>
    </w:p>
    <w:p w:rsidR="00482C35" w:rsidRDefault="00482C35" w:rsidP="00DA17A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82C35">
        <w:rPr>
          <w:rFonts w:asciiTheme="minorHAnsi" w:hAnsiTheme="minorHAnsi"/>
          <w:sz w:val="22"/>
          <w:szCs w:val="22"/>
        </w:rPr>
        <w:t>Крис Макгофф. Искусство управлять. 46 ключевых принципов и инструментов руководителя</w:t>
      </w:r>
      <w:r>
        <w:rPr>
          <w:rFonts w:asciiTheme="minorHAnsi" w:hAnsiTheme="minorHAnsi"/>
          <w:sz w:val="22"/>
          <w:szCs w:val="22"/>
        </w:rPr>
        <w:t>. – М.</w:t>
      </w:r>
      <w:r w:rsidRPr="00482C35"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Pr="00482C35">
          <w:rPr>
            <w:rStyle w:val="a3"/>
            <w:rFonts w:asciiTheme="minorHAnsi" w:hAnsiTheme="minorHAnsi"/>
            <w:sz w:val="22"/>
            <w:szCs w:val="22"/>
          </w:rPr>
          <w:t>Манн, Иванов и Фербер</w:t>
        </w:r>
      </w:hyperlink>
      <w:r w:rsidRPr="00482C35">
        <w:rPr>
          <w:rFonts w:asciiTheme="minorHAnsi" w:hAnsiTheme="minorHAnsi"/>
          <w:sz w:val="22"/>
          <w:szCs w:val="22"/>
        </w:rPr>
        <w:t xml:space="preserve">, 2014. </w:t>
      </w:r>
      <w:r>
        <w:rPr>
          <w:rFonts w:asciiTheme="minorHAnsi" w:hAnsiTheme="minorHAnsi"/>
          <w:sz w:val="22"/>
          <w:szCs w:val="22"/>
        </w:rPr>
        <w:t>–</w:t>
      </w:r>
      <w:r w:rsidRPr="00482C35">
        <w:rPr>
          <w:rFonts w:asciiTheme="minorHAnsi" w:hAnsiTheme="minorHAnsi"/>
          <w:sz w:val="22"/>
          <w:szCs w:val="22"/>
        </w:rPr>
        <w:t xml:space="preserve"> 276 с. </w:t>
      </w:r>
    </w:p>
    <w:p w:rsidR="000141C2" w:rsidRDefault="00482C35" w:rsidP="000141C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8575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кгофф. Искусство управлять. Облож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E0" w:rsidRPr="00086F8F" w:rsidRDefault="00086F8F" w:rsidP="00086F8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86F8F">
        <w:rPr>
          <w:rFonts w:asciiTheme="minorHAnsi" w:hAnsiTheme="minorHAnsi"/>
          <w:b/>
          <w:sz w:val="22"/>
          <w:szCs w:val="22"/>
        </w:rPr>
        <w:t xml:space="preserve">ЧАСТЬ 1. </w:t>
      </w:r>
      <w:r w:rsidR="001D20E0" w:rsidRPr="00086F8F">
        <w:rPr>
          <w:rFonts w:asciiTheme="minorHAnsi" w:hAnsiTheme="minorHAnsi"/>
          <w:b/>
          <w:sz w:val="22"/>
          <w:szCs w:val="22"/>
        </w:rPr>
        <w:t>УНИВЕРСАЛЬНЫЕ СХЕМЫ ЛИДЕРСТВА В НЕСТАБИЛЬНЫЕ ПЕРИОДЫ</w:t>
      </w:r>
    </w:p>
    <w:p w:rsidR="00086F8F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 xml:space="preserve">Первопроходцы, которые в условиях неопределенности успешно ведут за собой большие группы, обладают тремя общими качествами. Во-первых, они совершенно четко знают, чего хотят, и не тратят </w:t>
      </w:r>
      <w:r w:rsidRPr="001D20E0">
        <w:rPr>
          <w:rFonts w:asciiTheme="minorHAnsi" w:hAnsiTheme="minorHAnsi"/>
          <w:sz w:val="22"/>
          <w:szCs w:val="22"/>
        </w:rPr>
        <w:lastRenderedPageBreak/>
        <w:t>впустую драгоценное время. Во-вторых, они решительны и стремятся действовать на опережение. И, наконец, они в совершенстве овладели искусство</w:t>
      </w:r>
      <w:r w:rsidR="00086F8F">
        <w:rPr>
          <w:rFonts w:asciiTheme="minorHAnsi" w:hAnsiTheme="minorHAnsi"/>
          <w:sz w:val="22"/>
          <w:szCs w:val="22"/>
        </w:rPr>
        <w:t>м вовлекать других в свое дело.</w:t>
      </w:r>
    </w:p>
    <w:p w:rsidR="001D20E0" w:rsidRPr="00086F8F" w:rsidRDefault="001D20E0" w:rsidP="00086F8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86F8F">
        <w:rPr>
          <w:rFonts w:asciiTheme="minorHAnsi" w:hAnsiTheme="minorHAnsi"/>
          <w:b/>
          <w:sz w:val="22"/>
          <w:szCs w:val="22"/>
        </w:rPr>
        <w:t>ГЛАВА 1</w:t>
      </w:r>
      <w:r w:rsidR="00086F8F" w:rsidRPr="00086F8F">
        <w:rPr>
          <w:rFonts w:asciiTheme="minorHAnsi" w:hAnsiTheme="minorHAnsi"/>
          <w:b/>
          <w:sz w:val="22"/>
          <w:szCs w:val="22"/>
        </w:rPr>
        <w:t xml:space="preserve">. </w:t>
      </w:r>
      <w:r w:rsidRPr="00086F8F">
        <w:rPr>
          <w:rFonts w:asciiTheme="minorHAnsi" w:hAnsiTheme="minorHAnsi"/>
          <w:b/>
          <w:sz w:val="22"/>
          <w:szCs w:val="22"/>
        </w:rPr>
        <w:t>РАССТАНОВКА ПРИОРИТЕТОВ</w:t>
      </w:r>
    </w:p>
    <w:p w:rsidR="001D20E0" w:rsidRPr="00086F8F" w:rsidRDefault="001D20E0" w:rsidP="00086F8F">
      <w:pPr>
        <w:spacing w:before="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86F8F">
        <w:rPr>
          <w:rFonts w:asciiTheme="minorHAnsi" w:hAnsiTheme="minorHAnsi"/>
          <w:b/>
          <w:sz w:val="22"/>
          <w:szCs w:val="22"/>
        </w:rPr>
        <w:t>Лидерство</w:t>
      </w:r>
      <w:r w:rsidR="00086F8F">
        <w:rPr>
          <w:rFonts w:asciiTheme="minorHAnsi" w:hAnsiTheme="minorHAnsi"/>
          <w:b/>
          <w:sz w:val="22"/>
          <w:szCs w:val="22"/>
        </w:rPr>
        <w:t xml:space="preserve">. </w:t>
      </w:r>
      <w:r w:rsidRPr="001D20E0">
        <w:rPr>
          <w:rFonts w:asciiTheme="minorHAnsi" w:hAnsiTheme="minorHAnsi"/>
          <w:sz w:val="22"/>
          <w:szCs w:val="22"/>
        </w:rPr>
        <w:t>Первооснова «Лидерство» включает:</w:t>
      </w:r>
    </w:p>
    <w:p w:rsidR="001D20E0" w:rsidRPr="00086F8F" w:rsidRDefault="001D20E0" w:rsidP="0097152E">
      <w:pPr>
        <w:pStyle w:val="af4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sz w:val="22"/>
          <w:szCs w:val="22"/>
        </w:rPr>
        <w:t>определение направления движения;</w:t>
      </w:r>
    </w:p>
    <w:p w:rsidR="001D20E0" w:rsidRPr="00086F8F" w:rsidRDefault="001D20E0" w:rsidP="0097152E">
      <w:pPr>
        <w:pStyle w:val="af4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sz w:val="22"/>
          <w:szCs w:val="22"/>
        </w:rPr>
        <w:t>распределение ресурсов;</w:t>
      </w:r>
    </w:p>
    <w:p w:rsidR="001D20E0" w:rsidRPr="00086F8F" w:rsidRDefault="001D20E0" w:rsidP="0097152E">
      <w:pPr>
        <w:pStyle w:val="af4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sz w:val="22"/>
          <w:szCs w:val="22"/>
        </w:rPr>
        <w:t>побуждение к действию.</w:t>
      </w:r>
    </w:p>
    <w:p w:rsidR="001D20E0" w:rsidRPr="001D20E0" w:rsidRDefault="001D20E0" w:rsidP="00086F8F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Если в ваших действиях отсутствует хоть одна из т</w:t>
      </w:r>
      <w:r w:rsidR="00086F8F">
        <w:rPr>
          <w:rFonts w:asciiTheme="minorHAnsi" w:hAnsiTheme="minorHAnsi"/>
          <w:sz w:val="22"/>
          <w:szCs w:val="22"/>
        </w:rPr>
        <w:t>рех вышеперечисленных составляю</w:t>
      </w:r>
      <w:r w:rsidRPr="001D20E0">
        <w:rPr>
          <w:rFonts w:asciiTheme="minorHAnsi" w:hAnsiTheme="minorHAnsi"/>
          <w:sz w:val="22"/>
          <w:szCs w:val="22"/>
        </w:rPr>
        <w:t>щих — вы не лидер. Чтобы лучше понять разницу, давайте взглянем на шесть слов — три в значении существительного и три глагола.</w:t>
      </w:r>
      <w:r w:rsidR="00086F8F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Сначала существительные:</w:t>
      </w:r>
    </w:p>
    <w:p w:rsidR="001D20E0" w:rsidRPr="00086F8F" w:rsidRDefault="001D20E0" w:rsidP="0097152E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sz w:val="22"/>
          <w:szCs w:val="22"/>
        </w:rPr>
        <w:t>Лидер: статус.</w:t>
      </w:r>
    </w:p>
    <w:p w:rsidR="001D20E0" w:rsidRPr="00086F8F" w:rsidRDefault="001D20E0" w:rsidP="0097152E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sz w:val="22"/>
          <w:szCs w:val="22"/>
        </w:rPr>
        <w:t>Менеджер: статус.</w:t>
      </w:r>
    </w:p>
    <w:p w:rsidR="001D20E0" w:rsidRPr="00086F8F" w:rsidRDefault="001D20E0" w:rsidP="0097152E">
      <w:pPr>
        <w:pStyle w:val="af4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sz w:val="22"/>
          <w:szCs w:val="22"/>
        </w:rPr>
        <w:t>Владелец (осуществляющий бизнес-процессы): статус.</w:t>
      </w:r>
    </w:p>
    <w:p w:rsidR="001D20E0" w:rsidRPr="001D20E0" w:rsidRDefault="001D20E0" w:rsidP="00086F8F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Эти слова говорят о том, кем люди являются, но не указывают на то, что делает обладатель каждого из этих статусов.</w:t>
      </w:r>
      <w:r w:rsidR="00086F8F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Теперь давайте взглянем на глаголы:</w:t>
      </w:r>
    </w:p>
    <w:p w:rsidR="001D20E0" w:rsidRPr="00086F8F" w:rsidRDefault="001D20E0" w:rsidP="0097152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i/>
          <w:sz w:val="22"/>
          <w:szCs w:val="22"/>
        </w:rPr>
        <w:t>Вести:</w:t>
      </w:r>
      <w:r w:rsidRPr="00086F8F">
        <w:rPr>
          <w:rFonts w:asciiTheme="minorHAnsi" w:hAnsiTheme="minorHAnsi"/>
          <w:sz w:val="22"/>
          <w:szCs w:val="22"/>
        </w:rPr>
        <w:t xml:space="preserve"> определять курс, распределять ресурсы, побужда</w:t>
      </w:r>
      <w:r w:rsidR="00086F8F" w:rsidRPr="00086F8F">
        <w:rPr>
          <w:rFonts w:asciiTheme="minorHAnsi" w:hAnsiTheme="minorHAnsi"/>
          <w:sz w:val="22"/>
          <w:szCs w:val="22"/>
        </w:rPr>
        <w:t>ть к действию и быть ответствен</w:t>
      </w:r>
      <w:r w:rsidRPr="00086F8F">
        <w:rPr>
          <w:rFonts w:asciiTheme="minorHAnsi" w:hAnsiTheme="minorHAnsi"/>
          <w:sz w:val="22"/>
          <w:szCs w:val="22"/>
        </w:rPr>
        <w:t>ным за результат.</w:t>
      </w:r>
    </w:p>
    <w:p w:rsidR="001D20E0" w:rsidRPr="00086F8F" w:rsidRDefault="001D20E0" w:rsidP="0097152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i/>
          <w:sz w:val="22"/>
          <w:szCs w:val="22"/>
        </w:rPr>
        <w:t>Управлять:</w:t>
      </w:r>
      <w:r w:rsidRPr="00086F8F">
        <w:rPr>
          <w:rFonts w:asciiTheme="minorHAnsi" w:hAnsiTheme="minorHAnsi"/>
          <w:sz w:val="22"/>
          <w:szCs w:val="22"/>
        </w:rPr>
        <w:t xml:space="preserve"> поддерживать баланс между возможностями</w:t>
      </w:r>
      <w:r w:rsidR="00086F8F" w:rsidRPr="00086F8F">
        <w:rPr>
          <w:rFonts w:asciiTheme="minorHAnsi" w:hAnsiTheme="minorHAnsi"/>
          <w:sz w:val="22"/>
          <w:szCs w:val="22"/>
        </w:rPr>
        <w:t xml:space="preserve"> и потребностями системы, а так</w:t>
      </w:r>
      <w:r w:rsidRPr="00086F8F">
        <w:rPr>
          <w:rFonts w:asciiTheme="minorHAnsi" w:hAnsiTheme="minorHAnsi"/>
          <w:sz w:val="22"/>
          <w:szCs w:val="22"/>
        </w:rPr>
        <w:t>же обеспечивать прогнозируемые результаты ее работы.</w:t>
      </w:r>
    </w:p>
    <w:p w:rsidR="001D20E0" w:rsidRPr="00086F8F" w:rsidRDefault="001D20E0" w:rsidP="0097152E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86F8F">
        <w:rPr>
          <w:rFonts w:asciiTheme="minorHAnsi" w:hAnsiTheme="minorHAnsi"/>
          <w:i/>
          <w:sz w:val="22"/>
          <w:szCs w:val="22"/>
        </w:rPr>
        <w:t>Владеть</w:t>
      </w:r>
      <w:r w:rsidRPr="00086F8F">
        <w:rPr>
          <w:rFonts w:asciiTheme="minorHAnsi" w:hAnsiTheme="minorHAnsi"/>
          <w:sz w:val="22"/>
          <w:szCs w:val="22"/>
        </w:rPr>
        <w:t xml:space="preserve"> (осуществляя бизнес-процессы): использовать </w:t>
      </w:r>
      <w:r w:rsidR="00086F8F" w:rsidRPr="00086F8F">
        <w:rPr>
          <w:rFonts w:asciiTheme="minorHAnsi" w:hAnsiTheme="minorHAnsi"/>
          <w:sz w:val="22"/>
          <w:szCs w:val="22"/>
        </w:rPr>
        <w:t>разработанную систему для созда</w:t>
      </w:r>
      <w:r w:rsidRPr="00086F8F">
        <w:rPr>
          <w:rFonts w:asciiTheme="minorHAnsi" w:hAnsiTheme="minorHAnsi"/>
          <w:sz w:val="22"/>
          <w:szCs w:val="22"/>
        </w:rPr>
        <w:t>ния ценности.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Большинство из нас, оглянувшись на прошедшую неделю, заметит, что были заняты в основном управлением и осуществлением бизнес-процессов. Эти виды деятельности более п</w:t>
      </w:r>
      <w:r w:rsidR="00086F8F">
        <w:rPr>
          <w:rFonts w:asciiTheme="minorHAnsi" w:hAnsiTheme="minorHAnsi"/>
          <w:sz w:val="22"/>
          <w:szCs w:val="22"/>
        </w:rPr>
        <w:t>редсказуемы и менее рискованны.</w:t>
      </w:r>
    </w:p>
    <w:p w:rsidR="001D20E0" w:rsidRPr="000D0C1F" w:rsidRDefault="001D20E0" w:rsidP="000D0C1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D0C1F">
        <w:rPr>
          <w:rFonts w:asciiTheme="minorHAnsi" w:hAnsiTheme="minorHAnsi"/>
          <w:b/>
          <w:sz w:val="22"/>
          <w:szCs w:val="22"/>
        </w:rPr>
        <w:t>ГЛАВА 3</w:t>
      </w:r>
      <w:r w:rsidR="000D0C1F" w:rsidRPr="000D0C1F">
        <w:rPr>
          <w:rFonts w:asciiTheme="minorHAnsi" w:hAnsiTheme="minorHAnsi"/>
          <w:b/>
          <w:sz w:val="22"/>
          <w:szCs w:val="22"/>
        </w:rPr>
        <w:t xml:space="preserve">. </w:t>
      </w:r>
      <w:r w:rsidRPr="000D0C1F">
        <w:rPr>
          <w:rFonts w:asciiTheme="minorHAnsi" w:hAnsiTheme="minorHAnsi"/>
          <w:b/>
          <w:sz w:val="22"/>
          <w:szCs w:val="22"/>
        </w:rPr>
        <w:t>ПРИВЛЕЧЬ ДРУГИХ</w:t>
      </w:r>
    </w:p>
    <w:p w:rsidR="001D20E0" w:rsidRDefault="000D0C1F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D0C1F">
        <w:rPr>
          <w:rFonts w:asciiTheme="minorHAnsi" w:hAnsiTheme="minorHAnsi"/>
          <w:b/>
          <w:sz w:val="22"/>
          <w:szCs w:val="22"/>
        </w:rPr>
        <w:t>Облагораживание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1D20E0" w:rsidRPr="001D20E0">
        <w:rPr>
          <w:rFonts w:asciiTheme="minorHAnsi" w:hAnsiTheme="minorHAnsi"/>
          <w:sz w:val="22"/>
          <w:szCs w:val="22"/>
        </w:rPr>
        <w:t>Облагораживающее в</w:t>
      </w:r>
      <w:r w:rsidR="001D20E0" w:rsidRPr="000D0C1F">
        <w:rPr>
          <w:rFonts w:asciiTheme="minorHAnsi" w:hAnsiTheme="minorHAnsi"/>
          <w:i/>
          <w:sz w:val="22"/>
          <w:szCs w:val="22"/>
        </w:rPr>
        <w:t>и</w:t>
      </w:r>
      <w:r w:rsidR="001D20E0" w:rsidRPr="001D20E0">
        <w:rPr>
          <w:rFonts w:asciiTheme="minorHAnsi" w:hAnsiTheme="minorHAnsi"/>
          <w:sz w:val="22"/>
          <w:szCs w:val="22"/>
        </w:rPr>
        <w:t>дение начинается с общей картины мира и общества, которому служит ваш бизнес. Эта картина — описание желаемог</w:t>
      </w:r>
      <w:r>
        <w:rPr>
          <w:rFonts w:asciiTheme="minorHAnsi" w:hAnsiTheme="minorHAnsi"/>
          <w:sz w:val="22"/>
          <w:szCs w:val="22"/>
        </w:rPr>
        <w:t>о будущего в настоящем времени (рис. 1).</w:t>
      </w:r>
    </w:p>
    <w:p w:rsidR="000D0C1F" w:rsidRDefault="000D0C1F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943225" cy="21033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благораживани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060" cy="21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1F" w:rsidRPr="001D20E0" w:rsidRDefault="000D0C1F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1. Облагораживание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 xml:space="preserve">Стимулируя в человеке желание стать частью чего-то значимого, мы пробуждаем в нем источник удивительной силы, позволяющей выходить далеко за рамки повседневности. Пренебрегая этим источником, вы отказываете другим в возможности творить поразительные вещи. </w:t>
      </w:r>
    </w:p>
    <w:p w:rsid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D0C1F">
        <w:rPr>
          <w:rFonts w:asciiTheme="minorHAnsi" w:hAnsiTheme="minorHAnsi"/>
          <w:b/>
          <w:sz w:val="22"/>
          <w:szCs w:val="22"/>
        </w:rPr>
        <w:t>Сила</w:t>
      </w:r>
      <w:r w:rsidR="000D0C1F" w:rsidRPr="000D0C1F">
        <w:rPr>
          <w:rFonts w:asciiTheme="minorHAnsi" w:hAnsiTheme="minorHAnsi"/>
          <w:b/>
          <w:sz w:val="22"/>
          <w:szCs w:val="22"/>
        </w:rPr>
        <w:t xml:space="preserve">. </w:t>
      </w:r>
      <w:r w:rsidRPr="001D20E0">
        <w:rPr>
          <w:rFonts w:asciiTheme="minorHAnsi" w:hAnsiTheme="minorHAnsi"/>
          <w:sz w:val="22"/>
          <w:szCs w:val="22"/>
        </w:rPr>
        <w:t>Сила любой группы состоит из 1) желания ее членов придерживаться общего видения, 2) степени их приверженности единой цели и 3) качества координации их действий. Неполнота любой из трех составляющих существенно снижает силу</w:t>
      </w:r>
      <w:r w:rsidR="000D0C1F">
        <w:rPr>
          <w:rFonts w:asciiTheme="minorHAnsi" w:hAnsiTheme="minorHAnsi"/>
          <w:sz w:val="22"/>
          <w:szCs w:val="22"/>
        </w:rPr>
        <w:t xml:space="preserve"> (рис. 2)</w:t>
      </w:r>
      <w:r w:rsidRPr="001D20E0">
        <w:rPr>
          <w:rFonts w:asciiTheme="minorHAnsi" w:hAnsiTheme="minorHAnsi"/>
          <w:sz w:val="22"/>
          <w:szCs w:val="22"/>
        </w:rPr>
        <w:t>.</w:t>
      </w:r>
      <w:r w:rsidR="000D0C1F">
        <w:rPr>
          <w:rFonts w:asciiTheme="minorHAnsi" w:hAnsiTheme="minorHAnsi"/>
          <w:sz w:val="22"/>
          <w:szCs w:val="22"/>
        </w:rPr>
        <w:t xml:space="preserve"> </w:t>
      </w:r>
      <w:r w:rsidR="000D0C1F" w:rsidRPr="001D20E0">
        <w:rPr>
          <w:rFonts w:asciiTheme="minorHAnsi" w:hAnsiTheme="minorHAnsi"/>
          <w:sz w:val="22"/>
          <w:szCs w:val="22"/>
        </w:rPr>
        <w:t>Сила — один из трех методов достичь чего-либо. Два других — авторитет и власть. Их различает источник энергии.</w:t>
      </w:r>
    </w:p>
    <w:p w:rsidR="000D0C1F" w:rsidRDefault="000D0C1F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2845612" cy="197995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ил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996" cy="19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1F" w:rsidRPr="000D0C1F" w:rsidRDefault="000D0C1F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2. Сила</w:t>
      </w:r>
    </w:p>
    <w:p w:rsidR="001D20E0" w:rsidRPr="000D0C1F" w:rsidRDefault="000D0C1F" w:rsidP="000D0C1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D0C1F">
        <w:rPr>
          <w:rFonts w:asciiTheme="minorHAnsi" w:hAnsiTheme="minorHAnsi"/>
          <w:b/>
          <w:sz w:val="22"/>
          <w:szCs w:val="22"/>
        </w:rPr>
        <w:t xml:space="preserve">ЧАСТЬ 2. </w:t>
      </w:r>
      <w:r w:rsidR="001D20E0" w:rsidRPr="000D0C1F">
        <w:rPr>
          <w:rFonts w:asciiTheme="minorHAnsi" w:hAnsiTheme="minorHAnsi"/>
          <w:b/>
          <w:sz w:val="22"/>
          <w:szCs w:val="22"/>
        </w:rPr>
        <w:t>УНИВЕРСАЛЬНЫЕ СХЕМЫ СИЛЬНЫХ СОЮЗОВ</w:t>
      </w:r>
    </w:p>
    <w:p w:rsidR="000D0C1F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Во второй части представлены девять первооснов, которые расскажут, как группы сложно совместимых людей могут разделить единое видение, общую цель и нача</w:t>
      </w:r>
      <w:r w:rsidR="000D0C1F">
        <w:rPr>
          <w:rFonts w:asciiTheme="minorHAnsi" w:hAnsiTheme="minorHAnsi"/>
          <w:sz w:val="22"/>
          <w:szCs w:val="22"/>
        </w:rPr>
        <w:t>ть действовать слаженно.</w:t>
      </w:r>
    </w:p>
    <w:p w:rsidR="001D20E0" w:rsidRPr="000D0C1F" w:rsidRDefault="001D20E0" w:rsidP="000D0C1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D0C1F">
        <w:rPr>
          <w:rFonts w:asciiTheme="minorHAnsi" w:hAnsiTheme="minorHAnsi"/>
          <w:b/>
          <w:sz w:val="22"/>
          <w:szCs w:val="22"/>
        </w:rPr>
        <w:t>ГЛАВА 4</w:t>
      </w:r>
      <w:r w:rsidR="000D0C1F" w:rsidRPr="000D0C1F">
        <w:rPr>
          <w:rFonts w:asciiTheme="minorHAnsi" w:hAnsiTheme="minorHAnsi"/>
          <w:b/>
          <w:sz w:val="22"/>
          <w:szCs w:val="22"/>
        </w:rPr>
        <w:t xml:space="preserve">. </w:t>
      </w:r>
      <w:r w:rsidRPr="000D0C1F">
        <w:rPr>
          <w:rFonts w:asciiTheme="minorHAnsi" w:hAnsiTheme="minorHAnsi"/>
          <w:b/>
          <w:sz w:val="22"/>
          <w:szCs w:val="22"/>
        </w:rPr>
        <w:t>ВЫРАБОТКА ОБЩЕЙ ПОЗИЦИИ</w:t>
      </w:r>
    </w:p>
    <w:p w:rsidR="00D421D7" w:rsidRDefault="00D421D7" w:rsidP="00D421D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b/>
          <w:sz w:val="22"/>
          <w:szCs w:val="22"/>
        </w:rPr>
        <w:t xml:space="preserve">Слепцы и слон. </w:t>
      </w:r>
      <w:r w:rsidR="001D20E0" w:rsidRPr="001D20E0">
        <w:rPr>
          <w:rFonts w:asciiTheme="minorHAnsi" w:hAnsiTheme="minorHAnsi"/>
          <w:sz w:val="22"/>
          <w:szCs w:val="22"/>
        </w:rPr>
        <w:t>Многие слышали историю о слепцах</w:t>
      </w:r>
      <w:r>
        <w:rPr>
          <w:rFonts w:asciiTheme="minorHAnsi" w:hAnsiTheme="minorHAnsi"/>
          <w:sz w:val="22"/>
          <w:szCs w:val="22"/>
        </w:rPr>
        <w:t xml:space="preserve"> (рис. 3)</w:t>
      </w:r>
      <w:r w:rsidR="001D20E0" w:rsidRPr="001D20E0">
        <w:rPr>
          <w:rFonts w:asciiTheme="minorHAnsi" w:hAnsiTheme="minorHAnsi"/>
          <w:sz w:val="22"/>
          <w:szCs w:val="22"/>
        </w:rPr>
        <w:t>. Как только члены группы поймут, что каждый из них держит лишь «часть слона», разногласия быстро устранятся.</w:t>
      </w:r>
      <w:r>
        <w:rPr>
          <w:rFonts w:asciiTheme="minorHAnsi" w:hAnsiTheme="minorHAnsi"/>
          <w:sz w:val="22"/>
          <w:szCs w:val="22"/>
        </w:rPr>
        <w:t xml:space="preserve"> </w:t>
      </w:r>
      <w:r w:rsidR="001D20E0" w:rsidRPr="001D20E0">
        <w:rPr>
          <w:rFonts w:asciiTheme="minorHAnsi" w:hAnsiTheme="minorHAnsi"/>
          <w:sz w:val="22"/>
          <w:szCs w:val="22"/>
        </w:rPr>
        <w:t>Картинка «слона» представляет собой понятную модель работы системы. А в построении моделей есть одна закономерность: все они неверны и лишь некоторые полезны. Полезная модель построена так, чтобы люди могли ее обсуждать и выявлять способы воздействия на нее.</w:t>
      </w:r>
      <w:r w:rsidRPr="001D20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</w:t>
      </w:r>
      <w:r w:rsidR="001D20E0" w:rsidRPr="001D20E0">
        <w:rPr>
          <w:rFonts w:asciiTheme="minorHAnsi" w:hAnsiTheme="minorHAnsi"/>
          <w:sz w:val="22"/>
          <w:szCs w:val="22"/>
        </w:rPr>
        <w:t>е поручайте создание модели третьим лицам. Всегда взаимодействуйте с членами группы напрямую. Совместная разработка приводит к совместному использовани</w:t>
      </w:r>
      <w:r>
        <w:rPr>
          <w:rFonts w:asciiTheme="minorHAnsi" w:hAnsiTheme="minorHAnsi"/>
          <w:sz w:val="22"/>
          <w:szCs w:val="22"/>
        </w:rPr>
        <w:t>ю и порождает любовь к модели.</w:t>
      </w:r>
    </w:p>
    <w:p w:rsidR="00D421D7" w:rsidRDefault="00D421D7" w:rsidP="00D421D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2435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Слепцы и слон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E0" w:rsidRPr="001D20E0" w:rsidRDefault="00D421D7" w:rsidP="00D421D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3. Слепцы и слон</w:t>
      </w:r>
      <w:r w:rsidR="001D20E0" w:rsidRPr="001D20E0">
        <w:rPr>
          <w:rFonts w:asciiTheme="minorHAnsi" w:hAnsiTheme="minorHAnsi"/>
          <w:sz w:val="22"/>
          <w:szCs w:val="22"/>
        </w:rPr>
        <w:t xml:space="preserve"> </w:t>
      </w:r>
    </w:p>
    <w:p w:rsidR="001D20E0" w:rsidRPr="001D20E0" w:rsidRDefault="001D20E0" w:rsidP="00D421D7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Дело не в том, что они не видят решения. Дело в том, что они не видят проблемы.</w:t>
      </w:r>
      <w:r w:rsidR="00D421D7">
        <w:rPr>
          <w:rFonts w:asciiTheme="minorHAnsi" w:hAnsiTheme="minorHAnsi"/>
          <w:sz w:val="22"/>
          <w:szCs w:val="22"/>
        </w:rPr>
        <w:br/>
      </w:r>
      <w:hyperlink r:id="rId17" w:history="1">
        <w:r w:rsidR="00D421D7" w:rsidRPr="00BA4137">
          <w:rPr>
            <w:rStyle w:val="a3"/>
            <w:rFonts w:asciiTheme="minorHAnsi" w:hAnsiTheme="minorHAnsi"/>
            <w:i/>
            <w:sz w:val="22"/>
            <w:szCs w:val="22"/>
          </w:rPr>
          <w:t>Гилберт Честертон</w:t>
        </w:r>
      </w:hyperlink>
    </w:p>
    <w:p w:rsidR="001D20E0" w:rsidRPr="00D421D7" w:rsidRDefault="001D20E0" w:rsidP="00D421D7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421D7">
        <w:rPr>
          <w:rFonts w:asciiTheme="minorHAnsi" w:hAnsiTheme="minorHAnsi"/>
          <w:b/>
          <w:sz w:val="22"/>
          <w:szCs w:val="22"/>
        </w:rPr>
        <w:t>ГЛАВА 5</w:t>
      </w:r>
      <w:r w:rsidR="00D421D7" w:rsidRPr="00D421D7">
        <w:rPr>
          <w:rFonts w:asciiTheme="minorHAnsi" w:hAnsiTheme="minorHAnsi"/>
          <w:b/>
          <w:sz w:val="22"/>
          <w:szCs w:val="22"/>
        </w:rPr>
        <w:t xml:space="preserve">. </w:t>
      </w:r>
      <w:r w:rsidRPr="00D421D7">
        <w:rPr>
          <w:rFonts w:asciiTheme="minorHAnsi" w:hAnsiTheme="minorHAnsi"/>
          <w:b/>
          <w:sz w:val="22"/>
          <w:szCs w:val="22"/>
        </w:rPr>
        <w:t>ОПРЕДЕЛЕНИЕ ОБЩЕЙ ЦЕЛИ</w:t>
      </w:r>
    </w:p>
    <w:p w:rsidR="00D421D7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Общая цель — это в</w:t>
      </w:r>
      <w:r w:rsidR="00D421D7">
        <w:rPr>
          <w:rFonts w:asciiTheme="minorHAnsi" w:hAnsiTheme="minorHAnsi"/>
          <w:sz w:val="22"/>
          <w:szCs w:val="22"/>
        </w:rPr>
        <w:t>торой угол треугольника «Силы».</w:t>
      </w:r>
    </w:p>
    <w:p w:rsidR="001D20E0" w:rsidRPr="001D20E0" w:rsidRDefault="001D20E0" w:rsidP="00D421D7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Лидерство в самообучающейся организации начинается с творческого поиска. Он возникает, когда мы четко видим разницу между тем, где хотим быть, то есть нашим «видением», и тем, где сейчас находимся, нашей «текущей реальностью». Расстояние между этими двумя позициями стимулирует поиск.</w:t>
      </w:r>
      <w:r w:rsidR="00D421D7">
        <w:rPr>
          <w:rFonts w:asciiTheme="minorHAnsi" w:hAnsiTheme="minorHAnsi"/>
          <w:sz w:val="22"/>
          <w:szCs w:val="22"/>
        </w:rPr>
        <w:br/>
      </w:r>
      <w:r w:rsidR="00D421D7" w:rsidRPr="00D421D7">
        <w:rPr>
          <w:rFonts w:asciiTheme="minorHAnsi" w:hAnsiTheme="minorHAnsi"/>
          <w:i/>
          <w:sz w:val="22"/>
          <w:szCs w:val="22"/>
        </w:rPr>
        <w:lastRenderedPageBreak/>
        <w:t>Питер Сенге</w:t>
      </w:r>
      <w:r w:rsidR="00D421D7">
        <w:rPr>
          <w:rFonts w:asciiTheme="minorHAnsi" w:hAnsiTheme="minorHAnsi"/>
          <w:i/>
          <w:sz w:val="22"/>
          <w:szCs w:val="22"/>
        </w:rPr>
        <w:t xml:space="preserve"> </w:t>
      </w:r>
      <w:r w:rsidR="00D421D7" w:rsidRPr="00D421D7">
        <w:rPr>
          <w:rFonts w:asciiTheme="minorHAnsi" w:hAnsiTheme="minorHAnsi"/>
          <w:sz w:val="22"/>
          <w:szCs w:val="22"/>
        </w:rPr>
        <w:t xml:space="preserve">(подробнее см. Питер Сенге. </w:t>
      </w:r>
      <w:hyperlink r:id="rId18" w:history="1">
        <w:r w:rsidR="00D421D7" w:rsidRPr="00D421D7">
          <w:rPr>
            <w:rStyle w:val="a3"/>
            <w:rFonts w:asciiTheme="minorHAnsi" w:hAnsiTheme="minorHAnsi"/>
            <w:sz w:val="22"/>
            <w:szCs w:val="22"/>
          </w:rPr>
          <w:t>Пятая дисциплина. Искусство и практика обучающейся организации</w:t>
        </w:r>
      </w:hyperlink>
      <w:r w:rsidR="00D421D7" w:rsidRPr="00D421D7">
        <w:rPr>
          <w:rFonts w:asciiTheme="minorHAnsi" w:hAnsiTheme="minorHAnsi"/>
          <w:sz w:val="22"/>
          <w:szCs w:val="22"/>
        </w:rPr>
        <w:t>)</w:t>
      </w:r>
    </w:p>
    <w:p w:rsidR="001D20E0" w:rsidRPr="001D20E0" w:rsidRDefault="00D421D7" w:rsidP="00D421D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b/>
          <w:sz w:val="22"/>
          <w:szCs w:val="22"/>
        </w:rPr>
        <w:t>Базовая первооснова.</w:t>
      </w:r>
      <w:r w:rsidRPr="001D20E0">
        <w:rPr>
          <w:rFonts w:asciiTheme="minorHAnsi" w:hAnsiTheme="minorHAnsi"/>
          <w:sz w:val="22"/>
          <w:szCs w:val="22"/>
        </w:rPr>
        <w:t xml:space="preserve"> </w:t>
      </w:r>
      <w:r w:rsidR="001D20E0" w:rsidRPr="001D20E0">
        <w:rPr>
          <w:rFonts w:asciiTheme="minorHAnsi" w:hAnsiTheme="minorHAnsi"/>
          <w:sz w:val="22"/>
          <w:szCs w:val="22"/>
        </w:rPr>
        <w:t>«Базовая» первооснова раскрывает пять важных соглашений, которые порождают творческий поиск и помогают сфокусироваться на общей цели</w:t>
      </w:r>
      <w:r>
        <w:rPr>
          <w:rFonts w:asciiTheme="minorHAnsi" w:hAnsiTheme="minorHAnsi"/>
          <w:sz w:val="22"/>
          <w:szCs w:val="22"/>
        </w:rPr>
        <w:t xml:space="preserve"> (рис. 6)</w:t>
      </w:r>
      <w:r w:rsidR="001D20E0" w:rsidRPr="001D20E0">
        <w:rPr>
          <w:rFonts w:asciiTheme="minorHAnsi" w:hAnsiTheme="minorHAnsi"/>
          <w:sz w:val="22"/>
          <w:szCs w:val="22"/>
        </w:rPr>
        <w:t>:</w:t>
      </w:r>
    </w:p>
    <w:p w:rsidR="001D20E0" w:rsidRPr="00D421D7" w:rsidRDefault="001D20E0" w:rsidP="0097152E">
      <w:pPr>
        <w:pStyle w:val="af4"/>
        <w:numPr>
          <w:ilvl w:val="0"/>
          <w:numId w:val="6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sz w:val="22"/>
          <w:szCs w:val="22"/>
        </w:rPr>
        <w:t>Как есть. Члены группы должны понимать текущую ситуацию и видеть реальное положение дел.</w:t>
      </w:r>
    </w:p>
    <w:p w:rsidR="001D20E0" w:rsidRPr="00D421D7" w:rsidRDefault="001D20E0" w:rsidP="0097152E">
      <w:pPr>
        <w:pStyle w:val="af4"/>
        <w:numPr>
          <w:ilvl w:val="0"/>
          <w:numId w:val="6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sz w:val="22"/>
          <w:szCs w:val="22"/>
        </w:rPr>
        <w:t>Окружение. Они должны выработать общий взгляд на происходящее вокруг — на что они не могут повлиять, но что может повлиять на них.</w:t>
      </w:r>
    </w:p>
    <w:p w:rsidR="001D20E0" w:rsidRPr="00D421D7" w:rsidRDefault="001D20E0" w:rsidP="0097152E">
      <w:pPr>
        <w:pStyle w:val="af4"/>
        <w:numPr>
          <w:ilvl w:val="0"/>
          <w:numId w:val="6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sz w:val="22"/>
          <w:szCs w:val="22"/>
        </w:rPr>
        <w:t>Ставка. Они должны определить, чем рискуют, если оставить все без изменений.</w:t>
      </w:r>
    </w:p>
    <w:p w:rsidR="001D20E0" w:rsidRPr="00D421D7" w:rsidRDefault="001D20E0" w:rsidP="0097152E">
      <w:pPr>
        <w:pStyle w:val="af4"/>
        <w:numPr>
          <w:ilvl w:val="0"/>
          <w:numId w:val="6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sz w:val="22"/>
          <w:szCs w:val="22"/>
        </w:rPr>
        <w:t>Как должно быть. Они должны иметь единое видение будущего.</w:t>
      </w:r>
    </w:p>
    <w:p w:rsidR="001D20E0" w:rsidRPr="00D421D7" w:rsidRDefault="001D20E0" w:rsidP="0097152E">
      <w:pPr>
        <w:pStyle w:val="af4"/>
        <w:numPr>
          <w:ilvl w:val="0"/>
          <w:numId w:val="6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D421D7">
        <w:rPr>
          <w:rFonts w:asciiTheme="minorHAnsi" w:hAnsiTheme="minorHAnsi"/>
          <w:sz w:val="22"/>
          <w:szCs w:val="22"/>
        </w:rPr>
        <w:t>Стратегия. И, наконец, они должны решить, как воплотить это видение в реальность.</w:t>
      </w:r>
    </w:p>
    <w:p w:rsidR="00D421D7" w:rsidRDefault="00D421D7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371850" cy="2886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Базовая первооснов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D7" w:rsidRDefault="00D421D7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6. </w:t>
      </w:r>
      <w:r w:rsidRPr="00D421D7">
        <w:rPr>
          <w:rFonts w:asciiTheme="minorHAnsi" w:hAnsiTheme="minorHAnsi"/>
          <w:sz w:val="22"/>
          <w:szCs w:val="22"/>
        </w:rPr>
        <w:t>Базовая первооснова</w:t>
      </w:r>
    </w:p>
    <w:p w:rsidR="001D20E0" w:rsidRPr="00D2774F" w:rsidRDefault="001D20E0" w:rsidP="00D2774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2774F">
        <w:rPr>
          <w:rFonts w:asciiTheme="minorHAnsi" w:hAnsiTheme="minorHAnsi"/>
          <w:b/>
          <w:sz w:val="22"/>
          <w:szCs w:val="22"/>
        </w:rPr>
        <w:t>ГЛАВА 6</w:t>
      </w:r>
      <w:r w:rsidR="00D2774F" w:rsidRPr="00D2774F">
        <w:rPr>
          <w:rFonts w:asciiTheme="minorHAnsi" w:hAnsiTheme="minorHAnsi"/>
          <w:b/>
          <w:sz w:val="22"/>
          <w:szCs w:val="22"/>
        </w:rPr>
        <w:t xml:space="preserve">. </w:t>
      </w:r>
      <w:r w:rsidRPr="00D2774F">
        <w:rPr>
          <w:rFonts w:asciiTheme="minorHAnsi" w:hAnsiTheme="minorHAnsi"/>
          <w:b/>
          <w:sz w:val="22"/>
          <w:szCs w:val="22"/>
        </w:rPr>
        <w:t>СЛАЖЕННЫЕ ДЕЙСТВИЯ</w:t>
      </w:r>
    </w:p>
    <w:p w:rsidR="001D20E0" w:rsidRPr="001D20E0" w:rsidRDefault="00A454B6" w:rsidP="00A454B6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b/>
          <w:sz w:val="22"/>
          <w:szCs w:val="22"/>
        </w:rPr>
        <w:t>Муда.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D20E0" w:rsidRPr="001D20E0">
        <w:rPr>
          <w:rFonts w:asciiTheme="minorHAnsi" w:hAnsiTheme="minorHAnsi"/>
          <w:sz w:val="22"/>
          <w:szCs w:val="22"/>
        </w:rPr>
        <w:t>М</w:t>
      </w:r>
      <w:r w:rsidR="001D20E0" w:rsidRPr="00A454B6">
        <w:rPr>
          <w:rFonts w:asciiTheme="minorHAnsi" w:hAnsiTheme="minorHAnsi"/>
          <w:i/>
          <w:sz w:val="22"/>
          <w:szCs w:val="22"/>
        </w:rPr>
        <w:t>у</w:t>
      </w:r>
      <w:r w:rsidR="001D20E0" w:rsidRPr="001D20E0">
        <w:rPr>
          <w:rFonts w:asciiTheme="minorHAnsi" w:hAnsiTheme="minorHAnsi"/>
          <w:sz w:val="22"/>
          <w:szCs w:val="22"/>
        </w:rPr>
        <w:t>да — японское слово, означающее «деятельность, не несущая ценности». Всякий раз, совершая какие-либо действия, вы либо добавляете ценности своему бизнесу, своим клиентам, либо растрачиваете ресурсы впустую. Первооснова муда, представленная семью категориями, научит вас определять, на что именно вы тратите время</w:t>
      </w:r>
      <w:r>
        <w:rPr>
          <w:rFonts w:asciiTheme="minorHAnsi" w:hAnsiTheme="minorHAnsi"/>
          <w:sz w:val="22"/>
          <w:szCs w:val="22"/>
        </w:rPr>
        <w:t xml:space="preserve"> (рис. 10):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Это область, в которой вы делаете то, что отвечает требованиям как вашего бизнеса, так и ваших клиентов.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Здесь вы уделяете время исключительно потребностям бизнеса.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Здесь вы уделяете время исключительно потребностям клиентов.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В этой области находятся нужды, общие для вашего бизнеса и ваших клиентов, которые вы не удовлетворяете.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Здесь находятся потребности вашего бизнеса, которые вы не удовлетворяете.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Здесь находятся потребности ваших клиентов, которые вы не удовлетворяете.</w:t>
      </w:r>
    </w:p>
    <w:p w:rsidR="001D20E0" w:rsidRPr="00A454B6" w:rsidRDefault="001D20E0" w:rsidP="0097152E">
      <w:pPr>
        <w:pStyle w:val="af4"/>
        <w:numPr>
          <w:ilvl w:val="0"/>
          <w:numId w:val="8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A454B6">
        <w:rPr>
          <w:rFonts w:asciiTheme="minorHAnsi" w:hAnsiTheme="minorHAnsi"/>
          <w:sz w:val="22"/>
          <w:szCs w:val="22"/>
        </w:rPr>
        <w:t>Это область, которая отнимает ваше время и не удовлетворяет никаких потребностей — ни бизнеса, ни клиентов.</w:t>
      </w:r>
    </w:p>
    <w:p w:rsidR="00A454B6" w:rsidRDefault="00A454B6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6119495" cy="20529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Муд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B6" w:rsidRDefault="00A454B6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10. М</w:t>
      </w:r>
      <w:r w:rsidRPr="00A454B6">
        <w:rPr>
          <w:rFonts w:asciiTheme="minorHAnsi" w:hAnsiTheme="minorHAnsi"/>
          <w:i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да</w:t>
      </w:r>
      <w:r w:rsidR="009F251B">
        <w:rPr>
          <w:rFonts w:asciiTheme="minorHAnsi" w:hAnsiTheme="minorHAnsi"/>
          <w:sz w:val="22"/>
          <w:szCs w:val="22"/>
        </w:rPr>
        <w:t xml:space="preserve"> (подробнее о муде см. </w:t>
      </w:r>
      <w:r w:rsidR="009F251B" w:rsidRPr="009F251B">
        <w:rPr>
          <w:rFonts w:asciiTheme="minorHAnsi" w:hAnsiTheme="minorHAnsi"/>
          <w:sz w:val="22"/>
          <w:szCs w:val="22"/>
        </w:rPr>
        <w:t>Масааки Имаи</w:t>
      </w:r>
      <w:r w:rsidR="009F251B">
        <w:rPr>
          <w:rFonts w:asciiTheme="minorHAnsi" w:hAnsiTheme="minorHAnsi"/>
          <w:sz w:val="22"/>
          <w:szCs w:val="22"/>
        </w:rPr>
        <w:t xml:space="preserve">. </w:t>
      </w:r>
      <w:hyperlink r:id="rId21" w:history="1">
        <w:r w:rsidR="009F251B" w:rsidRPr="009F251B">
          <w:rPr>
            <w:rStyle w:val="a3"/>
            <w:rFonts w:asciiTheme="minorHAnsi" w:hAnsiTheme="minorHAnsi"/>
            <w:sz w:val="22"/>
            <w:szCs w:val="22"/>
          </w:rPr>
          <w:t>Кайдзен. Ключ к успеху японских компаний</w:t>
        </w:r>
      </w:hyperlink>
      <w:r w:rsidR="009F251B">
        <w:rPr>
          <w:rFonts w:asciiTheme="minorHAnsi" w:hAnsiTheme="minorHAnsi"/>
          <w:sz w:val="22"/>
          <w:szCs w:val="22"/>
        </w:rPr>
        <w:t>)</w:t>
      </w:r>
    </w:p>
    <w:p w:rsidR="001D20E0" w:rsidRPr="00A454B6" w:rsidRDefault="00A454B6" w:rsidP="00A454B6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A454B6">
        <w:rPr>
          <w:rFonts w:asciiTheme="minorHAnsi" w:hAnsiTheme="minorHAnsi"/>
          <w:b/>
          <w:sz w:val="22"/>
          <w:szCs w:val="22"/>
        </w:rPr>
        <w:t xml:space="preserve">ЧАСТЬ 3. </w:t>
      </w:r>
      <w:r w:rsidR="001D20E0" w:rsidRPr="00A454B6">
        <w:rPr>
          <w:rFonts w:asciiTheme="minorHAnsi" w:hAnsiTheme="minorHAnsi"/>
          <w:b/>
          <w:sz w:val="22"/>
          <w:szCs w:val="22"/>
        </w:rPr>
        <w:t>УНИВЕРСАЛЬНЫЕ СХЕМЫ ВЫДАЮЩЕЙСЯ ПРОИЗВОДИТЕЛЬНОСТИ ГРУПП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Первоосновы, с которыми вы познакомитесь ниже, помогут поддерживать силу и производительность группы во время любой незапланированной деятельности, до тех пор</w:t>
      </w:r>
      <w:r w:rsidR="00A454B6">
        <w:rPr>
          <w:rFonts w:asciiTheme="minorHAnsi" w:hAnsiTheme="minorHAnsi"/>
          <w:sz w:val="22"/>
          <w:szCs w:val="22"/>
        </w:rPr>
        <w:t>,</w:t>
      </w:r>
      <w:r w:rsidRPr="001D20E0">
        <w:rPr>
          <w:rFonts w:asciiTheme="minorHAnsi" w:hAnsiTheme="minorHAnsi"/>
          <w:sz w:val="22"/>
          <w:szCs w:val="22"/>
        </w:rPr>
        <w:t xml:space="preserve"> пока не будут полностью достигнуты заявленные результаты.</w:t>
      </w:r>
    </w:p>
    <w:p w:rsidR="001D20E0" w:rsidRPr="00A454B6" w:rsidRDefault="001D20E0" w:rsidP="00A454B6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A454B6">
        <w:rPr>
          <w:rFonts w:asciiTheme="minorHAnsi" w:hAnsiTheme="minorHAnsi"/>
          <w:b/>
          <w:sz w:val="22"/>
          <w:szCs w:val="22"/>
        </w:rPr>
        <w:t>ГЛАВА 7</w:t>
      </w:r>
      <w:r w:rsidR="00A454B6" w:rsidRPr="00A454B6">
        <w:rPr>
          <w:rFonts w:asciiTheme="minorHAnsi" w:hAnsiTheme="minorHAnsi"/>
          <w:b/>
          <w:sz w:val="22"/>
          <w:szCs w:val="22"/>
        </w:rPr>
        <w:t xml:space="preserve">. </w:t>
      </w:r>
      <w:r w:rsidRPr="00A454B6">
        <w:rPr>
          <w:rFonts w:asciiTheme="minorHAnsi" w:hAnsiTheme="minorHAnsi"/>
          <w:b/>
          <w:sz w:val="22"/>
          <w:szCs w:val="22"/>
        </w:rPr>
        <w:t>ПРИНЯТИЕ РЕШЕНИЙ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 xml:space="preserve">Решение в контексте первооснов — это «необратимое распределение ресурсов». </w:t>
      </w:r>
      <w:r w:rsidR="00A454B6">
        <w:rPr>
          <w:rFonts w:asciiTheme="minorHAnsi" w:hAnsiTheme="minorHAnsi"/>
          <w:sz w:val="22"/>
          <w:szCs w:val="22"/>
        </w:rPr>
        <w:t>В</w:t>
      </w:r>
      <w:r w:rsidRPr="001D20E0">
        <w:rPr>
          <w:rFonts w:asciiTheme="minorHAnsi" w:hAnsiTheme="minorHAnsi"/>
          <w:sz w:val="22"/>
          <w:szCs w:val="22"/>
        </w:rPr>
        <w:t xml:space="preserve"> определенный момент решение принимает один конкретный человек. Вопреки расхожему мнению, группы решений не принимают.</w:t>
      </w:r>
    </w:p>
    <w:p w:rsidR="001D20E0" w:rsidRPr="001D20E0" w:rsidRDefault="001D20E0" w:rsidP="00A454B6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Чем больше вы хотите быть в ответе за свои действия, тем больше вам будут верить.</w:t>
      </w:r>
      <w:r w:rsidR="00A454B6">
        <w:rPr>
          <w:rFonts w:asciiTheme="minorHAnsi" w:hAnsiTheme="minorHAnsi"/>
          <w:sz w:val="22"/>
          <w:szCs w:val="22"/>
        </w:rPr>
        <w:br/>
      </w:r>
      <w:r w:rsidR="00A454B6" w:rsidRPr="00A454B6">
        <w:rPr>
          <w:rFonts w:asciiTheme="minorHAnsi" w:hAnsiTheme="minorHAnsi"/>
          <w:i/>
          <w:sz w:val="22"/>
          <w:szCs w:val="22"/>
        </w:rPr>
        <w:t>Брайан Кослоу</w:t>
      </w:r>
    </w:p>
    <w:p w:rsidR="001D20E0" w:rsidRPr="00D4361C" w:rsidRDefault="001D20E0" w:rsidP="00D4361C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D4361C">
        <w:rPr>
          <w:rFonts w:asciiTheme="minorHAnsi" w:hAnsiTheme="minorHAnsi"/>
          <w:b/>
          <w:sz w:val="22"/>
          <w:szCs w:val="22"/>
        </w:rPr>
        <w:t>ГЛАВА 8</w:t>
      </w:r>
      <w:r w:rsidR="00D4361C" w:rsidRPr="00D4361C">
        <w:rPr>
          <w:rFonts w:asciiTheme="minorHAnsi" w:hAnsiTheme="minorHAnsi"/>
          <w:b/>
          <w:sz w:val="22"/>
          <w:szCs w:val="22"/>
        </w:rPr>
        <w:t xml:space="preserve">. </w:t>
      </w:r>
      <w:r w:rsidRPr="00D4361C">
        <w:rPr>
          <w:rFonts w:asciiTheme="minorHAnsi" w:hAnsiTheme="minorHAnsi"/>
          <w:b/>
          <w:sz w:val="22"/>
          <w:szCs w:val="22"/>
        </w:rPr>
        <w:t>СОЗДАНИЕ КУЛЬТУРЫ</w:t>
      </w:r>
    </w:p>
    <w:p w:rsidR="00066DB2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Культура — наиболее сильный параметр группового поведения. Она определяет границу между тем, что группа считает нормой, и тем, что она не приемлет. За соблюдением этой границы следят сами члены коллектива. Власти не могут навязать культуру.</w:t>
      </w:r>
      <w:r w:rsidR="00066DB2" w:rsidRPr="00066DB2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Культура существует всегда. Она может быть неписаной, то есть проявляемой в словах и действиях, а может быть и зафиксированной письменно. Когда культура не способна обеспечить порядок, необходимый для достижения успеха компании, руководство начинает внедрять правила и законы. Их переизбыток свидетельствуе</w:t>
      </w:r>
      <w:r w:rsidR="00066DB2">
        <w:rPr>
          <w:rFonts w:asciiTheme="minorHAnsi" w:hAnsiTheme="minorHAnsi"/>
          <w:sz w:val="22"/>
          <w:szCs w:val="22"/>
        </w:rPr>
        <w:t>т о несостоятельности культуры.</w:t>
      </w:r>
    </w:p>
    <w:p w:rsid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66DB2">
        <w:rPr>
          <w:rFonts w:asciiTheme="minorHAnsi" w:hAnsiTheme="minorHAnsi"/>
          <w:b/>
          <w:sz w:val="22"/>
          <w:szCs w:val="22"/>
        </w:rPr>
        <w:t xml:space="preserve">Культура </w:t>
      </w:r>
      <w:r w:rsidRPr="001D20E0">
        <w:rPr>
          <w:rFonts w:asciiTheme="minorHAnsi" w:hAnsiTheme="minorHAnsi"/>
          <w:sz w:val="22"/>
          <w:szCs w:val="22"/>
        </w:rPr>
        <w:t>определяется границей между тем, что группа приемлет и одобряет, и тем, чего она не терпит</w:t>
      </w:r>
      <w:r w:rsidR="00066DB2">
        <w:rPr>
          <w:rFonts w:asciiTheme="minorHAnsi" w:hAnsiTheme="minorHAnsi"/>
          <w:sz w:val="22"/>
          <w:szCs w:val="22"/>
        </w:rPr>
        <w:t xml:space="preserve"> (рис. 14)</w:t>
      </w:r>
      <w:r w:rsidRPr="001D20E0">
        <w:rPr>
          <w:rFonts w:asciiTheme="minorHAnsi" w:hAnsiTheme="minorHAnsi"/>
          <w:sz w:val="22"/>
          <w:szCs w:val="22"/>
        </w:rPr>
        <w:t>.</w:t>
      </w:r>
    </w:p>
    <w:p w:rsidR="00066DB2" w:rsidRDefault="00066D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14750" cy="2085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4. Культур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B2" w:rsidRPr="001D20E0" w:rsidRDefault="00066D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14. Культура</w:t>
      </w:r>
    </w:p>
    <w:p w:rsidR="001D20E0" w:rsidRPr="00935BDC" w:rsidRDefault="001D20E0" w:rsidP="006104AC">
      <w:pPr>
        <w:keepNext/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935BDC">
        <w:rPr>
          <w:rFonts w:asciiTheme="minorHAnsi" w:hAnsiTheme="minorHAnsi"/>
          <w:b/>
          <w:sz w:val="22"/>
          <w:szCs w:val="22"/>
        </w:rPr>
        <w:lastRenderedPageBreak/>
        <w:t>ГЛАВА 10</w:t>
      </w:r>
      <w:r w:rsidR="00935BDC" w:rsidRPr="00935BDC">
        <w:rPr>
          <w:rFonts w:asciiTheme="minorHAnsi" w:hAnsiTheme="minorHAnsi"/>
          <w:b/>
          <w:sz w:val="22"/>
          <w:szCs w:val="22"/>
        </w:rPr>
        <w:t xml:space="preserve">. </w:t>
      </w:r>
      <w:r w:rsidRPr="00935BDC">
        <w:rPr>
          <w:rFonts w:asciiTheme="minorHAnsi" w:hAnsiTheme="minorHAnsi"/>
          <w:b/>
          <w:sz w:val="22"/>
          <w:szCs w:val="22"/>
        </w:rPr>
        <w:t>ГОВОРИТЬ ИЛИ МОЛЧАТЬ, СЛУШАТЬ ИЛИ ПРОПУСКАТЬ МИМО УШЕЙ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Члены высокопроизводительных групп бесстрашно высказываются и с готовностью выслушивают коллег. Их искренность может озадачить человека со стороны.</w:t>
      </w:r>
      <w:r w:rsidR="00935BD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Люди в высокопроизводительных группах — внимательные слушатели, которые хорошо различают факты, истории и мнения. Они понимают, насколько важно делиться собственными мыслями и знать взгляды других.</w:t>
      </w:r>
      <w:r w:rsidR="00935BDC">
        <w:rPr>
          <w:rFonts w:asciiTheme="minorHAnsi" w:hAnsiTheme="minorHAnsi"/>
          <w:sz w:val="22"/>
          <w:szCs w:val="22"/>
        </w:rPr>
        <w:t xml:space="preserve"> В</w:t>
      </w:r>
      <w:r w:rsidR="00935BDC" w:rsidRPr="00935BDC">
        <w:rPr>
          <w:rFonts w:asciiTheme="minorHAnsi" w:hAnsiTheme="minorHAnsi"/>
          <w:sz w:val="22"/>
          <w:szCs w:val="22"/>
        </w:rPr>
        <w:t xml:space="preserve"> высокопроизводительных группах не терпят сплетен и слухов</w:t>
      </w:r>
      <w:r w:rsidR="00935BDC">
        <w:rPr>
          <w:rFonts w:asciiTheme="minorHAnsi" w:hAnsiTheme="minorHAnsi"/>
          <w:sz w:val="22"/>
          <w:szCs w:val="22"/>
        </w:rPr>
        <w:t>.</w:t>
      </w:r>
    </w:p>
    <w:p w:rsidR="00935BDC" w:rsidRDefault="00BA4137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Факты, истории и мнения. </w:t>
      </w:r>
      <w:r w:rsidR="001D20E0" w:rsidRPr="001D20E0">
        <w:rPr>
          <w:rFonts w:asciiTheme="minorHAnsi" w:hAnsiTheme="minorHAnsi"/>
          <w:sz w:val="22"/>
          <w:szCs w:val="22"/>
        </w:rPr>
        <w:t xml:space="preserve">Факты, истории и мнения — не одно и то же. Однако в пылу дискуссий мы часто не можем отделить одно от другого. </w:t>
      </w:r>
      <w:r w:rsidR="00935BDC">
        <w:rPr>
          <w:rFonts w:asciiTheme="minorHAnsi" w:hAnsiTheme="minorHAnsi"/>
          <w:sz w:val="22"/>
          <w:szCs w:val="22"/>
        </w:rPr>
        <w:t>Е</w:t>
      </w:r>
      <w:r w:rsidR="001D20E0" w:rsidRPr="001D20E0">
        <w:rPr>
          <w:rFonts w:asciiTheme="minorHAnsi" w:hAnsiTheme="minorHAnsi"/>
          <w:sz w:val="22"/>
          <w:szCs w:val="22"/>
        </w:rPr>
        <w:t xml:space="preserve">сли вы хотите сделать дискуссии результативными, вам необходимо изжить всякое пустословие и отнимающие время рассказы, дав </w:t>
      </w:r>
      <w:r w:rsidR="00935BDC">
        <w:rPr>
          <w:rFonts w:asciiTheme="minorHAnsi" w:hAnsiTheme="minorHAnsi"/>
          <w:sz w:val="22"/>
          <w:szCs w:val="22"/>
        </w:rPr>
        <w:t>зеленый свет лишь голым фактам.</w:t>
      </w:r>
    </w:p>
    <w:p w:rsid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Посмотрите на следующие два предложения:</w:t>
      </w:r>
      <w:r w:rsidR="0066749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«Наш оборот в прошлом году составил 50 миллионов долларов, а этого недостаточно. У нас слабый маркетинг».</w:t>
      </w:r>
      <w:r w:rsidR="0066749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Многие читатели придадут этим фразам одинаковое значение. Люди, которые не могут отделить факты от историй и мнений, находятся в левой части рисунка</w:t>
      </w:r>
      <w:r w:rsidR="0066749C">
        <w:rPr>
          <w:rFonts w:asciiTheme="minorHAnsi" w:hAnsiTheme="minorHAnsi"/>
          <w:sz w:val="22"/>
          <w:szCs w:val="22"/>
        </w:rPr>
        <w:t xml:space="preserve"> 17</w:t>
      </w:r>
      <w:r w:rsidRPr="001D20E0">
        <w:rPr>
          <w:rFonts w:asciiTheme="minorHAnsi" w:hAnsiTheme="minorHAnsi"/>
          <w:sz w:val="22"/>
          <w:szCs w:val="22"/>
        </w:rPr>
        <w:t>. Вы можете называть</w:t>
      </w:r>
      <w:r w:rsidR="0066749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их «пассивными слушателями». Они не видят, что в этих двух предложениях заключены три совершенно разных элемента.</w:t>
      </w:r>
      <w:r w:rsidR="0066749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Другая группа слушателей, представленная в центре рисунка, может отделить одно от другого. Вот как они воспринимают услышанное: «Наш оборот в прошлом году составил 50 миллионов долларов (факт), а этого недостаточно (история). У нас слабый маркетинг (мнение)».</w:t>
      </w:r>
      <w:r w:rsidR="0066749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 xml:space="preserve">Третью группу, представленную в правой части рисунка, я называю «точными аналитиками». Они знают, что люди, просыпаясь утром, «надевают» на себя свои убеждения и мнения точно так же, как носки или часы. Затем они выходят в большой мир и из всех встреченных ими фактов </w:t>
      </w:r>
      <w:r w:rsidRPr="0066749C">
        <w:rPr>
          <w:rFonts w:asciiTheme="minorHAnsi" w:hAnsiTheme="minorHAnsi"/>
          <w:b/>
          <w:sz w:val="22"/>
          <w:szCs w:val="22"/>
        </w:rPr>
        <w:t>отбирают</w:t>
      </w:r>
      <w:r w:rsidRPr="001D20E0">
        <w:rPr>
          <w:rFonts w:asciiTheme="minorHAnsi" w:hAnsiTheme="minorHAnsi"/>
          <w:sz w:val="22"/>
          <w:szCs w:val="22"/>
        </w:rPr>
        <w:t xml:space="preserve"> лишь те, что подкрепляют их мнения, попросту игнорируя остальные. Далее они складывают историю из тех фактов, которые подкрепили их мнение, и приходят с ней на совещание.</w:t>
      </w:r>
    </w:p>
    <w:p w:rsidR="0066749C" w:rsidRDefault="0066749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800600" cy="2247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7. Факты, истории и мнения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C" w:rsidRPr="001D20E0" w:rsidRDefault="0066749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17. </w:t>
      </w:r>
      <w:r w:rsidRPr="0066749C">
        <w:rPr>
          <w:rFonts w:asciiTheme="minorHAnsi" w:hAnsiTheme="minorHAnsi"/>
          <w:sz w:val="22"/>
          <w:szCs w:val="22"/>
        </w:rPr>
        <w:t>Факты, истории и мнения</w:t>
      </w:r>
    </w:p>
    <w:p w:rsidR="001D20E0" w:rsidRPr="001D20E0" w:rsidRDefault="0066749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="001D20E0" w:rsidRPr="001D20E0">
        <w:rPr>
          <w:rFonts w:asciiTheme="minorHAnsi" w:hAnsiTheme="minorHAnsi"/>
          <w:sz w:val="22"/>
          <w:szCs w:val="22"/>
        </w:rPr>
        <w:t xml:space="preserve">бсуждать факты и/или выслушивать истории бессмысленно, если группа разделена на противоборствующие лагеря. </w:t>
      </w:r>
      <w:r>
        <w:rPr>
          <w:rFonts w:asciiTheme="minorHAnsi" w:hAnsiTheme="minorHAnsi"/>
          <w:sz w:val="22"/>
          <w:szCs w:val="22"/>
        </w:rPr>
        <w:t>Следует</w:t>
      </w:r>
      <w:r w:rsidR="001D20E0" w:rsidRPr="001D20E0">
        <w:rPr>
          <w:rFonts w:asciiTheme="minorHAnsi" w:hAnsiTheme="minorHAnsi"/>
          <w:sz w:val="22"/>
          <w:szCs w:val="22"/>
        </w:rPr>
        <w:t xml:space="preserve"> выявить истинные убеждения членов группы и понять, почему те т</w:t>
      </w:r>
      <w:r>
        <w:rPr>
          <w:rFonts w:asciiTheme="minorHAnsi" w:hAnsiTheme="minorHAnsi"/>
          <w:sz w:val="22"/>
          <w:szCs w:val="22"/>
        </w:rPr>
        <w:t>ак рьяно их придерживаются.</w:t>
      </w:r>
    </w:p>
    <w:p w:rsidR="001D20E0" w:rsidRPr="0066749C" w:rsidRDefault="0066749C" w:rsidP="0066749C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66749C">
        <w:rPr>
          <w:rFonts w:asciiTheme="minorHAnsi" w:hAnsiTheme="minorHAnsi"/>
          <w:b/>
          <w:sz w:val="22"/>
          <w:szCs w:val="22"/>
        </w:rPr>
        <w:t xml:space="preserve">ЧАСТЬ 4. </w:t>
      </w:r>
      <w:r w:rsidR="001D20E0" w:rsidRPr="0066749C">
        <w:rPr>
          <w:rFonts w:asciiTheme="minorHAnsi" w:hAnsiTheme="minorHAnsi"/>
          <w:b/>
          <w:sz w:val="22"/>
          <w:szCs w:val="22"/>
        </w:rPr>
        <w:t>ТИПИЧНЫЕ СХЕМЫ НЕУДАЧ</w:t>
      </w:r>
    </w:p>
    <w:p w:rsid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6749C">
        <w:rPr>
          <w:rFonts w:asciiTheme="minorHAnsi" w:hAnsiTheme="minorHAnsi"/>
          <w:b/>
          <w:sz w:val="22"/>
          <w:szCs w:val="22"/>
        </w:rPr>
        <w:t>У</w:t>
      </w:r>
      <w:r w:rsidR="0066749C" w:rsidRPr="0066749C">
        <w:rPr>
          <w:rFonts w:asciiTheme="minorHAnsi" w:hAnsiTheme="minorHAnsi"/>
          <w:b/>
          <w:sz w:val="22"/>
          <w:szCs w:val="22"/>
        </w:rPr>
        <w:t>в</w:t>
      </w:r>
      <w:r w:rsidRPr="0066749C">
        <w:rPr>
          <w:rFonts w:asciiTheme="minorHAnsi" w:hAnsiTheme="minorHAnsi"/>
          <w:b/>
          <w:sz w:val="22"/>
          <w:szCs w:val="22"/>
        </w:rPr>
        <w:t>альни</w:t>
      </w:r>
      <w:r w:rsidR="0066749C" w:rsidRPr="0066749C">
        <w:rPr>
          <w:rFonts w:asciiTheme="minorHAnsi" w:hAnsiTheme="minorHAnsi"/>
          <w:b/>
          <w:sz w:val="22"/>
          <w:szCs w:val="22"/>
        </w:rPr>
        <w:t xml:space="preserve">. </w:t>
      </w:r>
      <w:r w:rsidRPr="001D20E0">
        <w:rPr>
          <w:rFonts w:asciiTheme="minorHAnsi" w:hAnsiTheme="minorHAnsi"/>
          <w:sz w:val="22"/>
          <w:szCs w:val="22"/>
        </w:rPr>
        <w:t xml:space="preserve">Кривая на рисунке </w:t>
      </w:r>
      <w:r w:rsidR="0066749C">
        <w:rPr>
          <w:rFonts w:asciiTheme="minorHAnsi" w:hAnsiTheme="minorHAnsi"/>
          <w:sz w:val="22"/>
          <w:szCs w:val="22"/>
        </w:rPr>
        <w:t xml:space="preserve">18 </w:t>
      </w:r>
      <w:r w:rsidRPr="001D20E0">
        <w:rPr>
          <w:rFonts w:asciiTheme="minorHAnsi" w:hAnsiTheme="minorHAnsi"/>
          <w:sz w:val="22"/>
          <w:szCs w:val="22"/>
        </w:rPr>
        <w:t>демонстрирует деление людей на категории по признаку их реакции на перемены. Лидеры должны уметь классифицировать членов группы и игнорировать увальней, вкладывая время и энергию в ранних последователей.</w:t>
      </w:r>
    </w:p>
    <w:p w:rsidR="0066749C" w:rsidRDefault="0066749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800600" cy="2295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8. Увальн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C" w:rsidRPr="001D20E0" w:rsidRDefault="0066749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18. Увальни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Мечтателей видно за версту. Их энтузиазм часто сбивает лидера с толку, создавая иллюзию поддержки. Будьте осторожны — мечтателей легко отвлечь от дела чем-то друг</w:t>
      </w:r>
      <w:r w:rsidR="0066749C">
        <w:rPr>
          <w:rFonts w:asciiTheme="minorHAnsi" w:hAnsiTheme="minorHAnsi"/>
          <w:sz w:val="22"/>
          <w:szCs w:val="22"/>
        </w:rPr>
        <w:t>им, столь же ярким и необычным.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Раньше считалось, что лидеры несут ответственность за переход увальней в категорию позднего или раннего большинства. Это убеждение ошибочно. Увальни считают себя хранителями статус-кво, их цель — защитить уютное настоящее от посягательств неопределенног</w:t>
      </w:r>
      <w:r w:rsidR="0066749C">
        <w:rPr>
          <w:rFonts w:asciiTheme="minorHAnsi" w:hAnsiTheme="minorHAnsi"/>
          <w:sz w:val="22"/>
          <w:szCs w:val="22"/>
        </w:rPr>
        <w:t xml:space="preserve">о будущего. </w:t>
      </w:r>
      <w:r w:rsidRPr="001D20E0">
        <w:rPr>
          <w:rFonts w:asciiTheme="minorHAnsi" w:hAnsiTheme="minorHAnsi"/>
          <w:sz w:val="22"/>
          <w:szCs w:val="22"/>
        </w:rPr>
        <w:t>Увальни мешают реализации любого начинания под предлогом «я лишь хочу убедиться, что мы поступаем правильно». В самый неподходящий момент они делятся каким-то «секретным знанием», дезорганизуя коллектив.</w:t>
      </w:r>
    </w:p>
    <w:p w:rsidR="001D20E0" w:rsidRPr="009A25D3" w:rsidRDefault="009A25D3" w:rsidP="001D20E0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Одинаковые – разные. </w:t>
      </w:r>
      <w:r w:rsidR="001D20E0" w:rsidRPr="001D20E0">
        <w:rPr>
          <w:rFonts w:asciiTheme="minorHAnsi" w:hAnsiTheme="minorHAnsi"/>
          <w:sz w:val="22"/>
          <w:szCs w:val="22"/>
        </w:rPr>
        <w:t>Одна из главных причин сопротивления масштабному сотрудничеству заключается в убежденности каждого человека в том, что он особенный и обладает уникальным набором потребностей, не присущих остальным. Идея использования общей для всех системы пугает людей, они боятся, что такой подход не удовлетворит их личные нужды. Первооснова одинаковые — разные поможет преодолеть этот страх.</w:t>
      </w:r>
    </w:p>
    <w:p w:rsidR="009A25D3" w:rsidRDefault="009A25D3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</w:t>
      </w:r>
      <w:r w:rsidR="001D20E0" w:rsidRPr="001D20E0">
        <w:rPr>
          <w:rFonts w:asciiTheme="minorHAnsi" w:hAnsiTheme="minorHAnsi"/>
          <w:sz w:val="22"/>
          <w:szCs w:val="22"/>
        </w:rPr>
        <w:t xml:space="preserve"> рисунк</w:t>
      </w:r>
      <w:r>
        <w:rPr>
          <w:rFonts w:asciiTheme="minorHAnsi" w:hAnsiTheme="minorHAnsi"/>
          <w:sz w:val="22"/>
          <w:szCs w:val="22"/>
        </w:rPr>
        <w:t>е29</w:t>
      </w:r>
      <w:r w:rsidR="001D20E0" w:rsidRPr="001D20E0">
        <w:rPr>
          <w:rFonts w:asciiTheme="minorHAnsi" w:hAnsiTheme="minorHAnsi"/>
          <w:sz w:val="22"/>
          <w:szCs w:val="22"/>
        </w:rPr>
        <w:t xml:space="preserve"> представл</w:t>
      </w:r>
      <w:r>
        <w:rPr>
          <w:rFonts w:asciiTheme="minorHAnsi" w:hAnsiTheme="minorHAnsi"/>
          <w:sz w:val="22"/>
          <w:szCs w:val="22"/>
        </w:rPr>
        <w:t>ены</w:t>
      </w:r>
      <w:r w:rsidR="001D20E0" w:rsidRPr="001D20E0">
        <w:rPr>
          <w:rFonts w:asciiTheme="minorHAnsi" w:hAnsiTheme="minorHAnsi"/>
          <w:sz w:val="22"/>
          <w:szCs w:val="22"/>
        </w:rPr>
        <w:t xml:space="preserve"> структур</w:t>
      </w:r>
      <w:r>
        <w:rPr>
          <w:rFonts w:asciiTheme="minorHAnsi" w:hAnsiTheme="minorHAnsi"/>
          <w:sz w:val="22"/>
          <w:szCs w:val="22"/>
        </w:rPr>
        <w:t>ы трех</w:t>
      </w:r>
      <w:r w:rsidR="001D20E0" w:rsidRPr="001D20E0">
        <w:rPr>
          <w:rFonts w:asciiTheme="minorHAnsi" w:hAnsiTheme="minorHAnsi"/>
          <w:sz w:val="22"/>
          <w:szCs w:val="22"/>
        </w:rPr>
        <w:t xml:space="preserve"> организаци</w:t>
      </w:r>
      <w:r>
        <w:rPr>
          <w:rFonts w:asciiTheme="minorHAnsi" w:hAnsiTheme="minorHAnsi"/>
          <w:sz w:val="22"/>
          <w:szCs w:val="22"/>
        </w:rPr>
        <w:t>й</w:t>
      </w:r>
      <w:r w:rsidR="001D20E0" w:rsidRPr="001D20E0">
        <w:rPr>
          <w:rFonts w:asciiTheme="minorHAnsi" w:hAnsiTheme="minorHAnsi"/>
          <w:sz w:val="22"/>
          <w:szCs w:val="22"/>
        </w:rPr>
        <w:t>. Область ниже красной линии — общая для всех уровней компании. Область выше отражает их уникальность. Например, крайний левый рисунок подойдет для описания компании General Electric (GE), в то время как McDonald’s «зашифр</w:t>
      </w:r>
      <w:r>
        <w:rPr>
          <w:rFonts w:asciiTheme="minorHAnsi" w:hAnsiTheme="minorHAnsi"/>
          <w:sz w:val="22"/>
          <w:szCs w:val="22"/>
        </w:rPr>
        <w:t>ован» в крайнем правом рисунке.</w:t>
      </w:r>
    </w:p>
    <w:p w:rsidR="009A25D3" w:rsidRDefault="009A25D3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76675" cy="2143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20. Одинаковые – разные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D3" w:rsidRDefault="009A25D3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20. </w:t>
      </w:r>
      <w:r w:rsidRPr="009A25D3">
        <w:rPr>
          <w:rFonts w:asciiTheme="minorHAnsi" w:hAnsiTheme="minorHAnsi"/>
          <w:sz w:val="22"/>
          <w:szCs w:val="22"/>
        </w:rPr>
        <w:t>Одинаковые – разные</w:t>
      </w:r>
    </w:p>
    <w:p w:rsidR="001D20E0" w:rsidRPr="001D20E0" w:rsidRDefault="009A25D3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</w:t>
      </w:r>
      <w:r w:rsidR="001D20E0" w:rsidRPr="001D20E0">
        <w:rPr>
          <w:rFonts w:asciiTheme="minorHAnsi" w:hAnsiTheme="minorHAnsi"/>
          <w:sz w:val="22"/>
          <w:szCs w:val="22"/>
        </w:rPr>
        <w:t>просите</w:t>
      </w:r>
      <w:r>
        <w:rPr>
          <w:rFonts w:asciiTheme="minorHAnsi" w:hAnsiTheme="minorHAnsi"/>
          <w:sz w:val="22"/>
          <w:szCs w:val="22"/>
        </w:rPr>
        <w:t xml:space="preserve"> у</w:t>
      </w:r>
      <w:r w:rsidRPr="009A25D3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член</w:t>
      </w:r>
      <w:r>
        <w:rPr>
          <w:rFonts w:asciiTheme="minorHAnsi" w:hAnsiTheme="minorHAnsi"/>
          <w:sz w:val="22"/>
          <w:szCs w:val="22"/>
        </w:rPr>
        <w:t>ов</w:t>
      </w:r>
      <w:r w:rsidRPr="001D20E0">
        <w:rPr>
          <w:rFonts w:asciiTheme="minorHAnsi" w:hAnsiTheme="minorHAnsi"/>
          <w:sz w:val="22"/>
          <w:szCs w:val="22"/>
        </w:rPr>
        <w:t xml:space="preserve"> группы</w:t>
      </w:r>
      <w:r w:rsidR="001D20E0" w:rsidRPr="001D20E0">
        <w:rPr>
          <w:rFonts w:asciiTheme="minorHAnsi" w:hAnsiTheme="minorHAnsi"/>
          <w:sz w:val="22"/>
          <w:szCs w:val="22"/>
        </w:rPr>
        <w:t>: «Какой из трех рисунков лучше всего отражает структуру вашей компании?» Чаще всего респонденты выбирают крайний левый, в редких случаях — центральный рисунок. Попросите их вписать в прямоугольник под красной чертой все, что им кажется общим, а уникальные черты и особенности компании обозначить выше красной линии.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 xml:space="preserve">Проанализируйте все, что вписано выше красной черты. Определите, на самом ли деле эти черты разнятся или они вписаны туда просто по привычке. Попробуйте найти способ переместить различия </w:t>
      </w:r>
      <w:r w:rsidRPr="001D20E0">
        <w:rPr>
          <w:rFonts w:asciiTheme="minorHAnsi" w:hAnsiTheme="minorHAnsi"/>
          <w:sz w:val="22"/>
          <w:szCs w:val="22"/>
        </w:rPr>
        <w:lastRenderedPageBreak/>
        <w:t>в область общего. Чем успешнее это удастся сделать, тем больше появится пространства для эффективного сотрудничества.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Используйте эту первооснову, чтобы помочь членам группы понять, нужна ли стандартизация. Избегайте в беседе формулировок «правильный» и «неправильный» и говорите об этих вещах как о мерах по управлению конфликтами в компании.</w:t>
      </w:r>
    </w:p>
    <w:p w:rsidR="001D20E0" w:rsidRPr="009A25D3" w:rsidRDefault="001D20E0" w:rsidP="009A25D3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9A25D3">
        <w:rPr>
          <w:rFonts w:asciiTheme="minorHAnsi" w:hAnsiTheme="minorHAnsi"/>
          <w:b/>
          <w:sz w:val="22"/>
          <w:szCs w:val="22"/>
        </w:rPr>
        <w:t>ГЛАВА 12</w:t>
      </w:r>
      <w:r w:rsidR="009A25D3" w:rsidRPr="009A25D3">
        <w:rPr>
          <w:rFonts w:asciiTheme="minorHAnsi" w:hAnsiTheme="minorHAnsi"/>
          <w:b/>
          <w:sz w:val="22"/>
          <w:szCs w:val="22"/>
        </w:rPr>
        <w:t xml:space="preserve">. </w:t>
      </w:r>
      <w:r w:rsidRPr="009A25D3">
        <w:rPr>
          <w:rFonts w:asciiTheme="minorHAnsi" w:hAnsiTheme="minorHAnsi"/>
          <w:b/>
          <w:sz w:val="22"/>
          <w:szCs w:val="22"/>
        </w:rPr>
        <w:t>КАК РЕШАТЬ НЕПРОСТЫЕ ДИЛЕММЫ</w:t>
      </w:r>
    </w:p>
    <w:p w:rsidR="001D20E0" w:rsidRP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Освоив первоосновы</w:t>
      </w:r>
      <w:r w:rsidR="00401AB2" w:rsidRPr="00401AB2">
        <w:rPr>
          <w:rFonts w:asciiTheme="minorHAnsi" w:hAnsiTheme="minorHAnsi"/>
          <w:sz w:val="22"/>
          <w:szCs w:val="22"/>
        </w:rPr>
        <w:t xml:space="preserve"> </w:t>
      </w:r>
      <w:r w:rsidR="00401AB2">
        <w:rPr>
          <w:rFonts w:asciiTheme="minorHAnsi" w:hAnsiTheme="minorHAnsi"/>
          <w:sz w:val="22"/>
          <w:szCs w:val="22"/>
        </w:rPr>
        <w:t>этой главы</w:t>
      </w:r>
      <w:r w:rsidRPr="001D20E0">
        <w:rPr>
          <w:rFonts w:asciiTheme="minorHAnsi" w:hAnsiTheme="minorHAnsi"/>
          <w:sz w:val="22"/>
          <w:szCs w:val="22"/>
        </w:rPr>
        <w:t xml:space="preserve">, вы научитесь быстро определять, когда люди спорят, отстаивая одинаково правильные точки зрения. Вы сможете вмешаться и открыть им глаза на бесполезность их спора, что позволит оппонентам уйти от позиции «я прав, а ты нет» к совместному поиску наилучшего решения. </w:t>
      </w:r>
    </w:p>
    <w:p w:rsid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b/>
          <w:sz w:val="22"/>
          <w:szCs w:val="22"/>
        </w:rPr>
        <w:t>Большая шляпа</w:t>
      </w:r>
      <w:r w:rsidR="00401AB2" w:rsidRPr="00401AB2">
        <w:rPr>
          <w:rFonts w:asciiTheme="minorHAnsi" w:hAnsiTheme="minorHAnsi"/>
          <w:b/>
          <w:sz w:val="22"/>
          <w:szCs w:val="22"/>
        </w:rPr>
        <w:t xml:space="preserve"> –</w:t>
      </w:r>
      <w:r w:rsidRPr="00401AB2">
        <w:rPr>
          <w:rFonts w:asciiTheme="minorHAnsi" w:hAnsiTheme="minorHAnsi"/>
          <w:b/>
          <w:sz w:val="22"/>
          <w:szCs w:val="22"/>
        </w:rPr>
        <w:t xml:space="preserve"> маленькая шляпка</w:t>
      </w:r>
      <w:r w:rsidR="00401AB2" w:rsidRPr="00401AB2">
        <w:rPr>
          <w:rFonts w:asciiTheme="minorHAnsi" w:hAnsiTheme="minorHAnsi"/>
          <w:sz w:val="22"/>
          <w:szCs w:val="22"/>
        </w:rPr>
        <w:t xml:space="preserve"> иллюстрирует конфликт между тем, что хорошо для одного, и тем, что хорошо для многих</w:t>
      </w:r>
      <w:r w:rsidR="00401AB2">
        <w:rPr>
          <w:rFonts w:asciiTheme="minorHAnsi" w:hAnsiTheme="minorHAnsi"/>
          <w:sz w:val="22"/>
          <w:szCs w:val="22"/>
        </w:rPr>
        <w:t xml:space="preserve"> (рис. 21).</w:t>
      </w:r>
    </w:p>
    <w:p w:rsidR="00401AB2" w:rsidRDefault="00401A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486150" cy="22383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21. Большая шляпа – маленькая шляпк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B2" w:rsidRPr="00401AB2" w:rsidRDefault="00401A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21. </w:t>
      </w:r>
      <w:r w:rsidRPr="00401AB2">
        <w:rPr>
          <w:rFonts w:asciiTheme="minorHAnsi" w:hAnsiTheme="minorHAnsi"/>
          <w:sz w:val="22"/>
          <w:szCs w:val="22"/>
        </w:rPr>
        <w:t>Большая шляпа – маленькая шляпка</w:t>
      </w:r>
    </w:p>
    <w:p w:rsidR="001D20E0" w:rsidRPr="001D20E0" w:rsidRDefault="001D20E0" w:rsidP="00401AB2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Вот что вскрывает первооснова «Большая шляпа — маленькая шляпка»:</w:t>
      </w:r>
    </w:p>
    <w:p w:rsidR="001D20E0" w:rsidRPr="00401AB2" w:rsidRDefault="001D20E0" w:rsidP="00401AB2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конфликт одинаково верных позиций;</w:t>
      </w:r>
    </w:p>
    <w:p w:rsidR="001D20E0" w:rsidRPr="00401AB2" w:rsidRDefault="001D20E0" w:rsidP="00401AB2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невозможность устранить дуализм, скрытый в этой первооснове; мы можем лишь управлять им;</w:t>
      </w:r>
    </w:p>
    <w:p w:rsidR="001D20E0" w:rsidRPr="00401AB2" w:rsidRDefault="001D20E0" w:rsidP="00401AB2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высказывая свое мнение, люди должны понимать, какая шляпа у них на голове;</w:t>
      </w:r>
    </w:p>
    <w:p w:rsidR="001D20E0" w:rsidRPr="00401AB2" w:rsidRDefault="001D20E0" w:rsidP="00401AB2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вполне допустимо продвигать интересы своей маленькой шляпки, если только они не вредят интересам всей компании.</w:t>
      </w:r>
    </w:p>
    <w:p w:rsidR="001D20E0" w:rsidRDefault="00401A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b/>
          <w:sz w:val="22"/>
          <w:szCs w:val="22"/>
        </w:rPr>
        <w:t xml:space="preserve">Верное против верного. </w:t>
      </w:r>
      <w:r w:rsidR="001D20E0" w:rsidRPr="001D20E0">
        <w:rPr>
          <w:rFonts w:asciiTheme="minorHAnsi" w:hAnsiTheme="minorHAnsi"/>
          <w:sz w:val="22"/>
          <w:szCs w:val="22"/>
        </w:rPr>
        <w:t xml:space="preserve">Когда беседа приводит к разногласиям, а затем и к спору, мы заблуждаемся, полагая, что одна из позиций непременно верна, а остальные ошибочны. </w:t>
      </w:r>
      <w:r>
        <w:rPr>
          <w:rFonts w:asciiTheme="minorHAnsi" w:hAnsiTheme="minorHAnsi"/>
          <w:sz w:val="22"/>
          <w:szCs w:val="22"/>
        </w:rPr>
        <w:t>Разрушительной</w:t>
      </w:r>
      <w:r w:rsidR="001D20E0" w:rsidRPr="001D20E0">
        <w:rPr>
          <w:rFonts w:asciiTheme="minorHAnsi" w:hAnsiTheme="minorHAnsi"/>
          <w:sz w:val="22"/>
          <w:szCs w:val="22"/>
        </w:rPr>
        <w:t xml:space="preserve"> является ситуация, когда вопрос с несколькими верными ответами (верное против верного) путают с дилеммой, в которой есть лишь одно правильное решение. Лидеру важно быстро распознать столкновение двух правильных позиций, чтобы вмешаться в ненужный спор, подчеркнуть «правоту» каждого и подтолкнуть спорщиков к совместному поиску наилучшего решения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Cs w:val="22"/>
        </w:rPr>
        <w:t>рис. 22)</w:t>
      </w:r>
      <w:r w:rsidR="001D20E0" w:rsidRPr="001D20E0">
        <w:rPr>
          <w:rFonts w:asciiTheme="minorHAnsi" w:hAnsiTheme="minorHAnsi"/>
          <w:sz w:val="22"/>
          <w:szCs w:val="22"/>
        </w:rPr>
        <w:t>.</w:t>
      </w:r>
    </w:p>
    <w:p w:rsidR="00401AB2" w:rsidRDefault="00401A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514850" cy="26098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22. Верное против верного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B2" w:rsidRPr="001D20E0" w:rsidRDefault="00401A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22. </w:t>
      </w:r>
      <w:r w:rsidRPr="00401AB2">
        <w:rPr>
          <w:rFonts w:asciiTheme="minorHAnsi" w:hAnsiTheme="minorHAnsi"/>
          <w:sz w:val="22"/>
          <w:szCs w:val="22"/>
        </w:rPr>
        <w:t>Верное против верного</w:t>
      </w:r>
    </w:p>
    <w:p w:rsidR="00401AB2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 xml:space="preserve">Доктор Киддер </w:t>
      </w:r>
      <w:r w:rsidR="00401AB2">
        <w:rPr>
          <w:rFonts w:asciiTheme="minorHAnsi" w:hAnsiTheme="minorHAnsi"/>
          <w:sz w:val="22"/>
          <w:szCs w:val="22"/>
        </w:rPr>
        <w:t>считает, что</w:t>
      </w:r>
      <w:r w:rsidRPr="001D20E0">
        <w:rPr>
          <w:rFonts w:asciiTheme="minorHAnsi" w:hAnsiTheme="minorHAnsi"/>
          <w:sz w:val="22"/>
          <w:szCs w:val="22"/>
        </w:rPr>
        <w:t xml:space="preserve"> в любом обществе высоко ценятся честность и верность.</w:t>
      </w:r>
      <w:r w:rsidR="00401AB2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Серьезные проблемы возникают, когда эти ценности начинают конфликтовать между собой. Как должен поступить сотрудник, когда руководитель просит его соврать? Он встает перед трудным выбором: остаться верным боссу и выполнить его распоряжение или сказать правду?</w:t>
      </w:r>
      <w:r w:rsidR="00401AB2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В подобных дилеммах н</w:t>
      </w:r>
      <w:r w:rsidR="00401AB2">
        <w:rPr>
          <w:rFonts w:asciiTheme="minorHAnsi" w:hAnsiTheme="minorHAnsi"/>
          <w:sz w:val="22"/>
          <w:szCs w:val="22"/>
        </w:rPr>
        <w:t>ет единственно верного решения.</w:t>
      </w:r>
    </w:p>
    <w:p w:rsidR="001D20E0" w:rsidRPr="001D20E0" w:rsidRDefault="00401AB2" w:rsidP="00401AB2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b/>
          <w:sz w:val="22"/>
          <w:szCs w:val="22"/>
        </w:rPr>
        <w:t xml:space="preserve">Правила резолюций. </w:t>
      </w:r>
      <w:r w:rsidR="001D20E0" w:rsidRPr="001D20E0">
        <w:rPr>
          <w:rFonts w:asciiTheme="minorHAnsi" w:hAnsiTheme="minorHAnsi"/>
          <w:sz w:val="22"/>
          <w:szCs w:val="22"/>
        </w:rPr>
        <w:t>Есть лишь три способа принять правильное решение в таких дилеммах:</w:t>
      </w:r>
    </w:p>
    <w:p w:rsidR="001D20E0" w:rsidRPr="00401AB2" w:rsidRDefault="001D20E0" w:rsidP="00401AB2">
      <w:pPr>
        <w:pStyle w:val="af4"/>
        <w:numPr>
          <w:ilvl w:val="0"/>
          <w:numId w:val="14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Остановитесь на решении, которое принесет пользу наибольшему количеству людей.</w:t>
      </w:r>
    </w:p>
    <w:p w:rsidR="001D20E0" w:rsidRPr="00401AB2" w:rsidRDefault="001D20E0" w:rsidP="00401AB2">
      <w:pPr>
        <w:pStyle w:val="af4"/>
        <w:numPr>
          <w:ilvl w:val="0"/>
          <w:numId w:val="14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Поступите так, как если бы вы создавали свод непреложных правил.</w:t>
      </w:r>
    </w:p>
    <w:p w:rsidR="001D20E0" w:rsidRPr="00401AB2" w:rsidRDefault="001D20E0" w:rsidP="00401AB2">
      <w:pPr>
        <w:pStyle w:val="af4"/>
        <w:numPr>
          <w:ilvl w:val="0"/>
          <w:numId w:val="14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sz w:val="22"/>
          <w:szCs w:val="22"/>
        </w:rPr>
        <w:t>Выберите решение, поставив себя на место того, на кого оно больше всего повлияет.</w:t>
      </w:r>
    </w:p>
    <w:p w:rsidR="001D20E0" w:rsidRPr="00401AB2" w:rsidRDefault="001D20E0" w:rsidP="00401AB2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401AB2">
        <w:rPr>
          <w:rFonts w:asciiTheme="minorHAnsi" w:hAnsiTheme="minorHAnsi"/>
          <w:b/>
          <w:sz w:val="22"/>
          <w:szCs w:val="22"/>
        </w:rPr>
        <w:t>ГЛАВА 13</w:t>
      </w:r>
      <w:r w:rsidR="00401AB2" w:rsidRPr="00401AB2">
        <w:rPr>
          <w:rFonts w:asciiTheme="minorHAnsi" w:hAnsiTheme="minorHAnsi"/>
          <w:b/>
          <w:sz w:val="22"/>
          <w:szCs w:val="22"/>
        </w:rPr>
        <w:t xml:space="preserve">. </w:t>
      </w:r>
      <w:r w:rsidRPr="00401AB2">
        <w:rPr>
          <w:rFonts w:asciiTheme="minorHAnsi" w:hAnsiTheme="minorHAnsi"/>
          <w:b/>
          <w:sz w:val="22"/>
          <w:szCs w:val="22"/>
        </w:rPr>
        <w:t>КАК ИЗБЕЖАТЬ ВЫБИВАЮЩИХ ИЗ КОЛЕИ ОПАСНОСТЕЙ</w:t>
      </w:r>
    </w:p>
    <w:p w:rsidR="001D20E0" w:rsidRDefault="00401AB2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01AB2">
        <w:rPr>
          <w:rFonts w:asciiTheme="minorHAnsi" w:hAnsiTheme="minorHAnsi"/>
          <w:b/>
          <w:sz w:val="22"/>
          <w:szCs w:val="22"/>
        </w:rPr>
        <w:t xml:space="preserve">Преследуй – и потеряешь. </w:t>
      </w:r>
      <w:r>
        <w:rPr>
          <w:rFonts w:asciiTheme="minorHAnsi" w:hAnsiTheme="minorHAnsi"/>
          <w:sz w:val="22"/>
          <w:szCs w:val="22"/>
        </w:rPr>
        <w:t>Ч</w:t>
      </w:r>
      <w:r w:rsidR="001D20E0" w:rsidRPr="001D20E0">
        <w:rPr>
          <w:rFonts w:asciiTheme="minorHAnsi" w:hAnsiTheme="minorHAnsi"/>
          <w:sz w:val="22"/>
          <w:szCs w:val="22"/>
        </w:rPr>
        <w:t>асто мы получаем в результате совсем не то, к чему стремимся. В последние годы в бизнесе стало очень популярным стремиться к достижению определенных качеств, достойных восхищения и якобы ведущих к успеху. Первооснова «Преследуй — и потеряешь» расскажет</w:t>
      </w:r>
      <w:r>
        <w:rPr>
          <w:rFonts w:asciiTheme="minorHAnsi" w:hAnsiTheme="minorHAnsi"/>
          <w:sz w:val="22"/>
          <w:szCs w:val="22"/>
        </w:rPr>
        <w:t>, почему это убеждение ошибочно: с</w:t>
      </w:r>
      <w:r w:rsidR="001D20E0" w:rsidRPr="001D20E0">
        <w:rPr>
          <w:rFonts w:asciiTheme="minorHAnsi" w:hAnsiTheme="minorHAnsi"/>
          <w:sz w:val="22"/>
          <w:szCs w:val="22"/>
        </w:rPr>
        <w:t>тремясь к созда</w:t>
      </w:r>
      <w:r>
        <w:rPr>
          <w:rFonts w:asciiTheme="minorHAnsi" w:hAnsiTheme="minorHAnsi"/>
          <w:sz w:val="22"/>
          <w:szCs w:val="22"/>
        </w:rPr>
        <w:t>нию команды — мы теряем команду, с</w:t>
      </w:r>
      <w:r w:rsidR="001D20E0" w:rsidRPr="001D20E0">
        <w:rPr>
          <w:rFonts w:asciiTheme="minorHAnsi" w:hAnsiTheme="minorHAnsi"/>
          <w:sz w:val="22"/>
          <w:szCs w:val="22"/>
        </w:rPr>
        <w:t>тремясь к культуре — мы теряем культуру.</w:t>
      </w:r>
    </w:p>
    <w:p w:rsidR="00B108F7" w:rsidRPr="001D20E0" w:rsidRDefault="00B108F7" w:rsidP="00B108F7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Очень созвучно с идеями, о которых пишет </w:t>
      </w:r>
      <w:r w:rsidRPr="00B108F7">
        <w:rPr>
          <w:rFonts w:asciiTheme="minorHAnsi" w:hAnsiTheme="minorHAnsi"/>
          <w:sz w:val="22"/>
          <w:szCs w:val="22"/>
        </w:rPr>
        <w:t>Виктор Франкл</w:t>
      </w:r>
      <w:r>
        <w:rPr>
          <w:rFonts w:asciiTheme="minorHAnsi" w:hAnsiTheme="minorHAnsi"/>
          <w:sz w:val="22"/>
          <w:szCs w:val="22"/>
        </w:rPr>
        <w:t xml:space="preserve"> в книге</w:t>
      </w:r>
      <w:r w:rsidRPr="00B108F7">
        <w:rPr>
          <w:rFonts w:asciiTheme="minorHAnsi" w:hAnsiTheme="minorHAnsi"/>
          <w:sz w:val="22"/>
          <w:szCs w:val="22"/>
        </w:rPr>
        <w:t xml:space="preserve"> </w:t>
      </w:r>
      <w:hyperlink r:id="rId28" w:history="1">
        <w:r w:rsidRPr="00B108F7">
          <w:rPr>
            <w:rStyle w:val="a3"/>
            <w:rFonts w:asciiTheme="minorHAnsi" w:hAnsiTheme="minorHAnsi"/>
            <w:sz w:val="22"/>
            <w:szCs w:val="22"/>
          </w:rPr>
          <w:t>Человек в поисках смысла</w:t>
        </w:r>
      </w:hyperlink>
      <w:r>
        <w:rPr>
          <w:rFonts w:asciiTheme="minorHAnsi" w:hAnsiTheme="minorHAnsi"/>
          <w:sz w:val="22"/>
          <w:szCs w:val="22"/>
        </w:rPr>
        <w:t>: «</w:t>
      </w:r>
      <w:r w:rsidRPr="00B108F7">
        <w:rPr>
          <w:rFonts w:asciiTheme="minorHAnsi" w:hAnsiTheme="minorHAnsi"/>
          <w:sz w:val="22"/>
          <w:szCs w:val="22"/>
        </w:rPr>
        <w:t>Наслаждение никогда не является целью человеческих стремлений. Оно является и должно оставаться результатом, точнее, побочным эффектом достижения цели. Достижение цели создает причину для счастья. Стремиться к счастью нельзя. В той мере, в какой человек делает счастье предметом своих устремлений, он неизбежно делает его объектом своего внимания. Но тем самым он теряет из виду причины дл</w:t>
      </w:r>
      <w:r>
        <w:rPr>
          <w:rFonts w:asciiTheme="minorHAnsi" w:hAnsiTheme="minorHAnsi"/>
          <w:sz w:val="22"/>
          <w:szCs w:val="22"/>
        </w:rPr>
        <w:t xml:space="preserve">я счастья, и счастье ускользает». – </w:t>
      </w:r>
      <w:r w:rsidRPr="00B108F7">
        <w:rPr>
          <w:rFonts w:asciiTheme="minorHAnsi" w:hAnsiTheme="minorHAnsi"/>
          <w:i/>
          <w:sz w:val="22"/>
          <w:szCs w:val="22"/>
        </w:rPr>
        <w:t>Прим. Багузина</w:t>
      </w:r>
    </w:p>
    <w:p w:rsidR="001D20E0" w:rsidRPr="001D20E0" w:rsidRDefault="00B108F7" w:rsidP="00B108F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</w:t>
      </w:r>
      <w:r w:rsidR="001D20E0" w:rsidRPr="001D20E0">
        <w:rPr>
          <w:rFonts w:asciiTheme="minorHAnsi" w:hAnsiTheme="minorHAnsi"/>
          <w:sz w:val="22"/>
          <w:szCs w:val="22"/>
        </w:rPr>
        <w:t>омандная работа, инновации, сильное лидерство не являются самоцелью. Это скорее навыки и умения, которые мы развиваем и оттачиваем в беспрерывном</w:t>
      </w:r>
      <w:r>
        <w:rPr>
          <w:rFonts w:asciiTheme="minorHAnsi" w:hAnsiTheme="minorHAnsi"/>
          <w:sz w:val="22"/>
          <w:szCs w:val="22"/>
        </w:rPr>
        <w:t xml:space="preserve"> </w:t>
      </w:r>
      <w:r w:rsidR="001D20E0" w:rsidRPr="001D20E0">
        <w:rPr>
          <w:rFonts w:asciiTheme="minorHAnsi" w:hAnsiTheme="minorHAnsi"/>
          <w:sz w:val="22"/>
          <w:szCs w:val="22"/>
        </w:rPr>
        <w:t>стремлении к выдающимся результатам. Вместо того чтобы поощрять погоню за качествами, присущими высокоэффективной культуре, этот принцип учит:</w:t>
      </w:r>
    </w:p>
    <w:p w:rsidR="001D20E0" w:rsidRPr="00B108F7" w:rsidRDefault="001D20E0" w:rsidP="00B108F7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B108F7">
        <w:rPr>
          <w:rFonts w:asciiTheme="minorHAnsi" w:hAnsiTheme="minorHAnsi"/>
          <w:sz w:val="22"/>
          <w:szCs w:val="22"/>
        </w:rPr>
        <w:t>стремиться к значимому результату;</w:t>
      </w:r>
    </w:p>
    <w:p w:rsidR="001D20E0" w:rsidRPr="00B108F7" w:rsidRDefault="001D20E0" w:rsidP="00B108F7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B108F7">
        <w:rPr>
          <w:rFonts w:asciiTheme="minorHAnsi" w:hAnsiTheme="minorHAnsi"/>
          <w:sz w:val="22"/>
          <w:szCs w:val="22"/>
        </w:rPr>
        <w:t>быстро действовать, когда достижение результата оказывается под угрозой: срочно внести изменения в установленный порядок или устранить деструктивные факторы;</w:t>
      </w:r>
    </w:p>
    <w:p w:rsidR="001D20E0" w:rsidRPr="00B108F7" w:rsidRDefault="001D20E0" w:rsidP="00B108F7">
      <w:pPr>
        <w:pStyle w:val="af4"/>
        <w:numPr>
          <w:ilvl w:val="0"/>
          <w:numId w:val="5"/>
        </w:numPr>
        <w:spacing w:before="0" w:after="120"/>
        <w:ind w:left="709" w:hanging="349"/>
        <w:jc w:val="left"/>
        <w:rPr>
          <w:rFonts w:asciiTheme="minorHAnsi" w:hAnsiTheme="minorHAnsi"/>
          <w:sz w:val="22"/>
          <w:szCs w:val="22"/>
        </w:rPr>
      </w:pPr>
      <w:r w:rsidRPr="00B108F7">
        <w:rPr>
          <w:rFonts w:asciiTheme="minorHAnsi" w:hAnsiTheme="minorHAnsi"/>
          <w:sz w:val="22"/>
          <w:szCs w:val="22"/>
        </w:rPr>
        <w:t>достигать результатов и совершенствовать культуру одновременно.</w:t>
      </w:r>
    </w:p>
    <w:p w:rsidR="001D20E0" w:rsidRPr="00B108F7" w:rsidRDefault="001D20E0" w:rsidP="00B108F7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B108F7">
        <w:rPr>
          <w:rFonts w:asciiTheme="minorHAnsi" w:hAnsiTheme="minorHAnsi"/>
          <w:b/>
          <w:sz w:val="22"/>
          <w:szCs w:val="22"/>
        </w:rPr>
        <w:t>ГЛАВА 14</w:t>
      </w:r>
      <w:r w:rsidR="00B108F7" w:rsidRPr="00B108F7">
        <w:rPr>
          <w:rFonts w:asciiTheme="minorHAnsi" w:hAnsiTheme="minorHAnsi"/>
          <w:b/>
          <w:sz w:val="22"/>
          <w:szCs w:val="22"/>
        </w:rPr>
        <w:t xml:space="preserve">. </w:t>
      </w:r>
      <w:r w:rsidRPr="00B108F7">
        <w:rPr>
          <w:rFonts w:asciiTheme="minorHAnsi" w:hAnsiTheme="minorHAnsi"/>
          <w:b/>
          <w:sz w:val="22"/>
          <w:szCs w:val="22"/>
        </w:rPr>
        <w:t>НЕ ПРЯТАТЬСЯ!</w:t>
      </w:r>
    </w:p>
    <w:p w:rsidR="001D20E0" w:rsidRDefault="001D20E0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108F7">
        <w:rPr>
          <w:rFonts w:asciiTheme="minorHAnsi" w:hAnsiTheme="minorHAnsi"/>
          <w:b/>
          <w:sz w:val="22"/>
          <w:szCs w:val="22"/>
        </w:rPr>
        <w:t>Игро</w:t>
      </w:r>
      <w:r w:rsidR="00B108F7" w:rsidRPr="00B108F7">
        <w:rPr>
          <w:rFonts w:asciiTheme="minorHAnsi" w:hAnsiTheme="minorHAnsi"/>
          <w:b/>
          <w:sz w:val="22"/>
          <w:szCs w:val="22"/>
        </w:rPr>
        <w:t>в</w:t>
      </w:r>
      <w:r w:rsidRPr="00B108F7">
        <w:rPr>
          <w:rFonts w:asciiTheme="minorHAnsi" w:hAnsiTheme="minorHAnsi"/>
          <w:b/>
          <w:sz w:val="22"/>
          <w:szCs w:val="22"/>
        </w:rPr>
        <w:t>ое поле</w:t>
      </w:r>
      <w:r w:rsidR="00B108F7" w:rsidRPr="00B108F7">
        <w:rPr>
          <w:rFonts w:asciiTheme="minorHAnsi" w:hAnsiTheme="minorHAnsi"/>
          <w:b/>
          <w:sz w:val="22"/>
          <w:szCs w:val="22"/>
        </w:rPr>
        <w:t xml:space="preserve">. </w:t>
      </w:r>
      <w:r w:rsidRPr="001D20E0">
        <w:rPr>
          <w:rFonts w:asciiTheme="minorHAnsi" w:hAnsiTheme="minorHAnsi"/>
          <w:sz w:val="22"/>
          <w:szCs w:val="22"/>
        </w:rPr>
        <w:t xml:space="preserve">Планирование — бесполезное занятие. Мы отходим от реальной жизни (игровое поле) и начинаем разговоры о ней (раздевалка). В лучшем случае планирование поможет группе организоваться и предпринять некоторые действия. Но в бизнесе планирование чаще создает лишь </w:t>
      </w:r>
      <w:r w:rsidRPr="001D20E0">
        <w:rPr>
          <w:rFonts w:asciiTheme="minorHAnsi" w:hAnsiTheme="minorHAnsi"/>
          <w:sz w:val="22"/>
          <w:szCs w:val="22"/>
        </w:rPr>
        <w:lastRenderedPageBreak/>
        <w:t>иллюзию деятельности, избавляя участников процесса от необходимости что-то делать на самом деле</w:t>
      </w:r>
      <w:r w:rsidR="00B108F7">
        <w:rPr>
          <w:rFonts w:asciiTheme="minorHAnsi" w:hAnsiTheme="minorHAnsi"/>
          <w:sz w:val="22"/>
          <w:szCs w:val="22"/>
        </w:rPr>
        <w:t xml:space="preserve"> (рис. 24)</w:t>
      </w:r>
      <w:r w:rsidRPr="001D20E0">
        <w:rPr>
          <w:rFonts w:asciiTheme="minorHAnsi" w:hAnsiTheme="minorHAnsi"/>
          <w:sz w:val="22"/>
          <w:szCs w:val="22"/>
        </w:rPr>
        <w:t>. Проблема заключа</w:t>
      </w:r>
      <w:r w:rsidR="009809CC">
        <w:rPr>
          <w:rFonts w:asciiTheme="minorHAnsi" w:hAnsiTheme="minorHAnsi"/>
          <w:sz w:val="22"/>
          <w:szCs w:val="22"/>
        </w:rPr>
        <w:t>ется в том, что в планировании</w:t>
      </w:r>
      <w:r w:rsidRPr="001D20E0">
        <w:rPr>
          <w:rFonts w:asciiTheme="minorHAnsi" w:hAnsiTheme="minorHAnsi"/>
          <w:sz w:val="22"/>
          <w:szCs w:val="22"/>
        </w:rPr>
        <w:t xml:space="preserve"> нет рисков. Оно комфортно. И напротив, на игровом поле — когда мы распределяем ресурсы, меняем правила игры</w:t>
      </w:r>
      <w:r w:rsidR="009809CC">
        <w:rPr>
          <w:rFonts w:asciiTheme="minorHAnsi" w:hAnsiTheme="minorHAnsi"/>
          <w:sz w:val="22"/>
          <w:szCs w:val="22"/>
        </w:rPr>
        <w:t xml:space="preserve"> и т.п. </w:t>
      </w:r>
      <w:r w:rsidRPr="001D20E0">
        <w:rPr>
          <w:rFonts w:asciiTheme="minorHAnsi" w:hAnsiTheme="minorHAnsi"/>
          <w:sz w:val="22"/>
          <w:szCs w:val="22"/>
        </w:rPr>
        <w:t xml:space="preserve">— высок риск попасть впросак, ошибиться, почувствовать себя неловко, </w:t>
      </w:r>
      <w:r w:rsidR="009809CC" w:rsidRPr="001D20E0">
        <w:rPr>
          <w:rFonts w:asciiTheme="minorHAnsi" w:hAnsiTheme="minorHAnsi"/>
          <w:sz w:val="22"/>
          <w:szCs w:val="22"/>
        </w:rPr>
        <w:t xml:space="preserve">или </w:t>
      </w:r>
      <w:r w:rsidRPr="001D20E0">
        <w:rPr>
          <w:rFonts w:asciiTheme="minorHAnsi" w:hAnsiTheme="minorHAnsi"/>
          <w:sz w:val="22"/>
          <w:szCs w:val="22"/>
        </w:rPr>
        <w:t>быть уволенным.</w:t>
      </w:r>
      <w:r w:rsidR="009809C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Нам нужно отказаться от мысли, что вначале нужно разработать детальный план и лишь потом приступать к его реализации. Напротив, следует определить общую схему игры</w:t>
      </w:r>
      <w:r w:rsidR="009809C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и,</w:t>
      </w:r>
      <w:r w:rsidR="009809CC">
        <w:rPr>
          <w:rFonts w:asciiTheme="minorHAnsi" w:hAnsiTheme="minorHAnsi"/>
          <w:sz w:val="22"/>
          <w:szCs w:val="22"/>
        </w:rPr>
        <w:t xml:space="preserve"> </w:t>
      </w:r>
      <w:r w:rsidRPr="001D20E0">
        <w:rPr>
          <w:rFonts w:asciiTheme="minorHAnsi" w:hAnsiTheme="minorHAnsi"/>
          <w:sz w:val="22"/>
          <w:szCs w:val="22"/>
        </w:rPr>
        <w:t>только если возникнет крайняя необходимость, вернуться в раздевалку, подправить намеченный курс и снова выйти на поле.</w:t>
      </w:r>
    </w:p>
    <w:p w:rsidR="009809CC" w:rsidRDefault="009809C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90950" cy="26955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24. Игровое поле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CC" w:rsidRPr="001D20E0" w:rsidRDefault="009809CC" w:rsidP="001D20E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24. </w:t>
      </w:r>
      <w:r w:rsidRPr="009809CC">
        <w:rPr>
          <w:rFonts w:asciiTheme="minorHAnsi" w:hAnsiTheme="minorHAnsi"/>
          <w:sz w:val="22"/>
          <w:szCs w:val="22"/>
        </w:rPr>
        <w:t>Игровое поле</w:t>
      </w:r>
    </w:p>
    <w:p w:rsidR="00B55E4E" w:rsidRPr="00557488" w:rsidRDefault="001D20E0" w:rsidP="005574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20E0">
        <w:rPr>
          <w:rFonts w:asciiTheme="minorHAnsi" w:hAnsiTheme="minorHAnsi"/>
          <w:sz w:val="22"/>
          <w:szCs w:val="22"/>
        </w:rPr>
        <w:t>Обратите внимание на рисунок — мы ненадолго уходим с поля в раздевалку, затем возвра</w:t>
      </w:r>
      <w:r w:rsidR="009809CC">
        <w:rPr>
          <w:rFonts w:asciiTheme="minorHAnsi" w:hAnsiTheme="minorHAnsi"/>
          <w:sz w:val="22"/>
          <w:szCs w:val="22"/>
        </w:rPr>
        <w:t>щаемся и продолжаем игру.</w:t>
      </w:r>
      <w:r w:rsidRPr="001D20E0">
        <w:rPr>
          <w:rFonts w:asciiTheme="minorHAnsi" w:hAnsiTheme="minorHAnsi"/>
          <w:sz w:val="22"/>
          <w:szCs w:val="22"/>
        </w:rPr>
        <w:t xml:space="preserve"> Я не перестаю удивляться тому, какие чудеса изобретательности при этом демонстрируются! Секрет успеха в том, чтобы никогда не менять намеченные сроки. Группа дала слово. Время истекает. Давление растет. Именно эта ситуация рождает инновации.</w:t>
      </w:r>
    </w:p>
    <w:sectPr w:rsidR="00B55E4E" w:rsidRPr="00557488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03" w:rsidRDefault="00D81F03" w:rsidP="005A5832">
      <w:pPr>
        <w:spacing w:after="0"/>
      </w:pPr>
      <w:r>
        <w:separator/>
      </w:r>
    </w:p>
  </w:endnote>
  <w:endnote w:type="continuationSeparator" w:id="0">
    <w:p w:rsidR="00D81F03" w:rsidRDefault="00D81F03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03" w:rsidRDefault="00D81F03" w:rsidP="005A5832">
      <w:pPr>
        <w:spacing w:after="0"/>
      </w:pPr>
      <w:r>
        <w:separator/>
      </w:r>
    </w:p>
  </w:footnote>
  <w:footnote w:type="continuationSeparator" w:id="0">
    <w:p w:rsidR="00D81F03" w:rsidRDefault="00D81F03" w:rsidP="005A5832">
      <w:pPr>
        <w:spacing w:after="0"/>
      </w:pPr>
      <w:r>
        <w:continuationSeparator/>
      </w:r>
    </w:p>
  </w:footnote>
  <w:footnote w:id="1">
    <w:p w:rsidR="00BA4137" w:rsidRPr="00105DE6" w:rsidRDefault="00BA4137" w:rsidP="004B52EC">
      <w:pPr>
        <w:pStyle w:val="a5"/>
        <w:ind w:firstLine="0"/>
        <w:rPr>
          <w:rFonts w:asciiTheme="minorHAnsi" w:hAnsiTheme="minorHAnsi"/>
          <w:sz w:val="20"/>
        </w:rPr>
      </w:pPr>
      <w:r w:rsidRPr="004B52EC">
        <w:rPr>
          <w:rStyle w:val="ac"/>
          <w:rFonts w:asciiTheme="minorHAnsi" w:hAnsiTheme="minorHAnsi"/>
          <w:sz w:val="20"/>
        </w:rPr>
        <w:footnoteRef/>
      </w:r>
      <w:r w:rsidRPr="004B52EC">
        <w:rPr>
          <w:rFonts w:asciiTheme="minorHAnsi" w:hAnsiTheme="minorHAnsi"/>
          <w:sz w:val="20"/>
        </w:rPr>
        <w:t xml:space="preserve"> </w:t>
      </w:r>
      <w:hyperlink r:id="rId1" w:history="1">
        <w:r w:rsidRPr="00237D7F">
          <w:rPr>
            <w:rStyle w:val="a3"/>
            <w:rFonts w:asciiTheme="minorHAnsi" w:hAnsiTheme="minorHAnsi"/>
            <w:sz w:val="20"/>
          </w:rPr>
          <w:t>Дерево Джошуа</w:t>
        </w:r>
      </w:hyperlink>
      <w:r>
        <w:rPr>
          <w:rFonts w:asciiTheme="minorHAnsi" w:hAnsiTheme="minorHAnsi"/>
          <w:sz w:val="20"/>
        </w:rPr>
        <w:t xml:space="preserve"> – растение, распространенное в южных штатах США.</w:t>
      </w:r>
    </w:p>
  </w:footnote>
  <w:footnote w:id="2">
    <w:p w:rsidR="00BA4137" w:rsidRPr="00ED7CD3" w:rsidRDefault="00BA4137" w:rsidP="00ED7CD3">
      <w:pPr>
        <w:pStyle w:val="a5"/>
        <w:ind w:firstLine="0"/>
        <w:rPr>
          <w:rFonts w:asciiTheme="minorHAnsi" w:hAnsiTheme="minorHAnsi"/>
          <w:sz w:val="20"/>
        </w:rPr>
      </w:pPr>
      <w:r w:rsidRPr="00ED7CD3">
        <w:rPr>
          <w:rStyle w:val="ac"/>
          <w:rFonts w:asciiTheme="minorHAnsi" w:hAnsiTheme="minorHAnsi"/>
          <w:sz w:val="20"/>
        </w:rPr>
        <w:footnoteRef/>
      </w:r>
      <w:r w:rsidRPr="00ED7CD3">
        <w:rPr>
          <w:rFonts w:asciiTheme="minorHAnsi" w:hAnsiTheme="minorHAnsi"/>
          <w:sz w:val="20"/>
        </w:rPr>
        <w:t xml:space="preserve"> Ра</w:t>
      </w:r>
      <w:r>
        <w:rPr>
          <w:rFonts w:asciiTheme="minorHAnsi" w:hAnsiTheme="minorHAnsi"/>
          <w:sz w:val="20"/>
        </w:rPr>
        <w:t>ди справедливости надо отметить, что я встречал и другое отношение к определениям. Например, Карл Поппер в книге</w:t>
      </w:r>
      <w:r w:rsidRPr="00ED7CD3">
        <w:rPr>
          <w:rFonts w:asciiTheme="minorHAnsi" w:hAnsiTheme="minorHAnsi"/>
          <w:sz w:val="20"/>
        </w:rPr>
        <w:t xml:space="preserve"> </w:t>
      </w:r>
      <w:hyperlink r:id="rId2" w:history="1">
        <w:r w:rsidRPr="00ED7CD3">
          <w:rPr>
            <w:rStyle w:val="a3"/>
            <w:rFonts w:asciiTheme="minorHAnsi" w:hAnsiTheme="minorHAnsi"/>
            <w:sz w:val="20"/>
          </w:rPr>
          <w:t>Предположения и опровержения. Рост научного знания</w:t>
        </w:r>
      </w:hyperlink>
      <w:r>
        <w:rPr>
          <w:rFonts w:asciiTheme="minorHAnsi" w:hAnsiTheme="minorHAnsi"/>
          <w:sz w:val="20"/>
        </w:rPr>
        <w:t xml:space="preserve"> в частности пишет: «</w:t>
      </w:r>
      <w:r w:rsidRPr="00ED7CD3">
        <w:rPr>
          <w:rFonts w:asciiTheme="minorHAnsi" w:hAnsiTheme="minorHAnsi"/>
          <w:sz w:val="20"/>
        </w:rPr>
        <w:t>Хотя ясность ценна сама по себе, строгость и точность таковыми не являются: не следует стремиться к точности более высокой, чем требует наша проблема. Лингвистическая точность представляет собой обманчивый фантом, а проблемы, связанные с определением ил</w:t>
      </w:r>
      <w:r>
        <w:rPr>
          <w:rFonts w:asciiTheme="minorHAnsi" w:hAnsiTheme="minorHAnsi"/>
          <w:sz w:val="20"/>
        </w:rPr>
        <w:t>и значением слов, несущественны».</w:t>
      </w:r>
    </w:p>
  </w:footnote>
  <w:footnote w:id="3">
    <w:p w:rsidR="00BA4137" w:rsidRPr="00BA23AE" w:rsidRDefault="00BA4137" w:rsidP="00BA23AE">
      <w:pPr>
        <w:pStyle w:val="a5"/>
        <w:ind w:firstLine="0"/>
        <w:rPr>
          <w:rFonts w:asciiTheme="minorHAnsi" w:hAnsiTheme="minorHAnsi"/>
          <w:sz w:val="20"/>
        </w:rPr>
      </w:pPr>
      <w:r w:rsidRPr="00BA23AE">
        <w:rPr>
          <w:rStyle w:val="ac"/>
          <w:rFonts w:asciiTheme="minorHAnsi" w:hAnsiTheme="minorHAnsi"/>
          <w:sz w:val="20"/>
        </w:rPr>
        <w:footnoteRef/>
      </w:r>
      <w:r w:rsidRPr="00BA23A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См. весьма любопытный англоязычный сайт издания – </w:t>
      </w:r>
      <w:hyperlink r:id="rId3" w:history="1">
        <w:r w:rsidRPr="00690A8E">
          <w:rPr>
            <w:rStyle w:val="a3"/>
            <w:rFonts w:asciiTheme="minorHAnsi" w:hAnsiTheme="minorHAnsi"/>
            <w:sz w:val="20"/>
          </w:rPr>
          <w:t>http://www.theprimes.com/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D05"/>
    <w:multiLevelType w:val="hybridMultilevel"/>
    <w:tmpl w:val="DFDCAF5E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A27"/>
    <w:multiLevelType w:val="hybridMultilevel"/>
    <w:tmpl w:val="C700FBF6"/>
    <w:lvl w:ilvl="0" w:tplc="8FD8D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648"/>
    <w:multiLevelType w:val="hybridMultilevel"/>
    <w:tmpl w:val="5B8C5C72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E68"/>
    <w:multiLevelType w:val="hybridMultilevel"/>
    <w:tmpl w:val="70DC0ECE"/>
    <w:lvl w:ilvl="0" w:tplc="B262D2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BE8"/>
    <w:multiLevelType w:val="hybridMultilevel"/>
    <w:tmpl w:val="95D0DC32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D30"/>
    <w:multiLevelType w:val="hybridMultilevel"/>
    <w:tmpl w:val="D47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6300"/>
    <w:multiLevelType w:val="hybridMultilevel"/>
    <w:tmpl w:val="C21C246C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AB8"/>
    <w:multiLevelType w:val="hybridMultilevel"/>
    <w:tmpl w:val="B4BA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37770"/>
    <w:multiLevelType w:val="hybridMultilevel"/>
    <w:tmpl w:val="85A8E1D8"/>
    <w:lvl w:ilvl="0" w:tplc="5B6CDB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D72A5"/>
    <w:multiLevelType w:val="hybridMultilevel"/>
    <w:tmpl w:val="70700BC4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101A4"/>
    <w:multiLevelType w:val="hybridMultilevel"/>
    <w:tmpl w:val="54C6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710E3"/>
    <w:multiLevelType w:val="hybridMultilevel"/>
    <w:tmpl w:val="3478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70967"/>
    <w:multiLevelType w:val="hybridMultilevel"/>
    <w:tmpl w:val="A5E61570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6E93"/>
    <w:multiLevelType w:val="hybridMultilevel"/>
    <w:tmpl w:val="5C802426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2192"/>
    <w:multiLevelType w:val="hybridMultilevel"/>
    <w:tmpl w:val="070C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A3D9B"/>
    <w:multiLevelType w:val="hybridMultilevel"/>
    <w:tmpl w:val="394A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C0575"/>
    <w:multiLevelType w:val="hybridMultilevel"/>
    <w:tmpl w:val="F360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B23B7"/>
    <w:multiLevelType w:val="hybridMultilevel"/>
    <w:tmpl w:val="2F9E4D56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B6D0D"/>
    <w:multiLevelType w:val="hybridMultilevel"/>
    <w:tmpl w:val="F6445408"/>
    <w:lvl w:ilvl="0" w:tplc="5B6CDB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"/>
  </w:num>
  <w:num w:numId="5">
    <w:abstractNumId w:val="18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040AE"/>
    <w:rsid w:val="000141C2"/>
    <w:rsid w:val="00020689"/>
    <w:rsid w:val="000377D6"/>
    <w:rsid w:val="000400FC"/>
    <w:rsid w:val="0005642E"/>
    <w:rsid w:val="00066DB2"/>
    <w:rsid w:val="0007047D"/>
    <w:rsid w:val="00070E52"/>
    <w:rsid w:val="00073D29"/>
    <w:rsid w:val="00086F8F"/>
    <w:rsid w:val="000A5B6D"/>
    <w:rsid w:val="000C7084"/>
    <w:rsid w:val="000D0C1F"/>
    <w:rsid w:val="000D2453"/>
    <w:rsid w:val="000F2788"/>
    <w:rsid w:val="000F6DE5"/>
    <w:rsid w:val="0010125C"/>
    <w:rsid w:val="0010326D"/>
    <w:rsid w:val="00105DE6"/>
    <w:rsid w:val="00147E9A"/>
    <w:rsid w:val="00160447"/>
    <w:rsid w:val="0016404F"/>
    <w:rsid w:val="00193614"/>
    <w:rsid w:val="001965CA"/>
    <w:rsid w:val="001B36B8"/>
    <w:rsid w:val="001D20E0"/>
    <w:rsid w:val="001E3573"/>
    <w:rsid w:val="001E7023"/>
    <w:rsid w:val="001F1015"/>
    <w:rsid w:val="001F1F2D"/>
    <w:rsid w:val="002145A0"/>
    <w:rsid w:val="00230A60"/>
    <w:rsid w:val="00237D7F"/>
    <w:rsid w:val="00260753"/>
    <w:rsid w:val="00272646"/>
    <w:rsid w:val="00281BA0"/>
    <w:rsid w:val="00293B07"/>
    <w:rsid w:val="002A354C"/>
    <w:rsid w:val="002A68E4"/>
    <w:rsid w:val="0030019E"/>
    <w:rsid w:val="00305A64"/>
    <w:rsid w:val="00306081"/>
    <w:rsid w:val="00311E62"/>
    <w:rsid w:val="00321259"/>
    <w:rsid w:val="00322376"/>
    <w:rsid w:val="003347C5"/>
    <w:rsid w:val="00347664"/>
    <w:rsid w:val="0035012C"/>
    <w:rsid w:val="00355395"/>
    <w:rsid w:val="00355749"/>
    <w:rsid w:val="00382CCC"/>
    <w:rsid w:val="003951A2"/>
    <w:rsid w:val="003A2015"/>
    <w:rsid w:val="003A3703"/>
    <w:rsid w:val="003E299D"/>
    <w:rsid w:val="003F1996"/>
    <w:rsid w:val="003F49A8"/>
    <w:rsid w:val="00401AB2"/>
    <w:rsid w:val="00412977"/>
    <w:rsid w:val="0043413B"/>
    <w:rsid w:val="00437FB4"/>
    <w:rsid w:val="00467692"/>
    <w:rsid w:val="0047388F"/>
    <w:rsid w:val="00480477"/>
    <w:rsid w:val="00482C35"/>
    <w:rsid w:val="004A25A7"/>
    <w:rsid w:val="004B35E1"/>
    <w:rsid w:val="004B52EC"/>
    <w:rsid w:val="004D299F"/>
    <w:rsid w:val="004F14FA"/>
    <w:rsid w:val="00515815"/>
    <w:rsid w:val="005226FE"/>
    <w:rsid w:val="005232E3"/>
    <w:rsid w:val="005269BC"/>
    <w:rsid w:val="00530EBB"/>
    <w:rsid w:val="0055507B"/>
    <w:rsid w:val="00557488"/>
    <w:rsid w:val="005624A8"/>
    <w:rsid w:val="00576815"/>
    <w:rsid w:val="0058141A"/>
    <w:rsid w:val="00585D7B"/>
    <w:rsid w:val="00587309"/>
    <w:rsid w:val="00591329"/>
    <w:rsid w:val="005964EA"/>
    <w:rsid w:val="005A1839"/>
    <w:rsid w:val="005A394A"/>
    <w:rsid w:val="005A5832"/>
    <w:rsid w:val="005B17F2"/>
    <w:rsid w:val="005C4D7F"/>
    <w:rsid w:val="005D1853"/>
    <w:rsid w:val="005E155D"/>
    <w:rsid w:val="005E29BB"/>
    <w:rsid w:val="00606FF8"/>
    <w:rsid w:val="006104AC"/>
    <w:rsid w:val="00636091"/>
    <w:rsid w:val="006502AE"/>
    <w:rsid w:val="00654A47"/>
    <w:rsid w:val="00664CA2"/>
    <w:rsid w:val="00665345"/>
    <w:rsid w:val="0066749C"/>
    <w:rsid w:val="00671783"/>
    <w:rsid w:val="00682CB4"/>
    <w:rsid w:val="0068383B"/>
    <w:rsid w:val="00684D25"/>
    <w:rsid w:val="006853F6"/>
    <w:rsid w:val="00693DDC"/>
    <w:rsid w:val="006C4732"/>
    <w:rsid w:val="006D3875"/>
    <w:rsid w:val="006E006B"/>
    <w:rsid w:val="006E4EC9"/>
    <w:rsid w:val="0072074F"/>
    <w:rsid w:val="0072508B"/>
    <w:rsid w:val="0072741B"/>
    <w:rsid w:val="00730589"/>
    <w:rsid w:val="0073104F"/>
    <w:rsid w:val="00742CCE"/>
    <w:rsid w:val="00745C4C"/>
    <w:rsid w:val="0075410D"/>
    <w:rsid w:val="00757D23"/>
    <w:rsid w:val="007708EC"/>
    <w:rsid w:val="007966A2"/>
    <w:rsid w:val="007B3ECB"/>
    <w:rsid w:val="007B75F3"/>
    <w:rsid w:val="007D16C8"/>
    <w:rsid w:val="007D335F"/>
    <w:rsid w:val="007F01D7"/>
    <w:rsid w:val="00805D54"/>
    <w:rsid w:val="00806480"/>
    <w:rsid w:val="00807F31"/>
    <w:rsid w:val="0081086A"/>
    <w:rsid w:val="00841B76"/>
    <w:rsid w:val="00846691"/>
    <w:rsid w:val="00867A09"/>
    <w:rsid w:val="00867A11"/>
    <w:rsid w:val="0087355D"/>
    <w:rsid w:val="00892AA2"/>
    <w:rsid w:val="008B4DA4"/>
    <w:rsid w:val="008B68F8"/>
    <w:rsid w:val="008C5C4A"/>
    <w:rsid w:val="008E0941"/>
    <w:rsid w:val="008E1C68"/>
    <w:rsid w:val="008E7C0D"/>
    <w:rsid w:val="00907245"/>
    <w:rsid w:val="00911663"/>
    <w:rsid w:val="00924D40"/>
    <w:rsid w:val="00927C65"/>
    <w:rsid w:val="00935BDC"/>
    <w:rsid w:val="00937A23"/>
    <w:rsid w:val="00963631"/>
    <w:rsid w:val="0097152E"/>
    <w:rsid w:val="009809CC"/>
    <w:rsid w:val="00983D48"/>
    <w:rsid w:val="00991AA0"/>
    <w:rsid w:val="009A205E"/>
    <w:rsid w:val="009A25D3"/>
    <w:rsid w:val="009B4434"/>
    <w:rsid w:val="009D5B3A"/>
    <w:rsid w:val="009D610F"/>
    <w:rsid w:val="009E22BD"/>
    <w:rsid w:val="009E5791"/>
    <w:rsid w:val="009F251B"/>
    <w:rsid w:val="00A01136"/>
    <w:rsid w:val="00A14EA7"/>
    <w:rsid w:val="00A159FD"/>
    <w:rsid w:val="00A27993"/>
    <w:rsid w:val="00A41AAF"/>
    <w:rsid w:val="00A454B6"/>
    <w:rsid w:val="00A606C6"/>
    <w:rsid w:val="00A6508A"/>
    <w:rsid w:val="00A75E2E"/>
    <w:rsid w:val="00AA224F"/>
    <w:rsid w:val="00AF02AC"/>
    <w:rsid w:val="00AF1C37"/>
    <w:rsid w:val="00AF6ADD"/>
    <w:rsid w:val="00AF76A4"/>
    <w:rsid w:val="00B04748"/>
    <w:rsid w:val="00B108F7"/>
    <w:rsid w:val="00B24D34"/>
    <w:rsid w:val="00B55E4E"/>
    <w:rsid w:val="00B7785F"/>
    <w:rsid w:val="00B8108F"/>
    <w:rsid w:val="00B83B14"/>
    <w:rsid w:val="00B917DC"/>
    <w:rsid w:val="00BA0465"/>
    <w:rsid w:val="00BA23AE"/>
    <w:rsid w:val="00BA2FD7"/>
    <w:rsid w:val="00BA4137"/>
    <w:rsid w:val="00BB57B4"/>
    <w:rsid w:val="00BD1352"/>
    <w:rsid w:val="00BD4487"/>
    <w:rsid w:val="00BE24B2"/>
    <w:rsid w:val="00BE4954"/>
    <w:rsid w:val="00C268DE"/>
    <w:rsid w:val="00C26958"/>
    <w:rsid w:val="00C34953"/>
    <w:rsid w:val="00C93213"/>
    <w:rsid w:val="00CB2EF0"/>
    <w:rsid w:val="00CC32A3"/>
    <w:rsid w:val="00CD58FE"/>
    <w:rsid w:val="00CE016C"/>
    <w:rsid w:val="00D03D80"/>
    <w:rsid w:val="00D05954"/>
    <w:rsid w:val="00D120D3"/>
    <w:rsid w:val="00D20923"/>
    <w:rsid w:val="00D22FD5"/>
    <w:rsid w:val="00D2774F"/>
    <w:rsid w:val="00D32955"/>
    <w:rsid w:val="00D3475E"/>
    <w:rsid w:val="00D35610"/>
    <w:rsid w:val="00D421D7"/>
    <w:rsid w:val="00D4361C"/>
    <w:rsid w:val="00D46605"/>
    <w:rsid w:val="00D50DDA"/>
    <w:rsid w:val="00D65D81"/>
    <w:rsid w:val="00D75AF0"/>
    <w:rsid w:val="00D77398"/>
    <w:rsid w:val="00D81F03"/>
    <w:rsid w:val="00DA17A6"/>
    <w:rsid w:val="00DC3F23"/>
    <w:rsid w:val="00DC589C"/>
    <w:rsid w:val="00DD488E"/>
    <w:rsid w:val="00E03B3C"/>
    <w:rsid w:val="00E2502C"/>
    <w:rsid w:val="00E31CA4"/>
    <w:rsid w:val="00E73091"/>
    <w:rsid w:val="00E76EFE"/>
    <w:rsid w:val="00E9408B"/>
    <w:rsid w:val="00EB42AC"/>
    <w:rsid w:val="00ED7CD3"/>
    <w:rsid w:val="00F471A7"/>
    <w:rsid w:val="00F478B9"/>
    <w:rsid w:val="00F64BF5"/>
    <w:rsid w:val="00F70801"/>
    <w:rsid w:val="00F71DC1"/>
    <w:rsid w:val="00F72EC5"/>
    <w:rsid w:val="00F85B94"/>
    <w:rsid w:val="00F905E8"/>
    <w:rsid w:val="00FB2DE4"/>
    <w:rsid w:val="00FB30F7"/>
    <w:rsid w:val="00FE33F9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16360-0665-43A2-81A5-36F8109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53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50DDA"/>
    <w:pPr>
      <w:ind w:left="720"/>
      <w:contextualSpacing/>
    </w:pPr>
  </w:style>
  <w:style w:type="table" w:styleId="af5">
    <w:name w:val="Table Grid"/>
    <w:basedOn w:val="a1"/>
    <w:rsid w:val="0008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0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baguzin.ru/wp/?p=1200" TargetMode="External"/><Relationship Id="rId26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hyperlink" Target="http://baguzin.ru/wp/?p=6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nn-ivanov-ferber.ru/books/iskusstvo_upravljat/" TargetMode="External"/><Relationship Id="rId17" Type="http://schemas.openxmlformats.org/officeDocument/2006/relationships/hyperlink" Target="https://ru.wikipedia.org/wiki/%D0%A7%D0%B5%D1%81%D1%82%D0%B5%D1%80%D1%82%D0%BE%D0%BD,_%D0%93%D0%B8%D0%BB%D0%B1%D0%B5%D1%80%D1%82_%D0%9A%D0%B8%D1%82" TargetMode="External"/><Relationship Id="rId25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mann-ivanov-ferber.ru/2013/07/19/nazvat-nelzya-menyat/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8.jpg"/><Relationship Id="rId28" Type="http://schemas.openxmlformats.org/officeDocument/2006/relationships/hyperlink" Target="http://baguzin.ru/wp/?p=10744" TargetMode="External"/><Relationship Id="rId10" Type="http://schemas.openxmlformats.org/officeDocument/2006/relationships/hyperlink" Target="http://baguzin.ru/wp/?p=3129" TargetMode="External"/><Relationship Id="rId19" Type="http://schemas.openxmlformats.org/officeDocument/2006/relationships/image" Target="media/image5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448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7.jpg"/><Relationship Id="rId27" Type="http://schemas.openxmlformats.org/officeDocument/2006/relationships/image" Target="media/image12.jp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primes.com/" TargetMode="External"/><Relationship Id="rId2" Type="http://schemas.openxmlformats.org/officeDocument/2006/relationships/hyperlink" Target="http://baguzin.ru/wp/?p=10507" TargetMode="External"/><Relationship Id="rId1" Type="http://schemas.openxmlformats.org/officeDocument/2006/relationships/hyperlink" Target="http://en.wikipedia.org/wiki/Yucca_brevifo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0D4D-DCD2-44A3-8846-67CABB74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14</TotalTime>
  <Pages>10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18851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3</cp:revision>
  <cp:lastPrinted>2014-10-06T17:09:00Z</cp:lastPrinted>
  <dcterms:created xsi:type="dcterms:W3CDTF">2014-11-11T16:41:00Z</dcterms:created>
  <dcterms:modified xsi:type="dcterms:W3CDTF">2014-11-11T16:54:00Z</dcterms:modified>
</cp:coreProperties>
</file>