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26" w:rsidRDefault="008C6F26" w:rsidP="00D4730E">
      <w:pPr>
        <w:spacing w:after="240" w:line="240" w:lineRule="auto"/>
        <w:rPr>
          <w:rFonts w:eastAsia="Times New Roman" w:cstheme="minorHAnsi"/>
          <w:b/>
          <w:bCs/>
          <w:color w:val="000000"/>
          <w:sz w:val="28"/>
          <w:lang w:eastAsia="ru-RU"/>
        </w:rPr>
      </w:pPr>
      <w:r w:rsidRPr="008C6F26">
        <w:rPr>
          <w:rFonts w:eastAsia="Times New Roman" w:cstheme="minorHAnsi"/>
          <w:b/>
          <w:bCs/>
          <w:color w:val="000000"/>
          <w:sz w:val="28"/>
          <w:lang w:eastAsia="ru-RU"/>
        </w:rPr>
        <w:t>Лука Пачоли. Трактат о счетах и записях</w:t>
      </w:r>
    </w:p>
    <w:p w:rsidR="008C6F26" w:rsidRDefault="000368C7" w:rsidP="008C6F26">
      <w:pPr>
        <w:spacing w:after="120" w:line="240" w:lineRule="auto"/>
        <w:rPr>
          <w:rFonts w:eastAsia="Times New Roman" w:cstheme="minorHAnsi"/>
          <w:color w:val="000000"/>
          <w:lang w:eastAsia="ru-RU"/>
        </w:rPr>
      </w:pPr>
      <w:r>
        <w:rPr>
          <w:rFonts w:eastAsia="Times New Roman" w:cstheme="minorHAnsi"/>
          <w:color w:val="000000"/>
          <w:lang w:eastAsia="ru-RU"/>
        </w:rPr>
        <w:t>Н</w:t>
      </w:r>
      <w:r w:rsidRPr="008C6F26">
        <w:rPr>
          <w:rFonts w:eastAsia="Times New Roman" w:cstheme="minorHAnsi"/>
          <w:color w:val="000000"/>
          <w:lang w:eastAsia="ru-RU"/>
        </w:rPr>
        <w:t xml:space="preserve">емецкий философ и культуролог </w:t>
      </w:r>
      <w:hyperlink r:id="rId8" w:history="1">
        <w:r w:rsidRPr="000368C7">
          <w:rPr>
            <w:rStyle w:val="a9"/>
            <w:rFonts w:eastAsia="Times New Roman" w:cstheme="minorHAnsi"/>
            <w:lang w:eastAsia="ru-RU"/>
          </w:rPr>
          <w:t>Освальд Шпенглер</w:t>
        </w:r>
      </w:hyperlink>
      <w:r w:rsidRPr="008C6F26">
        <w:rPr>
          <w:rFonts w:eastAsia="Times New Roman" w:cstheme="minorHAnsi"/>
          <w:color w:val="000000"/>
          <w:lang w:eastAsia="ru-RU"/>
        </w:rPr>
        <w:t xml:space="preserve"> (1880</w:t>
      </w:r>
      <w:r>
        <w:rPr>
          <w:rFonts w:eastAsia="Times New Roman" w:cstheme="minorHAnsi"/>
          <w:color w:val="000000"/>
          <w:lang w:eastAsia="ru-RU"/>
        </w:rPr>
        <w:t>–</w:t>
      </w:r>
      <w:r w:rsidRPr="008C6F26">
        <w:rPr>
          <w:rFonts w:eastAsia="Times New Roman" w:cstheme="minorHAnsi"/>
          <w:color w:val="000000"/>
          <w:lang w:eastAsia="ru-RU"/>
        </w:rPr>
        <w:t>1936) считал, что три великих человека — Колумб, Коперник и Пачоли — изменили мир</w:t>
      </w:r>
      <w:r>
        <w:rPr>
          <w:rFonts w:eastAsia="Times New Roman" w:cstheme="minorHAnsi"/>
          <w:color w:val="000000"/>
          <w:lang w:eastAsia="ru-RU"/>
        </w:rPr>
        <w:t xml:space="preserve">. </w:t>
      </w:r>
      <w:r w:rsidRPr="000368C7">
        <w:rPr>
          <w:rFonts w:eastAsia="Times New Roman" w:cstheme="minorHAnsi"/>
          <w:color w:val="000000"/>
          <w:lang w:eastAsia="ru-RU"/>
        </w:rPr>
        <w:t>В 1494 году в Венеции францисканский монах Лука Пачоли (1445</w:t>
      </w:r>
      <w:r>
        <w:rPr>
          <w:rFonts w:eastAsia="Times New Roman" w:cstheme="minorHAnsi"/>
          <w:color w:val="000000"/>
          <w:lang w:eastAsia="ru-RU"/>
        </w:rPr>
        <w:t>–</w:t>
      </w:r>
      <w:r w:rsidRPr="000368C7">
        <w:rPr>
          <w:rFonts w:eastAsia="Times New Roman" w:cstheme="minorHAnsi"/>
          <w:color w:val="000000"/>
          <w:lang w:eastAsia="ru-RU"/>
        </w:rPr>
        <w:t xml:space="preserve">1517) опубликовал монументальную книгу, одна из частей которой называлась «Трактат о счетах и записях». В нем дано первое описание двойной </w:t>
      </w:r>
      <w:r>
        <w:rPr>
          <w:rFonts w:eastAsia="Times New Roman" w:cstheme="minorHAnsi"/>
          <w:color w:val="000000"/>
          <w:lang w:eastAsia="ru-RU"/>
        </w:rPr>
        <w:t xml:space="preserve">записи в </w:t>
      </w:r>
      <w:r w:rsidRPr="000368C7">
        <w:rPr>
          <w:rFonts w:eastAsia="Times New Roman" w:cstheme="minorHAnsi"/>
          <w:color w:val="000000"/>
          <w:lang w:eastAsia="ru-RU"/>
        </w:rPr>
        <w:t>бухгалтер</w:t>
      </w:r>
      <w:r>
        <w:rPr>
          <w:rFonts w:eastAsia="Times New Roman" w:cstheme="minorHAnsi"/>
          <w:color w:val="000000"/>
          <w:lang w:eastAsia="ru-RU"/>
        </w:rPr>
        <w:t>ском учете</w:t>
      </w:r>
      <w:r w:rsidRPr="000368C7">
        <w:rPr>
          <w:rFonts w:eastAsia="Times New Roman" w:cstheme="minorHAnsi"/>
          <w:color w:val="000000"/>
          <w:lang w:eastAsia="ru-RU"/>
        </w:rPr>
        <w:t>.</w:t>
      </w:r>
      <w:r>
        <w:rPr>
          <w:rFonts w:eastAsia="Times New Roman" w:cstheme="minorHAnsi"/>
          <w:color w:val="000000"/>
          <w:lang w:eastAsia="ru-RU"/>
        </w:rPr>
        <w:t xml:space="preserve"> Настоящее издание дополнено </w:t>
      </w:r>
      <w:r w:rsidR="00432A3E">
        <w:rPr>
          <w:rFonts w:eastAsia="Times New Roman" w:cstheme="minorHAnsi"/>
          <w:color w:val="000000"/>
          <w:lang w:eastAsia="ru-RU"/>
        </w:rPr>
        <w:t xml:space="preserve">примечаниями и </w:t>
      </w:r>
      <w:r>
        <w:rPr>
          <w:rFonts w:eastAsia="Times New Roman" w:cstheme="minorHAnsi"/>
          <w:color w:val="000000"/>
          <w:lang w:eastAsia="ru-RU"/>
        </w:rPr>
        <w:t>материалами Я</w:t>
      </w:r>
      <w:r w:rsidR="00432A3E">
        <w:rPr>
          <w:rFonts w:eastAsia="Times New Roman" w:cstheme="minorHAnsi"/>
          <w:color w:val="000000"/>
          <w:lang w:eastAsia="ru-RU"/>
        </w:rPr>
        <w:t>.</w:t>
      </w:r>
      <w:r>
        <w:rPr>
          <w:rFonts w:eastAsia="Times New Roman" w:cstheme="minorHAnsi"/>
          <w:color w:val="000000"/>
          <w:lang w:eastAsia="ru-RU"/>
        </w:rPr>
        <w:t>Соколова</w:t>
      </w:r>
      <w:r w:rsidR="00432A3E">
        <w:rPr>
          <w:rFonts w:eastAsia="Times New Roman" w:cstheme="minorHAnsi"/>
          <w:color w:val="000000"/>
          <w:lang w:eastAsia="ru-RU"/>
        </w:rPr>
        <w:t xml:space="preserve"> и Л.Косаревой</w:t>
      </w:r>
      <w:r>
        <w:rPr>
          <w:rFonts w:eastAsia="Times New Roman" w:cstheme="minorHAnsi"/>
          <w:color w:val="000000"/>
          <w:lang w:eastAsia="ru-RU"/>
        </w:rPr>
        <w:t>, в которых дается современное понимание роли открытия Пачоли</w:t>
      </w:r>
      <w:r w:rsidR="00432A3E">
        <w:rPr>
          <w:rFonts w:eastAsia="Times New Roman" w:cstheme="minorHAnsi"/>
          <w:color w:val="000000"/>
          <w:lang w:eastAsia="ru-RU"/>
        </w:rPr>
        <w:t xml:space="preserve"> (примечания набраны с отступом)</w:t>
      </w:r>
      <w:bookmarkStart w:id="0" w:name="_GoBack"/>
      <w:bookmarkEnd w:id="0"/>
      <w:r>
        <w:rPr>
          <w:rFonts w:eastAsia="Times New Roman" w:cstheme="minorHAnsi"/>
          <w:color w:val="000000"/>
          <w:lang w:eastAsia="ru-RU"/>
        </w:rPr>
        <w:t xml:space="preserve">. </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Лука Пачоли. Трактат о счетах и записях</w:t>
      </w:r>
      <w:r>
        <w:rPr>
          <w:rFonts w:eastAsia="Times New Roman" w:cstheme="minorHAnsi"/>
          <w:color w:val="000000"/>
          <w:lang w:eastAsia="ru-RU"/>
        </w:rPr>
        <w:t xml:space="preserve">. – </w:t>
      </w:r>
      <w:r w:rsidRPr="008C6F26">
        <w:rPr>
          <w:rFonts w:eastAsia="Times New Roman" w:cstheme="minorHAnsi"/>
          <w:color w:val="000000"/>
          <w:lang w:eastAsia="ru-RU"/>
        </w:rPr>
        <w:t>М</w:t>
      </w:r>
      <w:r>
        <w:rPr>
          <w:rFonts w:eastAsia="Times New Roman" w:cstheme="minorHAnsi"/>
          <w:color w:val="000000"/>
          <w:lang w:eastAsia="ru-RU"/>
        </w:rPr>
        <w:t xml:space="preserve">.: </w:t>
      </w:r>
      <w:r w:rsidRPr="008C6F26">
        <w:rPr>
          <w:rFonts w:eastAsia="Times New Roman" w:cstheme="minorHAnsi"/>
          <w:color w:val="000000"/>
          <w:lang w:eastAsia="ru-RU"/>
        </w:rPr>
        <w:t>Финансы и статистика</w:t>
      </w:r>
      <w:r>
        <w:rPr>
          <w:rFonts w:eastAsia="Times New Roman" w:cstheme="minorHAnsi"/>
          <w:color w:val="000000"/>
          <w:lang w:eastAsia="ru-RU"/>
        </w:rPr>
        <w:t>, 2001. – 368 с.</w:t>
      </w:r>
    </w:p>
    <w:p w:rsidR="0015535E" w:rsidRDefault="008C6F26" w:rsidP="008C6F26">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6574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ачоли. Трактат о счетах и записях.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657475"/>
                    </a:xfrm>
                    <a:prstGeom prst="rect">
                      <a:avLst/>
                    </a:prstGeom>
                  </pic:spPr>
                </pic:pic>
              </a:graphicData>
            </a:graphic>
          </wp:inline>
        </w:drawing>
      </w:r>
      <w:r w:rsidR="0015535E" w:rsidRPr="0015535E">
        <w:rPr>
          <w:rFonts w:eastAsia="Times New Roman" w:cstheme="minorHAnsi"/>
          <w:color w:val="000000"/>
          <w:lang w:eastAsia="ru-RU"/>
        </w:rPr>
        <w:t xml:space="preserve"> </w:t>
      </w:r>
    </w:p>
    <w:p w:rsidR="008C6F26" w:rsidRPr="00801A2E" w:rsidRDefault="000F2529" w:rsidP="00801A2E">
      <w:pPr>
        <w:spacing w:before="360" w:after="120" w:line="240" w:lineRule="auto"/>
        <w:rPr>
          <w:rFonts w:eastAsia="Times New Roman" w:cstheme="minorHAnsi"/>
          <w:b/>
          <w:color w:val="000000"/>
          <w:lang w:eastAsia="ru-RU"/>
        </w:rPr>
      </w:pPr>
      <w:r w:rsidRPr="00801A2E">
        <w:rPr>
          <w:rFonts w:eastAsia="Times New Roman" w:cstheme="minorHAnsi"/>
          <w:b/>
          <w:color w:val="000000"/>
          <w:lang w:eastAsia="ru-RU"/>
        </w:rPr>
        <w:t>Глава</w:t>
      </w:r>
      <w:r w:rsidR="008C6F26" w:rsidRPr="00801A2E">
        <w:rPr>
          <w:rFonts w:eastAsia="Times New Roman" w:cstheme="minorHAnsi"/>
          <w:b/>
          <w:color w:val="000000"/>
          <w:lang w:eastAsia="ru-RU"/>
        </w:rPr>
        <w:t xml:space="preserve"> 1</w:t>
      </w:r>
      <w:r w:rsidRPr="00801A2E">
        <w:rPr>
          <w:rFonts w:eastAsia="Times New Roman" w:cstheme="minorHAnsi"/>
          <w:b/>
          <w:color w:val="000000"/>
          <w:lang w:eastAsia="ru-RU"/>
        </w:rPr>
        <w:t xml:space="preserve">. </w:t>
      </w:r>
      <w:r w:rsidR="008C6F26" w:rsidRPr="00801A2E">
        <w:rPr>
          <w:rFonts w:eastAsia="Times New Roman" w:cstheme="minorHAnsi"/>
          <w:b/>
          <w:color w:val="000000"/>
          <w:lang w:eastAsia="ru-RU"/>
        </w:rPr>
        <w:t>Об условиях, к</w:t>
      </w:r>
      <w:r w:rsidRPr="00801A2E">
        <w:rPr>
          <w:rFonts w:eastAsia="Times New Roman" w:cstheme="minorHAnsi"/>
          <w:b/>
          <w:color w:val="000000"/>
          <w:lang w:eastAsia="ru-RU"/>
        </w:rPr>
        <w:t>оторые необходимы настоящему купц</w:t>
      </w:r>
      <w:r w:rsidR="008C6F26" w:rsidRPr="00801A2E">
        <w:rPr>
          <w:rFonts w:eastAsia="Times New Roman" w:cstheme="minorHAnsi"/>
          <w:b/>
          <w:color w:val="000000"/>
          <w:lang w:eastAsia="ru-RU"/>
        </w:rPr>
        <w:t xml:space="preserve">у, и </w:t>
      </w:r>
      <w:r w:rsidRPr="00801A2E">
        <w:rPr>
          <w:rFonts w:eastAsia="Times New Roman" w:cstheme="minorHAnsi"/>
          <w:b/>
          <w:color w:val="000000"/>
          <w:lang w:eastAsia="ru-RU"/>
        </w:rPr>
        <w:t>о порядке, в каком ведется Г</w:t>
      </w:r>
      <w:r w:rsidR="008C6F26" w:rsidRPr="00801A2E">
        <w:rPr>
          <w:rFonts w:eastAsia="Times New Roman" w:cstheme="minorHAnsi"/>
          <w:b/>
          <w:color w:val="000000"/>
          <w:lang w:eastAsia="ru-RU"/>
        </w:rPr>
        <w:t>лавная книга с Журналом к ней как в Венеции</w:t>
      </w:r>
      <w:r w:rsidRPr="00801A2E">
        <w:rPr>
          <w:rFonts w:eastAsia="Times New Roman" w:cstheme="minorHAnsi"/>
          <w:b/>
          <w:color w:val="000000"/>
          <w:lang w:eastAsia="ru-RU"/>
        </w:rPr>
        <w:t>, так и во всяких других местах</w:t>
      </w:r>
    </w:p>
    <w:p w:rsidR="00801A2E" w:rsidRDefault="00801A2E" w:rsidP="008C6F26">
      <w:pPr>
        <w:spacing w:after="120" w:line="240" w:lineRule="auto"/>
        <w:rPr>
          <w:rFonts w:eastAsia="Times New Roman" w:cstheme="minorHAnsi"/>
          <w:color w:val="000000"/>
          <w:lang w:eastAsia="ru-RU"/>
        </w:rPr>
      </w:pPr>
      <w:r>
        <w:rPr>
          <w:rFonts w:eastAsia="Times New Roman" w:cstheme="minorHAnsi"/>
          <w:color w:val="000000"/>
          <w:lang w:eastAsia="ru-RU"/>
        </w:rPr>
        <w:t>Т</w:t>
      </w:r>
      <w:r w:rsidR="008C6F26" w:rsidRPr="008C6F26">
        <w:rPr>
          <w:rFonts w:eastAsia="Times New Roman" w:cstheme="minorHAnsi"/>
          <w:color w:val="000000"/>
          <w:lang w:eastAsia="ru-RU"/>
        </w:rPr>
        <w:t>ри условия необходимы всякому, кто желает в исправнос</w:t>
      </w:r>
      <w:r>
        <w:rPr>
          <w:rFonts w:eastAsia="Times New Roman" w:cstheme="minorHAnsi"/>
          <w:color w:val="000000"/>
          <w:lang w:eastAsia="ru-RU"/>
        </w:rPr>
        <w:t xml:space="preserve">ти вести торговлю </w:t>
      </w:r>
      <w:r w:rsidR="008C6F26" w:rsidRPr="008C6F26">
        <w:rPr>
          <w:rFonts w:eastAsia="Times New Roman" w:cstheme="minorHAnsi"/>
          <w:color w:val="000000"/>
          <w:lang w:eastAsia="ru-RU"/>
        </w:rPr>
        <w:t xml:space="preserve">— наличные деньги и разного рода другие </w:t>
      </w:r>
      <w:r>
        <w:rPr>
          <w:rFonts w:eastAsia="Times New Roman" w:cstheme="minorHAnsi"/>
          <w:color w:val="000000"/>
          <w:lang w:eastAsia="ru-RU"/>
        </w:rPr>
        <w:t>це</w:t>
      </w:r>
      <w:r w:rsidR="008C6F26" w:rsidRPr="008C6F26">
        <w:rPr>
          <w:rFonts w:eastAsia="Times New Roman" w:cstheme="minorHAnsi"/>
          <w:color w:val="000000"/>
          <w:lang w:eastAsia="ru-RU"/>
        </w:rPr>
        <w:t>ннос</w:t>
      </w:r>
      <w:r>
        <w:rPr>
          <w:rFonts w:eastAsia="Times New Roman" w:cstheme="minorHAnsi"/>
          <w:color w:val="000000"/>
          <w:lang w:eastAsia="ru-RU"/>
        </w:rPr>
        <w:t>ти</w:t>
      </w:r>
      <w:r w:rsidR="008C6F26" w:rsidRPr="008C6F26">
        <w:rPr>
          <w:rFonts w:eastAsia="Times New Roman" w:cstheme="minorHAnsi"/>
          <w:color w:val="000000"/>
          <w:lang w:eastAsia="ru-RU"/>
        </w:rPr>
        <w:t>, у</w:t>
      </w:r>
      <w:r>
        <w:rPr>
          <w:rFonts w:eastAsia="Times New Roman" w:cstheme="minorHAnsi"/>
          <w:color w:val="000000"/>
          <w:lang w:eastAsia="ru-RU"/>
        </w:rPr>
        <w:t>м</w:t>
      </w:r>
      <w:r w:rsidR="008C6F26" w:rsidRPr="008C6F26">
        <w:rPr>
          <w:rFonts w:eastAsia="Times New Roman" w:cstheme="minorHAnsi"/>
          <w:color w:val="000000"/>
          <w:lang w:eastAsia="ru-RU"/>
        </w:rPr>
        <w:t>еть верно вести книги и быстро считать</w:t>
      </w:r>
      <w:r>
        <w:rPr>
          <w:rFonts w:eastAsia="Times New Roman" w:cstheme="minorHAnsi"/>
          <w:color w:val="000000"/>
          <w:lang w:eastAsia="ru-RU"/>
        </w:rPr>
        <w:t xml:space="preserve">, </w:t>
      </w:r>
      <w:r w:rsidR="008C6F26" w:rsidRPr="008C6F26">
        <w:rPr>
          <w:rFonts w:eastAsia="Times New Roman" w:cstheme="minorHAnsi"/>
          <w:color w:val="000000"/>
          <w:lang w:eastAsia="ru-RU"/>
        </w:rPr>
        <w:t>ведение своих дел в должном порядке, чтобы можно было без задержки получить всякие сведения как относительно долгов, так и требований</w:t>
      </w:r>
      <w:r>
        <w:rPr>
          <w:rFonts w:eastAsia="Times New Roman" w:cstheme="minorHAnsi"/>
          <w:color w:val="000000"/>
          <w:lang w:eastAsia="ru-RU"/>
        </w:rPr>
        <w:t>.</w:t>
      </w:r>
    </w:p>
    <w:p w:rsidR="00801A2E"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Мы изучим венецианский метод, который без сомнения можно предпочесть всем другим</w:t>
      </w:r>
      <w:r w:rsidR="00801A2E">
        <w:rPr>
          <w:rFonts w:eastAsia="Times New Roman" w:cstheme="minorHAnsi"/>
          <w:color w:val="000000"/>
          <w:lang w:eastAsia="ru-RU"/>
        </w:rPr>
        <w:t xml:space="preserve">. </w:t>
      </w:r>
      <w:r w:rsidRPr="008C6F26">
        <w:rPr>
          <w:rFonts w:eastAsia="Times New Roman" w:cstheme="minorHAnsi"/>
          <w:color w:val="000000"/>
          <w:lang w:eastAsia="ru-RU"/>
        </w:rPr>
        <w:t>Описание излагается в двух частях: первую назовем инвентарем, а вторую диспозицией</w:t>
      </w:r>
      <w:r w:rsidR="00801A2E">
        <w:rPr>
          <w:rFonts w:eastAsia="Times New Roman" w:cstheme="minorHAnsi"/>
          <w:color w:val="000000"/>
          <w:lang w:eastAsia="ru-RU"/>
        </w:rPr>
        <w:t>.</w:t>
      </w:r>
    </w:p>
    <w:p w:rsidR="00BB4496" w:rsidRPr="00BB4496" w:rsidRDefault="00BB4496" w:rsidP="00BB4496">
      <w:pPr>
        <w:spacing w:after="120" w:line="240" w:lineRule="auto"/>
        <w:ind w:left="708"/>
        <w:rPr>
          <w:rFonts w:eastAsia="Times New Roman" w:cstheme="minorHAnsi"/>
          <w:color w:val="000000"/>
          <w:lang w:eastAsia="ru-RU"/>
        </w:rPr>
      </w:pPr>
      <w:r w:rsidRPr="00BB4496">
        <w:rPr>
          <w:rFonts w:eastAsia="Times New Roman" w:cstheme="minorHAnsi"/>
          <w:color w:val="000000"/>
          <w:lang w:eastAsia="ru-RU"/>
        </w:rPr>
        <w:t>В венецианской форме каждый счет занимал разворот в Главной книге: левую страницу занимал дебет, а правую — кредит.</w:t>
      </w:r>
    </w:p>
    <w:p w:rsidR="00BB4496" w:rsidRDefault="00BB4496" w:rsidP="00BB4496">
      <w:pPr>
        <w:spacing w:after="120" w:line="240" w:lineRule="auto"/>
        <w:ind w:left="708"/>
        <w:rPr>
          <w:rFonts w:eastAsia="Times New Roman" w:cstheme="minorHAnsi"/>
          <w:color w:val="000000"/>
          <w:lang w:eastAsia="ru-RU"/>
        </w:rPr>
      </w:pPr>
      <w:r w:rsidRPr="00BB4496">
        <w:rPr>
          <w:rFonts w:eastAsia="Times New Roman" w:cstheme="minorHAnsi"/>
          <w:color w:val="000000"/>
          <w:lang w:eastAsia="ru-RU"/>
        </w:rPr>
        <w:t>Диспозиция — буквально расположение, имеется в виду бухгалтерская процедура оформления в учете хозяйственных операций. Характерно, что автор противопоставляет инвентаризацию диспозиции. Эго дало в дальнейшем повод многим авторам не включать первую в состав методов бухгалтерского учета.</w:t>
      </w:r>
    </w:p>
    <w:p w:rsidR="00BB4496" w:rsidRPr="000D67E9" w:rsidRDefault="00BB4496" w:rsidP="00BB4496">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2. О первой основной части Трактата, именуемой Инвентарем. Что такое Инвентарь и как его следует составлять купцам</w:t>
      </w:r>
    </w:p>
    <w:p w:rsidR="00BB449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 xml:space="preserve">Сначала купец должен составить подробно свой </w:t>
      </w:r>
      <w:r w:rsidR="00BB4496">
        <w:rPr>
          <w:rFonts w:eastAsia="Times New Roman" w:cstheme="minorHAnsi"/>
          <w:color w:val="000000"/>
          <w:lang w:eastAsia="ru-RU"/>
        </w:rPr>
        <w:t>Инвентарь, т.</w:t>
      </w:r>
      <w:r w:rsidRPr="008C6F26">
        <w:rPr>
          <w:rFonts w:eastAsia="Times New Roman" w:cstheme="minorHAnsi"/>
          <w:color w:val="000000"/>
          <w:lang w:eastAsia="ru-RU"/>
        </w:rPr>
        <w:t xml:space="preserve">е. вписать на отдельные листы или в отдельную книгу все, </w:t>
      </w:r>
      <w:r w:rsidR="00BB4496">
        <w:rPr>
          <w:rFonts w:eastAsia="Times New Roman" w:cstheme="minorHAnsi"/>
          <w:color w:val="000000"/>
          <w:lang w:eastAsia="ru-RU"/>
        </w:rPr>
        <w:t>что</w:t>
      </w:r>
      <w:r w:rsidRPr="008C6F26">
        <w:rPr>
          <w:rFonts w:eastAsia="Times New Roman" w:cstheme="minorHAnsi"/>
          <w:color w:val="000000"/>
          <w:lang w:eastAsia="ru-RU"/>
        </w:rPr>
        <w:t>, по ею мнению, принадлежит ему в этом мире</w:t>
      </w:r>
      <w:r w:rsidR="00BB4496">
        <w:rPr>
          <w:rFonts w:eastAsia="Times New Roman" w:cstheme="minorHAnsi"/>
          <w:color w:val="000000"/>
          <w:lang w:eastAsia="ru-RU"/>
        </w:rPr>
        <w:t>.</w:t>
      </w:r>
      <w:r w:rsidRPr="008C6F26">
        <w:rPr>
          <w:rFonts w:eastAsia="Times New Roman" w:cstheme="minorHAnsi"/>
          <w:color w:val="000000"/>
          <w:lang w:eastAsia="ru-RU"/>
        </w:rPr>
        <w:t xml:space="preserve"> Он начинает всегда с таких, вещей, которые более ценны и которые легко утрачиваются, как-то: наличные деньги, драгоценности, серебряные изделия и </w:t>
      </w:r>
      <w:r w:rsidR="00BB4496">
        <w:rPr>
          <w:rFonts w:eastAsia="Times New Roman" w:cstheme="minorHAnsi"/>
          <w:color w:val="000000"/>
          <w:lang w:eastAsia="ru-RU"/>
        </w:rPr>
        <w:t>пр.</w:t>
      </w:r>
    </w:p>
    <w:p w:rsidR="00BB4496" w:rsidRPr="00BB4496" w:rsidRDefault="00BB4496" w:rsidP="00BB4496">
      <w:pPr>
        <w:spacing w:after="120" w:line="240" w:lineRule="auto"/>
        <w:ind w:left="708"/>
      </w:pPr>
      <w:r>
        <w:t>В дальнейшем в науке о бухгалтерском учете появится экономический подход: имущество будут располагать по степени убывающей ликвидности.</w:t>
      </w:r>
    </w:p>
    <w:p w:rsidR="00BB4496" w:rsidRPr="000D67E9" w:rsidRDefault="00BB4496" w:rsidP="00BB4496">
      <w:pPr>
        <w:keepNext/>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lastRenderedPageBreak/>
        <w:t>Глава 3. Пример Инвентаря со всеми принадлежащими к нему объяснениями</w:t>
      </w:r>
    </w:p>
    <w:p w:rsidR="00BB449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Прежде всего я считаю своей собственностью наличные деньги, именно в золоте и других монетах столько и столько-то дукатов и пр.</w:t>
      </w:r>
    </w:p>
    <w:p w:rsidR="00BB4496" w:rsidRDefault="00BB4496" w:rsidP="00BB4496">
      <w:pPr>
        <w:spacing w:after="120" w:line="240" w:lineRule="auto"/>
        <w:ind w:left="708"/>
      </w:pPr>
      <w:r>
        <w:t>Л. Пачоли не знает забалансовых счетов и все товары, принятые на комиссию, предлагает учитывать на балансе комитента, основные средства (недвижимость) – у арендатора.</w:t>
      </w:r>
    </w:p>
    <w:p w:rsidR="00BB4496" w:rsidRDefault="00BB4496" w:rsidP="008C6F26">
      <w:pPr>
        <w:spacing w:after="120" w:line="240" w:lineRule="auto"/>
        <w:rPr>
          <w:rFonts w:eastAsia="Times New Roman" w:cstheme="minorHAnsi"/>
          <w:color w:val="000000"/>
          <w:lang w:eastAsia="ru-RU"/>
        </w:rPr>
      </w:pPr>
      <w:r>
        <w:rPr>
          <w:rFonts w:eastAsia="Times New Roman" w:cstheme="minorHAnsi"/>
          <w:color w:val="000000"/>
          <w:lang w:eastAsia="ru-RU"/>
        </w:rPr>
        <w:t xml:space="preserve">Далее перечисляются различные монеты, </w:t>
      </w:r>
      <w:r w:rsidR="008C6F26" w:rsidRPr="008C6F26">
        <w:rPr>
          <w:rFonts w:eastAsia="Times New Roman" w:cstheme="minorHAnsi"/>
          <w:color w:val="000000"/>
          <w:lang w:eastAsia="ru-RU"/>
        </w:rPr>
        <w:t>одеяни</w:t>
      </w:r>
      <w:r>
        <w:rPr>
          <w:rFonts w:eastAsia="Times New Roman" w:cstheme="minorHAnsi"/>
          <w:color w:val="000000"/>
          <w:lang w:eastAsia="ru-RU"/>
        </w:rPr>
        <w:t>я</w:t>
      </w:r>
      <w:r w:rsidR="008C6F26" w:rsidRPr="008C6F26">
        <w:rPr>
          <w:rFonts w:eastAsia="Times New Roman" w:cstheme="minorHAnsi"/>
          <w:color w:val="000000"/>
          <w:lang w:eastAsia="ru-RU"/>
        </w:rPr>
        <w:t xml:space="preserve"> разного рода, серебрян</w:t>
      </w:r>
      <w:r>
        <w:rPr>
          <w:rFonts w:eastAsia="Times New Roman" w:cstheme="minorHAnsi"/>
          <w:color w:val="000000"/>
          <w:lang w:eastAsia="ru-RU"/>
        </w:rPr>
        <w:t>ые изделия,</w:t>
      </w:r>
      <w:r w:rsidR="008C6F26" w:rsidRPr="008C6F26">
        <w:rPr>
          <w:rFonts w:eastAsia="Times New Roman" w:cstheme="minorHAnsi"/>
          <w:color w:val="000000"/>
          <w:lang w:eastAsia="ru-RU"/>
        </w:rPr>
        <w:t xml:space="preserve"> постельное и столовое белье, сорочки, платки и пр.</w:t>
      </w:r>
      <w:r>
        <w:rPr>
          <w:rFonts w:eastAsia="Times New Roman" w:cstheme="minorHAnsi"/>
          <w:color w:val="000000"/>
          <w:lang w:eastAsia="ru-RU"/>
        </w:rPr>
        <w:t>,</w:t>
      </w:r>
      <w:r w:rsidR="008C6F26" w:rsidRPr="008C6F26">
        <w:rPr>
          <w:rFonts w:eastAsia="Times New Roman" w:cstheme="minorHAnsi"/>
          <w:color w:val="000000"/>
          <w:lang w:eastAsia="ru-RU"/>
        </w:rPr>
        <w:t xml:space="preserve"> т</w:t>
      </w:r>
      <w:r>
        <w:rPr>
          <w:rFonts w:eastAsia="Times New Roman" w:cstheme="minorHAnsi"/>
          <w:color w:val="000000"/>
          <w:lang w:eastAsia="ru-RU"/>
        </w:rPr>
        <w:t>овары как дома, так и на складе, недвижимость,</w:t>
      </w:r>
      <w:r w:rsidRPr="00BB4496">
        <w:rPr>
          <w:rFonts w:eastAsia="Times New Roman" w:cstheme="minorHAnsi"/>
          <w:color w:val="000000"/>
          <w:lang w:eastAsia="ru-RU"/>
        </w:rPr>
        <w:t xml:space="preserve"> </w:t>
      </w:r>
      <w:r w:rsidRPr="008C6F26">
        <w:rPr>
          <w:rFonts w:eastAsia="Times New Roman" w:cstheme="minorHAnsi"/>
          <w:color w:val="000000"/>
          <w:lang w:eastAsia="ru-RU"/>
        </w:rPr>
        <w:t>поля, годные для обработки, а также парки, плантации.</w:t>
      </w:r>
    </w:p>
    <w:p w:rsidR="00BB4496" w:rsidRDefault="00BB4496" w:rsidP="00BB4496">
      <w:pPr>
        <w:spacing w:after="120" w:line="240" w:lineRule="auto"/>
        <w:ind w:left="708"/>
      </w:pPr>
      <w:r>
        <w:t>Здесь бухгалтеры сталкивались с самой сложной проблемой: учетом курсовых разниц. Однако в инвентаре каждый вид монет показывался отдельно, без перевода в единый денежный измеритель.</w:t>
      </w:r>
    </w:p>
    <w:p w:rsidR="00BB4496" w:rsidRDefault="00BB4496" w:rsidP="00BB4496">
      <w:pPr>
        <w:spacing w:after="120" w:line="240" w:lineRule="auto"/>
        <w:ind w:left="708"/>
      </w:pPr>
      <w:r>
        <w:t>Л. Пачоли не отличает собственность хозяина как физического лица от собственности предприятия как юридического лица. И. Готлиб (1531) проведет строгое различие в учете между ними. Принципа имущественной обособленности для Л.Пачоли не существует.</w:t>
      </w:r>
    </w:p>
    <w:p w:rsidR="00BB4496" w:rsidRDefault="00BB4496" w:rsidP="008C6F26">
      <w:pPr>
        <w:spacing w:after="120" w:line="240" w:lineRule="auto"/>
        <w:rPr>
          <w:rFonts w:eastAsia="Times New Roman" w:cstheme="minorHAnsi"/>
          <w:color w:val="000000"/>
          <w:lang w:eastAsia="ru-RU"/>
        </w:rPr>
      </w:pPr>
      <w:r>
        <w:rPr>
          <w:rFonts w:eastAsia="Times New Roman" w:cstheme="minorHAnsi"/>
          <w:color w:val="000000"/>
          <w:lang w:eastAsia="ru-RU"/>
        </w:rPr>
        <w:t>Ты имеешь различные тре</w:t>
      </w:r>
      <w:r w:rsidR="008C6F26" w:rsidRPr="008C6F26">
        <w:rPr>
          <w:rFonts w:eastAsia="Times New Roman" w:cstheme="minorHAnsi"/>
          <w:color w:val="000000"/>
          <w:lang w:eastAsia="ru-RU"/>
        </w:rPr>
        <w:t>бования с</w:t>
      </w:r>
      <w:r>
        <w:rPr>
          <w:rFonts w:eastAsia="Times New Roman" w:cstheme="minorHAnsi"/>
          <w:color w:val="000000"/>
          <w:lang w:eastAsia="ru-RU"/>
        </w:rPr>
        <w:t>то</w:t>
      </w:r>
      <w:r w:rsidR="008C6F26" w:rsidRPr="008C6F26">
        <w:rPr>
          <w:rFonts w:eastAsia="Times New Roman" w:cstheme="minorHAnsi"/>
          <w:color w:val="000000"/>
          <w:lang w:eastAsia="ru-RU"/>
        </w:rPr>
        <w:t>лько-</w:t>
      </w:r>
      <w:r>
        <w:rPr>
          <w:rFonts w:eastAsia="Times New Roman" w:cstheme="minorHAnsi"/>
          <w:color w:val="000000"/>
          <w:lang w:eastAsia="ru-RU"/>
        </w:rPr>
        <w:t>то от должников</w:t>
      </w:r>
      <w:r w:rsidR="008C6F26" w:rsidRPr="008C6F26">
        <w:rPr>
          <w:rFonts w:eastAsia="Times New Roman" w:cstheme="minorHAnsi"/>
          <w:color w:val="000000"/>
          <w:lang w:eastAsia="ru-RU"/>
        </w:rPr>
        <w:t>, если они сос</w:t>
      </w:r>
      <w:r>
        <w:rPr>
          <w:rFonts w:eastAsia="Times New Roman" w:cstheme="minorHAnsi"/>
          <w:color w:val="000000"/>
          <w:lang w:eastAsia="ru-RU"/>
        </w:rPr>
        <w:t>то</w:t>
      </w:r>
      <w:r w:rsidR="008C6F26" w:rsidRPr="008C6F26">
        <w:rPr>
          <w:rFonts w:eastAsia="Times New Roman" w:cstheme="minorHAnsi"/>
          <w:color w:val="000000"/>
          <w:lang w:eastAsia="ru-RU"/>
        </w:rPr>
        <w:t>ятельны, если же нет, то скажешь, сколько с ненадежных должников.</w:t>
      </w:r>
      <w:r>
        <w:rPr>
          <w:rFonts w:eastAsia="Times New Roman" w:cstheme="minorHAnsi"/>
          <w:color w:val="000000"/>
          <w:lang w:eastAsia="ru-RU"/>
        </w:rPr>
        <w:t xml:space="preserve"> Т</w:t>
      </w:r>
      <w:r w:rsidR="008C6F26" w:rsidRPr="008C6F26">
        <w:rPr>
          <w:rFonts w:eastAsia="Times New Roman" w:cstheme="minorHAnsi"/>
          <w:color w:val="000000"/>
          <w:lang w:eastAsia="ru-RU"/>
        </w:rPr>
        <w:t xml:space="preserve">ы должен поименовать всех своих верителей (кредиторов) одного за другим, равно и (данные </w:t>
      </w:r>
      <w:r>
        <w:rPr>
          <w:rFonts w:eastAsia="Times New Roman" w:cstheme="minorHAnsi"/>
          <w:color w:val="000000"/>
          <w:lang w:eastAsia="ru-RU"/>
        </w:rPr>
        <w:t>тобо</w:t>
      </w:r>
      <w:r w:rsidR="008C6F26" w:rsidRPr="008C6F26">
        <w:rPr>
          <w:rFonts w:eastAsia="Times New Roman" w:cstheme="minorHAnsi"/>
          <w:color w:val="000000"/>
          <w:lang w:eastAsia="ru-RU"/>
        </w:rPr>
        <w:t>й) расписки.</w:t>
      </w:r>
    </w:p>
    <w:p w:rsidR="00BB4496" w:rsidRDefault="00BB4496" w:rsidP="00BB4496">
      <w:pPr>
        <w:spacing w:after="120" w:line="240" w:lineRule="auto"/>
        <w:ind w:left="708"/>
      </w:pPr>
      <w:r>
        <w:t>Оговорка о ненадежности долгов имеет большое значение. В дальнейшем в учетную практику вошла система резервирования долгов.</w:t>
      </w:r>
    </w:p>
    <w:p w:rsidR="00BB4496" w:rsidRPr="000D67E9" w:rsidRDefault="00BB4496" w:rsidP="00BB4496">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4 Весьма полезные напоминания и наставления для хорошего купца</w:t>
      </w:r>
    </w:p>
    <w:p w:rsidR="00BB449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Описание вещи должно быть подробно, насколько это возможно. Дал купца ничто не может быть слишком ясным ввиду тех бесчисленных случаев, которые встречаются в торговых делах</w:t>
      </w:r>
      <w:r w:rsidR="00BB4496">
        <w:rPr>
          <w:rFonts w:eastAsia="Times New Roman" w:cstheme="minorHAnsi"/>
          <w:color w:val="000000"/>
          <w:lang w:eastAsia="ru-RU"/>
        </w:rPr>
        <w:t>.</w:t>
      </w:r>
    </w:p>
    <w:p w:rsidR="00BB4496" w:rsidRPr="000D67E9" w:rsidRDefault="00BB4496" w:rsidP="00BB4496">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5. О второй основной части Трактата, именуемой диспозицией, что под ней разумеется, в чем состоит ее значение в торговле, и о трех главнейших книгах купцов</w:t>
      </w:r>
    </w:p>
    <w:p w:rsidR="00336D2D" w:rsidRDefault="008C6F26" w:rsidP="00336D2D">
      <w:pPr>
        <w:spacing w:after="120" w:line="240" w:lineRule="auto"/>
        <w:rPr>
          <w:rFonts w:eastAsia="Times New Roman" w:cstheme="minorHAnsi"/>
          <w:color w:val="000000"/>
          <w:lang w:eastAsia="ru-RU"/>
        </w:rPr>
      </w:pPr>
      <w:r w:rsidRPr="008C6F26">
        <w:rPr>
          <w:rFonts w:eastAsia="Times New Roman" w:cstheme="minorHAnsi"/>
          <w:color w:val="000000"/>
          <w:lang w:eastAsia="ru-RU"/>
        </w:rPr>
        <w:t>Я подразделю диспозицию на две части: первая имеет своим объектом</w:t>
      </w:r>
      <w:r w:rsidR="00BB4496">
        <w:rPr>
          <w:rFonts w:eastAsia="Times New Roman" w:cstheme="minorHAnsi"/>
          <w:color w:val="000000"/>
          <w:lang w:eastAsia="ru-RU"/>
        </w:rPr>
        <w:t xml:space="preserve"> всю торговлю, вторая — магазин</w:t>
      </w:r>
      <w:r w:rsidRPr="008C6F26">
        <w:rPr>
          <w:rFonts w:eastAsia="Times New Roman" w:cstheme="minorHAnsi"/>
          <w:color w:val="000000"/>
          <w:lang w:eastAsia="ru-RU"/>
        </w:rPr>
        <w:t>.</w:t>
      </w:r>
      <w:r w:rsidR="00336D2D">
        <w:rPr>
          <w:rFonts w:eastAsia="Times New Roman" w:cstheme="minorHAnsi"/>
          <w:color w:val="000000"/>
          <w:lang w:eastAsia="ru-RU"/>
        </w:rPr>
        <w:t xml:space="preserve"> Д</w:t>
      </w:r>
      <w:r w:rsidRPr="008C6F26">
        <w:rPr>
          <w:rFonts w:eastAsia="Times New Roman" w:cstheme="minorHAnsi"/>
          <w:color w:val="000000"/>
          <w:lang w:eastAsia="ru-RU"/>
        </w:rPr>
        <w:t xml:space="preserve">ля легкости и удобства требуются три книги: одна называется Мемориалом, другая — </w:t>
      </w:r>
      <w:r w:rsidR="00336D2D">
        <w:rPr>
          <w:rFonts w:eastAsia="Times New Roman" w:cstheme="minorHAnsi"/>
          <w:color w:val="000000"/>
          <w:lang w:eastAsia="ru-RU"/>
        </w:rPr>
        <w:t>Ж</w:t>
      </w:r>
      <w:r w:rsidRPr="008C6F26">
        <w:rPr>
          <w:rFonts w:eastAsia="Times New Roman" w:cstheme="minorHAnsi"/>
          <w:color w:val="000000"/>
          <w:lang w:eastAsia="ru-RU"/>
        </w:rPr>
        <w:t>урналом, а третья — Главной.</w:t>
      </w:r>
    </w:p>
    <w:p w:rsidR="00336D2D" w:rsidRPr="000D67E9" w:rsidRDefault="00336D2D" w:rsidP="00336D2D">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6. О первой книге, именуемой Мемориалом, что понимается под этим, как и кому следует делать в ней записи</w:t>
      </w:r>
    </w:p>
    <w:p w:rsidR="008C6F26" w:rsidRDefault="008C6F26" w:rsidP="00336D2D">
      <w:pPr>
        <w:spacing w:after="120" w:line="240" w:lineRule="auto"/>
        <w:rPr>
          <w:rFonts w:eastAsia="Times New Roman" w:cstheme="minorHAnsi"/>
          <w:color w:val="000000"/>
          <w:lang w:eastAsia="ru-RU"/>
        </w:rPr>
      </w:pPr>
      <w:r w:rsidRPr="008C6F26">
        <w:rPr>
          <w:rFonts w:eastAsia="Times New Roman" w:cstheme="minorHAnsi"/>
          <w:color w:val="000000"/>
          <w:lang w:eastAsia="ru-RU"/>
        </w:rPr>
        <w:t>Мемориал е</w:t>
      </w:r>
      <w:r w:rsidR="00336D2D">
        <w:rPr>
          <w:rFonts w:eastAsia="Times New Roman" w:cstheme="minorHAnsi"/>
          <w:color w:val="000000"/>
          <w:lang w:eastAsia="ru-RU"/>
        </w:rPr>
        <w:t>сть книга, в которую купец запи</w:t>
      </w:r>
      <w:r w:rsidRPr="008C6F26">
        <w:rPr>
          <w:rFonts w:eastAsia="Times New Roman" w:cstheme="minorHAnsi"/>
          <w:color w:val="000000"/>
          <w:lang w:eastAsia="ru-RU"/>
        </w:rPr>
        <w:t>сывает все дела, крупные и мелкие, в том порядке, в котором они возникали, день за днем, час за часом. Книга эта ведется под напором дел, и в нее записывает не только хозяин, но и, если умеют, помощн</w:t>
      </w:r>
      <w:r w:rsidR="00336D2D">
        <w:rPr>
          <w:rFonts w:eastAsia="Times New Roman" w:cstheme="minorHAnsi"/>
          <w:color w:val="000000"/>
          <w:lang w:eastAsia="ru-RU"/>
        </w:rPr>
        <w:t>и</w:t>
      </w:r>
      <w:r w:rsidRPr="008C6F26">
        <w:rPr>
          <w:rFonts w:eastAsia="Times New Roman" w:cstheme="minorHAnsi"/>
          <w:color w:val="000000"/>
          <w:lang w:eastAsia="ru-RU"/>
        </w:rPr>
        <w:t>ки его, ученики и продавщицы</w:t>
      </w:r>
      <w:r w:rsidR="00336D2D">
        <w:rPr>
          <w:rFonts w:eastAsia="Times New Roman" w:cstheme="minorHAnsi"/>
          <w:color w:val="000000"/>
          <w:lang w:eastAsia="ru-RU"/>
        </w:rPr>
        <w:t>. Весьма полезно, чтобы все то</w:t>
      </w:r>
      <w:r w:rsidRPr="008C6F26">
        <w:rPr>
          <w:rFonts w:eastAsia="Times New Roman" w:cstheme="minorHAnsi"/>
          <w:color w:val="000000"/>
          <w:lang w:eastAsia="ru-RU"/>
        </w:rPr>
        <w:t>р</w:t>
      </w:r>
      <w:r w:rsidR="00336D2D">
        <w:rPr>
          <w:rFonts w:eastAsia="Times New Roman" w:cstheme="minorHAnsi"/>
          <w:color w:val="000000"/>
          <w:lang w:eastAsia="ru-RU"/>
        </w:rPr>
        <w:t>говые книги, как и листы</w:t>
      </w:r>
      <w:r w:rsidRPr="008C6F26">
        <w:rPr>
          <w:rFonts w:eastAsia="Times New Roman" w:cstheme="minorHAnsi"/>
          <w:color w:val="000000"/>
          <w:lang w:eastAsia="ru-RU"/>
        </w:rPr>
        <w:t xml:space="preserve"> домашних и магазинных книг, были </w:t>
      </w:r>
      <w:r w:rsidR="00336D2D">
        <w:rPr>
          <w:rFonts w:eastAsia="Times New Roman" w:cstheme="minorHAnsi"/>
          <w:color w:val="000000"/>
          <w:lang w:eastAsia="ru-RU"/>
        </w:rPr>
        <w:t>всегда помечены и пронумерованы</w:t>
      </w:r>
      <w:r w:rsidRPr="008C6F26">
        <w:rPr>
          <w:rFonts w:eastAsia="Times New Roman" w:cstheme="minorHAnsi"/>
          <w:color w:val="000000"/>
          <w:lang w:eastAsia="ru-RU"/>
        </w:rPr>
        <w:t xml:space="preserve">. </w:t>
      </w:r>
    </w:p>
    <w:p w:rsidR="00336D2D" w:rsidRPr="000D67E9" w:rsidRDefault="00336D2D" w:rsidP="00336D2D">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7. О том, как, почему и кем во многих областях заверяются купеческие книги</w:t>
      </w:r>
    </w:p>
    <w:p w:rsidR="00336D2D" w:rsidRDefault="008C6F26" w:rsidP="00336D2D">
      <w:pPr>
        <w:spacing w:after="120" w:line="240" w:lineRule="auto"/>
        <w:rPr>
          <w:rFonts w:eastAsia="Times New Roman" w:cstheme="minorHAnsi"/>
          <w:color w:val="000000"/>
          <w:lang w:eastAsia="ru-RU"/>
        </w:rPr>
      </w:pPr>
      <w:r w:rsidRPr="008C6F26">
        <w:rPr>
          <w:rFonts w:eastAsia="Times New Roman" w:cstheme="minorHAnsi"/>
          <w:color w:val="000000"/>
          <w:lang w:eastAsia="ru-RU"/>
        </w:rPr>
        <w:t>По доброму обычаю различных местностей, в которых я побывал, следует книги представить в известное бюро для купцов</w:t>
      </w:r>
      <w:r w:rsidR="00336D2D">
        <w:rPr>
          <w:rFonts w:eastAsia="Times New Roman" w:cstheme="minorHAnsi"/>
          <w:color w:val="000000"/>
          <w:lang w:eastAsia="ru-RU"/>
        </w:rPr>
        <w:t>.</w:t>
      </w:r>
      <w:r w:rsidRPr="008C6F26">
        <w:rPr>
          <w:rFonts w:eastAsia="Times New Roman" w:cstheme="minorHAnsi"/>
          <w:color w:val="000000"/>
          <w:lang w:eastAsia="ru-RU"/>
        </w:rPr>
        <w:t xml:space="preserve"> Еще следует заявить, на какую монету ты желаешь вес</w:t>
      </w:r>
      <w:r w:rsidR="00336D2D">
        <w:rPr>
          <w:rFonts w:eastAsia="Times New Roman" w:cstheme="minorHAnsi"/>
          <w:color w:val="000000"/>
          <w:lang w:eastAsia="ru-RU"/>
        </w:rPr>
        <w:t>ти книги, т.</w:t>
      </w:r>
      <w:r w:rsidRPr="008C6F26">
        <w:rPr>
          <w:rFonts w:eastAsia="Times New Roman" w:cstheme="minorHAnsi"/>
          <w:color w:val="000000"/>
          <w:lang w:eastAsia="ru-RU"/>
        </w:rPr>
        <w:t>е. на малые или большие лиры, или на дукаты и лиры, или флорины и динары и пр., о чем настоящий купец всегда делает запись на первом листе своих книг.</w:t>
      </w:r>
      <w:r w:rsidR="00336D2D">
        <w:rPr>
          <w:rFonts w:eastAsia="Times New Roman" w:cstheme="minorHAnsi"/>
          <w:color w:val="000000"/>
          <w:lang w:eastAsia="ru-RU"/>
        </w:rPr>
        <w:t xml:space="preserve"> </w:t>
      </w:r>
      <w:r w:rsidRPr="008C6F26">
        <w:rPr>
          <w:rFonts w:eastAsia="Times New Roman" w:cstheme="minorHAnsi"/>
          <w:color w:val="000000"/>
          <w:lang w:eastAsia="ru-RU"/>
        </w:rPr>
        <w:t xml:space="preserve">Когда почерк, которым велись книги вначале, заменяется впоследствии другим, то и об этом следует заявить вышеназванному бюро. </w:t>
      </w:r>
      <w:r w:rsidR="00336D2D">
        <w:rPr>
          <w:rFonts w:eastAsia="Times New Roman" w:cstheme="minorHAnsi"/>
          <w:color w:val="000000"/>
          <w:lang w:eastAsia="ru-RU"/>
        </w:rPr>
        <w:t>Т</w:t>
      </w:r>
      <w:r w:rsidRPr="008C6F26">
        <w:rPr>
          <w:rFonts w:eastAsia="Times New Roman" w:cstheme="minorHAnsi"/>
          <w:color w:val="000000"/>
          <w:lang w:eastAsia="ru-RU"/>
        </w:rPr>
        <w:t>еперь, если бы случилась надобность пре</w:t>
      </w:r>
      <w:r w:rsidR="00336D2D">
        <w:rPr>
          <w:rFonts w:eastAsia="Times New Roman" w:cstheme="minorHAnsi"/>
          <w:color w:val="000000"/>
          <w:lang w:eastAsia="ru-RU"/>
        </w:rPr>
        <w:t>д</w:t>
      </w:r>
      <w:r w:rsidRPr="008C6F26">
        <w:rPr>
          <w:rFonts w:eastAsia="Times New Roman" w:cstheme="minorHAnsi"/>
          <w:color w:val="000000"/>
          <w:lang w:eastAsia="ru-RU"/>
        </w:rPr>
        <w:t xml:space="preserve">ъявлять книги суду, они считаются официально </w:t>
      </w:r>
      <w:r w:rsidR="00336D2D">
        <w:rPr>
          <w:rFonts w:eastAsia="Times New Roman" w:cstheme="minorHAnsi"/>
          <w:color w:val="000000"/>
          <w:lang w:eastAsia="ru-RU"/>
        </w:rPr>
        <w:t>з</w:t>
      </w:r>
      <w:r w:rsidRPr="008C6F26">
        <w:rPr>
          <w:rFonts w:eastAsia="Times New Roman" w:cstheme="minorHAnsi"/>
          <w:color w:val="000000"/>
          <w:lang w:eastAsia="ru-RU"/>
        </w:rPr>
        <w:t>а</w:t>
      </w:r>
      <w:r w:rsidR="00336D2D">
        <w:rPr>
          <w:rFonts w:eastAsia="Times New Roman" w:cstheme="minorHAnsi"/>
          <w:color w:val="000000"/>
          <w:lang w:eastAsia="ru-RU"/>
        </w:rPr>
        <w:t>р</w:t>
      </w:r>
      <w:r w:rsidRPr="008C6F26">
        <w:rPr>
          <w:rFonts w:eastAsia="Times New Roman" w:cstheme="minorHAnsi"/>
          <w:color w:val="000000"/>
          <w:lang w:eastAsia="ru-RU"/>
        </w:rPr>
        <w:t>еги</w:t>
      </w:r>
      <w:r w:rsidR="00336D2D">
        <w:rPr>
          <w:rFonts w:eastAsia="Times New Roman" w:cstheme="minorHAnsi"/>
          <w:color w:val="000000"/>
          <w:lang w:eastAsia="ru-RU"/>
        </w:rPr>
        <w:t xml:space="preserve">стрированными, </w:t>
      </w:r>
      <w:r w:rsidRPr="008C6F26">
        <w:rPr>
          <w:rFonts w:eastAsia="Times New Roman" w:cstheme="minorHAnsi"/>
          <w:color w:val="000000"/>
          <w:lang w:eastAsia="ru-RU"/>
        </w:rPr>
        <w:t>ибо бывают многие которые держат двоякие книги, показывая одни покупателю, а другие — продавцу, или, что еще хуже, осн</w:t>
      </w:r>
      <w:r w:rsidR="00336D2D">
        <w:rPr>
          <w:rFonts w:eastAsia="Times New Roman" w:cstheme="minorHAnsi"/>
          <w:color w:val="000000"/>
          <w:lang w:eastAsia="ru-RU"/>
        </w:rPr>
        <w:t>о</w:t>
      </w:r>
      <w:r w:rsidRPr="008C6F26">
        <w:rPr>
          <w:rFonts w:eastAsia="Times New Roman" w:cstheme="minorHAnsi"/>
          <w:color w:val="000000"/>
          <w:lang w:eastAsia="ru-RU"/>
        </w:rPr>
        <w:t>вываясь на этих книгах, клянутся и принимаю</w:t>
      </w:r>
      <w:r w:rsidR="00336D2D">
        <w:rPr>
          <w:rFonts w:eastAsia="Times New Roman" w:cstheme="minorHAnsi"/>
          <w:color w:val="000000"/>
          <w:lang w:eastAsia="ru-RU"/>
        </w:rPr>
        <w:t>т</w:t>
      </w:r>
      <w:r w:rsidRPr="008C6F26">
        <w:rPr>
          <w:rFonts w:eastAsia="Times New Roman" w:cstheme="minorHAnsi"/>
          <w:color w:val="000000"/>
          <w:lang w:eastAsia="ru-RU"/>
        </w:rPr>
        <w:t xml:space="preserve"> присягу, что в высшей степени дурно.</w:t>
      </w:r>
    </w:p>
    <w:p w:rsidR="00336D2D" w:rsidRPr="000D67E9" w:rsidRDefault="00336D2D" w:rsidP="00336D2D">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lastRenderedPageBreak/>
        <w:t>Глава 8. О том, как следует составлять статьи в Мемориале. Изложено с надлежащими примерами</w:t>
      </w:r>
    </w:p>
    <w:p w:rsidR="00336D2D" w:rsidRDefault="00336D2D" w:rsidP="008C6F26">
      <w:pPr>
        <w:spacing w:after="120" w:line="240" w:lineRule="auto"/>
        <w:rPr>
          <w:rFonts w:eastAsia="Times New Roman" w:cstheme="minorHAnsi"/>
          <w:color w:val="000000"/>
          <w:lang w:eastAsia="ru-RU"/>
        </w:rPr>
      </w:pPr>
      <w:r>
        <w:rPr>
          <w:rFonts w:eastAsia="Times New Roman" w:cstheme="minorHAnsi"/>
          <w:color w:val="000000"/>
          <w:lang w:eastAsia="ru-RU"/>
        </w:rPr>
        <w:t xml:space="preserve">Делая запись о покупке </w:t>
      </w:r>
      <w:r w:rsidR="008C6F26" w:rsidRPr="008C6F26">
        <w:rPr>
          <w:rFonts w:eastAsia="Times New Roman" w:cstheme="minorHAnsi"/>
          <w:color w:val="000000"/>
          <w:lang w:eastAsia="ru-RU"/>
        </w:rPr>
        <w:t>нужно добавить, был ли при этом посредник, состоялась ли купля на наличные деньги или же частью в кредит</w:t>
      </w:r>
      <w:r>
        <w:rPr>
          <w:rFonts w:eastAsia="Times New Roman" w:cstheme="minorHAnsi"/>
          <w:color w:val="000000"/>
          <w:lang w:eastAsia="ru-RU"/>
        </w:rPr>
        <w:t>;</w:t>
      </w:r>
      <w:r w:rsidR="008C6F26" w:rsidRPr="008C6F26">
        <w:rPr>
          <w:rFonts w:eastAsia="Times New Roman" w:cstheme="minorHAnsi"/>
          <w:color w:val="000000"/>
          <w:lang w:eastAsia="ru-RU"/>
        </w:rPr>
        <w:t xml:space="preserve"> в по</w:t>
      </w:r>
      <w:r>
        <w:rPr>
          <w:rFonts w:eastAsia="Times New Roman" w:cstheme="minorHAnsi"/>
          <w:color w:val="000000"/>
          <w:lang w:eastAsia="ru-RU"/>
        </w:rPr>
        <w:t>следнем случае — на какой срок.</w:t>
      </w:r>
    </w:p>
    <w:p w:rsidR="00336D2D" w:rsidRPr="000D67E9" w:rsidRDefault="00336D2D" w:rsidP="00336D2D">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9. О девяти способах, какими обыкновенно совершаются купли, и о товарах, которые возможно покупать в кредит</w:t>
      </w:r>
    </w:p>
    <w:p w:rsidR="008C6F26" w:rsidRDefault="00336D2D" w:rsidP="008C6F26">
      <w:pPr>
        <w:spacing w:after="120" w:line="240" w:lineRule="auto"/>
        <w:rPr>
          <w:rFonts w:eastAsia="Times New Roman" w:cstheme="minorHAnsi"/>
          <w:color w:val="000000"/>
          <w:lang w:eastAsia="ru-RU"/>
        </w:rPr>
      </w:pPr>
      <w:r>
        <w:rPr>
          <w:rFonts w:eastAsia="Times New Roman" w:cstheme="minorHAnsi"/>
          <w:color w:val="000000"/>
          <w:lang w:eastAsia="ru-RU"/>
        </w:rPr>
        <w:t>К</w:t>
      </w:r>
      <w:r w:rsidR="008C6F26" w:rsidRPr="008C6F26">
        <w:rPr>
          <w:rFonts w:eastAsia="Times New Roman" w:cstheme="minorHAnsi"/>
          <w:color w:val="000000"/>
          <w:lang w:eastAsia="ru-RU"/>
        </w:rPr>
        <w:t>упля обыкновенно может осуществляться девятью разными способами, а именно: или на наличные деньги; или в кредит; или на товар, последнее принято называть меной; или частью на деньги и частью на товар; или частью на деньги и частью в кредит; или частью на товар и частью в кредит; или с переводом на какую-либо фирму; или частью с переводом на фирму и частью в кредит; или, наконец, част</w:t>
      </w:r>
      <w:r>
        <w:rPr>
          <w:rFonts w:eastAsia="Times New Roman" w:cstheme="minorHAnsi"/>
          <w:color w:val="000000"/>
          <w:lang w:eastAsia="ru-RU"/>
        </w:rPr>
        <w:t>ью через фирму и частью товаром</w:t>
      </w:r>
      <w:r w:rsidR="008C6F26" w:rsidRPr="008C6F26">
        <w:rPr>
          <w:rFonts w:eastAsia="Times New Roman" w:cstheme="minorHAnsi"/>
          <w:color w:val="000000"/>
          <w:lang w:eastAsia="ru-RU"/>
        </w:rPr>
        <w:t>.</w:t>
      </w:r>
    </w:p>
    <w:p w:rsidR="00336D2D" w:rsidRDefault="00336D2D" w:rsidP="00336D2D">
      <w:pPr>
        <w:spacing w:after="120" w:line="240" w:lineRule="auto"/>
        <w:ind w:left="708"/>
      </w:pPr>
      <w:r>
        <w:t>Это первая попытка классификации расчетов. Она ценна тем, что автор рассматривает проблему с точки зрения источников покрытия задолженности за купленные товары. Выделяются: а) деньги: б) кредит; в) товары; г) цессия.</w:t>
      </w:r>
    </w:p>
    <w:p w:rsidR="00336D2D"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Потом искусный бухгалтер перенесет по истечении четырех или пяти, или восьми дней в Журнал то, ч</w:t>
      </w:r>
      <w:r w:rsidR="00336D2D">
        <w:rPr>
          <w:rFonts w:eastAsia="Times New Roman" w:cstheme="minorHAnsi"/>
          <w:color w:val="000000"/>
          <w:lang w:eastAsia="ru-RU"/>
        </w:rPr>
        <w:t>то</w:t>
      </w:r>
      <w:r w:rsidRPr="008C6F26">
        <w:rPr>
          <w:rFonts w:eastAsia="Times New Roman" w:cstheme="minorHAnsi"/>
          <w:color w:val="000000"/>
          <w:lang w:eastAsia="ru-RU"/>
        </w:rPr>
        <w:t xml:space="preserve"> в Мемориале записано день за днем по </w:t>
      </w:r>
      <w:r w:rsidR="00336D2D">
        <w:rPr>
          <w:rFonts w:eastAsia="Times New Roman" w:cstheme="minorHAnsi"/>
          <w:color w:val="000000"/>
          <w:lang w:eastAsia="ru-RU"/>
        </w:rPr>
        <w:t>мере</w:t>
      </w:r>
      <w:r w:rsidRPr="008C6F26">
        <w:rPr>
          <w:rFonts w:eastAsia="Times New Roman" w:cstheme="minorHAnsi"/>
          <w:color w:val="000000"/>
          <w:lang w:eastAsia="ru-RU"/>
        </w:rPr>
        <w:t xml:space="preserve"> то</w:t>
      </w:r>
      <w:r w:rsidR="00336D2D">
        <w:rPr>
          <w:rFonts w:eastAsia="Times New Roman" w:cstheme="minorHAnsi"/>
          <w:color w:val="000000"/>
          <w:lang w:eastAsia="ru-RU"/>
        </w:rPr>
        <w:t>го</w:t>
      </w:r>
      <w:r w:rsidRPr="008C6F26">
        <w:rPr>
          <w:rFonts w:eastAsia="Times New Roman" w:cstheme="minorHAnsi"/>
          <w:color w:val="000000"/>
          <w:lang w:eastAsia="ru-RU"/>
        </w:rPr>
        <w:t>, как оно происходило, с той, однако же, разницей, ч</w:t>
      </w:r>
      <w:r w:rsidR="00336D2D">
        <w:rPr>
          <w:rFonts w:eastAsia="Times New Roman" w:cstheme="minorHAnsi"/>
          <w:color w:val="000000"/>
          <w:lang w:eastAsia="ru-RU"/>
        </w:rPr>
        <w:t>то</w:t>
      </w:r>
      <w:r w:rsidRPr="008C6F26">
        <w:rPr>
          <w:rFonts w:eastAsia="Times New Roman" w:cstheme="minorHAnsi"/>
          <w:color w:val="000000"/>
          <w:lang w:eastAsia="ru-RU"/>
        </w:rPr>
        <w:t xml:space="preserve"> в Журнале нет надобности быть настолько подробным, насколь</w:t>
      </w:r>
      <w:r w:rsidR="00336D2D">
        <w:rPr>
          <w:rFonts w:eastAsia="Times New Roman" w:cstheme="minorHAnsi"/>
          <w:color w:val="000000"/>
          <w:lang w:eastAsia="ru-RU"/>
        </w:rPr>
        <w:t>ко это обязательно в Мемориале.</w:t>
      </w:r>
    </w:p>
    <w:p w:rsidR="00336D2D" w:rsidRDefault="00336D2D" w:rsidP="00336D2D">
      <w:pPr>
        <w:spacing w:after="120" w:line="240" w:lineRule="auto"/>
        <w:ind w:left="708"/>
      </w:pPr>
      <w:r>
        <w:t>Пример возникновения принципа накапливания данных. В этом случае проводка делается не по каждому факту хозяйственной жизни, а итогом по их совокупности.</w:t>
      </w:r>
    </w:p>
    <w:p w:rsidR="00336D2D" w:rsidRPr="000D67E9" w:rsidRDefault="00336D2D" w:rsidP="00336D2D">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10. О второй основной книге, именуемой Журналом, что она собой представляет и как следует правильно ее вести</w:t>
      </w:r>
    </w:p>
    <w:p w:rsidR="00336D2D"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Журнал есть твоя секретная книга. Журнал должен храниться</w:t>
      </w:r>
      <w:r w:rsidR="00336D2D">
        <w:rPr>
          <w:rFonts w:eastAsia="Times New Roman" w:cstheme="minorHAnsi"/>
          <w:color w:val="000000"/>
          <w:lang w:eastAsia="ru-RU"/>
        </w:rPr>
        <w:t xml:space="preserve"> в ящике или коробке, или в меш</w:t>
      </w:r>
      <w:r w:rsidRPr="008C6F26">
        <w:rPr>
          <w:rFonts w:eastAsia="Times New Roman" w:cstheme="minorHAnsi"/>
          <w:color w:val="000000"/>
          <w:lang w:eastAsia="ru-RU"/>
        </w:rPr>
        <w:t>ке, завязанном шнуром</w:t>
      </w:r>
      <w:r w:rsidR="00336D2D">
        <w:rPr>
          <w:rFonts w:eastAsia="Times New Roman" w:cstheme="minorHAnsi"/>
          <w:color w:val="000000"/>
          <w:lang w:eastAsia="ru-RU"/>
        </w:rPr>
        <w:t>.</w:t>
      </w:r>
    </w:p>
    <w:p w:rsidR="00336D2D" w:rsidRPr="000D67E9" w:rsidRDefault="00336D2D" w:rsidP="00336D2D">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11. О двух выражениях, которые употребляются в Журнале, особливо в Венеции: одно «на» другое «от», и что они означают</w:t>
      </w:r>
    </w:p>
    <w:p w:rsidR="00336D2D" w:rsidRDefault="00336D2D" w:rsidP="008C6F26">
      <w:pPr>
        <w:spacing w:after="120" w:line="240" w:lineRule="auto"/>
        <w:rPr>
          <w:rFonts w:eastAsia="Times New Roman" w:cstheme="minorHAnsi"/>
          <w:color w:val="000000"/>
          <w:lang w:eastAsia="ru-RU"/>
        </w:rPr>
      </w:pPr>
      <w:r>
        <w:rPr>
          <w:rFonts w:eastAsia="Times New Roman" w:cstheme="minorHAnsi"/>
          <w:color w:val="000000"/>
          <w:lang w:eastAsia="ru-RU"/>
        </w:rPr>
        <w:t>В</w:t>
      </w:r>
      <w:r w:rsidR="008C6F26" w:rsidRPr="008C6F26">
        <w:rPr>
          <w:rFonts w:eastAsia="Times New Roman" w:cstheme="minorHAnsi"/>
          <w:color w:val="000000"/>
          <w:lang w:eastAsia="ru-RU"/>
        </w:rPr>
        <w:t xml:space="preserve"> Жу</w:t>
      </w:r>
      <w:r>
        <w:rPr>
          <w:rFonts w:eastAsia="Times New Roman" w:cstheme="minorHAnsi"/>
          <w:color w:val="000000"/>
          <w:lang w:eastAsia="ru-RU"/>
        </w:rPr>
        <w:t>рнале встречаются два выражения</w:t>
      </w:r>
      <w:r w:rsidR="008C6F26" w:rsidRPr="008C6F26">
        <w:rPr>
          <w:rFonts w:eastAsia="Times New Roman" w:cstheme="minorHAnsi"/>
          <w:color w:val="000000"/>
          <w:lang w:eastAsia="ru-RU"/>
        </w:rPr>
        <w:t>: «на» обозначает всегда должника (дебитора) — одного или многих, «от»</w:t>
      </w:r>
      <w:r>
        <w:rPr>
          <w:rFonts w:eastAsia="Times New Roman" w:cstheme="minorHAnsi"/>
          <w:color w:val="000000"/>
          <w:lang w:eastAsia="ru-RU"/>
        </w:rPr>
        <w:t xml:space="preserve"> –</w:t>
      </w:r>
      <w:r w:rsidR="008C6F26" w:rsidRPr="008C6F26">
        <w:rPr>
          <w:rFonts w:eastAsia="Times New Roman" w:cstheme="minorHAnsi"/>
          <w:color w:val="000000"/>
          <w:lang w:eastAsia="ru-RU"/>
        </w:rPr>
        <w:t xml:space="preserve"> всегда верителя (кредитора) — одного или многих</w:t>
      </w:r>
      <w:r>
        <w:rPr>
          <w:rFonts w:eastAsia="Times New Roman" w:cstheme="minorHAnsi"/>
          <w:color w:val="000000"/>
          <w:lang w:eastAsia="ru-RU"/>
        </w:rPr>
        <w:t>.</w:t>
      </w:r>
    </w:p>
    <w:p w:rsidR="00336D2D" w:rsidRPr="000D67E9" w:rsidRDefault="00336D2D" w:rsidP="00336D2D">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12. О том, как составляются статьи в Журнале под «Дать» и «Иметь» со многими примерами. О двух других наименованиях, употребляемых в Главной книге: «Касса» и «Капитал», и что следует понимать под ними</w:t>
      </w:r>
    </w:p>
    <w:p w:rsid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Под словом «Касса» следует ра</w:t>
      </w:r>
      <w:r w:rsidR="00336D2D">
        <w:rPr>
          <w:rFonts w:eastAsia="Times New Roman" w:cstheme="minorHAnsi"/>
          <w:color w:val="000000"/>
          <w:lang w:eastAsia="ru-RU"/>
        </w:rPr>
        <w:t>зуметь наличные деньги или соб</w:t>
      </w:r>
      <w:r w:rsidRPr="008C6F26">
        <w:rPr>
          <w:rFonts w:eastAsia="Times New Roman" w:cstheme="minorHAnsi"/>
          <w:color w:val="000000"/>
          <w:lang w:eastAsia="ru-RU"/>
        </w:rPr>
        <w:t>ственный твой кошель, а под словом «Капитал» — совокупность настоящего твоего имущества.</w:t>
      </w:r>
      <w:r w:rsidR="00336D2D">
        <w:rPr>
          <w:rFonts w:eastAsia="Times New Roman" w:cstheme="minorHAnsi"/>
          <w:color w:val="000000"/>
          <w:lang w:eastAsia="ru-RU"/>
        </w:rPr>
        <w:t xml:space="preserve"> </w:t>
      </w:r>
      <w:r w:rsidR="00460978">
        <w:rPr>
          <w:rFonts w:eastAsia="Times New Roman" w:cstheme="minorHAnsi"/>
          <w:color w:val="000000"/>
          <w:lang w:eastAsia="ru-RU"/>
        </w:rPr>
        <w:t>Первой в Журнал заносится статья</w:t>
      </w:r>
      <w:r w:rsidRPr="008C6F26">
        <w:rPr>
          <w:rFonts w:eastAsia="Times New Roman" w:cstheme="minorHAnsi"/>
          <w:color w:val="000000"/>
          <w:lang w:eastAsia="ru-RU"/>
        </w:rPr>
        <w:t xml:space="preserve"> о наличных деньгах (</w:t>
      </w:r>
      <w:r w:rsidR="00460978">
        <w:rPr>
          <w:rFonts w:eastAsia="Times New Roman" w:cstheme="minorHAnsi"/>
          <w:color w:val="000000"/>
          <w:lang w:eastAsia="ru-RU"/>
        </w:rPr>
        <w:t>рис. 1). В</w:t>
      </w:r>
      <w:r w:rsidR="00460978" w:rsidRPr="008C6F26">
        <w:rPr>
          <w:rFonts w:eastAsia="Times New Roman" w:cstheme="minorHAnsi"/>
          <w:color w:val="000000"/>
          <w:lang w:eastAsia="ru-RU"/>
        </w:rPr>
        <w:t>сем вещам поставишь обычные цены. Последние назначай лучше выше, чем ниже, например, если тебе каже</w:t>
      </w:r>
      <w:r w:rsidR="00460978">
        <w:rPr>
          <w:rFonts w:eastAsia="Times New Roman" w:cstheme="minorHAnsi"/>
          <w:color w:val="000000"/>
          <w:lang w:eastAsia="ru-RU"/>
        </w:rPr>
        <w:t>т</w:t>
      </w:r>
      <w:r w:rsidR="00460978" w:rsidRPr="008C6F26">
        <w:rPr>
          <w:rFonts w:eastAsia="Times New Roman" w:cstheme="minorHAnsi"/>
          <w:color w:val="000000"/>
          <w:lang w:eastAsia="ru-RU"/>
        </w:rPr>
        <w:t>ся, ч</w:t>
      </w:r>
      <w:r w:rsidR="00460978">
        <w:rPr>
          <w:rFonts w:eastAsia="Times New Roman" w:cstheme="minorHAnsi"/>
          <w:color w:val="000000"/>
          <w:lang w:eastAsia="ru-RU"/>
        </w:rPr>
        <w:t>то вещь стоит 20, то</w:t>
      </w:r>
      <w:r w:rsidR="00460978" w:rsidRPr="008C6F26">
        <w:rPr>
          <w:rFonts w:eastAsia="Times New Roman" w:cstheme="minorHAnsi"/>
          <w:color w:val="000000"/>
          <w:lang w:eastAsia="ru-RU"/>
        </w:rPr>
        <w:t xml:space="preserve"> скажи 24, чтобы лучше удалась тебе прибыль.</w:t>
      </w:r>
    </w:p>
    <w:p w:rsidR="00460978" w:rsidRDefault="00460978" w:rsidP="00460978">
      <w:pPr>
        <w:spacing w:after="120" w:line="240" w:lineRule="auto"/>
        <w:ind w:left="708"/>
      </w:pPr>
      <w:r>
        <w:t>В отличие от инвентаря в Журнале вводится пересчет денег в единую валюту по «венецианскому счету».</w:t>
      </w:r>
    </w:p>
    <w:p w:rsidR="00460978" w:rsidRPr="00460978" w:rsidRDefault="00460978" w:rsidP="00460978">
      <w:pPr>
        <w:spacing w:after="120" w:line="240" w:lineRule="auto"/>
        <w:ind w:left="708"/>
      </w:pPr>
      <w:r>
        <w:t>Это своеобразный антиконсерватизм. В данном случае автор исходит из текущих продажных максимально высоких цен. Осуществление этого принципа приводило к систематическому завышению величины капитала и к уменьшению суммы показываемой прибыли.</w:t>
      </w:r>
    </w:p>
    <w:p w:rsidR="00460978" w:rsidRDefault="00460978" w:rsidP="008C6F26">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810000" cy="2933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Статья о наличных деньгах в Журнале.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2933700"/>
                    </a:xfrm>
                    <a:prstGeom prst="rect">
                      <a:avLst/>
                    </a:prstGeom>
                  </pic:spPr>
                </pic:pic>
              </a:graphicData>
            </a:graphic>
          </wp:inline>
        </w:drawing>
      </w:r>
    </w:p>
    <w:p w:rsidR="00460978" w:rsidRPr="008C6F26" w:rsidRDefault="00460978" w:rsidP="008C6F26">
      <w:pPr>
        <w:spacing w:after="120" w:line="240" w:lineRule="auto"/>
        <w:rPr>
          <w:rFonts w:eastAsia="Times New Roman" w:cstheme="minorHAnsi"/>
          <w:color w:val="000000"/>
          <w:lang w:eastAsia="ru-RU"/>
        </w:rPr>
      </w:pPr>
      <w:r>
        <w:rPr>
          <w:rFonts w:eastAsia="Times New Roman" w:cstheme="minorHAnsi"/>
          <w:color w:val="000000"/>
          <w:lang w:eastAsia="ru-RU"/>
        </w:rPr>
        <w:t>Рис. 1. Статья о наличных деньгах в Журнале</w:t>
      </w:r>
    </w:p>
    <w:p w:rsidR="00460978"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И так ты будеш</w:t>
      </w:r>
      <w:r w:rsidR="00460978">
        <w:rPr>
          <w:rFonts w:eastAsia="Times New Roman" w:cstheme="minorHAnsi"/>
          <w:color w:val="000000"/>
          <w:lang w:eastAsia="ru-RU"/>
        </w:rPr>
        <w:t>ь продолжать перенесение осталь</w:t>
      </w:r>
      <w:r w:rsidRPr="008C6F26">
        <w:rPr>
          <w:rFonts w:eastAsia="Times New Roman" w:cstheme="minorHAnsi"/>
          <w:color w:val="000000"/>
          <w:lang w:eastAsia="ru-RU"/>
        </w:rPr>
        <w:t>ных статей по всем другим товарам, составляя о всякой вещи отдельную статью</w:t>
      </w:r>
      <w:r w:rsidR="00460978">
        <w:rPr>
          <w:rFonts w:eastAsia="Times New Roman" w:cstheme="minorHAnsi"/>
          <w:color w:val="000000"/>
          <w:lang w:eastAsia="ru-RU"/>
        </w:rPr>
        <w:t xml:space="preserve">. </w:t>
      </w:r>
      <w:r w:rsidRPr="008C6F26">
        <w:rPr>
          <w:rFonts w:eastAsia="Times New Roman" w:cstheme="minorHAnsi"/>
          <w:color w:val="000000"/>
          <w:lang w:eastAsia="ru-RU"/>
        </w:rPr>
        <w:t>После перенесения записи из Мемориала в Журнал перечеркнешь статью одной поперечной чертой. Это будет означать, что статья перенесена в Журнал</w:t>
      </w:r>
      <w:r w:rsidR="00460978">
        <w:rPr>
          <w:rFonts w:eastAsia="Times New Roman" w:cstheme="minorHAnsi"/>
          <w:color w:val="000000"/>
          <w:lang w:eastAsia="ru-RU"/>
        </w:rPr>
        <w:t>.</w:t>
      </w:r>
    </w:p>
    <w:p w:rsidR="00460978" w:rsidRDefault="00460978" w:rsidP="00460978">
      <w:pPr>
        <w:spacing w:after="120" w:line="240" w:lineRule="auto"/>
        <w:ind w:left="708"/>
      </w:pPr>
      <w:r>
        <w:t>Прием, известный в современной практике под названием «открыживание».</w:t>
      </w:r>
    </w:p>
    <w:p w:rsidR="00460978" w:rsidRPr="000D67E9" w:rsidRDefault="00460978" w:rsidP="00460978">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 xml:space="preserve">Глава 13. О третьей и последней основной книге, именуемой Главной. Как следует вести ее: простым или двойным способом, а равно о реестре к ней. </w:t>
      </w:r>
    </w:p>
    <w:p w:rsidR="0020059A"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После того как ты все статьи записал в Журнал, следует тебе сделать из него же выборку и перенести в третью книгу — большую, или Главную, которую обыкновенно завод</w:t>
      </w:r>
      <w:r w:rsidR="0020059A">
        <w:rPr>
          <w:rFonts w:eastAsia="Times New Roman" w:cstheme="minorHAnsi"/>
          <w:color w:val="000000"/>
          <w:lang w:eastAsia="ru-RU"/>
        </w:rPr>
        <w:t>ят с двойным против Журнала чис</w:t>
      </w:r>
      <w:r w:rsidRPr="008C6F26">
        <w:rPr>
          <w:rFonts w:eastAsia="Times New Roman" w:cstheme="minorHAnsi"/>
          <w:color w:val="000000"/>
          <w:lang w:eastAsia="ru-RU"/>
        </w:rPr>
        <w:t>лом листов. В нее принято вклю</w:t>
      </w:r>
      <w:r w:rsidR="0020059A">
        <w:rPr>
          <w:rFonts w:eastAsia="Times New Roman" w:cstheme="minorHAnsi"/>
          <w:color w:val="000000"/>
          <w:lang w:eastAsia="ru-RU"/>
        </w:rPr>
        <w:t>чать алфавитный указатель—реперто</w:t>
      </w:r>
      <w:r w:rsidRPr="008C6F26">
        <w:rPr>
          <w:rFonts w:eastAsia="Times New Roman" w:cstheme="minorHAnsi"/>
          <w:color w:val="000000"/>
          <w:lang w:eastAsia="ru-RU"/>
        </w:rPr>
        <w:t>риум, иначе назы</w:t>
      </w:r>
      <w:r w:rsidR="0020059A">
        <w:rPr>
          <w:rFonts w:eastAsia="Times New Roman" w:cstheme="minorHAnsi"/>
          <w:color w:val="000000"/>
          <w:lang w:eastAsia="ru-RU"/>
        </w:rPr>
        <w:t>ваемый реестр, или индекс</w:t>
      </w:r>
      <w:r w:rsidRPr="008C6F26">
        <w:rPr>
          <w:rFonts w:eastAsia="Times New Roman" w:cstheme="minorHAnsi"/>
          <w:color w:val="000000"/>
          <w:lang w:eastAsia="ru-RU"/>
        </w:rPr>
        <w:t>. В реестр ты занесешь всех должников и верителей по алфавиту с указание</w:t>
      </w:r>
      <w:r w:rsidR="0020059A">
        <w:rPr>
          <w:rFonts w:eastAsia="Times New Roman" w:cstheme="minorHAnsi"/>
          <w:color w:val="000000"/>
          <w:lang w:eastAsia="ru-RU"/>
        </w:rPr>
        <w:t>м номеров страниц, где они фигу</w:t>
      </w:r>
      <w:r w:rsidRPr="008C6F26">
        <w:rPr>
          <w:rFonts w:eastAsia="Times New Roman" w:cstheme="minorHAnsi"/>
          <w:color w:val="000000"/>
          <w:lang w:eastAsia="ru-RU"/>
        </w:rPr>
        <w:t xml:space="preserve">рируют. </w:t>
      </w:r>
    </w:p>
    <w:p w:rsidR="0020059A" w:rsidRPr="000D67E9" w:rsidRDefault="0020059A" w:rsidP="0020059A">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14. О том, как переносятся статьи из Журнала в Главную книгу, почему из одной статьи в Журнале образуются две в Главной, также о способе зачеркивания статей в Журнале, наконец, о двух номерах в Главной, которые отмечаются на полях Журнала, и почему так делается.</w:t>
      </w:r>
    </w:p>
    <w:p w:rsidR="008C6F26" w:rsidRDefault="0020059A" w:rsidP="008C6F26">
      <w:pPr>
        <w:spacing w:after="120" w:line="240" w:lineRule="auto"/>
        <w:rPr>
          <w:rFonts w:eastAsia="Times New Roman" w:cstheme="minorHAnsi"/>
          <w:color w:val="000000"/>
          <w:lang w:eastAsia="ru-RU"/>
        </w:rPr>
      </w:pPr>
      <w:r>
        <w:rPr>
          <w:rFonts w:eastAsia="Times New Roman" w:cstheme="minorHAnsi"/>
          <w:color w:val="000000"/>
          <w:lang w:eastAsia="ru-RU"/>
        </w:rPr>
        <w:t>И</w:t>
      </w:r>
      <w:r w:rsidR="008C6F26" w:rsidRPr="008C6F26">
        <w:rPr>
          <w:rFonts w:eastAsia="Times New Roman" w:cstheme="minorHAnsi"/>
          <w:color w:val="000000"/>
          <w:lang w:eastAsia="ru-RU"/>
        </w:rPr>
        <w:t>з всякой статьи, составленной тобою в Журнале, всегда следует сделать две в Главной книге; одну в «Дать» и другую в «Иметь». Должник всегда обозначается словом «на», а веритель — «от»</w:t>
      </w:r>
      <w:r>
        <w:rPr>
          <w:rFonts w:eastAsia="Times New Roman" w:cstheme="minorHAnsi"/>
          <w:color w:val="000000"/>
          <w:lang w:eastAsia="ru-RU"/>
        </w:rPr>
        <w:t>.</w:t>
      </w:r>
      <w:r w:rsidRPr="008C6F26">
        <w:rPr>
          <w:rFonts w:eastAsia="Times New Roman" w:cstheme="minorHAnsi"/>
          <w:color w:val="000000"/>
          <w:lang w:eastAsia="ru-RU"/>
        </w:rPr>
        <w:t xml:space="preserve"> </w:t>
      </w:r>
      <w:r>
        <w:rPr>
          <w:rFonts w:eastAsia="Times New Roman" w:cstheme="minorHAnsi"/>
          <w:color w:val="000000"/>
          <w:lang w:eastAsia="ru-RU"/>
        </w:rPr>
        <w:t>Нельзя поместить в</w:t>
      </w:r>
      <w:r w:rsidR="008C6F26" w:rsidRPr="008C6F26">
        <w:rPr>
          <w:rFonts w:eastAsia="Times New Roman" w:cstheme="minorHAnsi"/>
          <w:color w:val="000000"/>
          <w:lang w:eastAsia="ru-RU"/>
        </w:rPr>
        <w:t xml:space="preserve"> «Иметь» сумму, которая не занесена в «Д</w:t>
      </w:r>
      <w:r>
        <w:rPr>
          <w:rFonts w:eastAsia="Times New Roman" w:cstheme="minorHAnsi"/>
          <w:color w:val="000000"/>
          <w:lang w:eastAsia="ru-RU"/>
        </w:rPr>
        <w:t>а</w:t>
      </w:r>
      <w:r w:rsidR="008C6F26" w:rsidRPr="008C6F26">
        <w:rPr>
          <w:rFonts w:eastAsia="Times New Roman" w:cstheme="minorHAnsi"/>
          <w:color w:val="000000"/>
          <w:lang w:eastAsia="ru-RU"/>
        </w:rPr>
        <w:t>ть».</w:t>
      </w:r>
      <w:r>
        <w:rPr>
          <w:rFonts w:eastAsia="Times New Roman" w:cstheme="minorHAnsi"/>
          <w:color w:val="000000"/>
          <w:lang w:eastAsia="ru-RU"/>
        </w:rPr>
        <w:t xml:space="preserve"> Так возникает</w:t>
      </w:r>
      <w:r w:rsidR="008C6F26" w:rsidRPr="008C6F26">
        <w:rPr>
          <w:rFonts w:eastAsia="Times New Roman" w:cstheme="minorHAnsi"/>
          <w:color w:val="000000"/>
          <w:lang w:eastAsia="ru-RU"/>
        </w:rPr>
        <w:t xml:space="preserve"> баланс между «</w:t>
      </w:r>
      <w:r>
        <w:rPr>
          <w:rFonts w:eastAsia="Times New Roman" w:cstheme="minorHAnsi"/>
          <w:color w:val="000000"/>
          <w:lang w:eastAsia="ru-RU"/>
        </w:rPr>
        <w:t>Дать</w:t>
      </w:r>
      <w:r w:rsidR="008C6F26" w:rsidRPr="008C6F26">
        <w:rPr>
          <w:rFonts w:eastAsia="Times New Roman" w:cstheme="minorHAnsi"/>
          <w:color w:val="000000"/>
          <w:lang w:eastAsia="ru-RU"/>
        </w:rPr>
        <w:t>» и «Иметь», к</w:t>
      </w:r>
      <w:r>
        <w:rPr>
          <w:rFonts w:eastAsia="Times New Roman" w:cstheme="minorHAnsi"/>
          <w:color w:val="000000"/>
          <w:lang w:eastAsia="ru-RU"/>
        </w:rPr>
        <w:t>оторый состав</w:t>
      </w:r>
      <w:r w:rsidR="008C6F26" w:rsidRPr="008C6F26">
        <w:rPr>
          <w:rFonts w:eastAsia="Times New Roman" w:cstheme="minorHAnsi"/>
          <w:color w:val="000000"/>
          <w:lang w:eastAsia="ru-RU"/>
        </w:rPr>
        <w:t>ля</w:t>
      </w:r>
      <w:r>
        <w:rPr>
          <w:rFonts w:eastAsia="Times New Roman" w:cstheme="minorHAnsi"/>
          <w:color w:val="000000"/>
          <w:lang w:eastAsia="ru-RU"/>
        </w:rPr>
        <w:t>ется при закрытии Главной книги</w:t>
      </w:r>
      <w:r w:rsidR="008C6F26" w:rsidRPr="008C6F26">
        <w:rPr>
          <w:rFonts w:eastAsia="Times New Roman" w:cstheme="minorHAnsi"/>
          <w:color w:val="000000"/>
          <w:lang w:eastAsia="ru-RU"/>
        </w:rPr>
        <w:t>.</w:t>
      </w:r>
    </w:p>
    <w:p w:rsidR="00531E96" w:rsidRDefault="007B3AF2" w:rsidP="00531E96">
      <w:pPr>
        <w:spacing w:after="120" w:line="240" w:lineRule="auto"/>
        <w:rPr>
          <w:rFonts w:eastAsia="Times New Roman" w:cstheme="minorHAnsi"/>
          <w:color w:val="000000"/>
          <w:lang w:eastAsia="ru-RU"/>
        </w:rPr>
      </w:pPr>
      <w:r>
        <w:rPr>
          <w:rFonts w:eastAsia="Times New Roman" w:cstheme="minorHAnsi"/>
          <w:color w:val="000000"/>
          <w:lang w:eastAsia="ru-RU"/>
        </w:rPr>
        <w:t>Н</w:t>
      </w:r>
      <w:r w:rsidR="008C6F26" w:rsidRPr="008C6F26">
        <w:rPr>
          <w:rFonts w:eastAsia="Times New Roman" w:cstheme="minorHAnsi"/>
          <w:color w:val="000000"/>
          <w:lang w:eastAsia="ru-RU"/>
        </w:rPr>
        <w:t xml:space="preserve">а полях Журнала </w:t>
      </w:r>
      <w:r>
        <w:rPr>
          <w:rFonts w:eastAsia="Times New Roman" w:cstheme="minorHAnsi"/>
          <w:color w:val="000000"/>
          <w:lang w:eastAsia="ru-RU"/>
        </w:rPr>
        <w:t xml:space="preserve">ты должен </w:t>
      </w:r>
      <w:r w:rsidR="008C6F26" w:rsidRPr="008C6F26">
        <w:rPr>
          <w:rFonts w:eastAsia="Times New Roman" w:cstheme="minorHAnsi"/>
          <w:color w:val="000000"/>
          <w:lang w:eastAsia="ru-RU"/>
        </w:rPr>
        <w:t>занести два числа, одно под другим, из которых верх</w:t>
      </w:r>
      <w:r>
        <w:rPr>
          <w:rFonts w:eastAsia="Times New Roman" w:cstheme="minorHAnsi"/>
          <w:color w:val="000000"/>
          <w:lang w:eastAsia="ru-RU"/>
        </w:rPr>
        <w:t>нее</w:t>
      </w:r>
      <w:r w:rsidR="008C6F26" w:rsidRPr="008C6F26">
        <w:rPr>
          <w:rFonts w:eastAsia="Times New Roman" w:cstheme="minorHAnsi"/>
          <w:color w:val="000000"/>
          <w:lang w:eastAsia="ru-RU"/>
        </w:rPr>
        <w:t xml:space="preserve"> </w:t>
      </w:r>
      <w:r w:rsidR="008C6F26" w:rsidRPr="008C6F26">
        <w:rPr>
          <w:rFonts w:ascii="Calibri" w:eastAsia="Times New Roman" w:hAnsi="Calibri" w:cstheme="minorHAnsi"/>
          <w:color w:val="000000"/>
          <w:lang w:eastAsia="ru-RU"/>
        </w:rPr>
        <w:t>означает</w:t>
      </w:r>
      <w:r w:rsidR="008C6F26" w:rsidRPr="008C6F26">
        <w:rPr>
          <w:rFonts w:eastAsia="Times New Roman" w:cstheme="minorHAnsi"/>
          <w:color w:val="000000"/>
          <w:lang w:eastAsia="ru-RU"/>
        </w:rPr>
        <w:t xml:space="preserve"> </w:t>
      </w:r>
      <w:r w:rsidR="008C6F26" w:rsidRPr="008C6F26">
        <w:rPr>
          <w:rFonts w:ascii="Calibri" w:eastAsia="Times New Roman" w:hAnsi="Calibri" w:cstheme="minorHAnsi"/>
          <w:color w:val="000000"/>
          <w:lang w:eastAsia="ru-RU"/>
        </w:rPr>
        <w:t>номер</w:t>
      </w:r>
      <w:r w:rsidR="008C6F26" w:rsidRPr="008C6F26">
        <w:rPr>
          <w:rFonts w:eastAsia="Times New Roman" w:cstheme="minorHAnsi"/>
          <w:color w:val="000000"/>
          <w:lang w:eastAsia="ru-RU"/>
        </w:rPr>
        <w:t xml:space="preserve"> </w:t>
      </w:r>
      <w:r>
        <w:rPr>
          <w:rFonts w:ascii="Calibri" w:eastAsia="Times New Roman" w:hAnsi="Calibri" w:cstheme="minorHAnsi"/>
          <w:color w:val="000000"/>
          <w:lang w:eastAsia="ru-RU"/>
        </w:rPr>
        <w:t>листа</w:t>
      </w:r>
      <w:r w:rsidR="008C6F26" w:rsidRPr="008C6F26">
        <w:rPr>
          <w:rFonts w:eastAsia="Times New Roman" w:cstheme="minorHAnsi"/>
          <w:color w:val="000000"/>
          <w:lang w:eastAsia="ru-RU"/>
        </w:rPr>
        <w:t xml:space="preserve"> </w:t>
      </w:r>
      <w:r w:rsidR="008C6F26" w:rsidRPr="008C6F26">
        <w:rPr>
          <w:rFonts w:ascii="Calibri" w:eastAsia="Times New Roman" w:hAnsi="Calibri" w:cstheme="minorHAnsi"/>
          <w:color w:val="000000"/>
          <w:lang w:eastAsia="ru-RU"/>
        </w:rPr>
        <w:t>должника</w:t>
      </w:r>
      <w:r w:rsidR="008C6F26" w:rsidRPr="008C6F26">
        <w:rPr>
          <w:rFonts w:eastAsia="Times New Roman" w:cstheme="minorHAnsi"/>
          <w:color w:val="000000"/>
          <w:lang w:eastAsia="ru-RU"/>
        </w:rPr>
        <w:t xml:space="preserve">, </w:t>
      </w:r>
      <w:r w:rsidR="008C6F26" w:rsidRPr="008C6F26">
        <w:rPr>
          <w:rFonts w:ascii="Calibri" w:eastAsia="Times New Roman" w:hAnsi="Calibri" w:cstheme="minorHAnsi"/>
          <w:color w:val="000000"/>
          <w:lang w:eastAsia="ru-RU"/>
        </w:rPr>
        <w:t>а</w:t>
      </w:r>
      <w:r w:rsidR="008C6F26" w:rsidRPr="008C6F26">
        <w:rPr>
          <w:rFonts w:eastAsia="Times New Roman" w:cstheme="minorHAnsi"/>
          <w:color w:val="000000"/>
          <w:lang w:eastAsia="ru-RU"/>
        </w:rPr>
        <w:t xml:space="preserve"> </w:t>
      </w:r>
      <w:r>
        <w:rPr>
          <w:rFonts w:ascii="Calibri" w:eastAsia="Times New Roman" w:hAnsi="Calibri" w:cstheme="minorHAnsi"/>
          <w:color w:val="000000"/>
          <w:lang w:eastAsia="ru-RU"/>
        </w:rPr>
        <w:t>второе</w:t>
      </w:r>
      <w:r w:rsidR="008C6F26" w:rsidRPr="008C6F26">
        <w:rPr>
          <w:rFonts w:eastAsia="Times New Roman" w:cstheme="minorHAnsi"/>
          <w:color w:val="000000"/>
          <w:lang w:eastAsia="ru-RU"/>
        </w:rPr>
        <w:t xml:space="preserve">, </w:t>
      </w:r>
      <w:r w:rsidR="008C6F26" w:rsidRPr="008C6F26">
        <w:rPr>
          <w:rFonts w:ascii="Calibri" w:eastAsia="Times New Roman" w:hAnsi="Calibri" w:cstheme="minorHAnsi"/>
          <w:color w:val="000000"/>
          <w:lang w:eastAsia="ru-RU"/>
        </w:rPr>
        <w:t>или</w:t>
      </w:r>
      <w:r w:rsidR="008C6F26" w:rsidRPr="008C6F26">
        <w:rPr>
          <w:rFonts w:eastAsia="Times New Roman" w:cstheme="minorHAnsi"/>
          <w:color w:val="000000"/>
          <w:lang w:eastAsia="ru-RU"/>
        </w:rPr>
        <w:t xml:space="preserve"> </w:t>
      </w:r>
      <w:r>
        <w:rPr>
          <w:rFonts w:eastAsia="Times New Roman" w:cstheme="minorHAnsi"/>
          <w:color w:val="000000"/>
          <w:lang w:eastAsia="ru-RU"/>
        </w:rPr>
        <w:t>нижнее –</w:t>
      </w:r>
      <w:r w:rsidR="008C6F26" w:rsidRPr="008C6F26">
        <w:rPr>
          <w:rFonts w:eastAsia="Times New Roman" w:cstheme="minorHAnsi"/>
          <w:color w:val="000000"/>
          <w:lang w:eastAsia="ru-RU"/>
        </w:rPr>
        <w:t xml:space="preserve"> </w:t>
      </w:r>
      <w:r>
        <w:rPr>
          <w:rFonts w:ascii="Calibri" w:eastAsia="Times New Roman" w:hAnsi="Calibri" w:cstheme="minorHAnsi"/>
          <w:color w:val="000000"/>
          <w:lang w:eastAsia="ru-RU"/>
        </w:rPr>
        <w:t>номер</w:t>
      </w:r>
      <w:r w:rsidR="008C6F26" w:rsidRPr="008C6F26">
        <w:rPr>
          <w:rFonts w:eastAsia="Times New Roman" w:cstheme="minorHAnsi"/>
          <w:color w:val="000000"/>
          <w:lang w:eastAsia="ru-RU"/>
        </w:rPr>
        <w:t xml:space="preserve"> </w:t>
      </w:r>
      <w:r w:rsidR="008C6F26" w:rsidRPr="008C6F26">
        <w:rPr>
          <w:rFonts w:ascii="Calibri" w:eastAsia="Times New Roman" w:hAnsi="Calibri" w:cstheme="minorHAnsi"/>
          <w:color w:val="000000"/>
          <w:lang w:eastAsia="ru-RU"/>
        </w:rPr>
        <w:t>листа</w:t>
      </w:r>
      <w:r w:rsidR="008C6F26" w:rsidRPr="008C6F26">
        <w:rPr>
          <w:rFonts w:eastAsia="Times New Roman" w:cstheme="minorHAnsi"/>
          <w:color w:val="000000"/>
          <w:lang w:eastAsia="ru-RU"/>
        </w:rPr>
        <w:t xml:space="preserve"> </w:t>
      </w:r>
      <w:r w:rsidR="008C6F26" w:rsidRPr="008C6F26">
        <w:rPr>
          <w:rFonts w:ascii="Calibri" w:eastAsia="Times New Roman" w:hAnsi="Calibri" w:cstheme="minorHAnsi"/>
          <w:color w:val="000000"/>
          <w:lang w:eastAsia="ru-RU"/>
        </w:rPr>
        <w:t>счета</w:t>
      </w:r>
      <w:r w:rsidR="008C6F26" w:rsidRPr="008C6F26">
        <w:rPr>
          <w:rFonts w:eastAsia="Times New Roman" w:cstheme="minorHAnsi"/>
          <w:color w:val="000000"/>
          <w:lang w:eastAsia="ru-RU"/>
        </w:rPr>
        <w:t xml:space="preserve"> </w:t>
      </w:r>
      <w:r w:rsidR="008C6F26" w:rsidRPr="008C6F26">
        <w:rPr>
          <w:rFonts w:ascii="Calibri" w:eastAsia="Times New Roman" w:hAnsi="Calibri" w:cstheme="minorHAnsi"/>
          <w:color w:val="000000"/>
          <w:lang w:eastAsia="ru-RU"/>
        </w:rPr>
        <w:t>верителя</w:t>
      </w:r>
      <w:r>
        <w:rPr>
          <w:rFonts w:ascii="Calibri" w:eastAsia="Times New Roman" w:hAnsi="Calibri" w:cstheme="minorHAnsi"/>
          <w:color w:val="000000"/>
          <w:lang w:eastAsia="ru-RU"/>
        </w:rPr>
        <w:t>. Например</w:t>
      </w:r>
      <w:r w:rsidR="008C6F26" w:rsidRPr="008C6F26">
        <w:rPr>
          <w:rFonts w:eastAsia="Times New Roman" w:cstheme="minorHAnsi"/>
          <w:color w:val="000000"/>
          <w:lang w:eastAsia="ru-RU"/>
        </w:rPr>
        <w:t>,</w:t>
      </w:r>
      <w:r>
        <w:rPr>
          <w:rFonts w:eastAsia="Times New Roman" w:cstheme="minorHAnsi"/>
          <w:color w:val="000000"/>
          <w:lang w:eastAsia="ru-RU"/>
        </w:rPr>
        <w:t xml:space="preserve"> </w:t>
      </w:r>
      <w:r w:rsidR="00531E96" w:rsidRPr="00531E96">
        <w:rPr>
          <w:rFonts w:eastAsia="Times New Roman" w:cstheme="minorHAnsi"/>
          <w:noProof/>
          <w:color w:val="000000"/>
          <w:position w:val="-12"/>
          <w:lang w:eastAsia="ru-RU"/>
        </w:rPr>
        <w:drawing>
          <wp:inline distT="0" distB="0" distL="0" distR="0">
            <wp:extent cx="952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Числа.jpg"/>
                    <pic:cNvPicPr/>
                  </pic:nvPicPr>
                  <pic:blipFill>
                    <a:blip r:embed="rId11">
                      <a:extLst>
                        <a:ext uri="{28A0092B-C50C-407E-A947-70E740481C1C}">
                          <a14:useLocalDpi xmlns:a14="http://schemas.microsoft.com/office/drawing/2010/main" val="0"/>
                        </a:ext>
                      </a:extLst>
                    </a:blip>
                    <a:stretch>
                      <a:fillRect/>
                    </a:stretch>
                  </pic:blipFill>
                  <pic:spPr>
                    <a:xfrm>
                      <a:off x="0" y="0"/>
                      <a:ext cx="95250" cy="238125"/>
                    </a:xfrm>
                    <a:prstGeom prst="rect">
                      <a:avLst/>
                    </a:prstGeom>
                  </pic:spPr>
                </pic:pic>
              </a:graphicData>
            </a:graphic>
          </wp:inline>
        </w:drawing>
      </w:r>
      <w:r w:rsidR="00531E96">
        <w:rPr>
          <w:rFonts w:eastAsia="Times New Roman" w:cstheme="minorHAnsi"/>
          <w:color w:val="000000"/>
          <w:lang w:eastAsia="ru-RU"/>
        </w:rPr>
        <w:t xml:space="preserve"> </w:t>
      </w:r>
      <w:r w:rsidR="008C6F26" w:rsidRPr="008C6F26">
        <w:rPr>
          <w:rFonts w:eastAsia="Times New Roman" w:cstheme="minorHAnsi"/>
          <w:color w:val="000000"/>
          <w:lang w:eastAsia="ru-RU"/>
        </w:rPr>
        <w:t xml:space="preserve">без </w:t>
      </w:r>
      <w:r w:rsidR="00531E96">
        <w:rPr>
          <w:rFonts w:eastAsia="Times New Roman" w:cstheme="minorHAnsi"/>
          <w:color w:val="000000"/>
          <w:lang w:eastAsia="ru-RU"/>
        </w:rPr>
        <w:t>чер</w:t>
      </w:r>
      <w:r w:rsidR="008C6F26" w:rsidRPr="008C6F26">
        <w:rPr>
          <w:rFonts w:eastAsia="Times New Roman" w:cstheme="minorHAnsi"/>
          <w:color w:val="000000"/>
          <w:lang w:eastAsia="ru-RU"/>
        </w:rPr>
        <w:t>точки между ними.</w:t>
      </w:r>
    </w:p>
    <w:p w:rsidR="00531E96" w:rsidRPr="000D67E9" w:rsidRDefault="00531E96" w:rsidP="00531E96">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15. О способе составления в Главной книге статей кассы и капитала относительно «Дать» и «Иметь»; о том, как следует обозначать наверху, в заглавии листа, год старинными цифрами, о замене их другими и о распределении пространства листов на малые и большие счета сообразно требованиям дела</w:t>
      </w:r>
    </w:p>
    <w:p w:rsidR="008C6F26" w:rsidRDefault="00531E96" w:rsidP="008C6F26">
      <w:pPr>
        <w:spacing w:after="120" w:line="240" w:lineRule="auto"/>
        <w:rPr>
          <w:rFonts w:eastAsia="Times New Roman" w:cstheme="minorHAnsi"/>
          <w:color w:val="000000"/>
          <w:lang w:eastAsia="ru-RU"/>
        </w:rPr>
      </w:pPr>
      <w:r>
        <w:rPr>
          <w:rFonts w:eastAsia="Times New Roman" w:cstheme="minorHAnsi"/>
          <w:color w:val="000000"/>
          <w:lang w:eastAsia="ru-RU"/>
        </w:rPr>
        <w:t>П</w:t>
      </w:r>
      <w:r w:rsidR="008C6F26" w:rsidRPr="008C6F26">
        <w:rPr>
          <w:rFonts w:eastAsia="Times New Roman" w:cstheme="minorHAnsi"/>
          <w:color w:val="000000"/>
          <w:lang w:eastAsia="ru-RU"/>
        </w:rPr>
        <w:t>риступи</w:t>
      </w:r>
      <w:r>
        <w:rPr>
          <w:rFonts w:eastAsia="Times New Roman" w:cstheme="minorHAnsi"/>
          <w:color w:val="000000"/>
          <w:lang w:eastAsia="ru-RU"/>
        </w:rPr>
        <w:t>м</w:t>
      </w:r>
      <w:r w:rsidR="008C6F26" w:rsidRPr="008C6F26">
        <w:rPr>
          <w:rFonts w:eastAsia="Times New Roman" w:cstheme="minorHAnsi"/>
          <w:color w:val="000000"/>
          <w:lang w:eastAsia="ru-RU"/>
        </w:rPr>
        <w:t xml:space="preserve"> к перенесению в Главную книгу первой статьи кассы «Дать» и такой ж</w:t>
      </w:r>
      <w:r>
        <w:rPr>
          <w:rFonts w:eastAsia="Times New Roman" w:cstheme="minorHAnsi"/>
          <w:color w:val="000000"/>
          <w:lang w:eastAsia="ru-RU"/>
        </w:rPr>
        <w:t>е капитала — в «Иметь» (рис. 2).</w:t>
      </w:r>
    </w:p>
    <w:p w:rsidR="00531E96" w:rsidRDefault="00531E96" w:rsidP="008C6F26">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810000" cy="2276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2. Статья Касса в Главной книге.jpg"/>
                    <pic:cNvPicPr/>
                  </pic:nvPicPr>
                  <pic:blipFill>
                    <a:blip r:embed="rId12">
                      <a:extLst>
                        <a:ext uri="{28A0092B-C50C-407E-A947-70E740481C1C}">
                          <a14:useLocalDpi xmlns:a14="http://schemas.microsoft.com/office/drawing/2010/main" val="0"/>
                        </a:ext>
                      </a:extLst>
                    </a:blip>
                    <a:stretch>
                      <a:fillRect/>
                    </a:stretch>
                  </pic:blipFill>
                  <pic:spPr>
                    <a:xfrm>
                      <a:off x="0" y="0"/>
                      <a:ext cx="3810000" cy="2276475"/>
                    </a:xfrm>
                    <a:prstGeom prst="rect">
                      <a:avLst/>
                    </a:prstGeom>
                  </pic:spPr>
                </pic:pic>
              </a:graphicData>
            </a:graphic>
          </wp:inline>
        </w:drawing>
      </w:r>
    </w:p>
    <w:p w:rsidR="00531E96" w:rsidRDefault="00531E96" w:rsidP="008C6F26">
      <w:pPr>
        <w:spacing w:after="120" w:line="240" w:lineRule="auto"/>
        <w:rPr>
          <w:rFonts w:eastAsia="Times New Roman" w:cstheme="minorHAnsi"/>
          <w:color w:val="000000"/>
          <w:lang w:eastAsia="ru-RU"/>
        </w:rPr>
      </w:pPr>
      <w:r>
        <w:rPr>
          <w:rFonts w:eastAsia="Times New Roman" w:cstheme="minorHAnsi"/>
          <w:color w:val="000000"/>
          <w:lang w:eastAsia="ru-RU"/>
        </w:rPr>
        <w:t>Рис. 2. Статья Касса в Главной книге: вверху – «Дать», внизу – «Иметь»</w:t>
      </w:r>
    </w:p>
    <w:p w:rsidR="00531E96" w:rsidRPr="000D67E9" w:rsidRDefault="00531E96" w:rsidP="00531E96">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16. О том, как составляются статьи в «Дать» и «Иметь» Главной книги относительно ценностей, принадлежащих данному лицу по Инвентарю или иным образом.</w:t>
      </w:r>
    </w:p>
    <w:p w:rsidR="00531E96" w:rsidRPr="000D67E9" w:rsidRDefault="00531E96" w:rsidP="00531E96">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17. О том, как и почему ведутся счета публичными учреждениями, а равно ссудной камерой, которая управляется сообразно с законами Венеции</w:t>
      </w:r>
    </w:p>
    <w:p w:rsidR="00531E96" w:rsidRPr="000D67E9" w:rsidRDefault="00531E96" w:rsidP="00531E96">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18. О том, как следует вести учет расчетов с посредническим бюро в Венеции, далее о том, как составляются статьи по учету этих расчетов в Мемориале, Журнале и в Главной книге, а также о займах</w:t>
      </w:r>
    </w:p>
    <w:p w:rsidR="00531E9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Если будешь вести счета с публичными учреждениями, то сделай ссудную камеру должником за всякого рода капиталы, ук</w:t>
      </w:r>
      <w:r w:rsidR="00531E96">
        <w:rPr>
          <w:rFonts w:eastAsia="Times New Roman" w:cstheme="minorHAnsi"/>
          <w:color w:val="000000"/>
          <w:lang w:eastAsia="ru-RU"/>
        </w:rPr>
        <w:t>азывая величину процентов и пр.</w:t>
      </w:r>
    </w:p>
    <w:p w:rsidR="00531E96" w:rsidRDefault="00531E96" w:rsidP="00531E96">
      <w:pPr>
        <w:spacing w:after="120" w:line="240" w:lineRule="auto"/>
        <w:ind w:left="708"/>
      </w:pPr>
      <w:r>
        <w:t>Бюро взымало налог, которым в Венеции облагались сделки купли-продажи. Сумма налога взымалась в равной пропорции как с продавца, так и с покупателя Обязанность по уплате налога полностью ложилась на покупателя. Поэтому продавец уменьшал продажную цену товара на сумму налога, уплачиваемую за него покупателем.</w:t>
      </w:r>
    </w:p>
    <w:p w:rsidR="00531E96" w:rsidRPr="000D67E9" w:rsidRDefault="00531E96" w:rsidP="00531E96">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19. О том, как следует отразить в двух основных книгах платежи, которые выполняются через фирму или банк</w:t>
      </w:r>
    </w:p>
    <w:p w:rsid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Если предстоит тебе платеж частью через банк, частью товарами или частью через фирму и частью наличными, то следует всех получателей считать должниками и плательщиков</w:t>
      </w:r>
      <w:r w:rsidR="004123D0">
        <w:rPr>
          <w:rFonts w:eastAsia="Times New Roman" w:cstheme="minorHAnsi"/>
          <w:color w:val="000000"/>
          <w:lang w:eastAsia="ru-RU"/>
        </w:rPr>
        <w:t xml:space="preserve"> — верителями, каждого на своем</w:t>
      </w:r>
      <w:r w:rsidRPr="008C6F26">
        <w:rPr>
          <w:rFonts w:eastAsia="Times New Roman" w:cstheme="minorHAnsi"/>
          <w:color w:val="000000"/>
          <w:lang w:eastAsia="ru-RU"/>
        </w:rPr>
        <w:t xml:space="preserve"> месте.</w:t>
      </w:r>
    </w:p>
    <w:p w:rsidR="004123D0" w:rsidRPr="000D67E9" w:rsidRDefault="004123D0" w:rsidP="004123D0">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20. О некоторых замечательных и особливых торговых операциях, как-то: мены, товарищеские сделки и прочие, и как их следует отражать в купеческих книгах. Сначала о простых и сложных менах, о менах с использованием кредита, за которыми следуют ясные примеры для всего как в Мемориале, так и в Журнале и Главной книге.</w:t>
      </w:r>
    </w:p>
    <w:p w:rsidR="008C6F26" w:rsidRDefault="004123D0" w:rsidP="008C6F26">
      <w:pPr>
        <w:spacing w:after="120" w:line="240" w:lineRule="auto"/>
        <w:rPr>
          <w:rFonts w:eastAsia="Times New Roman" w:cstheme="minorHAnsi"/>
          <w:color w:val="000000"/>
          <w:lang w:eastAsia="ru-RU"/>
        </w:rPr>
      </w:pPr>
      <w:r>
        <w:rPr>
          <w:rFonts w:eastAsia="Times New Roman" w:cstheme="minorHAnsi"/>
          <w:color w:val="000000"/>
          <w:lang w:eastAsia="ru-RU"/>
        </w:rPr>
        <w:t>К</w:t>
      </w:r>
      <w:r w:rsidR="008C6F26" w:rsidRPr="008C6F26">
        <w:rPr>
          <w:rFonts w:eastAsia="Times New Roman" w:cstheme="minorHAnsi"/>
          <w:color w:val="000000"/>
          <w:lang w:eastAsia="ru-RU"/>
        </w:rPr>
        <w:t>акого бы рода ни была мена, о к</w:t>
      </w:r>
      <w:r>
        <w:rPr>
          <w:rFonts w:eastAsia="Times New Roman" w:cstheme="minorHAnsi"/>
          <w:color w:val="000000"/>
          <w:lang w:eastAsia="ru-RU"/>
        </w:rPr>
        <w:t>ото</w:t>
      </w:r>
      <w:r w:rsidR="008C6F26" w:rsidRPr="008C6F26">
        <w:rPr>
          <w:rFonts w:eastAsia="Times New Roman" w:cstheme="minorHAnsi"/>
          <w:color w:val="000000"/>
          <w:lang w:eastAsia="ru-RU"/>
        </w:rPr>
        <w:t>рой пришлось бы тебе составлять записи, ты всегда должен начать с простого и буквального изложения ее в Мемориале, составляя статью с включением в нее всех условий, при кот</w:t>
      </w:r>
      <w:r>
        <w:rPr>
          <w:rFonts w:eastAsia="Times New Roman" w:cstheme="minorHAnsi"/>
          <w:color w:val="000000"/>
          <w:lang w:eastAsia="ru-RU"/>
        </w:rPr>
        <w:t>орых данный случай состоялся, ут</w:t>
      </w:r>
      <w:r w:rsidR="008C6F26" w:rsidRPr="008C6F26">
        <w:rPr>
          <w:rFonts w:eastAsia="Times New Roman" w:cstheme="minorHAnsi"/>
          <w:color w:val="000000"/>
          <w:lang w:eastAsia="ru-RU"/>
        </w:rPr>
        <w:t>очнив, принял ли участие маклер в этой операции</w:t>
      </w:r>
      <w:r>
        <w:rPr>
          <w:rFonts w:eastAsia="Times New Roman" w:cstheme="minorHAnsi"/>
          <w:color w:val="000000"/>
          <w:lang w:eastAsia="ru-RU"/>
        </w:rPr>
        <w:t>. Т</w:t>
      </w:r>
      <w:r w:rsidR="008C6F26" w:rsidRPr="008C6F26">
        <w:rPr>
          <w:rFonts w:eastAsia="Times New Roman" w:cstheme="minorHAnsi"/>
          <w:color w:val="000000"/>
          <w:lang w:eastAsia="ru-RU"/>
        </w:rPr>
        <w:t>ы должен выразить мену в деньгах</w:t>
      </w:r>
      <w:r>
        <w:rPr>
          <w:rFonts w:eastAsia="Times New Roman" w:cstheme="minorHAnsi"/>
          <w:color w:val="000000"/>
          <w:lang w:eastAsia="ru-RU"/>
        </w:rPr>
        <w:t xml:space="preserve">. </w:t>
      </w:r>
      <w:r w:rsidR="008C6F26" w:rsidRPr="008C6F26">
        <w:rPr>
          <w:rFonts w:eastAsia="Times New Roman" w:cstheme="minorHAnsi"/>
          <w:color w:val="000000"/>
          <w:lang w:eastAsia="ru-RU"/>
        </w:rPr>
        <w:t>Так вообще принято делать, по</w:t>
      </w:r>
      <w:r>
        <w:rPr>
          <w:rFonts w:eastAsia="Times New Roman" w:cstheme="minorHAnsi"/>
          <w:color w:val="000000"/>
          <w:lang w:eastAsia="ru-RU"/>
        </w:rPr>
        <w:t>то</w:t>
      </w:r>
      <w:r w:rsidR="008C6F26" w:rsidRPr="008C6F26">
        <w:rPr>
          <w:rFonts w:eastAsia="Times New Roman" w:cstheme="minorHAnsi"/>
          <w:color w:val="000000"/>
          <w:lang w:eastAsia="ru-RU"/>
        </w:rPr>
        <w:t>му ч</w:t>
      </w:r>
      <w:r>
        <w:rPr>
          <w:rFonts w:eastAsia="Times New Roman" w:cstheme="minorHAnsi"/>
          <w:color w:val="000000"/>
          <w:lang w:eastAsia="ru-RU"/>
        </w:rPr>
        <w:t>то без денежной оценки то</w:t>
      </w:r>
      <w:r w:rsidR="008C6F26" w:rsidRPr="008C6F26">
        <w:rPr>
          <w:rFonts w:eastAsia="Times New Roman" w:cstheme="minorHAnsi"/>
          <w:color w:val="000000"/>
          <w:lang w:eastAsia="ru-RU"/>
        </w:rPr>
        <w:t>варов, принятых тобой при обмене, невозможно без больших затрудн</w:t>
      </w:r>
      <w:r>
        <w:rPr>
          <w:rFonts w:eastAsia="Times New Roman" w:cstheme="minorHAnsi"/>
          <w:color w:val="000000"/>
          <w:lang w:eastAsia="ru-RU"/>
        </w:rPr>
        <w:t>ений определить прибыль или убыто</w:t>
      </w:r>
      <w:r w:rsidR="008C6F26" w:rsidRPr="008C6F26">
        <w:rPr>
          <w:rFonts w:eastAsia="Times New Roman" w:cstheme="minorHAnsi"/>
          <w:color w:val="000000"/>
          <w:lang w:eastAsia="ru-RU"/>
        </w:rPr>
        <w:t>к. Если обмен дает воз</w:t>
      </w:r>
      <w:r>
        <w:rPr>
          <w:rFonts w:eastAsia="Times New Roman" w:cstheme="minorHAnsi"/>
          <w:color w:val="000000"/>
          <w:lang w:eastAsia="ru-RU"/>
        </w:rPr>
        <w:t>мо</w:t>
      </w:r>
      <w:r w:rsidR="008C6F26" w:rsidRPr="008C6F26">
        <w:rPr>
          <w:rFonts w:eastAsia="Times New Roman" w:cstheme="minorHAnsi"/>
          <w:color w:val="000000"/>
          <w:lang w:eastAsia="ru-RU"/>
        </w:rPr>
        <w:t xml:space="preserve">жность получить больше, чем дать, </w:t>
      </w:r>
      <w:r>
        <w:rPr>
          <w:rFonts w:eastAsia="Times New Roman" w:cstheme="minorHAnsi"/>
          <w:color w:val="000000"/>
          <w:lang w:eastAsia="ru-RU"/>
        </w:rPr>
        <w:t>то</w:t>
      </w:r>
      <w:r w:rsidR="008C6F26" w:rsidRPr="008C6F26">
        <w:rPr>
          <w:rFonts w:eastAsia="Times New Roman" w:cstheme="minorHAnsi"/>
          <w:color w:val="000000"/>
          <w:lang w:eastAsia="ru-RU"/>
        </w:rPr>
        <w:t xml:space="preserve"> разница отражается как прибыль, в противном случае </w:t>
      </w:r>
      <w:r>
        <w:rPr>
          <w:rFonts w:eastAsia="Times New Roman" w:cstheme="minorHAnsi"/>
          <w:color w:val="000000"/>
          <w:lang w:eastAsia="ru-RU"/>
        </w:rPr>
        <w:t>– как убыток</w:t>
      </w:r>
      <w:r w:rsidR="008C6F26" w:rsidRPr="008C6F26">
        <w:rPr>
          <w:rFonts w:eastAsia="Times New Roman" w:cstheme="minorHAnsi"/>
          <w:color w:val="000000"/>
          <w:lang w:eastAsia="ru-RU"/>
        </w:rPr>
        <w:t>.</w:t>
      </w:r>
    </w:p>
    <w:p w:rsidR="004123D0" w:rsidRPr="000D67E9" w:rsidRDefault="004123D0" w:rsidP="004123D0">
      <w:pPr>
        <w:keepNext/>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lastRenderedPageBreak/>
        <w:t>Глава 21. О других хорошо известных операциях, касающихся товарищества, как они организуются и каким подходящим способом они записываются в каждую книгу</w:t>
      </w:r>
    </w:p>
    <w:p w:rsidR="00DC082B" w:rsidRDefault="00DC082B" w:rsidP="00DC082B">
      <w:pPr>
        <w:spacing w:after="120" w:line="240" w:lineRule="auto"/>
        <w:rPr>
          <w:rFonts w:eastAsia="Times New Roman" w:cstheme="minorHAnsi"/>
          <w:color w:val="000000"/>
          <w:lang w:eastAsia="ru-RU"/>
        </w:rPr>
      </w:pPr>
      <w:r>
        <w:rPr>
          <w:rFonts w:eastAsia="Times New Roman" w:cstheme="minorHAnsi"/>
          <w:color w:val="000000"/>
          <w:lang w:eastAsia="ru-RU"/>
        </w:rPr>
        <w:t>О</w:t>
      </w:r>
      <w:r w:rsidR="008C6F26" w:rsidRPr="008C6F26">
        <w:rPr>
          <w:rFonts w:eastAsia="Times New Roman" w:cstheme="minorHAnsi"/>
          <w:color w:val="000000"/>
          <w:lang w:eastAsia="ru-RU"/>
        </w:rPr>
        <w:t>пераци</w:t>
      </w:r>
      <w:r>
        <w:rPr>
          <w:rFonts w:eastAsia="Times New Roman" w:cstheme="minorHAnsi"/>
          <w:color w:val="000000"/>
          <w:lang w:eastAsia="ru-RU"/>
        </w:rPr>
        <w:t>и,</w:t>
      </w:r>
      <w:r w:rsidR="008C6F26" w:rsidRPr="008C6F26">
        <w:rPr>
          <w:rFonts w:eastAsia="Times New Roman" w:cstheme="minorHAnsi"/>
          <w:color w:val="000000"/>
          <w:lang w:eastAsia="ru-RU"/>
        </w:rPr>
        <w:t xml:space="preserve"> связан</w:t>
      </w:r>
      <w:r>
        <w:rPr>
          <w:rFonts w:eastAsia="Times New Roman" w:cstheme="minorHAnsi"/>
          <w:color w:val="000000"/>
          <w:lang w:eastAsia="ru-RU"/>
        </w:rPr>
        <w:t>ные</w:t>
      </w:r>
      <w:r w:rsidR="008C6F26" w:rsidRPr="008C6F26">
        <w:rPr>
          <w:rFonts w:eastAsia="Times New Roman" w:cstheme="minorHAnsi"/>
          <w:color w:val="000000"/>
          <w:lang w:eastAsia="ru-RU"/>
        </w:rPr>
        <w:t xml:space="preserve"> с товариществом, которое организуется с другим лицом</w:t>
      </w:r>
      <w:r>
        <w:rPr>
          <w:rFonts w:eastAsia="Times New Roman" w:cstheme="minorHAnsi"/>
          <w:color w:val="000000"/>
          <w:lang w:eastAsia="ru-RU"/>
        </w:rPr>
        <w:t>,</w:t>
      </w:r>
      <w:r w:rsidR="008C6F26" w:rsidRPr="008C6F26">
        <w:rPr>
          <w:rFonts w:eastAsia="Times New Roman" w:cstheme="minorHAnsi"/>
          <w:color w:val="000000"/>
          <w:lang w:eastAsia="ru-RU"/>
        </w:rPr>
        <w:t xml:space="preserve"> требуют всегда отдельной записи в трех книгах. При этом нужно обозначить и время, на которое товарищество заключено; его отве</w:t>
      </w:r>
      <w:r>
        <w:rPr>
          <w:rFonts w:eastAsia="Times New Roman" w:cstheme="minorHAnsi"/>
          <w:color w:val="000000"/>
          <w:lang w:eastAsia="ru-RU"/>
        </w:rPr>
        <w:t>тст</w:t>
      </w:r>
      <w:r w:rsidR="008C6F26" w:rsidRPr="008C6F26">
        <w:rPr>
          <w:rFonts w:eastAsia="Times New Roman" w:cstheme="minorHAnsi"/>
          <w:color w:val="000000"/>
          <w:lang w:eastAsia="ru-RU"/>
        </w:rPr>
        <w:t>венность и капитал, ко</w:t>
      </w:r>
      <w:r>
        <w:rPr>
          <w:rFonts w:eastAsia="Times New Roman" w:cstheme="minorHAnsi"/>
          <w:color w:val="000000"/>
          <w:lang w:eastAsia="ru-RU"/>
        </w:rPr>
        <w:t>то</w:t>
      </w:r>
      <w:r w:rsidR="008C6F26" w:rsidRPr="008C6F26">
        <w:rPr>
          <w:rFonts w:eastAsia="Times New Roman" w:cstheme="minorHAnsi"/>
          <w:color w:val="000000"/>
          <w:lang w:eastAsia="ru-RU"/>
        </w:rPr>
        <w:t>рым оно начинает свою деятельность; да</w:t>
      </w:r>
      <w:r w:rsidR="008C6F26" w:rsidRPr="008C6F26">
        <w:rPr>
          <w:rFonts w:ascii="Calibri" w:eastAsia="Times New Roman" w:hAnsi="Calibri" w:cstheme="minorHAnsi"/>
          <w:color w:val="000000"/>
          <w:lang w:eastAsia="ru-RU"/>
        </w:rPr>
        <w:t>лее</w:t>
      </w:r>
      <w:r w:rsidR="008C6F26" w:rsidRPr="008C6F26">
        <w:rPr>
          <w:rFonts w:eastAsia="Times New Roman" w:cstheme="minorHAnsi"/>
          <w:color w:val="000000"/>
          <w:lang w:eastAsia="ru-RU"/>
        </w:rPr>
        <w:t xml:space="preserve"> </w:t>
      </w:r>
      <w:r w:rsidR="008C6F26" w:rsidRPr="008C6F26">
        <w:rPr>
          <w:rFonts w:ascii="Calibri" w:eastAsia="Times New Roman" w:hAnsi="Calibri" w:cstheme="minorHAnsi"/>
          <w:color w:val="000000"/>
          <w:lang w:eastAsia="ru-RU"/>
        </w:rPr>
        <w:t>поименовать</w:t>
      </w:r>
      <w:r w:rsidR="008C6F26" w:rsidRPr="008C6F26">
        <w:rPr>
          <w:rFonts w:eastAsia="Times New Roman" w:cstheme="minorHAnsi"/>
          <w:color w:val="000000"/>
          <w:lang w:eastAsia="ru-RU"/>
        </w:rPr>
        <w:t xml:space="preserve"> </w:t>
      </w:r>
      <w:r w:rsidR="008C6F26" w:rsidRPr="008C6F26">
        <w:rPr>
          <w:rFonts w:ascii="Calibri" w:eastAsia="Times New Roman" w:hAnsi="Calibri" w:cstheme="minorHAnsi"/>
          <w:color w:val="000000"/>
          <w:lang w:eastAsia="ru-RU"/>
        </w:rPr>
        <w:t>помощников</w:t>
      </w:r>
      <w:r w:rsidR="008C6F26" w:rsidRPr="008C6F26">
        <w:rPr>
          <w:rFonts w:eastAsia="Times New Roman" w:cstheme="minorHAnsi"/>
          <w:color w:val="000000"/>
          <w:lang w:eastAsia="ru-RU"/>
        </w:rPr>
        <w:t xml:space="preserve"> </w:t>
      </w:r>
      <w:r w:rsidR="008C6F26" w:rsidRPr="008C6F26">
        <w:rPr>
          <w:rFonts w:ascii="Calibri" w:eastAsia="Times New Roman" w:hAnsi="Calibri" w:cstheme="minorHAnsi"/>
          <w:color w:val="000000"/>
          <w:lang w:eastAsia="ru-RU"/>
        </w:rPr>
        <w:t>и</w:t>
      </w:r>
      <w:r w:rsidR="008C6F26" w:rsidRPr="008C6F26">
        <w:rPr>
          <w:rFonts w:eastAsia="Times New Roman" w:cstheme="minorHAnsi"/>
          <w:color w:val="000000"/>
          <w:lang w:eastAsia="ru-RU"/>
        </w:rPr>
        <w:t xml:space="preserve"> </w:t>
      </w:r>
      <w:r w:rsidR="008C6F26" w:rsidRPr="008C6F26">
        <w:rPr>
          <w:rFonts w:ascii="Calibri" w:eastAsia="Times New Roman" w:hAnsi="Calibri" w:cstheme="minorHAnsi"/>
          <w:color w:val="000000"/>
          <w:lang w:eastAsia="ru-RU"/>
        </w:rPr>
        <w:t>мальч</w:t>
      </w:r>
      <w:r w:rsidR="008C6F26" w:rsidRPr="008C6F26">
        <w:rPr>
          <w:rFonts w:eastAsia="Times New Roman" w:cstheme="minorHAnsi"/>
          <w:color w:val="000000"/>
          <w:lang w:eastAsia="ru-RU"/>
        </w:rPr>
        <w:t xml:space="preserve">иков, которых предполагается держать. </w:t>
      </w:r>
      <w:r>
        <w:rPr>
          <w:rFonts w:eastAsia="Times New Roman" w:cstheme="minorHAnsi"/>
          <w:color w:val="000000"/>
          <w:lang w:eastAsia="ru-RU"/>
        </w:rPr>
        <w:t>Кассу же означенного</w:t>
      </w:r>
      <w:r w:rsidR="008C6F26" w:rsidRPr="008C6F26">
        <w:rPr>
          <w:rFonts w:eastAsia="Times New Roman" w:cstheme="minorHAnsi"/>
          <w:color w:val="000000"/>
          <w:lang w:eastAsia="ru-RU"/>
        </w:rPr>
        <w:t xml:space="preserve"> товарищества держи</w:t>
      </w:r>
      <w:r>
        <w:rPr>
          <w:rFonts w:eastAsia="Times New Roman" w:cstheme="minorHAnsi"/>
          <w:color w:val="000000"/>
          <w:lang w:eastAsia="ru-RU"/>
        </w:rPr>
        <w:t>ш</w:t>
      </w:r>
      <w:r w:rsidR="008C6F26" w:rsidRPr="008C6F26">
        <w:rPr>
          <w:rFonts w:eastAsia="Times New Roman" w:cstheme="minorHAnsi"/>
          <w:color w:val="000000"/>
          <w:lang w:eastAsia="ru-RU"/>
        </w:rPr>
        <w:t>ь отдельно, ибо торговля ведется лучше, если счет Кассы товарищества выделить</w:t>
      </w:r>
      <w:r>
        <w:rPr>
          <w:rFonts w:eastAsia="Times New Roman" w:cstheme="minorHAnsi"/>
          <w:color w:val="000000"/>
          <w:lang w:eastAsia="ru-RU"/>
        </w:rPr>
        <w:t xml:space="preserve">. Для </w:t>
      </w:r>
      <w:r w:rsidR="008C6F26" w:rsidRPr="008C6F26">
        <w:rPr>
          <w:rFonts w:eastAsia="Times New Roman" w:cstheme="minorHAnsi"/>
          <w:color w:val="000000"/>
          <w:lang w:eastAsia="ru-RU"/>
        </w:rPr>
        <w:t>такого товарищества ты должен завести отдельные книги</w:t>
      </w:r>
      <w:r>
        <w:rPr>
          <w:rFonts w:eastAsia="Times New Roman" w:cstheme="minorHAnsi"/>
          <w:color w:val="000000"/>
          <w:lang w:eastAsia="ru-RU"/>
        </w:rPr>
        <w:t>.</w:t>
      </w:r>
    </w:p>
    <w:p w:rsidR="00DC082B" w:rsidRPr="000D67E9" w:rsidRDefault="00DC082B" w:rsidP="00DC082B">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22. О записи операций, которые касаются всякого рода расходов, как-то: обыкновенных и чрезвычайных, по дому, торговых, по жалованью помощникам и служащим, а также о том, как записывать расходы в основные книги</w:t>
      </w:r>
    </w:p>
    <w:p w:rsidR="008C6F26" w:rsidRPr="008C6F26" w:rsidRDefault="008C6F26" w:rsidP="00DC082B">
      <w:pPr>
        <w:spacing w:after="120" w:line="240" w:lineRule="auto"/>
        <w:rPr>
          <w:rFonts w:eastAsia="Times New Roman" w:cstheme="minorHAnsi"/>
          <w:color w:val="000000"/>
          <w:lang w:eastAsia="ru-RU"/>
        </w:rPr>
      </w:pPr>
      <w:r w:rsidRPr="008C6F26">
        <w:rPr>
          <w:rFonts w:eastAsia="Times New Roman" w:cstheme="minorHAnsi"/>
          <w:color w:val="000000"/>
          <w:lang w:eastAsia="ru-RU"/>
        </w:rPr>
        <w:t>Кроме уже упомянутых счетов, ты должен во всех своих книгах</w:t>
      </w:r>
      <w:r w:rsidR="00DC082B">
        <w:rPr>
          <w:rFonts w:eastAsia="Times New Roman" w:cstheme="minorHAnsi"/>
          <w:color w:val="000000"/>
          <w:lang w:eastAsia="ru-RU"/>
        </w:rPr>
        <w:t xml:space="preserve"> открыть отдельные счет</w:t>
      </w:r>
      <w:r w:rsidRPr="008C6F26">
        <w:rPr>
          <w:rFonts w:eastAsia="Times New Roman" w:cstheme="minorHAnsi"/>
          <w:color w:val="000000"/>
          <w:lang w:eastAsia="ru-RU"/>
        </w:rPr>
        <w:t>а для расходов по товарам, по содержанию дома — обыкновенных и чрезвычайных; точно так же — для прихода и расхода и один счет—пользы и потерь или, как можешь его назвать, выгоды и</w:t>
      </w:r>
      <w:r w:rsidR="00DC082B">
        <w:rPr>
          <w:rFonts w:eastAsia="Times New Roman" w:cstheme="minorHAnsi"/>
          <w:color w:val="000000"/>
          <w:lang w:eastAsia="ru-RU"/>
        </w:rPr>
        <w:t xml:space="preserve"> ущерба, или прибылей и убытков</w:t>
      </w:r>
      <w:r w:rsidRPr="008C6F26">
        <w:rPr>
          <w:rFonts w:eastAsia="Times New Roman" w:cstheme="minorHAnsi"/>
          <w:color w:val="000000"/>
          <w:lang w:eastAsia="ru-RU"/>
        </w:rPr>
        <w:t>.</w:t>
      </w:r>
    </w:p>
    <w:p w:rsidR="00DC082B"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С</w:t>
      </w:r>
      <w:r w:rsidR="00DC082B">
        <w:rPr>
          <w:rFonts w:eastAsia="Times New Roman" w:cstheme="minorHAnsi"/>
          <w:color w:val="000000"/>
          <w:lang w:eastAsia="ru-RU"/>
        </w:rPr>
        <w:t>чет торго</w:t>
      </w:r>
      <w:r w:rsidRPr="008C6F26">
        <w:rPr>
          <w:rFonts w:eastAsia="Times New Roman" w:cstheme="minorHAnsi"/>
          <w:color w:val="000000"/>
          <w:lang w:eastAsia="ru-RU"/>
        </w:rPr>
        <w:t>вых расходов открывается потому, ч</w:t>
      </w:r>
      <w:r w:rsidR="00DC082B">
        <w:rPr>
          <w:rFonts w:eastAsia="Times New Roman" w:cstheme="minorHAnsi"/>
          <w:color w:val="000000"/>
          <w:lang w:eastAsia="ru-RU"/>
        </w:rPr>
        <w:t>то</w:t>
      </w:r>
      <w:r w:rsidRPr="008C6F26">
        <w:rPr>
          <w:rFonts w:eastAsia="Times New Roman" w:cstheme="minorHAnsi"/>
          <w:color w:val="000000"/>
          <w:lang w:eastAsia="ru-RU"/>
        </w:rPr>
        <w:t xml:space="preserve"> не всегда возможно всякую мелочь непосредственно занести на счет товаров, ко</w:t>
      </w:r>
      <w:r w:rsidR="00DC082B">
        <w:rPr>
          <w:rFonts w:eastAsia="Times New Roman" w:cstheme="minorHAnsi"/>
          <w:color w:val="000000"/>
          <w:lang w:eastAsia="ru-RU"/>
        </w:rPr>
        <w:t>то</w:t>
      </w:r>
      <w:r w:rsidRPr="008C6F26">
        <w:rPr>
          <w:rFonts w:eastAsia="Times New Roman" w:cstheme="minorHAnsi"/>
          <w:color w:val="000000"/>
          <w:lang w:eastAsia="ru-RU"/>
        </w:rPr>
        <w:t>рые покупаешь или продаешь. Тебе приходится спустя много дней платить носильщику, весовщи</w:t>
      </w:r>
      <w:r w:rsidR="00DC082B">
        <w:rPr>
          <w:rFonts w:eastAsia="Times New Roman" w:cstheme="minorHAnsi"/>
          <w:color w:val="000000"/>
          <w:lang w:eastAsia="ru-RU"/>
        </w:rPr>
        <w:t>ку, грузчику, упаковщику или ло</w:t>
      </w:r>
      <w:r w:rsidRPr="008C6F26">
        <w:rPr>
          <w:rFonts w:eastAsia="Times New Roman" w:cstheme="minorHAnsi"/>
          <w:color w:val="000000"/>
          <w:lang w:eastAsia="ru-RU"/>
        </w:rPr>
        <w:t>дочнику-перевозчику</w:t>
      </w:r>
      <w:r w:rsidR="00DC082B">
        <w:rPr>
          <w:rFonts w:eastAsia="Times New Roman" w:cstheme="minorHAnsi"/>
          <w:color w:val="000000"/>
          <w:lang w:eastAsia="ru-RU"/>
        </w:rPr>
        <w:t>. П</w:t>
      </w:r>
      <w:r w:rsidRPr="008C6F26">
        <w:rPr>
          <w:rFonts w:eastAsia="Times New Roman" w:cstheme="minorHAnsi"/>
          <w:color w:val="000000"/>
          <w:lang w:eastAsia="ru-RU"/>
        </w:rPr>
        <w:t>лату</w:t>
      </w:r>
      <w:r w:rsidR="00DC082B">
        <w:rPr>
          <w:rFonts w:eastAsia="Times New Roman" w:cstheme="minorHAnsi"/>
          <w:color w:val="000000"/>
          <w:lang w:eastAsia="ru-RU"/>
        </w:rPr>
        <w:t xml:space="preserve"> они получают за работу сразу, та</w:t>
      </w:r>
      <w:r w:rsidRPr="008C6F26">
        <w:rPr>
          <w:rFonts w:eastAsia="Times New Roman" w:cstheme="minorHAnsi"/>
          <w:color w:val="000000"/>
          <w:lang w:eastAsia="ru-RU"/>
        </w:rPr>
        <w:t>к что нет возможности отнести расход на каждый единичный товар.</w:t>
      </w:r>
    </w:p>
    <w:p w:rsidR="00DC082B" w:rsidRDefault="00DC082B" w:rsidP="00DC082B">
      <w:pPr>
        <w:spacing w:after="120" w:line="240" w:lineRule="auto"/>
        <w:ind w:left="708"/>
      </w:pPr>
      <w:r>
        <w:t>Л. Пачоли принадлежит первая классификация издержек обращения по трем существенным признакам, связанным с отношением к предприятию, товару и хозяйственному процессу. В соответствии с выделенными признаками все издержки обращения делились Пачоли на торговые и домашние, прямые и косвенные, обыкновенные и чрезвычайные. Особенно важно деление издержек обращения на прямые и косвенные. Первые Пачоли относил прямо на счета товаров, т.е. капитализировал их, вторые — на специальный счет торговых расходов.</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Все эти счета никоим образом не могут быть верителями, и если между ними найдешь верителя, то это значит, ч</w:t>
      </w:r>
      <w:r w:rsidR="00DC082B">
        <w:rPr>
          <w:rFonts w:eastAsia="Times New Roman" w:cstheme="minorHAnsi"/>
          <w:color w:val="000000"/>
          <w:lang w:eastAsia="ru-RU"/>
        </w:rPr>
        <w:t>то</w:t>
      </w:r>
      <w:r w:rsidRPr="008C6F26">
        <w:rPr>
          <w:rFonts w:eastAsia="Times New Roman" w:cstheme="minorHAnsi"/>
          <w:color w:val="000000"/>
          <w:lang w:eastAsia="ru-RU"/>
        </w:rPr>
        <w:t xml:space="preserve"> в книгу</w:t>
      </w:r>
      <w:r w:rsidR="00DC082B">
        <w:rPr>
          <w:rFonts w:eastAsia="Times New Roman" w:cstheme="minorHAnsi"/>
          <w:color w:val="000000"/>
          <w:lang w:eastAsia="ru-RU"/>
        </w:rPr>
        <w:t xml:space="preserve"> вкралась ошибка</w:t>
      </w:r>
      <w:r w:rsidRPr="008C6F26">
        <w:rPr>
          <w:rFonts w:eastAsia="Times New Roman" w:cstheme="minorHAnsi"/>
          <w:color w:val="000000"/>
          <w:lang w:eastAsia="ru-RU"/>
        </w:rPr>
        <w:t>.</w:t>
      </w:r>
    </w:p>
    <w:p w:rsidR="00DC082B"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Нельзя также обойтись без тою, ч</w:t>
      </w:r>
      <w:r w:rsidR="00DC082B">
        <w:rPr>
          <w:rFonts w:eastAsia="Times New Roman" w:cstheme="minorHAnsi"/>
          <w:color w:val="000000"/>
          <w:lang w:eastAsia="ru-RU"/>
        </w:rPr>
        <w:t>тобы не откры</w:t>
      </w:r>
      <w:r w:rsidRPr="008C6F26">
        <w:rPr>
          <w:rFonts w:eastAsia="Times New Roman" w:cstheme="minorHAnsi"/>
          <w:color w:val="000000"/>
          <w:lang w:eastAsia="ru-RU"/>
        </w:rPr>
        <w:t>ть счета для обыкновенных расходов по дому</w:t>
      </w:r>
      <w:r w:rsidR="00DC082B">
        <w:rPr>
          <w:rFonts w:eastAsia="Times New Roman" w:cstheme="minorHAnsi"/>
          <w:color w:val="000000"/>
          <w:lang w:eastAsia="ru-RU"/>
        </w:rPr>
        <w:t>.</w:t>
      </w:r>
    </w:p>
    <w:p w:rsidR="00DC082B" w:rsidRDefault="00DC082B" w:rsidP="00DC082B">
      <w:pPr>
        <w:spacing w:after="120" w:line="240" w:lineRule="auto"/>
        <w:ind w:left="708"/>
      </w:pPr>
      <w:r>
        <w:t>Автор смешивает личные расходы купца с издержками магазина, т.е. игнорирует принцип хозяйственной обособленности.</w:t>
      </w:r>
    </w:p>
    <w:p w:rsid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Аля незначительных же расходов, например на мясо, рыбу, на бритье и пр., обыкновенно берут зараз один или два дуката, которые держат в небольшом мешке, так как трудно обеспечить один к одному соответствие бухг</w:t>
      </w:r>
      <w:r w:rsidR="00DC082B">
        <w:rPr>
          <w:rFonts w:eastAsia="Times New Roman" w:cstheme="minorHAnsi"/>
          <w:color w:val="000000"/>
          <w:lang w:eastAsia="ru-RU"/>
        </w:rPr>
        <w:t>алтерских и фактических данных</w:t>
      </w:r>
      <w:r w:rsidRPr="008C6F26">
        <w:rPr>
          <w:rFonts w:eastAsia="Times New Roman" w:cstheme="minorHAnsi"/>
          <w:color w:val="000000"/>
          <w:lang w:eastAsia="ru-RU"/>
        </w:rPr>
        <w:t>.</w:t>
      </w:r>
    </w:p>
    <w:p w:rsidR="00DC082B" w:rsidRDefault="00DC082B" w:rsidP="00DC082B">
      <w:pPr>
        <w:spacing w:after="120" w:line="240" w:lineRule="auto"/>
        <w:ind w:left="708"/>
      </w:pPr>
      <w:r>
        <w:t>Один из первых примеров учета сметных ассигнований.</w:t>
      </w:r>
    </w:p>
    <w:p w:rsidR="00DC082B" w:rsidRPr="000D67E9" w:rsidRDefault="00DC082B" w:rsidP="00DC082B">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23. О порядке и способе ведения счета магазина, который ведешь сам или ты доверил другим, как этот счет ведется отдельно в основных книгах хозяина и в книгах магазина</w:t>
      </w:r>
    </w:p>
    <w:p w:rsidR="00DC082B" w:rsidRDefault="00DC082B" w:rsidP="00DC082B">
      <w:pPr>
        <w:spacing w:after="120" w:line="240" w:lineRule="auto"/>
        <w:ind w:left="708"/>
      </w:pPr>
      <w:r>
        <w:t>Под магазином здесь понимается филиал торговой фирмы. Глава посвящена учету внутрифирменных расчетов.</w:t>
      </w:r>
    </w:p>
    <w:p w:rsidR="008C6F26" w:rsidRPr="008C6F26" w:rsidRDefault="00DC082B" w:rsidP="008C6F26">
      <w:pPr>
        <w:spacing w:after="120" w:line="240" w:lineRule="auto"/>
        <w:rPr>
          <w:rFonts w:eastAsia="Times New Roman" w:cstheme="minorHAnsi"/>
          <w:color w:val="000000"/>
          <w:lang w:eastAsia="ru-RU"/>
        </w:rPr>
      </w:pPr>
      <w:r>
        <w:rPr>
          <w:rFonts w:eastAsia="Times New Roman" w:cstheme="minorHAnsi"/>
          <w:color w:val="000000"/>
          <w:lang w:eastAsia="ru-RU"/>
        </w:rPr>
        <w:t>Т</w:t>
      </w:r>
      <w:r w:rsidR="008C6F26" w:rsidRPr="008C6F26">
        <w:rPr>
          <w:rFonts w:eastAsia="Times New Roman" w:cstheme="minorHAnsi"/>
          <w:color w:val="000000"/>
          <w:lang w:eastAsia="ru-RU"/>
        </w:rPr>
        <w:t xml:space="preserve">ы считаешь </w:t>
      </w:r>
      <w:r>
        <w:rPr>
          <w:rFonts w:eastAsia="Times New Roman" w:cstheme="minorHAnsi"/>
          <w:color w:val="000000"/>
          <w:lang w:eastAsia="ru-RU"/>
        </w:rPr>
        <w:t>магазин</w:t>
      </w:r>
      <w:r w:rsidR="008C6F26" w:rsidRPr="008C6F26">
        <w:rPr>
          <w:rFonts w:eastAsia="Times New Roman" w:cstheme="minorHAnsi"/>
          <w:color w:val="000000"/>
          <w:lang w:eastAsia="ru-RU"/>
        </w:rPr>
        <w:t xml:space="preserve"> по </w:t>
      </w:r>
      <w:r>
        <w:rPr>
          <w:rFonts w:eastAsia="Times New Roman" w:cstheme="minorHAnsi"/>
          <w:color w:val="000000"/>
          <w:lang w:eastAsia="ru-RU"/>
        </w:rPr>
        <w:t>сво</w:t>
      </w:r>
      <w:r w:rsidR="008C6F26" w:rsidRPr="008C6F26">
        <w:rPr>
          <w:rFonts w:eastAsia="Times New Roman" w:cstheme="minorHAnsi"/>
          <w:color w:val="000000"/>
          <w:lang w:eastAsia="ru-RU"/>
        </w:rPr>
        <w:t xml:space="preserve">им книгам должником за все те товары, которые </w:t>
      </w:r>
      <w:r>
        <w:rPr>
          <w:rFonts w:eastAsia="Times New Roman" w:cstheme="minorHAnsi"/>
          <w:color w:val="000000"/>
          <w:lang w:eastAsia="ru-RU"/>
        </w:rPr>
        <w:t>ты</w:t>
      </w:r>
      <w:r w:rsidR="008C6F26" w:rsidRPr="008C6F26">
        <w:rPr>
          <w:rFonts w:eastAsia="Times New Roman" w:cstheme="minorHAnsi"/>
          <w:color w:val="000000"/>
          <w:lang w:eastAsia="ru-RU"/>
        </w:rPr>
        <w:t xml:space="preserve"> день за днем, передаешь, товары же — верителями, один за другим. При этом вообрази себе, что магазин есть лицо, которое делается твоим должником за все </w:t>
      </w:r>
      <w:r>
        <w:rPr>
          <w:rFonts w:eastAsia="Times New Roman" w:cstheme="minorHAnsi"/>
          <w:color w:val="000000"/>
          <w:lang w:eastAsia="ru-RU"/>
        </w:rPr>
        <w:t>то,</w:t>
      </w:r>
      <w:r w:rsidR="008C6F26" w:rsidRPr="008C6F26">
        <w:rPr>
          <w:rFonts w:eastAsia="Times New Roman" w:cstheme="minorHAnsi"/>
          <w:color w:val="000000"/>
          <w:lang w:eastAsia="ru-RU"/>
        </w:rPr>
        <w:t xml:space="preserve"> что ему передаешь, или каким-либо иным путем на него расходуе</w:t>
      </w:r>
      <w:r w:rsidR="00D1793E">
        <w:rPr>
          <w:rFonts w:eastAsia="Times New Roman" w:cstheme="minorHAnsi"/>
          <w:color w:val="000000"/>
          <w:lang w:eastAsia="ru-RU"/>
        </w:rPr>
        <w:t>шь. С другой стороны, за все, что</w:t>
      </w:r>
      <w:r w:rsidR="008C6F26" w:rsidRPr="008C6F26">
        <w:rPr>
          <w:rFonts w:eastAsia="Times New Roman" w:cstheme="minorHAnsi"/>
          <w:color w:val="000000"/>
          <w:lang w:eastAsia="ru-RU"/>
        </w:rPr>
        <w:t xml:space="preserve"> из магазина изымаешь или от него получаешь, следует трактовать его верителем </w:t>
      </w:r>
      <w:r w:rsidR="00D1793E">
        <w:rPr>
          <w:rFonts w:eastAsia="Times New Roman" w:cstheme="minorHAnsi"/>
          <w:color w:val="000000"/>
          <w:lang w:eastAsia="ru-RU"/>
        </w:rPr>
        <w:t>точно</w:t>
      </w:r>
      <w:r w:rsidR="008C6F26" w:rsidRPr="008C6F26">
        <w:rPr>
          <w:rFonts w:eastAsia="Times New Roman" w:cstheme="minorHAnsi"/>
          <w:color w:val="000000"/>
          <w:lang w:eastAsia="ru-RU"/>
        </w:rPr>
        <w:t xml:space="preserve"> так же, как если бы за ним имелся долг, ко</w:t>
      </w:r>
      <w:r w:rsidR="00D1793E">
        <w:rPr>
          <w:rFonts w:eastAsia="Times New Roman" w:cstheme="minorHAnsi"/>
          <w:color w:val="000000"/>
          <w:lang w:eastAsia="ru-RU"/>
        </w:rPr>
        <w:t>торый он уплачивает по частям.</w:t>
      </w:r>
    </w:p>
    <w:p w:rsidR="00D1793E" w:rsidRDefault="00D1793E" w:rsidP="008C6F26">
      <w:pPr>
        <w:spacing w:after="120" w:line="240" w:lineRule="auto"/>
        <w:rPr>
          <w:rFonts w:eastAsia="Times New Roman" w:cstheme="minorHAnsi"/>
          <w:color w:val="000000"/>
          <w:lang w:eastAsia="ru-RU"/>
        </w:rPr>
      </w:pPr>
      <w:r>
        <w:rPr>
          <w:rFonts w:eastAsia="Times New Roman" w:cstheme="minorHAnsi"/>
          <w:color w:val="000000"/>
          <w:lang w:eastAsia="ru-RU"/>
        </w:rPr>
        <w:t>Если продаешь в розницу, т.</w:t>
      </w:r>
      <w:r w:rsidR="008C6F26" w:rsidRPr="008C6F26">
        <w:rPr>
          <w:rFonts w:eastAsia="Times New Roman" w:cstheme="minorHAnsi"/>
          <w:color w:val="000000"/>
          <w:lang w:eastAsia="ru-RU"/>
        </w:rPr>
        <w:t xml:space="preserve">е. если продажа </w:t>
      </w:r>
      <w:r>
        <w:rPr>
          <w:rFonts w:eastAsia="Times New Roman" w:cstheme="minorHAnsi"/>
          <w:color w:val="000000"/>
          <w:lang w:eastAsia="ru-RU"/>
        </w:rPr>
        <w:t>составляет менее 4–6 дукато</w:t>
      </w:r>
      <w:r w:rsidR="008C6F26" w:rsidRPr="008C6F26">
        <w:rPr>
          <w:rFonts w:eastAsia="Times New Roman" w:cstheme="minorHAnsi"/>
          <w:color w:val="000000"/>
          <w:lang w:eastAsia="ru-RU"/>
        </w:rPr>
        <w:t xml:space="preserve">в, то положишь в малую кассу всю выручку, откуда можешь ее </w:t>
      </w:r>
      <w:r>
        <w:rPr>
          <w:rFonts w:eastAsia="Times New Roman" w:cstheme="minorHAnsi"/>
          <w:color w:val="000000"/>
          <w:lang w:eastAsia="ru-RU"/>
        </w:rPr>
        <w:t>вынимать целиком через каждые 8–</w:t>
      </w:r>
      <w:r w:rsidR="008C6F26" w:rsidRPr="008C6F26">
        <w:rPr>
          <w:rFonts w:eastAsia="Times New Roman" w:cstheme="minorHAnsi"/>
          <w:color w:val="000000"/>
          <w:lang w:eastAsia="ru-RU"/>
        </w:rPr>
        <w:t xml:space="preserve">10 дней, и </w:t>
      </w:r>
      <w:r>
        <w:rPr>
          <w:rFonts w:eastAsia="Times New Roman" w:cstheme="minorHAnsi"/>
          <w:color w:val="000000"/>
          <w:lang w:eastAsia="ru-RU"/>
        </w:rPr>
        <w:t>тогд</w:t>
      </w:r>
      <w:r w:rsidR="008C6F26" w:rsidRPr="008C6F26">
        <w:rPr>
          <w:rFonts w:eastAsia="Times New Roman" w:cstheme="minorHAnsi"/>
          <w:color w:val="000000"/>
          <w:lang w:eastAsia="ru-RU"/>
        </w:rPr>
        <w:t xml:space="preserve">а сделает кассу </w:t>
      </w:r>
      <w:r>
        <w:rPr>
          <w:rFonts w:eastAsia="Times New Roman" w:cstheme="minorHAnsi"/>
          <w:color w:val="000000"/>
          <w:lang w:eastAsia="ru-RU"/>
        </w:rPr>
        <w:t>должником, а магазин — верителем</w:t>
      </w:r>
      <w:r w:rsidR="008C6F26" w:rsidRPr="008C6F26">
        <w:rPr>
          <w:rFonts w:eastAsia="Times New Roman" w:cstheme="minorHAnsi"/>
          <w:color w:val="000000"/>
          <w:lang w:eastAsia="ru-RU"/>
        </w:rPr>
        <w:t>.</w:t>
      </w:r>
    </w:p>
    <w:p w:rsidR="00D1793E" w:rsidRDefault="00D1793E" w:rsidP="00D1793E">
      <w:pPr>
        <w:spacing w:after="120" w:line="240" w:lineRule="auto"/>
        <w:ind w:left="708"/>
      </w:pPr>
      <w:r>
        <w:lastRenderedPageBreak/>
        <w:t>Движение выручки в кассе магазина (малой кассе) не отражается в бухгалтерских записях. Только передача выручки в главную кассу фирмы предполагает составление проводки: дебет счета Кассы, кредит счета Магазина. Существенно, что в самом филиале бухгалтерский учет отсутствует, ответственное за него лицо рассматривается как дебитор фирмы.</w:t>
      </w:r>
    </w:p>
    <w:p w:rsidR="00D1793E"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Смотря по надобнос</w:t>
      </w:r>
      <w:r w:rsidR="00D1793E">
        <w:rPr>
          <w:rFonts w:eastAsia="Times New Roman" w:cstheme="minorHAnsi"/>
          <w:color w:val="000000"/>
          <w:lang w:eastAsia="ru-RU"/>
        </w:rPr>
        <w:t>ти</w:t>
      </w:r>
      <w:r w:rsidRPr="008C6F26">
        <w:rPr>
          <w:rFonts w:eastAsia="Times New Roman" w:cstheme="minorHAnsi"/>
          <w:color w:val="000000"/>
          <w:lang w:eastAsia="ru-RU"/>
        </w:rPr>
        <w:t>, прибегни к устройству сче</w:t>
      </w:r>
      <w:r w:rsidR="00D1793E">
        <w:rPr>
          <w:rFonts w:eastAsia="Times New Roman" w:cstheme="minorHAnsi"/>
          <w:color w:val="000000"/>
          <w:lang w:eastAsia="ru-RU"/>
        </w:rPr>
        <w:t>тов и помни, что</w:t>
      </w:r>
      <w:r w:rsidRPr="008C6F26">
        <w:rPr>
          <w:rFonts w:eastAsia="Times New Roman" w:cstheme="minorHAnsi"/>
          <w:color w:val="000000"/>
          <w:lang w:eastAsia="ru-RU"/>
        </w:rPr>
        <w:t xml:space="preserve"> всегда представляется возможным увеличивать или уменьшать число сче</w:t>
      </w:r>
      <w:r w:rsidR="00D1793E">
        <w:rPr>
          <w:rFonts w:eastAsia="Times New Roman" w:cstheme="minorHAnsi"/>
          <w:color w:val="000000"/>
          <w:lang w:eastAsia="ru-RU"/>
        </w:rPr>
        <w:t>то</w:t>
      </w:r>
      <w:r w:rsidRPr="008C6F26">
        <w:rPr>
          <w:rFonts w:eastAsia="Times New Roman" w:cstheme="minorHAnsi"/>
          <w:color w:val="000000"/>
          <w:lang w:eastAsia="ru-RU"/>
        </w:rPr>
        <w:t>в.</w:t>
      </w:r>
    </w:p>
    <w:p w:rsidR="00D1793E" w:rsidRDefault="00D1793E" w:rsidP="00D1793E">
      <w:pPr>
        <w:spacing w:after="120" w:line="240" w:lineRule="auto"/>
        <w:ind w:left="708"/>
      </w:pPr>
      <w:r>
        <w:t>Система (план) счетов обусловливается целью наблюдения и с изменением цели должна меняться.</w:t>
      </w:r>
    </w:p>
    <w:p w:rsidR="00D1793E" w:rsidRPr="000D67E9" w:rsidRDefault="00D1793E" w:rsidP="00D1793E">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24. О том, как отражаются в Журнале и в Главной книге расчеты с банком, что они означают, о векселях, о том, как поступают с ними купцы и банкиры, и когда находишься в сношениях с ними как купец или же с другими как банкир, наконец, о расписках, выдаваемых по векселям, и почему они выдаются двойными</w:t>
      </w:r>
    </w:p>
    <w:p w:rsidR="00D1793E"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Банковская фирма уподобляется публичному учреждению н</w:t>
      </w:r>
      <w:r w:rsidR="00D1793E">
        <w:rPr>
          <w:rFonts w:eastAsia="Times New Roman" w:cstheme="minorHAnsi"/>
          <w:color w:val="000000"/>
          <w:lang w:eastAsia="ru-RU"/>
        </w:rPr>
        <w:t>о</w:t>
      </w:r>
      <w:r w:rsidRPr="008C6F26">
        <w:rPr>
          <w:rFonts w:eastAsia="Times New Roman" w:cstheme="minorHAnsi"/>
          <w:color w:val="000000"/>
          <w:lang w:eastAsia="ru-RU"/>
        </w:rPr>
        <w:t>т</w:t>
      </w:r>
      <w:r w:rsidR="00D1793E">
        <w:rPr>
          <w:rFonts w:eastAsia="Times New Roman" w:cstheme="minorHAnsi"/>
          <w:color w:val="000000"/>
          <w:lang w:eastAsia="ru-RU"/>
        </w:rPr>
        <w:t>а</w:t>
      </w:r>
      <w:r w:rsidRPr="008C6F26">
        <w:rPr>
          <w:rFonts w:eastAsia="Times New Roman" w:cstheme="minorHAnsi"/>
          <w:color w:val="000000"/>
          <w:lang w:eastAsia="ru-RU"/>
        </w:rPr>
        <w:t>риуса, и по</w:t>
      </w:r>
      <w:r w:rsidR="00D1793E">
        <w:rPr>
          <w:rFonts w:eastAsia="Times New Roman" w:cstheme="minorHAnsi"/>
          <w:color w:val="000000"/>
          <w:lang w:eastAsia="ru-RU"/>
        </w:rPr>
        <w:t>то</w:t>
      </w:r>
      <w:r w:rsidRPr="008C6F26">
        <w:rPr>
          <w:rFonts w:eastAsia="Times New Roman" w:cstheme="minorHAnsi"/>
          <w:color w:val="000000"/>
          <w:lang w:eastAsia="ru-RU"/>
        </w:rPr>
        <w:t>му как первая, так и в</w:t>
      </w:r>
      <w:r w:rsidR="00D1793E">
        <w:rPr>
          <w:rFonts w:eastAsia="Times New Roman" w:cstheme="minorHAnsi"/>
          <w:color w:val="000000"/>
          <w:lang w:eastAsia="ru-RU"/>
        </w:rPr>
        <w:t>то</w:t>
      </w:r>
      <w:r w:rsidRPr="008C6F26">
        <w:rPr>
          <w:rFonts w:eastAsia="Times New Roman" w:cstheme="minorHAnsi"/>
          <w:color w:val="000000"/>
          <w:lang w:eastAsia="ru-RU"/>
        </w:rPr>
        <w:t>рое занимаются исключи</w:t>
      </w:r>
      <w:r w:rsidR="00D1793E">
        <w:rPr>
          <w:rFonts w:eastAsia="Times New Roman" w:cstheme="minorHAnsi"/>
          <w:color w:val="000000"/>
          <w:lang w:eastAsia="ru-RU"/>
        </w:rPr>
        <w:t>тельно обеспеченными имуществом</w:t>
      </w:r>
      <w:r w:rsidRPr="008C6F26">
        <w:rPr>
          <w:rFonts w:eastAsia="Times New Roman" w:cstheme="minorHAnsi"/>
          <w:color w:val="000000"/>
          <w:lang w:eastAsia="ru-RU"/>
        </w:rPr>
        <w:t>.</w:t>
      </w:r>
    </w:p>
    <w:p w:rsidR="00D1793E" w:rsidRDefault="00D1793E" w:rsidP="00D1793E">
      <w:pPr>
        <w:spacing w:after="120" w:line="240" w:lineRule="auto"/>
        <w:ind w:left="708"/>
      </w:pPr>
      <w:r>
        <w:t>Комментаторов Л. Пачоли всегда приводило в восторг именно это место Трактата. Их огорчало, что банкиры, их современники, давали ссуды без должного обеспечения.</w:t>
      </w:r>
    </w:p>
    <w:p w:rsidR="00D1793E" w:rsidRDefault="00D1793E" w:rsidP="008C6F26">
      <w:pPr>
        <w:spacing w:after="120" w:line="240" w:lineRule="auto"/>
        <w:rPr>
          <w:rFonts w:eastAsia="Times New Roman" w:cstheme="minorHAnsi"/>
          <w:color w:val="000000"/>
          <w:lang w:eastAsia="ru-RU"/>
        </w:rPr>
      </w:pPr>
      <w:r>
        <w:rPr>
          <w:rFonts w:eastAsia="Times New Roman" w:cstheme="minorHAnsi"/>
          <w:color w:val="000000"/>
          <w:lang w:eastAsia="ru-RU"/>
        </w:rPr>
        <w:t>Е</w:t>
      </w:r>
      <w:r w:rsidR="008C6F26" w:rsidRPr="008C6F26">
        <w:rPr>
          <w:rFonts w:eastAsia="Times New Roman" w:cstheme="minorHAnsi"/>
          <w:color w:val="000000"/>
          <w:lang w:eastAsia="ru-RU"/>
        </w:rPr>
        <w:t>сли ты</w:t>
      </w:r>
      <w:r>
        <w:rPr>
          <w:rFonts w:eastAsia="Times New Roman" w:cstheme="minorHAnsi"/>
          <w:color w:val="000000"/>
          <w:lang w:eastAsia="ru-RU"/>
        </w:rPr>
        <w:t xml:space="preserve"> внесешь деньги в банк, то отметишь</w:t>
      </w:r>
      <w:r w:rsidR="008C6F26" w:rsidRPr="008C6F26">
        <w:rPr>
          <w:rFonts w:eastAsia="Times New Roman" w:cstheme="minorHAnsi"/>
          <w:color w:val="000000"/>
          <w:lang w:eastAsia="ru-RU"/>
        </w:rPr>
        <w:t xml:space="preserve"> его своим должником, поименовав при э</w:t>
      </w:r>
      <w:r>
        <w:rPr>
          <w:rFonts w:eastAsia="Times New Roman" w:cstheme="minorHAnsi"/>
          <w:color w:val="000000"/>
          <w:lang w:eastAsia="ru-RU"/>
        </w:rPr>
        <w:t>то</w:t>
      </w:r>
      <w:r w:rsidR="008C6F26" w:rsidRPr="008C6F26">
        <w:rPr>
          <w:rFonts w:eastAsia="Times New Roman" w:cstheme="minorHAnsi"/>
          <w:color w:val="000000"/>
          <w:lang w:eastAsia="ru-RU"/>
        </w:rPr>
        <w:t>м хозяев банка или же ко</w:t>
      </w:r>
      <w:r>
        <w:rPr>
          <w:rFonts w:eastAsia="Times New Roman" w:cstheme="minorHAnsi"/>
          <w:color w:val="000000"/>
          <w:lang w:eastAsia="ru-RU"/>
        </w:rPr>
        <w:t>мп</w:t>
      </w:r>
      <w:r w:rsidR="008C6F26" w:rsidRPr="008C6F26">
        <w:rPr>
          <w:rFonts w:eastAsia="Times New Roman" w:cstheme="minorHAnsi"/>
          <w:color w:val="000000"/>
          <w:lang w:eastAsia="ru-RU"/>
        </w:rPr>
        <w:t>ань</w:t>
      </w:r>
      <w:r>
        <w:rPr>
          <w:rFonts w:eastAsia="Times New Roman" w:cstheme="minorHAnsi"/>
          <w:color w:val="000000"/>
          <w:lang w:eastAsia="ru-RU"/>
        </w:rPr>
        <w:t xml:space="preserve">онов, а свою кассу — верителем. </w:t>
      </w:r>
      <w:r w:rsidR="008C6F26" w:rsidRPr="008C6F26">
        <w:rPr>
          <w:rFonts w:eastAsia="Times New Roman" w:cstheme="minorHAnsi"/>
          <w:color w:val="000000"/>
          <w:lang w:eastAsia="ru-RU"/>
        </w:rPr>
        <w:t>При этом дл</w:t>
      </w:r>
      <w:r>
        <w:rPr>
          <w:rFonts w:eastAsia="Times New Roman" w:cstheme="minorHAnsi"/>
          <w:color w:val="000000"/>
          <w:lang w:eastAsia="ru-RU"/>
        </w:rPr>
        <w:t>я предосторожности потребуешь от</w:t>
      </w:r>
      <w:r w:rsidR="008C6F26" w:rsidRPr="008C6F26">
        <w:rPr>
          <w:rFonts w:eastAsia="Times New Roman" w:cstheme="minorHAnsi"/>
          <w:color w:val="000000"/>
          <w:lang w:eastAsia="ru-RU"/>
        </w:rPr>
        <w:t xml:space="preserve"> банка две Квитанции на одном листе и то же самое сделаешь при последующих твоих денежных взносах. Когда же оттуда будешь получать деньги, то банкир предложит тебе выдать ему расписку в получении, и, таким образом, дело всегда будет ясным. </w:t>
      </w:r>
      <w:r>
        <w:rPr>
          <w:rFonts w:eastAsia="Times New Roman" w:cstheme="minorHAnsi"/>
          <w:color w:val="000000"/>
          <w:lang w:eastAsia="ru-RU"/>
        </w:rPr>
        <w:t>П</w:t>
      </w:r>
      <w:r w:rsidR="008C6F26" w:rsidRPr="008C6F26">
        <w:rPr>
          <w:rFonts w:eastAsia="Times New Roman" w:cstheme="minorHAnsi"/>
          <w:color w:val="000000"/>
          <w:lang w:eastAsia="ru-RU"/>
        </w:rPr>
        <w:t>редо</w:t>
      </w:r>
      <w:r>
        <w:rPr>
          <w:rFonts w:eastAsia="Times New Roman" w:cstheme="minorHAnsi"/>
          <w:color w:val="000000"/>
          <w:lang w:eastAsia="ru-RU"/>
        </w:rPr>
        <w:t>сторожность здесь уместна, ибо</w:t>
      </w:r>
      <w:r w:rsidR="008C6F26" w:rsidRPr="008C6F26">
        <w:rPr>
          <w:rFonts w:eastAsia="Times New Roman" w:cstheme="minorHAnsi"/>
          <w:color w:val="000000"/>
          <w:lang w:eastAsia="ru-RU"/>
        </w:rPr>
        <w:t xml:space="preserve"> для купца ничто </w:t>
      </w:r>
      <w:r>
        <w:rPr>
          <w:rFonts w:eastAsia="Times New Roman" w:cstheme="minorHAnsi"/>
          <w:color w:val="000000"/>
          <w:lang w:eastAsia="ru-RU"/>
        </w:rPr>
        <w:t>никогда не бывает слишком ясно.</w:t>
      </w:r>
    </w:p>
    <w:p w:rsid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Если ты банкир</w:t>
      </w:r>
      <w:r w:rsidR="00D1793E">
        <w:rPr>
          <w:rFonts w:eastAsia="Times New Roman" w:cstheme="minorHAnsi"/>
          <w:color w:val="000000"/>
          <w:lang w:eastAsia="ru-RU"/>
        </w:rPr>
        <w:t>, то старайся не забывать при саль</w:t>
      </w:r>
      <w:r w:rsidRPr="008C6F26">
        <w:rPr>
          <w:rFonts w:eastAsia="Times New Roman" w:cstheme="minorHAnsi"/>
          <w:color w:val="000000"/>
          <w:lang w:eastAsia="ru-RU"/>
        </w:rPr>
        <w:t>дировании счетов с твоими верителями требо</w:t>
      </w:r>
      <w:r w:rsidR="00D1793E">
        <w:rPr>
          <w:rFonts w:eastAsia="Times New Roman" w:cstheme="minorHAnsi"/>
          <w:color w:val="000000"/>
          <w:lang w:eastAsia="ru-RU"/>
        </w:rPr>
        <w:t xml:space="preserve">вать </w:t>
      </w:r>
      <w:r w:rsidRPr="008C6F26">
        <w:rPr>
          <w:rFonts w:eastAsia="Times New Roman" w:cstheme="minorHAnsi"/>
          <w:color w:val="000000"/>
          <w:lang w:eastAsia="ru-RU"/>
        </w:rPr>
        <w:t xml:space="preserve">обратно расписки, заметки и прочие </w:t>
      </w:r>
      <w:r w:rsidR="00D1793E">
        <w:rPr>
          <w:rFonts w:eastAsia="Times New Roman" w:cstheme="minorHAnsi"/>
          <w:color w:val="000000"/>
          <w:lang w:eastAsia="ru-RU"/>
        </w:rPr>
        <w:t>записки, выданны</w:t>
      </w:r>
      <w:r w:rsidRPr="008C6F26">
        <w:rPr>
          <w:rFonts w:eastAsia="Times New Roman" w:cstheme="minorHAnsi"/>
          <w:color w:val="000000"/>
          <w:lang w:eastAsia="ru-RU"/>
        </w:rPr>
        <w:t>е им тобой.</w:t>
      </w:r>
      <w:r w:rsidR="00D1793E">
        <w:rPr>
          <w:rFonts w:eastAsia="Times New Roman" w:cstheme="minorHAnsi"/>
          <w:color w:val="000000"/>
          <w:lang w:eastAsia="ru-RU"/>
        </w:rPr>
        <w:t xml:space="preserve"> А затем их</w:t>
      </w:r>
      <w:r w:rsidRPr="008C6F26">
        <w:rPr>
          <w:rFonts w:eastAsia="Times New Roman" w:cstheme="minorHAnsi"/>
          <w:color w:val="000000"/>
          <w:lang w:eastAsia="ru-RU"/>
        </w:rPr>
        <w:t xml:space="preserve"> уничтож</w:t>
      </w:r>
      <w:r w:rsidR="00D1793E">
        <w:rPr>
          <w:rFonts w:eastAsia="Times New Roman" w:cstheme="minorHAnsi"/>
          <w:color w:val="000000"/>
          <w:lang w:eastAsia="ru-RU"/>
        </w:rPr>
        <w:t>ь</w:t>
      </w:r>
      <w:r w:rsidRPr="008C6F26">
        <w:rPr>
          <w:rFonts w:eastAsia="Times New Roman" w:cstheme="minorHAnsi"/>
          <w:color w:val="000000"/>
          <w:lang w:eastAsia="ru-RU"/>
        </w:rPr>
        <w:t>, чтобы заинтересованное лицо не пришло к тебе в один прекрасный день и не заявило о своих требованиях в</w:t>
      </w:r>
      <w:r w:rsidR="00D1793E">
        <w:rPr>
          <w:rFonts w:eastAsia="Times New Roman" w:cstheme="minorHAnsi"/>
          <w:color w:val="000000"/>
          <w:lang w:eastAsia="ru-RU"/>
        </w:rPr>
        <w:t>то</w:t>
      </w:r>
      <w:r w:rsidRPr="008C6F26">
        <w:rPr>
          <w:rFonts w:eastAsia="Times New Roman" w:cstheme="minorHAnsi"/>
          <w:color w:val="000000"/>
          <w:lang w:eastAsia="ru-RU"/>
        </w:rPr>
        <w:t>рично.</w:t>
      </w:r>
    </w:p>
    <w:p w:rsidR="008C6F26" w:rsidRDefault="00D1793E" w:rsidP="008C6F26">
      <w:pPr>
        <w:spacing w:after="120" w:line="240" w:lineRule="auto"/>
        <w:rPr>
          <w:rFonts w:eastAsia="Times New Roman" w:cstheme="minorHAnsi"/>
          <w:color w:val="000000"/>
          <w:lang w:eastAsia="ru-RU"/>
        </w:rPr>
      </w:pPr>
      <w:r>
        <w:rPr>
          <w:rFonts w:eastAsia="Times New Roman" w:cstheme="minorHAnsi"/>
          <w:color w:val="000000"/>
          <w:lang w:eastAsia="ru-RU"/>
        </w:rPr>
        <w:t>И наоборот, если ты предъявишь вексель банкиру, он</w:t>
      </w:r>
      <w:r w:rsidR="008C6F26" w:rsidRPr="008C6F26">
        <w:rPr>
          <w:rFonts w:eastAsia="Times New Roman" w:cstheme="minorHAnsi"/>
          <w:color w:val="000000"/>
          <w:lang w:eastAsia="ru-RU"/>
        </w:rPr>
        <w:t xml:space="preserve"> не будет довольствоваться одной только квитанцией, так как одну из них он должен послать т</w:t>
      </w:r>
      <w:r>
        <w:rPr>
          <w:rFonts w:eastAsia="Times New Roman" w:cstheme="minorHAnsi"/>
          <w:color w:val="000000"/>
          <w:lang w:eastAsia="ru-RU"/>
        </w:rPr>
        <w:t>в</w:t>
      </w:r>
      <w:r w:rsidR="008C6F26" w:rsidRPr="008C6F26">
        <w:rPr>
          <w:rFonts w:eastAsia="Times New Roman" w:cstheme="minorHAnsi"/>
          <w:color w:val="000000"/>
          <w:lang w:eastAsia="ru-RU"/>
        </w:rPr>
        <w:t>о</w:t>
      </w:r>
      <w:r>
        <w:rPr>
          <w:rFonts w:eastAsia="Times New Roman" w:cstheme="minorHAnsi"/>
          <w:color w:val="000000"/>
          <w:lang w:eastAsia="ru-RU"/>
        </w:rPr>
        <w:t>е</w:t>
      </w:r>
      <w:r w:rsidR="008C6F26" w:rsidRPr="008C6F26">
        <w:rPr>
          <w:rFonts w:eastAsia="Times New Roman" w:cstheme="minorHAnsi"/>
          <w:color w:val="000000"/>
          <w:lang w:eastAsia="ru-RU"/>
        </w:rPr>
        <w:t xml:space="preserve">му банкиру </w:t>
      </w:r>
      <w:r w:rsidRPr="00D1793E">
        <w:rPr>
          <w:rFonts w:eastAsia="Times New Roman" w:cstheme="minorHAnsi"/>
          <w:color w:val="000000"/>
          <w:lang w:eastAsia="ru-RU"/>
        </w:rPr>
        <w:t>[</w:t>
      </w:r>
      <w:r w:rsidR="008C6F26" w:rsidRPr="008C6F26">
        <w:rPr>
          <w:rFonts w:eastAsia="Times New Roman" w:cstheme="minorHAnsi"/>
          <w:color w:val="000000"/>
          <w:lang w:eastAsia="ru-RU"/>
        </w:rPr>
        <w:t>в Генуе</w:t>
      </w:r>
      <w:r w:rsidRPr="00D1793E">
        <w:rPr>
          <w:rFonts w:eastAsia="Times New Roman" w:cstheme="minorHAnsi"/>
          <w:color w:val="000000"/>
          <w:lang w:eastAsia="ru-RU"/>
        </w:rPr>
        <w:t>]</w:t>
      </w:r>
      <w:r w:rsidR="008C6F26" w:rsidRPr="008C6F26">
        <w:rPr>
          <w:rFonts w:eastAsia="Times New Roman" w:cstheme="minorHAnsi"/>
          <w:color w:val="000000"/>
          <w:lang w:eastAsia="ru-RU"/>
        </w:rPr>
        <w:t>, который писал ему об уплате тебе, на твой счет 100 дукатов, другую же оставляет у себя для той цели, чтобы при расчете о получении тобой денег не было спора и ч</w:t>
      </w:r>
      <w:r>
        <w:rPr>
          <w:rFonts w:eastAsia="Times New Roman" w:cstheme="minorHAnsi"/>
          <w:color w:val="000000"/>
          <w:lang w:eastAsia="ru-RU"/>
        </w:rPr>
        <w:t>то</w:t>
      </w:r>
      <w:r w:rsidR="008C6F26" w:rsidRPr="008C6F26">
        <w:rPr>
          <w:rFonts w:eastAsia="Times New Roman" w:cstheme="minorHAnsi"/>
          <w:color w:val="000000"/>
          <w:lang w:eastAsia="ru-RU"/>
        </w:rPr>
        <w:t>бы ты по возвращении из Генуи не мог выступить с жалобой ни против одного, ни против другого, ибо он в таком случае предъявил бы собственноручную твою кви</w:t>
      </w:r>
      <w:r>
        <w:rPr>
          <w:rFonts w:eastAsia="Times New Roman" w:cstheme="minorHAnsi"/>
          <w:color w:val="000000"/>
          <w:lang w:eastAsia="ru-RU"/>
        </w:rPr>
        <w:t>та</w:t>
      </w:r>
      <w:r w:rsidR="008C6F26" w:rsidRPr="008C6F26">
        <w:rPr>
          <w:rFonts w:eastAsia="Times New Roman" w:cstheme="minorHAnsi"/>
          <w:color w:val="000000"/>
          <w:lang w:eastAsia="ru-RU"/>
        </w:rPr>
        <w:t>нцию, и ты ос</w:t>
      </w:r>
      <w:r>
        <w:rPr>
          <w:rFonts w:eastAsia="Times New Roman" w:cstheme="minorHAnsi"/>
          <w:color w:val="000000"/>
          <w:lang w:eastAsia="ru-RU"/>
        </w:rPr>
        <w:t>та</w:t>
      </w:r>
      <w:r w:rsidR="008C6F26" w:rsidRPr="008C6F26">
        <w:rPr>
          <w:rFonts w:eastAsia="Times New Roman" w:cstheme="minorHAnsi"/>
          <w:color w:val="000000"/>
          <w:lang w:eastAsia="ru-RU"/>
        </w:rPr>
        <w:t>лся бы со стыдом.</w:t>
      </w:r>
    </w:p>
    <w:p w:rsidR="00D13081" w:rsidRPr="000D67E9" w:rsidRDefault="00D13081" w:rsidP="00D13081">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25. О другом счете, именуемом «Приход и расход», который иногда открывается в Главной книге, и почему он нередко составляет отдельную книгу</w:t>
      </w:r>
    </w:p>
    <w:p w:rsidR="00D13081" w:rsidRPr="000D67E9" w:rsidRDefault="00D13081" w:rsidP="00D13081">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26. О том, как составляются счета, которые связаны с путешествиями, как предпринятыми нами по поручению иных лиц, так и другими по нашему поручению, и о том, как вследствие этого возникает необходимость в двух Главных книгах</w:t>
      </w:r>
    </w:p>
    <w:p w:rsidR="00D13081" w:rsidRDefault="00D13081" w:rsidP="00D13081">
      <w:pPr>
        <w:spacing w:after="120" w:line="240" w:lineRule="auto"/>
        <w:ind w:left="708"/>
      </w:pPr>
      <w:r>
        <w:t>Назначение счета путешествий во многом аналогично счету магазина (можно даже этот счет назвать счетом передвижной лавки). Он также предполагает внутренние расчеты с агентами фирмы.</w:t>
      </w:r>
    </w:p>
    <w:p w:rsidR="00D13081" w:rsidRDefault="00D13081" w:rsidP="008C6F26">
      <w:pPr>
        <w:spacing w:after="120" w:line="240" w:lineRule="auto"/>
        <w:rPr>
          <w:rFonts w:eastAsia="Times New Roman" w:cstheme="minorHAnsi"/>
          <w:color w:val="000000"/>
          <w:lang w:eastAsia="ru-RU"/>
        </w:rPr>
      </w:pPr>
      <w:r>
        <w:rPr>
          <w:rFonts w:eastAsia="Times New Roman" w:cstheme="minorHAnsi"/>
          <w:color w:val="000000"/>
          <w:lang w:eastAsia="ru-RU"/>
        </w:rPr>
        <w:t>П</w:t>
      </w:r>
      <w:r w:rsidR="008C6F26" w:rsidRPr="008C6F26">
        <w:rPr>
          <w:rFonts w:eastAsia="Times New Roman" w:cstheme="minorHAnsi"/>
          <w:color w:val="000000"/>
          <w:lang w:eastAsia="ru-RU"/>
        </w:rPr>
        <w:t>режде все</w:t>
      </w:r>
      <w:r>
        <w:rPr>
          <w:rFonts w:eastAsia="Times New Roman" w:cstheme="minorHAnsi"/>
          <w:color w:val="000000"/>
          <w:lang w:eastAsia="ru-RU"/>
        </w:rPr>
        <w:t>го</w:t>
      </w:r>
      <w:r w:rsidR="008C6F26" w:rsidRPr="008C6F26">
        <w:rPr>
          <w:rFonts w:eastAsia="Times New Roman" w:cstheme="minorHAnsi"/>
          <w:color w:val="000000"/>
          <w:lang w:eastAsia="ru-RU"/>
        </w:rPr>
        <w:t xml:space="preserve"> следует тебе составить в должном порядке инвентарную опись всему тому, ч</w:t>
      </w:r>
      <w:r>
        <w:rPr>
          <w:rFonts w:eastAsia="Times New Roman" w:cstheme="minorHAnsi"/>
          <w:color w:val="000000"/>
          <w:lang w:eastAsia="ru-RU"/>
        </w:rPr>
        <w:t>то</w:t>
      </w:r>
      <w:r w:rsidR="008C6F26" w:rsidRPr="008C6F26">
        <w:rPr>
          <w:rFonts w:eastAsia="Times New Roman" w:cstheme="minorHAnsi"/>
          <w:color w:val="000000"/>
          <w:lang w:eastAsia="ru-RU"/>
        </w:rPr>
        <w:t xml:space="preserve"> берешь с собой, и устро</w:t>
      </w:r>
      <w:r>
        <w:rPr>
          <w:rFonts w:eastAsia="Times New Roman" w:cstheme="minorHAnsi"/>
          <w:color w:val="000000"/>
          <w:lang w:eastAsia="ru-RU"/>
        </w:rPr>
        <w:t>ить себе ма</w:t>
      </w:r>
      <w:r w:rsidR="008C6F26" w:rsidRPr="008C6F26">
        <w:rPr>
          <w:rFonts w:eastAsia="Times New Roman" w:cstheme="minorHAnsi"/>
          <w:color w:val="000000"/>
          <w:lang w:eastAsia="ru-RU"/>
        </w:rPr>
        <w:t>лый Журнал, малую Главную книгу и пр. Можешь вести счеты с тем домом, от которо</w:t>
      </w:r>
      <w:r>
        <w:rPr>
          <w:rFonts w:eastAsia="Times New Roman" w:cstheme="minorHAnsi"/>
          <w:color w:val="000000"/>
          <w:lang w:eastAsia="ru-RU"/>
        </w:rPr>
        <w:t>го</w:t>
      </w:r>
      <w:r w:rsidR="008C6F26" w:rsidRPr="008C6F26">
        <w:rPr>
          <w:rFonts w:eastAsia="Times New Roman" w:cstheme="minorHAnsi"/>
          <w:color w:val="000000"/>
          <w:lang w:eastAsia="ru-RU"/>
        </w:rPr>
        <w:t xml:space="preserve"> ты принял имущество в дорогу, сделай этот дом в своей малой книге верителем путешествия, а все остальные предметы—должниками</w:t>
      </w:r>
      <w:r>
        <w:rPr>
          <w:rFonts w:eastAsia="Times New Roman" w:cstheme="minorHAnsi"/>
          <w:color w:val="000000"/>
          <w:lang w:eastAsia="ru-RU"/>
        </w:rPr>
        <w:t>.</w:t>
      </w:r>
    </w:p>
    <w:p w:rsidR="00D13081" w:rsidRPr="000D67E9" w:rsidRDefault="00D13081" w:rsidP="00D13081">
      <w:pPr>
        <w:keepNext/>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lastRenderedPageBreak/>
        <w:t>Глава 27. О другом замечательном счете, именуемом «Прибыли и убытки», или «Выгоды и потери», как его следует открывать в Главной книге и почему он не показывается в Журнале подобно прочим</w:t>
      </w:r>
    </w:p>
    <w:p w:rsidR="00D13081"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Об э</w:t>
      </w:r>
      <w:r w:rsidR="00D13081">
        <w:rPr>
          <w:rFonts w:eastAsia="Times New Roman" w:cstheme="minorHAnsi"/>
          <w:color w:val="000000"/>
          <w:lang w:eastAsia="ru-RU"/>
        </w:rPr>
        <w:t>то</w:t>
      </w:r>
      <w:r w:rsidRPr="008C6F26">
        <w:rPr>
          <w:rFonts w:eastAsia="Times New Roman" w:cstheme="minorHAnsi"/>
          <w:color w:val="000000"/>
          <w:lang w:eastAsia="ru-RU"/>
        </w:rPr>
        <w:t>м счете нет надобности делать запись в Журнале, достаточно поместить его в Главной к</w:t>
      </w:r>
      <w:r w:rsidR="00D13081">
        <w:rPr>
          <w:rFonts w:eastAsia="Times New Roman" w:cstheme="minorHAnsi"/>
          <w:color w:val="000000"/>
          <w:lang w:eastAsia="ru-RU"/>
        </w:rPr>
        <w:t>ниге.</w:t>
      </w:r>
    </w:p>
    <w:p w:rsidR="00D13081" w:rsidRDefault="00D13081" w:rsidP="00D13081">
      <w:pPr>
        <w:spacing w:after="120" w:line="240" w:lineRule="auto"/>
        <w:ind w:left="708"/>
      </w:pPr>
      <w:r>
        <w:t>Счет Прибыли и убытки вытекает из несбалансированности всех остальных счетов Главной книги, а не из отражения фактов хозяйственной жизни.</w:t>
      </w:r>
    </w:p>
    <w:p w:rsidR="00D13081"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Счет этот, в свою очеред</w:t>
      </w:r>
      <w:r w:rsidR="00D13081">
        <w:rPr>
          <w:rFonts w:eastAsia="Times New Roman" w:cstheme="minorHAnsi"/>
          <w:color w:val="000000"/>
          <w:lang w:eastAsia="ru-RU"/>
        </w:rPr>
        <w:t>ь, уравнивается счетом Капитала.</w:t>
      </w:r>
    </w:p>
    <w:p w:rsidR="00D13081" w:rsidRPr="000D67E9" w:rsidRDefault="00D13081" w:rsidP="00D13081">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28. О том, как следует продолжать перенесение счетов Главной книги, когда они заполнены, и куда перенести остатки, чтобы в Главной книге не могло быть злого умысла</w:t>
      </w:r>
    </w:p>
    <w:p w:rsid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 xml:space="preserve">Кроме того, следует еще заметить, что если какой-либо счет в «Дать» или «Иметь» заполнен настолько, что больше ничего в него нельзя записывать, то его переносят в первую очередь непосредственно после всех счетов, не оставляя в Главной книге пустого пространства, промежутков между означенным переносом и предыдущими счетами, ибо </w:t>
      </w:r>
      <w:r w:rsidR="00D13081">
        <w:rPr>
          <w:rFonts w:eastAsia="Times New Roman" w:cstheme="minorHAnsi"/>
          <w:color w:val="000000"/>
          <w:lang w:eastAsia="ru-RU"/>
        </w:rPr>
        <w:t>это считалось бы подлогом. Н</w:t>
      </w:r>
      <w:r w:rsidRPr="008C6F26">
        <w:rPr>
          <w:rFonts w:eastAsia="Times New Roman" w:cstheme="minorHAnsi"/>
          <w:color w:val="000000"/>
          <w:lang w:eastAsia="ru-RU"/>
        </w:rPr>
        <w:t>ужно меньший итог на одной из двух противолежащих сторон дополнить, т.е. если счет больше в «Дать», чем в «Иметь», то дополняется в «Иметь» разницей.</w:t>
      </w:r>
    </w:p>
    <w:p w:rsidR="00D13081" w:rsidRDefault="00D13081" w:rsidP="00D13081">
      <w:pPr>
        <w:spacing w:after="120" w:line="240" w:lineRule="auto"/>
        <w:ind w:left="708"/>
      </w:pPr>
      <w:r>
        <w:t>Л. Пачоли рекомендует записывать конечное сал на «слабую» сторону счета, в результате возникает «баланс в счете». Такой способ назывался абшлюсом. В настоящее время в нашей стране конечное сальдо записывается «сильную» сторону счета.</w:t>
      </w:r>
    </w:p>
    <w:p w:rsidR="00D13081" w:rsidRPr="000D67E9" w:rsidRDefault="00D13081" w:rsidP="00D13081">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29. О том, как следует менять год в статьях Главной книги, если книги не закрываются ежегодно</w:t>
      </w:r>
    </w:p>
    <w:p w:rsidR="00D13081" w:rsidRPr="000D67E9" w:rsidRDefault="00D13081" w:rsidP="00D13081">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30. Как составляется выписка из счета должника по его требованию, а равно, как следует это сделать продавцу или доверенному по заведованию имуществом лицу для хозяина</w:t>
      </w:r>
    </w:p>
    <w:p w:rsid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По купеческому праву нельзя отказаться от выдачи такой выписки, особливо когда должник вел с тобой расчеты в течение многих лет и месяцев.</w:t>
      </w:r>
    </w:p>
    <w:p w:rsidR="00D13081" w:rsidRPr="000D67E9" w:rsidRDefault="00D13081" w:rsidP="00D13081">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31. О способе и порядке исключения одной или нескольких статей, которые ошибочно записаны не на своем месте, как это часто бывает по небрежности</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Хорошему</w:t>
      </w:r>
      <w:r w:rsidR="00D13081">
        <w:rPr>
          <w:rFonts w:eastAsia="Times New Roman" w:cstheme="minorHAnsi"/>
          <w:color w:val="000000"/>
          <w:lang w:eastAsia="ru-RU"/>
        </w:rPr>
        <w:t xml:space="preserve"> бухгалтеру необходимо знать и то</w:t>
      </w:r>
      <w:r w:rsidRPr="008C6F26">
        <w:rPr>
          <w:rFonts w:eastAsia="Times New Roman" w:cstheme="minorHAnsi"/>
          <w:color w:val="000000"/>
          <w:lang w:eastAsia="ru-RU"/>
        </w:rPr>
        <w:t>, каким образом исключается, или сторнируется, как говор</w:t>
      </w:r>
      <w:r w:rsidR="00D13081">
        <w:rPr>
          <w:rFonts w:eastAsia="Times New Roman" w:cstheme="minorHAnsi"/>
          <w:color w:val="000000"/>
          <w:lang w:eastAsia="ru-RU"/>
        </w:rPr>
        <w:t>ят во Флоренции, ста</w:t>
      </w:r>
      <w:r w:rsidRPr="008C6F26">
        <w:rPr>
          <w:rFonts w:eastAsia="Times New Roman" w:cstheme="minorHAnsi"/>
          <w:color w:val="000000"/>
          <w:lang w:eastAsia="ru-RU"/>
        </w:rPr>
        <w:t>ть</w:t>
      </w:r>
      <w:r w:rsidR="00D13081">
        <w:rPr>
          <w:rFonts w:eastAsia="Times New Roman" w:cstheme="minorHAnsi"/>
          <w:color w:val="000000"/>
          <w:lang w:eastAsia="ru-RU"/>
        </w:rPr>
        <w:t>я, которая ошибочно внесена не на свое место.</w:t>
      </w:r>
      <w:r w:rsidRPr="008C6F26">
        <w:rPr>
          <w:rFonts w:eastAsia="Times New Roman" w:cstheme="minorHAnsi"/>
          <w:color w:val="000000"/>
          <w:lang w:eastAsia="ru-RU"/>
        </w:rPr>
        <w:t xml:space="preserve"> Когда с</w:t>
      </w:r>
      <w:r w:rsidR="00D13081">
        <w:rPr>
          <w:rFonts w:eastAsia="Times New Roman" w:cstheme="minorHAnsi"/>
          <w:color w:val="000000"/>
          <w:lang w:eastAsia="ru-RU"/>
        </w:rPr>
        <w:t>та</w:t>
      </w:r>
      <w:r w:rsidRPr="008C6F26">
        <w:rPr>
          <w:rFonts w:eastAsia="Times New Roman" w:cstheme="minorHAnsi"/>
          <w:color w:val="000000"/>
          <w:lang w:eastAsia="ru-RU"/>
        </w:rPr>
        <w:t xml:space="preserve">тья занесена в «Дать», а следовало записать ее в «Иметь», то рядом с ней составишь другую на </w:t>
      </w:r>
      <w:r w:rsidR="00D13081">
        <w:rPr>
          <w:rFonts w:eastAsia="Times New Roman" w:cstheme="minorHAnsi"/>
          <w:color w:val="000000"/>
          <w:lang w:eastAsia="ru-RU"/>
        </w:rPr>
        <w:t>так</w:t>
      </w:r>
      <w:r w:rsidRPr="008C6F26">
        <w:rPr>
          <w:rFonts w:eastAsia="Times New Roman" w:cstheme="minorHAnsi"/>
          <w:color w:val="000000"/>
          <w:lang w:eastAsia="ru-RU"/>
        </w:rPr>
        <w:t>ую же сумму в «Иметь», объясняя так:</w:t>
      </w:r>
    </w:p>
    <w:p w:rsidR="008C6F26" w:rsidRPr="00D13081" w:rsidRDefault="008C6F26" w:rsidP="008C6F26">
      <w:pPr>
        <w:spacing w:after="120" w:line="240" w:lineRule="auto"/>
        <w:rPr>
          <w:rFonts w:eastAsia="Times New Roman" w:cstheme="minorHAnsi"/>
          <w:i/>
          <w:color w:val="000000"/>
          <w:lang w:eastAsia="ru-RU"/>
        </w:rPr>
      </w:pPr>
      <w:r w:rsidRPr="00D13081">
        <w:rPr>
          <w:rFonts w:eastAsia="Times New Roman" w:cstheme="minorHAnsi"/>
          <w:i/>
          <w:color w:val="000000"/>
          <w:lang w:eastAsia="ru-RU"/>
        </w:rPr>
        <w:t>Такого-то числа на ту же сумму, которая рядом записана в «Дать», но должна быть внесена в «Иметь». С</w:t>
      </w:r>
      <w:r w:rsidR="00D13081" w:rsidRPr="00D13081">
        <w:rPr>
          <w:rFonts w:eastAsia="Times New Roman" w:cstheme="minorHAnsi"/>
          <w:i/>
          <w:color w:val="000000"/>
          <w:lang w:eastAsia="ru-RU"/>
        </w:rPr>
        <w:t>тоимость (лист...). С</w:t>
      </w:r>
      <w:r w:rsidRPr="00D13081">
        <w:rPr>
          <w:rFonts w:eastAsia="Times New Roman" w:cstheme="minorHAnsi"/>
          <w:i/>
          <w:color w:val="000000"/>
          <w:lang w:eastAsia="ru-RU"/>
        </w:rPr>
        <w:t>пиши</w:t>
      </w:r>
      <w:r w:rsidR="00D13081">
        <w:rPr>
          <w:rFonts w:eastAsia="Times New Roman" w:cstheme="minorHAnsi"/>
          <w:i/>
          <w:color w:val="000000"/>
          <w:lang w:eastAsia="ru-RU"/>
        </w:rPr>
        <w:t xml:space="preserve"> </w:t>
      </w:r>
      <w:r w:rsidRPr="00D13081">
        <w:rPr>
          <w:rFonts w:eastAsia="Times New Roman" w:cstheme="minorHAnsi"/>
          <w:i/>
          <w:color w:val="000000"/>
          <w:lang w:eastAsia="ru-RU"/>
        </w:rPr>
        <w:t>те же суммы, ранее указанные по ошибке.</w:t>
      </w:r>
    </w:p>
    <w:p w:rsidR="003D1565" w:rsidRDefault="003D1565" w:rsidP="003D1565">
      <w:pPr>
        <w:spacing w:after="120" w:line="240" w:lineRule="auto"/>
        <w:ind w:left="708"/>
      </w:pPr>
      <w:r>
        <w:t>Например, если по ошибке сделали запись в дебет счета Товаров, составляются две записи: исправительная по кредиту счета Товаров и основная (на ту же сумму). Обороты по счету Товаров закроются, и принцип двойной записи будет сохранен. Однако увеличится объем хозяйственных операций. Л. Беретти (1889) предложил метод «красное сторно».</w:t>
      </w:r>
    </w:p>
    <w:p w:rsidR="003D1565" w:rsidRPr="000D67E9" w:rsidRDefault="003D1565" w:rsidP="003D1565">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32. Как следует составлять баланс Главной книги, и о способе перенесения статей из одной книги в другую, т.е. из старой Главной книги в новую; далее о том, как следует привести в согласие Главную книгу с Журналом, Мемориалом и другими книгами помимо Главной</w:t>
      </w:r>
    </w:p>
    <w:p w:rsidR="008C6F26" w:rsidRPr="008C6F26" w:rsidRDefault="003D1565" w:rsidP="008C6F26">
      <w:pPr>
        <w:spacing w:after="120" w:line="240" w:lineRule="auto"/>
        <w:rPr>
          <w:rFonts w:eastAsia="Times New Roman" w:cstheme="minorHAnsi"/>
          <w:color w:val="000000"/>
          <w:lang w:eastAsia="ru-RU"/>
        </w:rPr>
      </w:pPr>
      <w:r>
        <w:rPr>
          <w:rFonts w:eastAsia="Times New Roman" w:cstheme="minorHAnsi"/>
          <w:color w:val="000000"/>
          <w:lang w:eastAsia="ru-RU"/>
        </w:rPr>
        <w:t xml:space="preserve">Для начала </w:t>
      </w:r>
      <w:r w:rsidR="008C6F26" w:rsidRPr="008C6F26">
        <w:rPr>
          <w:rFonts w:eastAsia="Times New Roman" w:cstheme="minorHAnsi"/>
          <w:color w:val="000000"/>
          <w:lang w:eastAsia="ru-RU"/>
        </w:rPr>
        <w:t>сверишь Журнал и Главную книгу по порядку с начала до конца</w:t>
      </w:r>
      <w:r>
        <w:rPr>
          <w:rFonts w:eastAsia="Times New Roman" w:cstheme="minorHAnsi"/>
          <w:color w:val="000000"/>
          <w:lang w:eastAsia="ru-RU"/>
        </w:rPr>
        <w:t xml:space="preserve">. </w:t>
      </w:r>
      <w:r w:rsidR="008C6F26" w:rsidRPr="008C6F26">
        <w:rPr>
          <w:rFonts w:eastAsia="Times New Roman" w:cstheme="minorHAnsi"/>
          <w:color w:val="000000"/>
          <w:lang w:eastAsia="ru-RU"/>
        </w:rPr>
        <w:t>Если проверка Журнала доведена до конца и по Главной книге оказывается, что в «Дать» или в «Иметь» какая-либо статья осталась неотмеченной, то это доказывает, что в Главную книгу вкралась ошибка, а именно, ч</w:t>
      </w:r>
      <w:r>
        <w:rPr>
          <w:rFonts w:eastAsia="Times New Roman" w:cstheme="minorHAnsi"/>
          <w:color w:val="000000"/>
          <w:lang w:eastAsia="ru-RU"/>
        </w:rPr>
        <w:t>то</w:t>
      </w:r>
      <w:r w:rsidR="008C6F26" w:rsidRPr="008C6F26">
        <w:rPr>
          <w:rFonts w:eastAsia="Times New Roman" w:cstheme="minorHAnsi"/>
          <w:color w:val="000000"/>
          <w:lang w:eastAsia="ru-RU"/>
        </w:rPr>
        <w:t xml:space="preserve"> статья эта в «Дать» или в «Иметь» лишняя, и поэтому немедленно ее исправишь, поставив такую же сумму на противополож</w:t>
      </w:r>
      <w:r>
        <w:rPr>
          <w:rFonts w:eastAsia="Times New Roman" w:cstheme="minorHAnsi"/>
          <w:color w:val="000000"/>
          <w:lang w:eastAsia="ru-RU"/>
        </w:rPr>
        <w:t>ную страницу. Это значит, что</w:t>
      </w:r>
      <w:r w:rsidR="008C6F26" w:rsidRPr="008C6F26">
        <w:rPr>
          <w:rFonts w:eastAsia="Times New Roman" w:cstheme="minorHAnsi"/>
          <w:color w:val="000000"/>
          <w:lang w:eastAsia="ru-RU"/>
        </w:rPr>
        <w:t>, если сумма лишней статьи найдена в «Дать», занесешь ее в «Иметь», и наоборот</w:t>
      </w:r>
      <w:r>
        <w:rPr>
          <w:rFonts w:eastAsia="Times New Roman" w:cstheme="minorHAnsi"/>
          <w:color w:val="000000"/>
          <w:lang w:eastAsia="ru-RU"/>
        </w:rPr>
        <w:t>.</w:t>
      </w:r>
    </w:p>
    <w:p w:rsidR="003D1565"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lastRenderedPageBreak/>
        <w:t>Точно так же следует поступать, если встрети</w:t>
      </w:r>
      <w:r w:rsidR="003D1565">
        <w:rPr>
          <w:rFonts w:eastAsia="Times New Roman" w:cstheme="minorHAnsi"/>
          <w:color w:val="000000"/>
          <w:lang w:eastAsia="ru-RU"/>
        </w:rPr>
        <w:t>шь в Журнале ста</w:t>
      </w:r>
      <w:r w:rsidRPr="008C6F26">
        <w:rPr>
          <w:rFonts w:eastAsia="Times New Roman" w:cstheme="minorHAnsi"/>
          <w:color w:val="000000"/>
          <w:lang w:eastAsia="ru-RU"/>
        </w:rPr>
        <w:t>тью, которая у тебя в Главной книге под «Дать» или «Иметь» отсутствует; э</w:t>
      </w:r>
      <w:r w:rsidR="003D1565">
        <w:rPr>
          <w:rFonts w:eastAsia="Times New Roman" w:cstheme="minorHAnsi"/>
          <w:color w:val="000000"/>
          <w:lang w:eastAsia="ru-RU"/>
        </w:rPr>
        <w:t>то</w:t>
      </w:r>
      <w:r w:rsidRPr="008C6F26">
        <w:rPr>
          <w:rFonts w:eastAsia="Times New Roman" w:cstheme="minorHAnsi"/>
          <w:color w:val="000000"/>
          <w:lang w:eastAsia="ru-RU"/>
        </w:rPr>
        <w:t xml:space="preserve"> указало бы на то, ч</w:t>
      </w:r>
      <w:r w:rsidR="003D1565">
        <w:rPr>
          <w:rFonts w:eastAsia="Times New Roman" w:cstheme="minorHAnsi"/>
          <w:color w:val="000000"/>
          <w:lang w:eastAsia="ru-RU"/>
        </w:rPr>
        <w:t>то</w:t>
      </w:r>
      <w:r w:rsidRPr="008C6F26">
        <w:rPr>
          <w:rFonts w:eastAsia="Times New Roman" w:cstheme="minorHAnsi"/>
          <w:color w:val="000000"/>
          <w:lang w:eastAsia="ru-RU"/>
        </w:rPr>
        <w:t xml:space="preserve"> в Главной книге существует ошибка, которую сле</w:t>
      </w:r>
      <w:r w:rsidR="003D1565">
        <w:rPr>
          <w:rFonts w:eastAsia="Times New Roman" w:cstheme="minorHAnsi"/>
          <w:color w:val="000000"/>
          <w:lang w:eastAsia="ru-RU"/>
        </w:rPr>
        <w:t>дует исправить противоположно то</w:t>
      </w:r>
      <w:r w:rsidRPr="008C6F26">
        <w:rPr>
          <w:rFonts w:eastAsia="Times New Roman" w:cstheme="minorHAnsi"/>
          <w:color w:val="000000"/>
          <w:lang w:eastAsia="ru-RU"/>
        </w:rPr>
        <w:t xml:space="preserve">му случаю, когда статья была лишней, а именно: незамедлительно следует эту статью внести как в </w:t>
      </w:r>
      <w:r w:rsidR="003D1565">
        <w:rPr>
          <w:rFonts w:eastAsia="Times New Roman" w:cstheme="minorHAnsi"/>
          <w:color w:val="000000"/>
          <w:lang w:eastAsia="ru-RU"/>
        </w:rPr>
        <w:t xml:space="preserve">«Дать», так и в «Иметь» Главной </w:t>
      </w:r>
      <w:r w:rsidRPr="008C6F26">
        <w:rPr>
          <w:rFonts w:eastAsia="Times New Roman" w:cstheme="minorHAnsi"/>
          <w:color w:val="000000"/>
          <w:lang w:eastAsia="ru-RU"/>
        </w:rPr>
        <w:t>книги</w:t>
      </w:r>
      <w:r w:rsidR="003D1565">
        <w:rPr>
          <w:rFonts w:eastAsia="Times New Roman" w:cstheme="minorHAnsi"/>
          <w:color w:val="000000"/>
          <w:lang w:eastAsia="ru-RU"/>
        </w:rPr>
        <w:t>.</w:t>
      </w:r>
    </w:p>
    <w:p w:rsidR="003D1565" w:rsidRPr="000D67E9" w:rsidRDefault="003D1565" w:rsidP="003D1565">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33. О способе и порядке составления записи по таким делам, которые происходят во время выведения баланса, а именно: когда по книгам выводятся остатки; далее о том, каким образом и почему ни одна запись не может быть сделана или изменена в Главной книге</w:t>
      </w:r>
    </w:p>
    <w:p w:rsidR="003D1565"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Исполнив в точности все сказанное,</w:t>
      </w:r>
      <w:r w:rsidR="003D1565">
        <w:rPr>
          <w:rFonts w:eastAsia="Times New Roman" w:cstheme="minorHAnsi"/>
          <w:color w:val="000000"/>
          <w:lang w:eastAsia="ru-RU"/>
        </w:rPr>
        <w:t xml:space="preserve"> ты должен заметить себе еще и то</w:t>
      </w:r>
      <w:r w:rsidRPr="008C6F26">
        <w:rPr>
          <w:rFonts w:eastAsia="Times New Roman" w:cstheme="minorHAnsi"/>
          <w:color w:val="000000"/>
          <w:lang w:eastAsia="ru-RU"/>
        </w:rPr>
        <w:t>, что ни одна новая статья не может быть внесена после даты закрытия Главной книги.</w:t>
      </w:r>
    </w:p>
    <w:p w:rsidR="003D1565" w:rsidRDefault="003D1565" w:rsidP="003D1565">
      <w:pPr>
        <w:spacing w:after="120" w:line="240" w:lineRule="auto"/>
        <w:ind w:left="708"/>
      </w:pPr>
      <w:r>
        <w:t>Речь идет о событии, выявленном после отчетной даты, но имевшем место до нее, т.е. Главная книга составлена и выверена, баланс получен и представлен собственнику или кредиторам, например, банку, но за минувший год выявлена ошибка. Возникает извечная учетная проблема: или исправить данные того отчетного периода, к которому эта ошибка относится; или же исправить ее той датой, в которую она была выявлена. Д. Пачоли решительно выбирает второй вариант.</w:t>
      </w:r>
    </w:p>
    <w:p w:rsidR="003D1565" w:rsidRPr="000D67E9" w:rsidRDefault="003D1565" w:rsidP="003D1565">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34. О том, почему, посредством чего и как следует выводить остатки по всем счетам старой Главной книги; далее об окончательном итоге на страницах «Дaть» и «Иметь» в результате последней проверки баланса</w:t>
      </w:r>
    </w:p>
    <w:p w:rsidR="003D1565"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 xml:space="preserve">После </w:t>
      </w:r>
      <w:r w:rsidR="003D1565">
        <w:rPr>
          <w:rFonts w:eastAsia="Times New Roman" w:cstheme="minorHAnsi"/>
          <w:color w:val="000000"/>
          <w:lang w:eastAsia="ru-RU"/>
        </w:rPr>
        <w:t>того как все сказанное выше тща</w:t>
      </w:r>
      <w:r w:rsidRPr="008C6F26">
        <w:rPr>
          <w:rFonts w:eastAsia="Times New Roman" w:cstheme="minorHAnsi"/>
          <w:color w:val="000000"/>
          <w:lang w:eastAsia="ru-RU"/>
        </w:rPr>
        <w:t>тельно тобой исполнено, следующим образом приступишь к выведению остатков, счет за счетом, по всей твоей Главной книге. Начнешь с кассы, затем должников, товаров и покупателей и перенесешь их в книгу А, т.е. в новую Главную книгу, ибо, как выше было растолковано, нет надобности переносить остатки в Журнал. Все статьи в «Дать» и в «Иметь» одного счета сложишь вместе, вычитая при этом меньшие итоги из больших</w:t>
      </w:r>
      <w:r w:rsidR="003D1565">
        <w:rPr>
          <w:rFonts w:eastAsia="Times New Roman" w:cstheme="minorHAnsi"/>
          <w:color w:val="000000"/>
          <w:lang w:eastAsia="ru-RU"/>
        </w:rPr>
        <w:t>.</w:t>
      </w:r>
    </w:p>
    <w:p w:rsidR="003D1565"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 xml:space="preserve">Окончив таким </w:t>
      </w:r>
      <w:r w:rsidR="003D1565">
        <w:rPr>
          <w:rFonts w:eastAsia="Times New Roman" w:cstheme="minorHAnsi"/>
          <w:color w:val="000000"/>
          <w:lang w:eastAsia="ru-RU"/>
        </w:rPr>
        <w:t>образом балансирование всех сче</w:t>
      </w:r>
      <w:r w:rsidRPr="008C6F26">
        <w:rPr>
          <w:rFonts w:eastAsia="Times New Roman" w:cstheme="minorHAnsi"/>
          <w:color w:val="000000"/>
          <w:lang w:eastAsia="ru-RU"/>
        </w:rPr>
        <w:t>тов при посредст</w:t>
      </w:r>
      <w:r w:rsidR="003D1565">
        <w:rPr>
          <w:rFonts w:eastAsia="Times New Roman" w:cstheme="minorHAnsi"/>
          <w:color w:val="000000"/>
          <w:lang w:eastAsia="ru-RU"/>
        </w:rPr>
        <w:t>ве счета прибыли и убытка и сло</w:t>
      </w:r>
      <w:r w:rsidRPr="008C6F26">
        <w:rPr>
          <w:rFonts w:eastAsia="Times New Roman" w:cstheme="minorHAnsi"/>
          <w:color w:val="000000"/>
          <w:lang w:eastAsia="ru-RU"/>
        </w:rPr>
        <w:t>жив суммы в «Дать» и в «Иметь» последнею, ты можешь увидеть свою прибыль или свой убы</w:t>
      </w:r>
      <w:r w:rsidR="003D1565">
        <w:rPr>
          <w:rFonts w:eastAsia="Times New Roman" w:cstheme="minorHAnsi"/>
          <w:color w:val="000000"/>
          <w:lang w:eastAsia="ru-RU"/>
        </w:rPr>
        <w:t>то</w:t>
      </w:r>
      <w:r w:rsidRPr="008C6F26">
        <w:rPr>
          <w:rFonts w:eastAsia="Times New Roman" w:cstheme="minorHAnsi"/>
          <w:color w:val="000000"/>
          <w:lang w:eastAsia="ru-RU"/>
        </w:rPr>
        <w:t>к, так как в балансе все уравнивается. Если в э</w:t>
      </w:r>
      <w:r w:rsidR="003D1565">
        <w:rPr>
          <w:rFonts w:eastAsia="Times New Roman" w:cstheme="minorHAnsi"/>
          <w:color w:val="000000"/>
          <w:lang w:eastAsia="ru-RU"/>
        </w:rPr>
        <w:t>то</w:t>
      </w:r>
      <w:r w:rsidRPr="008C6F26">
        <w:rPr>
          <w:rFonts w:eastAsia="Times New Roman" w:cstheme="minorHAnsi"/>
          <w:color w:val="000000"/>
          <w:lang w:eastAsia="ru-RU"/>
        </w:rPr>
        <w:t xml:space="preserve">м счете итог </w:t>
      </w:r>
      <w:r w:rsidR="003D1565">
        <w:rPr>
          <w:rFonts w:eastAsia="Times New Roman" w:cstheme="minorHAnsi"/>
          <w:color w:val="000000"/>
          <w:lang w:eastAsia="ru-RU"/>
        </w:rPr>
        <w:t>в «Дать» больше итога «Иметь», то значит, что во время своей то</w:t>
      </w:r>
      <w:r w:rsidRPr="008C6F26">
        <w:rPr>
          <w:rFonts w:eastAsia="Times New Roman" w:cstheme="minorHAnsi"/>
          <w:color w:val="000000"/>
          <w:lang w:eastAsia="ru-RU"/>
        </w:rPr>
        <w:t xml:space="preserve">рговли ты потерпел убытки; если итог «Иметь» больше, чем итог «Дать», </w:t>
      </w:r>
      <w:r w:rsidR="003D1565">
        <w:rPr>
          <w:rFonts w:eastAsia="Times New Roman" w:cstheme="minorHAnsi"/>
          <w:color w:val="000000"/>
          <w:lang w:eastAsia="ru-RU"/>
        </w:rPr>
        <w:t>то</w:t>
      </w:r>
      <w:r w:rsidRPr="008C6F26">
        <w:rPr>
          <w:rFonts w:eastAsia="Times New Roman" w:cstheme="minorHAnsi"/>
          <w:color w:val="000000"/>
          <w:lang w:eastAsia="ru-RU"/>
        </w:rPr>
        <w:t xml:space="preserve"> разность показывает, сколько ты заработал.</w:t>
      </w:r>
      <w:r w:rsidR="003D1565">
        <w:rPr>
          <w:rFonts w:eastAsia="Times New Roman" w:cstheme="minorHAnsi"/>
          <w:color w:val="000000"/>
          <w:lang w:eastAsia="ru-RU"/>
        </w:rPr>
        <w:t xml:space="preserve"> </w:t>
      </w:r>
      <w:r w:rsidRPr="008C6F26">
        <w:rPr>
          <w:rFonts w:eastAsia="Times New Roman" w:cstheme="minorHAnsi"/>
          <w:color w:val="000000"/>
          <w:lang w:eastAsia="ru-RU"/>
        </w:rPr>
        <w:t>Убедившись из э</w:t>
      </w:r>
      <w:r w:rsidR="003D1565">
        <w:rPr>
          <w:rFonts w:eastAsia="Times New Roman" w:cstheme="minorHAnsi"/>
          <w:color w:val="000000"/>
          <w:lang w:eastAsia="ru-RU"/>
        </w:rPr>
        <w:t>то</w:t>
      </w:r>
      <w:r w:rsidRPr="008C6F26">
        <w:rPr>
          <w:rFonts w:eastAsia="Times New Roman" w:cstheme="minorHAnsi"/>
          <w:color w:val="000000"/>
          <w:lang w:eastAsia="ru-RU"/>
        </w:rPr>
        <w:t>го счета в своей выгоде или</w:t>
      </w:r>
      <w:r w:rsidR="003D1565">
        <w:rPr>
          <w:rFonts w:eastAsia="Times New Roman" w:cstheme="minorHAnsi"/>
          <w:color w:val="000000"/>
          <w:lang w:eastAsia="ru-RU"/>
        </w:rPr>
        <w:t xml:space="preserve"> </w:t>
      </w:r>
      <w:r w:rsidRPr="008C6F26">
        <w:rPr>
          <w:rFonts w:eastAsia="Times New Roman" w:cstheme="minorHAnsi"/>
          <w:color w:val="000000"/>
          <w:lang w:eastAsia="ru-RU"/>
        </w:rPr>
        <w:t>убы</w:t>
      </w:r>
      <w:r w:rsidR="003D1565">
        <w:rPr>
          <w:rFonts w:eastAsia="Times New Roman" w:cstheme="minorHAnsi"/>
          <w:color w:val="000000"/>
          <w:lang w:eastAsia="ru-RU"/>
        </w:rPr>
        <w:t>т</w:t>
      </w:r>
      <w:r w:rsidRPr="008C6F26">
        <w:rPr>
          <w:rFonts w:eastAsia="Times New Roman" w:cstheme="minorHAnsi"/>
          <w:color w:val="000000"/>
          <w:lang w:eastAsia="ru-RU"/>
        </w:rPr>
        <w:t>ке, перейдешь к закрытию счета переносом остатка на счет Капитала.</w:t>
      </w:r>
    </w:p>
    <w:p w:rsidR="003D1565" w:rsidRPr="000D67E9" w:rsidRDefault="003D1565" w:rsidP="003D1565">
      <w:pPr>
        <w:spacing w:before="360" w:after="120" w:line="240" w:lineRule="auto"/>
        <w:rPr>
          <w:rFonts w:eastAsia="Times New Roman" w:cstheme="minorHAnsi"/>
          <w:b/>
          <w:color w:val="000000"/>
          <w:lang w:eastAsia="ru-RU"/>
        </w:rPr>
      </w:pPr>
      <w:r w:rsidRPr="000D67E9">
        <w:rPr>
          <w:rFonts w:eastAsia="Times New Roman" w:cstheme="minorHAnsi"/>
          <w:b/>
          <w:color w:val="000000"/>
          <w:lang w:eastAsia="ru-RU"/>
        </w:rPr>
        <w:t>Глава 35. О способе и порядке хранения мелких записок, как, например, рукописей, секретных писем, полисов, документов по тяжбам, судебных решений и пр. О ведении алфавита или регистра для более важных писем</w:t>
      </w:r>
    </w:p>
    <w:p w:rsidR="00FB4691" w:rsidRDefault="003D1565" w:rsidP="008C6F26">
      <w:pPr>
        <w:spacing w:after="120" w:line="240" w:lineRule="auto"/>
        <w:rPr>
          <w:rFonts w:eastAsia="Times New Roman" w:cstheme="minorHAnsi"/>
          <w:color w:val="000000"/>
          <w:lang w:eastAsia="ru-RU"/>
        </w:rPr>
      </w:pPr>
      <w:r>
        <w:rPr>
          <w:rFonts w:eastAsia="Times New Roman" w:cstheme="minorHAnsi"/>
          <w:color w:val="000000"/>
          <w:lang w:eastAsia="ru-RU"/>
        </w:rPr>
        <w:t>Заботься о то</w:t>
      </w:r>
      <w:r w:rsidR="008C6F26" w:rsidRPr="008C6F26">
        <w:rPr>
          <w:rFonts w:eastAsia="Times New Roman" w:cstheme="minorHAnsi"/>
          <w:color w:val="000000"/>
          <w:lang w:eastAsia="ru-RU"/>
        </w:rPr>
        <w:t>м, чтобы ни в одном твоем большом или малом деле не было пропущено число, а также в чем дело сос</w:t>
      </w:r>
      <w:r>
        <w:rPr>
          <w:rFonts w:eastAsia="Times New Roman" w:cstheme="minorHAnsi"/>
          <w:color w:val="000000"/>
          <w:lang w:eastAsia="ru-RU"/>
        </w:rPr>
        <w:t>то</w:t>
      </w:r>
      <w:r w:rsidR="008C6F26" w:rsidRPr="008C6F26">
        <w:rPr>
          <w:rFonts w:eastAsia="Times New Roman" w:cstheme="minorHAnsi"/>
          <w:color w:val="000000"/>
          <w:lang w:eastAsia="ru-RU"/>
        </w:rPr>
        <w:t>ит — все равно, какое бы оно ни было. Об э</w:t>
      </w:r>
      <w:r w:rsidR="00FB4691">
        <w:rPr>
          <w:rFonts w:eastAsia="Times New Roman" w:cstheme="minorHAnsi"/>
          <w:color w:val="000000"/>
          <w:lang w:eastAsia="ru-RU"/>
        </w:rPr>
        <w:t>то</w:t>
      </w:r>
      <w:r w:rsidR="008C6F26" w:rsidRPr="008C6F26">
        <w:rPr>
          <w:rFonts w:eastAsia="Times New Roman" w:cstheme="minorHAnsi"/>
          <w:color w:val="000000"/>
          <w:lang w:eastAsia="ru-RU"/>
        </w:rPr>
        <w:t>м ты должен особенно помнить, когда п</w:t>
      </w:r>
      <w:r w:rsidR="00FB4691">
        <w:rPr>
          <w:rFonts w:eastAsia="Times New Roman" w:cstheme="minorHAnsi"/>
          <w:color w:val="000000"/>
          <w:lang w:eastAsia="ru-RU"/>
        </w:rPr>
        <w:t>ишешь письма.</w:t>
      </w:r>
    </w:p>
    <w:p w:rsidR="00FB4691" w:rsidRDefault="00FB4691" w:rsidP="008C6F26">
      <w:pPr>
        <w:spacing w:after="120" w:line="240" w:lineRule="auto"/>
        <w:rPr>
          <w:rFonts w:eastAsia="Times New Roman" w:cstheme="minorHAnsi"/>
          <w:color w:val="000000"/>
          <w:lang w:eastAsia="ru-RU"/>
        </w:rPr>
      </w:pPr>
      <w:r>
        <w:rPr>
          <w:rFonts w:eastAsia="Times New Roman" w:cstheme="minorHAnsi"/>
          <w:color w:val="000000"/>
          <w:lang w:eastAsia="ru-RU"/>
        </w:rPr>
        <w:t>Б</w:t>
      </w:r>
      <w:r w:rsidR="008C6F26" w:rsidRPr="008C6F26">
        <w:rPr>
          <w:rFonts w:eastAsia="Times New Roman" w:cstheme="minorHAnsi"/>
          <w:color w:val="000000"/>
          <w:lang w:eastAsia="ru-RU"/>
        </w:rPr>
        <w:t>удешь свои письма собирать в пачки месяц за месяцем, год за годом, размещать их в совершенном порядке в шкафу или в небольшой кладовке и в той последовательности, в которой эти дела происходили, ч</w:t>
      </w:r>
      <w:r>
        <w:rPr>
          <w:rFonts w:eastAsia="Times New Roman" w:cstheme="minorHAnsi"/>
          <w:color w:val="000000"/>
          <w:lang w:eastAsia="ru-RU"/>
        </w:rPr>
        <w:t>то</w:t>
      </w:r>
      <w:r w:rsidR="008C6F26" w:rsidRPr="008C6F26">
        <w:rPr>
          <w:rFonts w:eastAsia="Times New Roman" w:cstheme="minorHAnsi"/>
          <w:color w:val="000000"/>
          <w:lang w:eastAsia="ru-RU"/>
        </w:rPr>
        <w:t>бы было возможно быстро найти пис</w:t>
      </w:r>
      <w:r>
        <w:rPr>
          <w:rFonts w:eastAsia="Times New Roman" w:cstheme="minorHAnsi"/>
          <w:color w:val="000000"/>
          <w:lang w:eastAsia="ru-RU"/>
        </w:rPr>
        <w:t>ьмо, если бы оно потребовалось.</w:t>
      </w:r>
    </w:p>
    <w:p w:rsidR="00FB4691"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Записки, написанные рукой твоих должников, по которым не последовала уплата</w:t>
      </w:r>
      <w:r w:rsidR="00FB4691">
        <w:rPr>
          <w:rFonts w:eastAsia="Times New Roman" w:cstheme="minorHAnsi"/>
          <w:color w:val="000000"/>
          <w:lang w:eastAsia="ru-RU"/>
        </w:rPr>
        <w:t xml:space="preserve">, </w:t>
      </w:r>
      <w:r w:rsidRPr="008C6F26">
        <w:rPr>
          <w:rFonts w:eastAsia="Times New Roman" w:cstheme="minorHAnsi"/>
          <w:color w:val="000000"/>
          <w:lang w:eastAsia="ru-RU"/>
        </w:rPr>
        <w:t>следует хранить в более потаенном месте, как, например, в ящиках, шкатулках и пр., точно также и квитанции должны по многим причи</w:t>
      </w:r>
      <w:r w:rsidR="00FB4691">
        <w:rPr>
          <w:rFonts w:eastAsia="Times New Roman" w:cstheme="minorHAnsi"/>
          <w:color w:val="000000"/>
          <w:lang w:eastAsia="ru-RU"/>
        </w:rPr>
        <w:t>нам храниться в надежном месте.</w:t>
      </w:r>
    </w:p>
    <w:p w:rsidR="00004909" w:rsidRPr="000D67E9" w:rsidRDefault="00004909" w:rsidP="00004909">
      <w:pPr>
        <w:spacing w:before="360" w:after="120" w:line="240" w:lineRule="auto"/>
        <w:rPr>
          <w:rFonts w:eastAsia="Times New Roman" w:cstheme="minorHAnsi"/>
          <w:b/>
          <w:color w:val="000000"/>
          <w:lang w:eastAsia="ru-RU"/>
        </w:rPr>
      </w:pPr>
      <w:r>
        <w:rPr>
          <w:rFonts w:eastAsia="Times New Roman" w:cstheme="minorHAnsi"/>
          <w:b/>
          <w:color w:val="000000"/>
          <w:lang w:eastAsia="ru-RU"/>
        </w:rPr>
        <w:t>Глава 36</w:t>
      </w:r>
      <w:r w:rsidRPr="000D67E9">
        <w:rPr>
          <w:rFonts w:eastAsia="Times New Roman" w:cstheme="minorHAnsi"/>
          <w:b/>
          <w:color w:val="000000"/>
          <w:lang w:eastAsia="ru-RU"/>
        </w:rPr>
        <w:t xml:space="preserve">. </w:t>
      </w:r>
      <w:r>
        <w:rPr>
          <w:rFonts w:eastAsia="Times New Roman" w:cstheme="minorHAnsi"/>
          <w:b/>
          <w:color w:val="000000"/>
          <w:lang w:eastAsia="ru-RU"/>
        </w:rPr>
        <w:t>Краткий обзор трактата</w:t>
      </w:r>
    </w:p>
    <w:p w:rsidR="008C6F26" w:rsidRPr="00EE5DAE" w:rsidRDefault="008C6F26" w:rsidP="00EE5DAE">
      <w:pPr>
        <w:spacing w:before="360" w:after="120" w:line="240" w:lineRule="auto"/>
        <w:rPr>
          <w:rFonts w:eastAsia="Times New Roman" w:cstheme="minorHAnsi"/>
          <w:b/>
          <w:color w:val="000000"/>
          <w:lang w:eastAsia="ru-RU"/>
        </w:rPr>
      </w:pPr>
      <w:r w:rsidRPr="00EE5DAE">
        <w:rPr>
          <w:rFonts w:eastAsia="Times New Roman" w:cstheme="minorHAnsi"/>
          <w:b/>
          <w:color w:val="000000"/>
          <w:lang w:eastAsia="ru-RU"/>
        </w:rPr>
        <w:t>Я. Соколов</w:t>
      </w:r>
      <w:r w:rsidR="00EE5DAE" w:rsidRPr="00EE5DAE">
        <w:rPr>
          <w:rFonts w:eastAsia="Times New Roman" w:cstheme="minorHAnsi"/>
          <w:b/>
          <w:color w:val="000000"/>
          <w:lang w:eastAsia="ru-RU"/>
        </w:rPr>
        <w:t xml:space="preserve">. </w:t>
      </w:r>
      <w:r w:rsidRPr="00EE5DAE">
        <w:rPr>
          <w:rFonts w:eastAsia="Times New Roman" w:cstheme="minorHAnsi"/>
          <w:b/>
          <w:color w:val="000000"/>
          <w:lang w:eastAsia="ru-RU"/>
        </w:rPr>
        <w:t>В КАКИЕ ДОГМАТЫ ВЕРИЛ ЛУКА ПАЧОЛИ И ЧТО ОНИ ЗНАЧАТ ДЛЯ НАС</w:t>
      </w:r>
    </w:p>
    <w:p w:rsidR="00EE5DAE" w:rsidRDefault="008C6F26" w:rsidP="00EE5DAE">
      <w:pPr>
        <w:spacing w:after="0" w:line="240" w:lineRule="auto"/>
        <w:rPr>
          <w:rFonts w:eastAsia="Times New Roman" w:cstheme="minorHAnsi"/>
          <w:color w:val="000000"/>
          <w:lang w:eastAsia="ru-RU"/>
        </w:rPr>
      </w:pPr>
      <w:r w:rsidRPr="008C6F26">
        <w:rPr>
          <w:rFonts w:eastAsia="Times New Roman" w:cstheme="minorHAnsi"/>
          <w:color w:val="000000"/>
          <w:lang w:eastAsia="ru-RU"/>
        </w:rPr>
        <w:t>ПРОЦЕДУРНОСТЬ</w:t>
      </w:r>
      <w:r w:rsidR="00EE5DAE">
        <w:rPr>
          <w:rFonts w:eastAsia="Times New Roman" w:cstheme="minorHAnsi"/>
          <w:color w:val="000000"/>
          <w:lang w:eastAsia="ru-RU"/>
        </w:rPr>
        <w:t xml:space="preserve">. </w:t>
      </w:r>
      <w:r w:rsidRPr="008C6F26">
        <w:rPr>
          <w:rFonts w:eastAsia="Times New Roman" w:cstheme="minorHAnsi"/>
          <w:color w:val="000000"/>
          <w:lang w:eastAsia="ru-RU"/>
        </w:rPr>
        <w:t>Бухгалтерский учет представляет собой строго упорядоченную процедуру последовательной регистрации фактов хозяйственной жизни.</w:t>
      </w:r>
      <w:r w:rsidR="00EE5DAE">
        <w:rPr>
          <w:rFonts w:eastAsia="Times New Roman" w:cstheme="minorHAnsi"/>
          <w:color w:val="000000"/>
          <w:lang w:eastAsia="ru-RU"/>
        </w:rPr>
        <w:t xml:space="preserve"> К</w:t>
      </w:r>
      <w:r w:rsidRPr="008C6F26">
        <w:rPr>
          <w:rFonts w:eastAsia="Times New Roman" w:cstheme="minorHAnsi"/>
          <w:color w:val="000000"/>
          <w:lang w:eastAsia="ru-RU"/>
        </w:rPr>
        <w:t>аждый факт хозяйственной жизни должен быть четыре раза зар</w:t>
      </w:r>
      <w:r w:rsidR="00EE5DAE">
        <w:rPr>
          <w:rFonts w:eastAsia="Times New Roman" w:cstheme="minorHAnsi"/>
          <w:color w:val="000000"/>
          <w:lang w:eastAsia="ru-RU"/>
        </w:rPr>
        <w:t>егистрирован в трех регистрах:</w:t>
      </w:r>
    </w:p>
    <w:p w:rsidR="008C6F26" w:rsidRPr="00EE5DAE" w:rsidRDefault="00EE5DAE" w:rsidP="00EE5DAE">
      <w:pPr>
        <w:pStyle w:val="aa"/>
        <w:numPr>
          <w:ilvl w:val="0"/>
          <w:numId w:val="11"/>
        </w:numPr>
        <w:spacing w:after="120" w:line="240" w:lineRule="auto"/>
        <w:rPr>
          <w:rFonts w:eastAsia="Times New Roman" w:cstheme="minorHAnsi"/>
          <w:color w:val="000000"/>
          <w:lang w:eastAsia="ru-RU"/>
        </w:rPr>
      </w:pPr>
      <w:r w:rsidRPr="00EE5DAE">
        <w:rPr>
          <w:rFonts w:eastAsia="Times New Roman" w:cstheme="minorHAnsi"/>
          <w:color w:val="000000"/>
          <w:lang w:eastAsia="ru-RU"/>
        </w:rPr>
        <w:lastRenderedPageBreak/>
        <w:t>в</w:t>
      </w:r>
      <w:r w:rsidR="008C6F26" w:rsidRPr="00EE5DAE">
        <w:rPr>
          <w:rFonts w:eastAsia="Times New Roman" w:cstheme="minorHAnsi"/>
          <w:color w:val="000000"/>
          <w:lang w:eastAsia="ru-RU"/>
        </w:rPr>
        <w:t xml:space="preserve"> Мемориале — памятной книге — простая констатация фактов хозяйственной жизни;</w:t>
      </w:r>
    </w:p>
    <w:p w:rsidR="00EE5DAE" w:rsidRPr="00EE5DAE" w:rsidRDefault="008C6F26" w:rsidP="00EE5DAE">
      <w:pPr>
        <w:pStyle w:val="aa"/>
        <w:numPr>
          <w:ilvl w:val="0"/>
          <w:numId w:val="11"/>
        </w:numPr>
        <w:spacing w:after="120" w:line="240" w:lineRule="auto"/>
        <w:rPr>
          <w:rFonts w:eastAsia="Times New Roman" w:cstheme="minorHAnsi"/>
          <w:color w:val="000000"/>
          <w:lang w:eastAsia="ru-RU"/>
        </w:rPr>
      </w:pPr>
      <w:r w:rsidRPr="00EE5DAE">
        <w:rPr>
          <w:rFonts w:eastAsia="Times New Roman" w:cstheme="minorHAnsi"/>
          <w:color w:val="000000"/>
          <w:lang w:eastAsia="ru-RU"/>
        </w:rPr>
        <w:t>в Журнале — факт получает то, что юристы называ</w:t>
      </w:r>
      <w:r w:rsidR="00EE5DAE" w:rsidRPr="00EE5DAE">
        <w:rPr>
          <w:rFonts w:eastAsia="Times New Roman" w:cstheme="minorHAnsi"/>
          <w:color w:val="000000"/>
          <w:lang w:eastAsia="ru-RU"/>
        </w:rPr>
        <w:t>ют</w:t>
      </w:r>
      <w:r w:rsidRPr="00EE5DAE">
        <w:rPr>
          <w:rFonts w:eastAsia="Times New Roman" w:cstheme="minorHAnsi"/>
          <w:color w:val="000000"/>
          <w:lang w:eastAsia="ru-RU"/>
        </w:rPr>
        <w:t xml:space="preserve"> квалификацией, т.е. ему присваивают название счетов Главной книги, на которых этот факт следует отразить. Запись делает или сам собственник (купец), или специально нан</w:t>
      </w:r>
      <w:r w:rsidR="00EE5DAE" w:rsidRPr="00EE5DAE">
        <w:rPr>
          <w:rFonts w:eastAsia="Times New Roman" w:cstheme="minorHAnsi"/>
          <w:color w:val="000000"/>
          <w:lang w:eastAsia="ru-RU"/>
        </w:rPr>
        <w:t>ятый им бухгалтер (жена купца);</w:t>
      </w:r>
    </w:p>
    <w:p w:rsidR="00EE5DAE" w:rsidRPr="00EE5DAE" w:rsidRDefault="00EE5DAE" w:rsidP="00EE5DAE">
      <w:pPr>
        <w:pStyle w:val="aa"/>
        <w:numPr>
          <w:ilvl w:val="0"/>
          <w:numId w:val="11"/>
        </w:numPr>
        <w:spacing w:after="120" w:line="240" w:lineRule="auto"/>
        <w:rPr>
          <w:rFonts w:eastAsia="Times New Roman" w:cstheme="minorHAnsi"/>
          <w:color w:val="000000"/>
          <w:lang w:eastAsia="ru-RU"/>
        </w:rPr>
      </w:pPr>
      <w:r w:rsidRPr="00EE5DAE">
        <w:rPr>
          <w:rFonts w:eastAsia="Times New Roman" w:cstheme="minorHAnsi"/>
          <w:color w:val="000000"/>
          <w:lang w:eastAsia="ru-RU"/>
        </w:rPr>
        <w:t>по дебету счетов Главной книги;</w:t>
      </w:r>
    </w:p>
    <w:p w:rsidR="008C6F26" w:rsidRDefault="008C6F26" w:rsidP="00EE5DAE">
      <w:pPr>
        <w:pStyle w:val="aa"/>
        <w:numPr>
          <w:ilvl w:val="0"/>
          <w:numId w:val="11"/>
        </w:numPr>
        <w:spacing w:after="120" w:line="240" w:lineRule="auto"/>
        <w:rPr>
          <w:rFonts w:eastAsia="Times New Roman" w:cstheme="minorHAnsi"/>
          <w:color w:val="000000"/>
          <w:lang w:eastAsia="ru-RU"/>
        </w:rPr>
      </w:pPr>
      <w:r w:rsidRPr="00EE5DAE">
        <w:rPr>
          <w:rFonts w:eastAsia="Times New Roman" w:cstheme="minorHAnsi"/>
          <w:color w:val="000000"/>
          <w:lang w:eastAsia="ru-RU"/>
        </w:rPr>
        <w:t>по кредиту счетов Главной книги.</w:t>
      </w:r>
    </w:p>
    <w:p w:rsidR="00EE5DAE" w:rsidRDefault="00EE5DAE" w:rsidP="00EE5DA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448175" cy="7553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3. Италия около 1500 года.jpg"/>
                    <pic:cNvPicPr/>
                  </pic:nvPicPr>
                  <pic:blipFill>
                    <a:blip r:embed="rId13">
                      <a:extLst>
                        <a:ext uri="{28A0092B-C50C-407E-A947-70E740481C1C}">
                          <a14:useLocalDpi xmlns:a14="http://schemas.microsoft.com/office/drawing/2010/main" val="0"/>
                        </a:ext>
                      </a:extLst>
                    </a:blip>
                    <a:stretch>
                      <a:fillRect/>
                    </a:stretch>
                  </pic:blipFill>
                  <pic:spPr>
                    <a:xfrm>
                      <a:off x="0" y="0"/>
                      <a:ext cx="4448175" cy="7553325"/>
                    </a:xfrm>
                    <a:prstGeom prst="rect">
                      <a:avLst/>
                    </a:prstGeom>
                  </pic:spPr>
                </pic:pic>
              </a:graphicData>
            </a:graphic>
          </wp:inline>
        </w:drawing>
      </w:r>
    </w:p>
    <w:p w:rsidR="00EE5DAE" w:rsidRPr="00EE5DAE" w:rsidRDefault="00EE5DAE" w:rsidP="00EE5DAE">
      <w:pPr>
        <w:spacing w:after="120" w:line="240" w:lineRule="auto"/>
        <w:rPr>
          <w:rFonts w:eastAsia="Times New Roman" w:cstheme="minorHAnsi"/>
          <w:color w:val="000000"/>
          <w:lang w:eastAsia="ru-RU"/>
        </w:rPr>
      </w:pPr>
      <w:r>
        <w:rPr>
          <w:rFonts w:eastAsia="Times New Roman" w:cstheme="minorHAnsi"/>
          <w:color w:val="000000"/>
          <w:lang w:eastAsia="ru-RU"/>
        </w:rPr>
        <w:t>Рис. 3. Италия около 1500 года</w:t>
      </w:r>
    </w:p>
    <w:p w:rsidR="008C6F26" w:rsidRPr="008C6F26" w:rsidRDefault="00EE5DAE" w:rsidP="00EE5DAE">
      <w:pPr>
        <w:spacing w:after="120" w:line="240" w:lineRule="auto"/>
        <w:rPr>
          <w:rFonts w:eastAsia="Times New Roman" w:cstheme="minorHAnsi"/>
          <w:color w:val="000000"/>
          <w:lang w:eastAsia="ru-RU"/>
        </w:rPr>
      </w:pPr>
      <w:r>
        <w:rPr>
          <w:rFonts w:eastAsia="Times New Roman" w:cstheme="minorHAnsi"/>
          <w:color w:val="000000"/>
          <w:lang w:eastAsia="ru-RU"/>
        </w:rPr>
        <w:t>К</w:t>
      </w:r>
      <w:r w:rsidR="008C6F26" w:rsidRPr="008C6F26">
        <w:rPr>
          <w:rFonts w:eastAsia="Times New Roman" w:cstheme="minorHAnsi"/>
          <w:color w:val="000000"/>
          <w:lang w:eastAsia="ru-RU"/>
        </w:rPr>
        <w:t>огда Мемориал заменили первичн</w:t>
      </w:r>
      <w:r>
        <w:rPr>
          <w:rFonts w:eastAsia="Times New Roman" w:cstheme="minorHAnsi"/>
          <w:color w:val="000000"/>
          <w:lang w:eastAsia="ru-RU"/>
        </w:rPr>
        <w:t>ыми</w:t>
      </w:r>
      <w:r w:rsidR="008C6F26" w:rsidRPr="008C6F26">
        <w:rPr>
          <w:rFonts w:eastAsia="Times New Roman" w:cstheme="minorHAnsi"/>
          <w:color w:val="000000"/>
          <w:lang w:eastAsia="ru-RU"/>
        </w:rPr>
        <w:t xml:space="preserve"> документами, то возник лаг между тремя датами: датой выписки документа; датой совершения факта хозяйственной жизни</w:t>
      </w:r>
      <w:r>
        <w:rPr>
          <w:rFonts w:eastAsia="Times New Roman" w:cstheme="minorHAnsi"/>
          <w:color w:val="000000"/>
          <w:lang w:eastAsia="ru-RU"/>
        </w:rPr>
        <w:t>;</w:t>
      </w:r>
      <w:r w:rsidR="008C6F26" w:rsidRPr="008C6F26">
        <w:rPr>
          <w:rFonts w:eastAsia="Times New Roman" w:cstheme="minorHAnsi"/>
          <w:color w:val="000000"/>
          <w:lang w:eastAsia="ru-RU"/>
        </w:rPr>
        <w:t xml:space="preserve"> датой его регистрации.</w:t>
      </w:r>
      <w:r>
        <w:rPr>
          <w:rFonts w:eastAsia="Times New Roman" w:cstheme="minorHAnsi"/>
          <w:color w:val="000000"/>
          <w:lang w:eastAsia="ru-RU"/>
        </w:rPr>
        <w:t xml:space="preserve"> </w:t>
      </w:r>
      <w:r w:rsidR="008C6F26" w:rsidRPr="008C6F26">
        <w:rPr>
          <w:rFonts w:eastAsia="Times New Roman" w:cstheme="minorHAnsi"/>
          <w:color w:val="000000"/>
          <w:lang w:eastAsia="ru-RU"/>
        </w:rPr>
        <w:t>С тех пор часто возникают проблемы, какую и когда из этих дат считать основной.</w:t>
      </w:r>
      <w:r>
        <w:rPr>
          <w:rFonts w:eastAsia="Times New Roman" w:cstheme="minorHAnsi"/>
          <w:color w:val="000000"/>
          <w:lang w:eastAsia="ru-RU"/>
        </w:rPr>
        <w:t xml:space="preserve"> Р</w:t>
      </w:r>
      <w:r w:rsidR="008C6F26" w:rsidRPr="008C6F26">
        <w:rPr>
          <w:rFonts w:eastAsia="Times New Roman" w:cstheme="minorHAnsi"/>
          <w:color w:val="000000"/>
          <w:lang w:eastAsia="ru-RU"/>
        </w:rPr>
        <w:t xml:space="preserve">аспространение </w:t>
      </w:r>
      <w:r w:rsidR="008C6F26" w:rsidRPr="008C6F26">
        <w:rPr>
          <w:rFonts w:eastAsia="Times New Roman" w:cstheme="minorHAnsi"/>
          <w:color w:val="000000"/>
          <w:lang w:eastAsia="ru-RU"/>
        </w:rPr>
        <w:lastRenderedPageBreak/>
        <w:t>электронной вычислительной техники привело к великому синтезу, о котором даже не могли мечтать Пачоли и его последователи: при одновременном вводе достигается потрясающая возможность параллельно накапливать данные как в хронологическом, так и в систематическом разрезах.</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ЯСНОСТЬ</w:t>
      </w:r>
      <w:r w:rsidR="00EE5DAE">
        <w:rPr>
          <w:rFonts w:eastAsia="Times New Roman" w:cstheme="minorHAnsi"/>
          <w:color w:val="000000"/>
          <w:lang w:eastAsia="ru-RU"/>
        </w:rPr>
        <w:t xml:space="preserve">. </w:t>
      </w:r>
      <w:r w:rsidRPr="008C6F26">
        <w:rPr>
          <w:rFonts w:eastAsia="Times New Roman" w:cstheme="minorHAnsi"/>
          <w:color w:val="000000"/>
          <w:lang w:eastAsia="ru-RU"/>
        </w:rPr>
        <w:t>Бухгалтерский у</w:t>
      </w:r>
      <w:r w:rsidR="006E1E61">
        <w:rPr>
          <w:rFonts w:eastAsia="Times New Roman" w:cstheme="minorHAnsi"/>
          <w:color w:val="000000"/>
          <w:lang w:eastAsia="ru-RU"/>
        </w:rPr>
        <w:t>чет должен предоставлять пользо</w:t>
      </w:r>
      <w:r w:rsidRPr="008C6F26">
        <w:rPr>
          <w:rFonts w:eastAsia="Times New Roman" w:cstheme="minorHAnsi"/>
          <w:color w:val="000000"/>
          <w:lang w:eastAsia="ru-RU"/>
        </w:rPr>
        <w:t>вателям ясную и понятную им информацию.</w:t>
      </w:r>
    </w:p>
    <w:p w:rsidR="008C6F26" w:rsidRPr="008C6F26" w:rsidRDefault="006E1E61" w:rsidP="008C6F26">
      <w:pPr>
        <w:spacing w:after="120" w:line="240" w:lineRule="auto"/>
        <w:rPr>
          <w:rFonts w:eastAsia="Times New Roman" w:cstheme="minorHAnsi"/>
          <w:color w:val="000000"/>
          <w:lang w:eastAsia="ru-RU"/>
        </w:rPr>
      </w:pPr>
      <w:r>
        <w:rPr>
          <w:rFonts w:eastAsia="Times New Roman" w:cstheme="minorHAnsi"/>
          <w:color w:val="000000"/>
          <w:lang w:eastAsia="ru-RU"/>
        </w:rPr>
        <w:t>Д</w:t>
      </w:r>
      <w:r w:rsidR="008C6F26" w:rsidRPr="008C6F26">
        <w:rPr>
          <w:rFonts w:eastAsia="Times New Roman" w:cstheme="minorHAnsi"/>
          <w:color w:val="000000"/>
          <w:lang w:eastAsia="ru-RU"/>
        </w:rPr>
        <w:t>ля отчетности сохраняется старое правило Пачоли:</w:t>
      </w:r>
      <w:r>
        <w:rPr>
          <w:rFonts w:eastAsia="Times New Roman" w:cstheme="minorHAnsi"/>
          <w:color w:val="000000"/>
          <w:lang w:eastAsia="ru-RU"/>
        </w:rPr>
        <w:t xml:space="preserve"> сальдо важнее оборота. Р</w:t>
      </w:r>
      <w:r w:rsidR="008C6F26" w:rsidRPr="008C6F26">
        <w:rPr>
          <w:rFonts w:eastAsia="Times New Roman" w:cstheme="minorHAnsi"/>
          <w:color w:val="000000"/>
          <w:lang w:eastAsia="ru-RU"/>
        </w:rPr>
        <w:t>аспространение финансового анализа с неизбежностью привело к правилу иному: оборот важнее сальдо.</w:t>
      </w:r>
      <w:r>
        <w:rPr>
          <w:rFonts w:eastAsia="Times New Roman" w:cstheme="minorHAnsi"/>
          <w:color w:val="000000"/>
          <w:lang w:eastAsia="ru-RU"/>
        </w:rPr>
        <w:t xml:space="preserve"> </w:t>
      </w:r>
      <w:r w:rsidR="008C6F26" w:rsidRPr="008C6F26">
        <w:rPr>
          <w:rFonts w:eastAsia="Times New Roman" w:cstheme="minorHAnsi"/>
          <w:color w:val="000000"/>
          <w:lang w:eastAsia="ru-RU"/>
        </w:rPr>
        <w:t>Последнее обстоятельство оказывает влияние и на отечественный учет благода</w:t>
      </w:r>
      <w:r>
        <w:rPr>
          <w:rFonts w:eastAsia="Times New Roman" w:cstheme="minorHAnsi"/>
          <w:color w:val="000000"/>
          <w:lang w:eastAsia="ru-RU"/>
        </w:rPr>
        <w:t>ря применению сторни</w:t>
      </w:r>
      <w:r w:rsidR="008C6F26" w:rsidRPr="008C6F26">
        <w:rPr>
          <w:rFonts w:eastAsia="Times New Roman" w:cstheme="minorHAnsi"/>
          <w:color w:val="000000"/>
          <w:lang w:eastAsia="ru-RU"/>
        </w:rPr>
        <w:t>ровочных проводок</w:t>
      </w:r>
      <w:r>
        <w:rPr>
          <w:rFonts w:eastAsia="Times New Roman" w:cstheme="minorHAnsi"/>
          <w:color w:val="000000"/>
          <w:lang w:eastAsia="ru-RU"/>
        </w:rPr>
        <w:t>.</w:t>
      </w:r>
    </w:p>
    <w:p w:rsidR="008C6F26" w:rsidRPr="006E1E61" w:rsidRDefault="008C6F26" w:rsidP="008C6F26">
      <w:pPr>
        <w:spacing w:after="120" w:line="240" w:lineRule="auto"/>
        <w:rPr>
          <w:rFonts w:eastAsia="Times New Roman" w:cstheme="minorHAnsi"/>
          <w:i/>
          <w:color w:val="000000"/>
          <w:lang w:eastAsia="ru-RU"/>
        </w:rPr>
      </w:pPr>
      <w:r w:rsidRPr="008C6F26">
        <w:rPr>
          <w:rFonts w:eastAsia="Times New Roman" w:cstheme="minorHAnsi"/>
          <w:color w:val="000000"/>
          <w:lang w:eastAsia="ru-RU"/>
        </w:rPr>
        <w:t>НЕРАЗДЕЛЬНОСТЬ</w:t>
      </w:r>
      <w:r w:rsidR="006E1E61">
        <w:rPr>
          <w:rFonts w:eastAsia="Times New Roman" w:cstheme="minorHAnsi"/>
          <w:color w:val="000000"/>
          <w:lang w:eastAsia="ru-RU"/>
        </w:rPr>
        <w:t xml:space="preserve">. </w:t>
      </w:r>
      <w:r w:rsidRPr="008C6F26">
        <w:rPr>
          <w:rFonts w:eastAsia="Times New Roman" w:cstheme="minorHAnsi"/>
          <w:color w:val="000000"/>
          <w:lang w:eastAsia="ru-RU"/>
        </w:rPr>
        <w:t xml:space="preserve">Имущество предприятия и личное имущество </w:t>
      </w:r>
      <w:r w:rsidR="00F77224">
        <w:rPr>
          <w:rFonts w:eastAsia="Times New Roman" w:cstheme="minorHAnsi"/>
          <w:color w:val="000000"/>
          <w:lang w:eastAsia="ru-RU"/>
        </w:rPr>
        <w:t>собств</w:t>
      </w:r>
      <w:r w:rsidR="006E1E61">
        <w:rPr>
          <w:rFonts w:eastAsia="Times New Roman" w:cstheme="minorHAnsi"/>
          <w:color w:val="000000"/>
          <w:lang w:eastAsia="ru-RU"/>
        </w:rPr>
        <w:t>енника</w:t>
      </w:r>
      <w:r w:rsidRPr="008C6F26">
        <w:rPr>
          <w:rFonts w:eastAsia="Times New Roman" w:cstheme="minorHAnsi"/>
          <w:color w:val="000000"/>
          <w:lang w:eastAsia="ru-RU"/>
        </w:rPr>
        <w:t xml:space="preserve"> предприятия представляют е</w:t>
      </w:r>
      <w:r w:rsidR="006E1E61">
        <w:rPr>
          <w:rFonts w:eastAsia="Times New Roman" w:cstheme="minorHAnsi"/>
          <w:color w:val="000000"/>
          <w:lang w:eastAsia="ru-RU"/>
        </w:rPr>
        <w:t>диный и не раздельный комплекс. С</w:t>
      </w:r>
      <w:r w:rsidRPr="008C6F26">
        <w:rPr>
          <w:rFonts w:eastAsia="Times New Roman" w:cstheme="minorHAnsi"/>
          <w:color w:val="000000"/>
          <w:lang w:eastAsia="ru-RU"/>
        </w:rPr>
        <w:t>о временем догмат нераздельности сменяется принципом имущественной обособленности, который вошел в бухгалтерскую практику главным образом под влиянием Ипполита Ванье (1840), сформулировавшего этот принцип так:</w:t>
      </w:r>
      <w:r w:rsidR="006E1E61">
        <w:rPr>
          <w:rFonts w:eastAsia="Times New Roman" w:cstheme="minorHAnsi"/>
          <w:color w:val="000000"/>
          <w:lang w:eastAsia="ru-RU"/>
        </w:rPr>
        <w:t xml:space="preserve"> </w:t>
      </w:r>
      <w:r w:rsidRPr="006E1E61">
        <w:rPr>
          <w:rFonts w:eastAsia="Times New Roman" w:cstheme="minorHAnsi"/>
          <w:i/>
          <w:color w:val="000000"/>
          <w:lang w:eastAsia="ru-RU"/>
        </w:rPr>
        <w:t>бухгалтерский учет ведется от имени фирмы, а не ее собственника.</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Американский исследователь Х.Л. Гант и вслед за ним международные стандарты и наше современное законодательство о бухгалтерском учете признают расходами только те затраты, которые приносят доход. Те же расходы, которые дохода не приносят, рассматриваются как потери.</w:t>
      </w:r>
      <w:r w:rsidR="006E1E61">
        <w:rPr>
          <w:rFonts w:eastAsia="Times New Roman" w:cstheme="minorHAnsi"/>
          <w:color w:val="000000"/>
          <w:lang w:eastAsia="ru-RU"/>
        </w:rPr>
        <w:t xml:space="preserve"> </w:t>
      </w:r>
      <w:r w:rsidRPr="008C6F26">
        <w:rPr>
          <w:rFonts w:eastAsia="Times New Roman" w:cstheme="minorHAnsi"/>
          <w:color w:val="000000"/>
          <w:lang w:eastAsia="ru-RU"/>
        </w:rPr>
        <w:t>Однако современная практика непоследовательна, и по сей день существуют лица, исповедующие на новый лад старое правило Пачоли:</w:t>
      </w:r>
      <w:r w:rsidR="006E1E61">
        <w:rPr>
          <w:rFonts w:eastAsia="Times New Roman" w:cstheme="minorHAnsi"/>
          <w:color w:val="000000"/>
          <w:lang w:eastAsia="ru-RU"/>
        </w:rPr>
        <w:t xml:space="preserve"> </w:t>
      </w:r>
      <w:r w:rsidRPr="006E1E61">
        <w:rPr>
          <w:rFonts w:eastAsia="Times New Roman" w:cstheme="minorHAnsi"/>
          <w:i/>
          <w:color w:val="000000"/>
          <w:lang w:eastAsia="ru-RU"/>
        </w:rPr>
        <w:t>рас</w:t>
      </w:r>
      <w:r w:rsidR="006E1E61" w:rsidRPr="006E1E61">
        <w:rPr>
          <w:rFonts w:eastAsia="Times New Roman" w:cstheme="minorHAnsi"/>
          <w:i/>
          <w:color w:val="000000"/>
          <w:lang w:eastAsia="ru-RU"/>
        </w:rPr>
        <w:t>ходы — это</w:t>
      </w:r>
      <w:r w:rsidRPr="006E1E61">
        <w:rPr>
          <w:rFonts w:eastAsia="Times New Roman" w:cstheme="minorHAnsi"/>
          <w:i/>
          <w:color w:val="000000"/>
          <w:lang w:eastAsia="ru-RU"/>
        </w:rPr>
        <w:t xml:space="preserve"> все, что потратил хозяйствую</w:t>
      </w:r>
      <w:r w:rsidR="006E1E61" w:rsidRPr="006E1E61">
        <w:rPr>
          <w:rFonts w:eastAsia="Times New Roman" w:cstheme="minorHAnsi"/>
          <w:i/>
          <w:color w:val="000000"/>
          <w:lang w:eastAsia="ru-RU"/>
        </w:rPr>
        <w:t>щий</w:t>
      </w:r>
      <w:r w:rsidRPr="006E1E61">
        <w:rPr>
          <w:rFonts w:eastAsia="Times New Roman" w:cstheme="minorHAnsi"/>
          <w:i/>
          <w:color w:val="000000"/>
          <w:lang w:eastAsia="ru-RU"/>
        </w:rPr>
        <w:t xml:space="preserve"> субъект на нужды своего</w:t>
      </w:r>
      <w:r w:rsidR="006E1E61" w:rsidRPr="006E1E61">
        <w:rPr>
          <w:rFonts w:eastAsia="Times New Roman" w:cstheme="minorHAnsi"/>
          <w:i/>
          <w:color w:val="000000"/>
          <w:lang w:eastAsia="ru-RU"/>
        </w:rPr>
        <w:t xml:space="preserve"> предприятия или на свои лич</w:t>
      </w:r>
      <w:r w:rsidRPr="006E1E61">
        <w:rPr>
          <w:rFonts w:eastAsia="Times New Roman" w:cstheme="minorHAnsi"/>
          <w:i/>
          <w:color w:val="000000"/>
          <w:lang w:eastAsia="ru-RU"/>
        </w:rPr>
        <w:t>ные цели.</w:t>
      </w:r>
    </w:p>
    <w:p w:rsidR="006E1E61"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ДВОЙСТВЕННОСТЬ</w:t>
      </w:r>
      <w:r w:rsidR="006E1E61">
        <w:rPr>
          <w:rFonts w:eastAsia="Times New Roman" w:cstheme="minorHAnsi"/>
          <w:color w:val="000000"/>
          <w:lang w:eastAsia="ru-RU"/>
        </w:rPr>
        <w:t>. К</w:t>
      </w:r>
      <w:r w:rsidRPr="008C6F26">
        <w:rPr>
          <w:rFonts w:eastAsia="Times New Roman" w:cstheme="minorHAnsi"/>
          <w:color w:val="000000"/>
          <w:lang w:eastAsia="ru-RU"/>
        </w:rPr>
        <w:t>аждый факт хозяйственной жизни должен быть ратифицирован в учетных координатах, оси кото</w:t>
      </w:r>
      <w:r w:rsidR="006E1E61">
        <w:rPr>
          <w:rFonts w:eastAsia="Times New Roman" w:cstheme="minorHAnsi"/>
          <w:color w:val="000000"/>
          <w:lang w:eastAsia="ru-RU"/>
        </w:rPr>
        <w:t xml:space="preserve">рых: дебет — кредит. </w:t>
      </w:r>
      <w:r w:rsidRPr="008C6F26">
        <w:rPr>
          <w:rFonts w:eastAsia="Times New Roman" w:cstheme="minorHAnsi"/>
          <w:color w:val="000000"/>
          <w:lang w:eastAsia="ru-RU"/>
        </w:rPr>
        <w:t>Двойная запись возникла задолго до появления Трактата, но почему она появилась, об этом мы не узнаем ни из первой книги по бухгалтерии, ни из всей последующей многочисленной литературы. Здесь можно выдвинуть только одну из возможных версий: двойная</w:t>
      </w:r>
      <w:r w:rsidR="006E1E61">
        <w:rPr>
          <w:rFonts w:eastAsia="Times New Roman" w:cstheme="minorHAnsi"/>
          <w:color w:val="000000"/>
          <w:lang w:eastAsia="ru-RU"/>
        </w:rPr>
        <w:t xml:space="preserve"> бухгалтерия возникла случайно.</w:t>
      </w:r>
    </w:p>
    <w:p w:rsidR="008C6F26" w:rsidRPr="008C6F26" w:rsidRDefault="008C6F26" w:rsidP="006E1E61">
      <w:pPr>
        <w:spacing w:after="0" w:line="240" w:lineRule="auto"/>
        <w:rPr>
          <w:rFonts w:eastAsia="Times New Roman" w:cstheme="minorHAnsi"/>
          <w:color w:val="000000"/>
          <w:lang w:eastAsia="ru-RU"/>
        </w:rPr>
      </w:pPr>
      <w:r w:rsidRPr="008C6F26">
        <w:rPr>
          <w:rFonts w:eastAsia="Times New Roman" w:cstheme="minorHAnsi"/>
          <w:color w:val="000000"/>
          <w:lang w:eastAsia="ru-RU"/>
        </w:rPr>
        <w:t>Появление двойной записи позволило последователь, но решать три задачи:</w:t>
      </w:r>
    </w:p>
    <w:p w:rsidR="008C6F26" w:rsidRPr="006E1E61" w:rsidRDefault="008C6F26" w:rsidP="006E1E61">
      <w:pPr>
        <w:pStyle w:val="aa"/>
        <w:numPr>
          <w:ilvl w:val="0"/>
          <w:numId w:val="12"/>
        </w:numPr>
        <w:spacing w:after="120" w:line="240" w:lineRule="auto"/>
        <w:rPr>
          <w:rFonts w:eastAsia="Times New Roman" w:cstheme="minorHAnsi"/>
          <w:color w:val="000000"/>
          <w:lang w:eastAsia="ru-RU"/>
        </w:rPr>
      </w:pPr>
      <w:r w:rsidRPr="006E1E61">
        <w:rPr>
          <w:rFonts w:eastAsia="Times New Roman" w:cstheme="minorHAnsi"/>
          <w:color w:val="000000"/>
          <w:lang w:eastAsia="ru-RU"/>
        </w:rPr>
        <w:t>контролировать правильность регистрации фактов хозяйственной жизни;</w:t>
      </w:r>
    </w:p>
    <w:p w:rsidR="008C6F26" w:rsidRPr="006E1E61" w:rsidRDefault="008C6F26" w:rsidP="006E1E61">
      <w:pPr>
        <w:pStyle w:val="aa"/>
        <w:numPr>
          <w:ilvl w:val="0"/>
          <w:numId w:val="12"/>
        </w:numPr>
        <w:spacing w:after="120" w:line="240" w:lineRule="auto"/>
        <w:rPr>
          <w:rFonts w:eastAsia="Times New Roman" w:cstheme="minorHAnsi"/>
          <w:color w:val="000000"/>
          <w:lang w:eastAsia="ru-RU"/>
        </w:rPr>
      </w:pPr>
      <w:r w:rsidRPr="006E1E61">
        <w:rPr>
          <w:rFonts w:eastAsia="Times New Roman" w:cstheme="minorHAnsi"/>
          <w:color w:val="000000"/>
          <w:lang w:eastAsia="ru-RU"/>
        </w:rPr>
        <w:t>определять величину капитала собственника, не прибегая к инвентаризации;</w:t>
      </w:r>
    </w:p>
    <w:p w:rsidR="008C6F26" w:rsidRPr="006E1E61" w:rsidRDefault="008C6F26" w:rsidP="006E1E61">
      <w:pPr>
        <w:pStyle w:val="aa"/>
        <w:numPr>
          <w:ilvl w:val="0"/>
          <w:numId w:val="12"/>
        </w:numPr>
        <w:spacing w:after="120" w:line="240" w:lineRule="auto"/>
        <w:rPr>
          <w:rFonts w:eastAsia="Times New Roman" w:cstheme="minorHAnsi"/>
          <w:color w:val="000000"/>
          <w:lang w:eastAsia="ru-RU"/>
        </w:rPr>
      </w:pPr>
      <w:r w:rsidRPr="006E1E61">
        <w:rPr>
          <w:rFonts w:eastAsia="Times New Roman" w:cstheme="minorHAnsi"/>
          <w:color w:val="000000"/>
          <w:lang w:eastAsia="ru-RU"/>
        </w:rPr>
        <w:t>исчислять финансовые результаты (прибыли иди убытки) предприятий.</w:t>
      </w:r>
    </w:p>
    <w:p w:rsidR="006E1E61"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У Пачоли перео</w:t>
      </w:r>
      <w:r w:rsidR="006E1E61">
        <w:rPr>
          <w:rFonts w:eastAsia="Times New Roman" w:cstheme="minorHAnsi"/>
          <w:color w:val="000000"/>
          <w:lang w:eastAsia="ru-RU"/>
        </w:rPr>
        <w:t>ценивается первый и недооценива</w:t>
      </w:r>
      <w:r w:rsidRPr="008C6F26">
        <w:rPr>
          <w:rFonts w:eastAsia="Times New Roman" w:cstheme="minorHAnsi"/>
          <w:color w:val="000000"/>
          <w:lang w:eastAsia="ru-RU"/>
        </w:rPr>
        <w:t>ются два последних момента. Пачоли, исходя</w:t>
      </w:r>
      <w:r w:rsidR="006E1E61">
        <w:rPr>
          <w:rFonts w:eastAsia="Times New Roman" w:cstheme="minorHAnsi"/>
          <w:color w:val="000000"/>
          <w:lang w:eastAsia="ru-RU"/>
        </w:rPr>
        <w:t xml:space="preserve"> из так называемой персонифика</w:t>
      </w:r>
      <w:r w:rsidRPr="008C6F26">
        <w:rPr>
          <w:rFonts w:eastAsia="Times New Roman" w:cstheme="minorHAnsi"/>
          <w:color w:val="000000"/>
          <w:lang w:eastAsia="ru-RU"/>
        </w:rPr>
        <w:t xml:space="preserve">ции счетов, отождествлял каждый счет с человеком и, искусственно очеловечивая имбирь, кассу и т.п., он уже шел от персонификации к персонализации. При этом он, как можно предположить, был склонен считать дебет причиной, а кредит — следствием. Но, что еще важнее, он предлагал сальдо писать не на сильную, как у нас принято, а на </w:t>
      </w:r>
      <w:r w:rsidR="006E1E61">
        <w:rPr>
          <w:rFonts w:eastAsia="Times New Roman" w:cstheme="minorHAnsi"/>
          <w:color w:val="000000"/>
          <w:lang w:eastAsia="ru-RU"/>
        </w:rPr>
        <w:t>слабую сторону. Тем самым в каж</w:t>
      </w:r>
      <w:r w:rsidRPr="008C6F26">
        <w:rPr>
          <w:rFonts w:eastAsia="Times New Roman" w:cstheme="minorHAnsi"/>
          <w:color w:val="000000"/>
          <w:lang w:eastAsia="ru-RU"/>
        </w:rPr>
        <w:t>дом счете возникал баланс.</w:t>
      </w:r>
    </w:p>
    <w:p w:rsidR="008C6F26" w:rsidRPr="006E1E61" w:rsidRDefault="006E1E61" w:rsidP="008C6F26">
      <w:pPr>
        <w:spacing w:after="120" w:line="240" w:lineRule="auto"/>
        <w:rPr>
          <w:rFonts w:eastAsia="Times New Roman" w:cstheme="minorHAnsi"/>
          <w:i/>
          <w:color w:val="000000"/>
          <w:lang w:eastAsia="ru-RU"/>
        </w:rPr>
      </w:pPr>
      <w:r>
        <w:rPr>
          <w:rFonts w:eastAsia="Times New Roman" w:cstheme="minorHAnsi"/>
          <w:color w:val="000000"/>
          <w:lang w:eastAsia="ru-RU"/>
        </w:rPr>
        <w:t>Ф</w:t>
      </w:r>
      <w:r w:rsidR="008C6F26" w:rsidRPr="008C6F26">
        <w:rPr>
          <w:rFonts w:eastAsia="Times New Roman" w:cstheme="minorHAnsi"/>
          <w:color w:val="000000"/>
          <w:lang w:eastAsia="ru-RU"/>
        </w:rPr>
        <w:t xml:space="preserve">ормальные моменты двойной записи не могли заслонить желания бухгалтеров объяснить смысл двойной записи. И тут мы сталкиваемся с двумя подходами: юридическим, </w:t>
      </w:r>
      <w:r>
        <w:rPr>
          <w:rFonts w:eastAsia="Times New Roman" w:cstheme="minorHAnsi"/>
          <w:color w:val="000000"/>
          <w:lang w:eastAsia="ru-RU"/>
        </w:rPr>
        <w:t>представленным правилом Э. Дег</w:t>
      </w:r>
      <w:r w:rsidR="008C6F26" w:rsidRPr="008C6F26">
        <w:rPr>
          <w:rFonts w:eastAsia="Times New Roman" w:cstheme="minorHAnsi"/>
          <w:color w:val="000000"/>
          <w:lang w:eastAsia="ru-RU"/>
        </w:rPr>
        <w:t>ранжа:</w:t>
      </w:r>
      <w:r>
        <w:rPr>
          <w:rFonts w:eastAsia="Times New Roman" w:cstheme="minorHAnsi"/>
          <w:color w:val="000000"/>
          <w:lang w:eastAsia="ru-RU"/>
        </w:rPr>
        <w:t xml:space="preserve"> </w:t>
      </w:r>
      <w:r w:rsidR="008C6F26" w:rsidRPr="006E1E61">
        <w:rPr>
          <w:rFonts w:eastAsia="Times New Roman" w:cstheme="minorHAnsi"/>
          <w:i/>
          <w:color w:val="000000"/>
          <w:lang w:eastAsia="ru-RU"/>
        </w:rPr>
        <w:t>тот, кто получает, дебетуется, тот, кто выдает, кредитуется</w:t>
      </w:r>
      <w:r>
        <w:rPr>
          <w:rFonts w:eastAsia="Times New Roman" w:cstheme="minorHAnsi"/>
          <w:color w:val="000000"/>
          <w:lang w:eastAsia="ru-RU"/>
        </w:rPr>
        <w:t xml:space="preserve"> </w:t>
      </w:r>
      <w:r w:rsidR="008C6F26" w:rsidRPr="008C6F26">
        <w:rPr>
          <w:rFonts w:eastAsia="Times New Roman" w:cstheme="minorHAnsi"/>
          <w:color w:val="000000"/>
          <w:lang w:eastAsia="ru-RU"/>
        </w:rPr>
        <w:t>и экономическим, который так любил Ф.В. Езерский:</w:t>
      </w:r>
      <w:r>
        <w:rPr>
          <w:rFonts w:eastAsia="Times New Roman" w:cstheme="minorHAnsi"/>
          <w:color w:val="000000"/>
          <w:lang w:eastAsia="ru-RU"/>
        </w:rPr>
        <w:t xml:space="preserve"> </w:t>
      </w:r>
      <w:r w:rsidR="008C6F26" w:rsidRPr="006E1E61">
        <w:rPr>
          <w:rFonts w:eastAsia="Times New Roman" w:cstheme="minorHAnsi"/>
          <w:i/>
          <w:color w:val="000000"/>
          <w:lang w:eastAsia="ru-RU"/>
        </w:rPr>
        <w:t>нет прихода без расхода.</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Пачоли был родоначальником первого направления, что особенно заметно по оформлению проводок: дебитор — кредитор. Но с середины XX в. оно было полностью вытеснено вторым, что нашло выражение как в международных, так и отечественных стандартах, принявших принцип приоритета содержания (экономическая природа фактов хозяйственной жизни) над формой (юридическая природа фактов хозяйственной жизни).</w:t>
      </w:r>
    </w:p>
    <w:p w:rsidR="008C6F26" w:rsidRPr="008C6F26" w:rsidRDefault="008C6F26" w:rsidP="006E1E61">
      <w:pPr>
        <w:spacing w:after="0" w:line="240" w:lineRule="auto"/>
        <w:rPr>
          <w:rFonts w:eastAsia="Times New Roman" w:cstheme="minorHAnsi"/>
          <w:color w:val="000000"/>
          <w:lang w:eastAsia="ru-RU"/>
        </w:rPr>
      </w:pPr>
      <w:r w:rsidRPr="008C6F26">
        <w:rPr>
          <w:rFonts w:eastAsia="Times New Roman" w:cstheme="minorHAnsi"/>
          <w:color w:val="000000"/>
          <w:lang w:eastAsia="ru-RU"/>
        </w:rPr>
        <w:t>С момента возникновения двойной записи против нее было выдвинуто два возражения:</w:t>
      </w:r>
    </w:p>
    <w:p w:rsidR="008C6F26" w:rsidRPr="006E1E61" w:rsidRDefault="008C6F26" w:rsidP="006E1E61">
      <w:pPr>
        <w:pStyle w:val="aa"/>
        <w:numPr>
          <w:ilvl w:val="0"/>
          <w:numId w:val="13"/>
        </w:numPr>
        <w:spacing w:after="120" w:line="240" w:lineRule="auto"/>
        <w:rPr>
          <w:rFonts w:eastAsia="Times New Roman" w:cstheme="minorHAnsi"/>
          <w:color w:val="000000"/>
          <w:lang w:eastAsia="ru-RU"/>
        </w:rPr>
      </w:pPr>
      <w:r w:rsidRPr="006E1E61">
        <w:rPr>
          <w:rFonts w:eastAsia="Times New Roman" w:cstheme="minorHAnsi"/>
          <w:color w:val="000000"/>
          <w:lang w:eastAsia="ru-RU"/>
        </w:rPr>
        <w:t>первое связано с т</w:t>
      </w:r>
      <w:r w:rsidR="006E1E61" w:rsidRPr="006E1E61">
        <w:rPr>
          <w:rFonts w:eastAsia="Times New Roman" w:cstheme="minorHAnsi"/>
          <w:color w:val="000000"/>
          <w:lang w:eastAsia="ru-RU"/>
        </w:rPr>
        <w:t>ем, что она создает иллюзию пра</w:t>
      </w:r>
      <w:r w:rsidRPr="006E1E61">
        <w:rPr>
          <w:rFonts w:eastAsia="Times New Roman" w:cstheme="minorHAnsi"/>
          <w:color w:val="000000"/>
          <w:lang w:eastAsia="ru-RU"/>
        </w:rPr>
        <w:t>вильности учета. Несмотря на то, что итоги дебетовых и кредитовых обо</w:t>
      </w:r>
      <w:r w:rsidR="006E1E61" w:rsidRPr="006E1E61">
        <w:rPr>
          <w:rFonts w:eastAsia="Times New Roman" w:cstheme="minorHAnsi"/>
          <w:color w:val="000000"/>
          <w:lang w:eastAsia="ru-RU"/>
        </w:rPr>
        <w:t>ротов сошлись, полученное тождество</w:t>
      </w:r>
      <w:r w:rsidRPr="006E1E61">
        <w:rPr>
          <w:rFonts w:eastAsia="Times New Roman" w:cstheme="minorHAnsi"/>
          <w:color w:val="000000"/>
          <w:lang w:eastAsia="ru-RU"/>
        </w:rPr>
        <w:t xml:space="preserve"> может быть «прикрытием постыднейших обманов»;</w:t>
      </w:r>
    </w:p>
    <w:p w:rsidR="008C6F26" w:rsidRPr="006E1E61" w:rsidRDefault="008C6F26" w:rsidP="006E1E61">
      <w:pPr>
        <w:pStyle w:val="aa"/>
        <w:numPr>
          <w:ilvl w:val="0"/>
          <w:numId w:val="13"/>
        </w:numPr>
        <w:spacing w:after="120" w:line="240" w:lineRule="auto"/>
        <w:rPr>
          <w:rFonts w:eastAsia="Times New Roman" w:cstheme="minorHAnsi"/>
          <w:color w:val="000000"/>
          <w:lang w:eastAsia="ru-RU"/>
        </w:rPr>
      </w:pPr>
      <w:r w:rsidRPr="006E1E61">
        <w:rPr>
          <w:rFonts w:eastAsia="Times New Roman" w:cstheme="minorHAnsi"/>
          <w:color w:val="000000"/>
          <w:lang w:eastAsia="ru-RU"/>
        </w:rPr>
        <w:t xml:space="preserve">второе указывает </w:t>
      </w:r>
      <w:r w:rsidR="006E1E61" w:rsidRPr="006E1E61">
        <w:rPr>
          <w:rFonts w:eastAsia="Times New Roman" w:cstheme="minorHAnsi"/>
          <w:color w:val="000000"/>
          <w:lang w:eastAsia="ru-RU"/>
        </w:rPr>
        <w:t>на то, что двойная запись игнори</w:t>
      </w:r>
      <w:r w:rsidRPr="006E1E61">
        <w:rPr>
          <w:rFonts w:eastAsia="Times New Roman" w:cstheme="minorHAnsi"/>
          <w:color w:val="000000"/>
          <w:lang w:eastAsia="ru-RU"/>
        </w:rPr>
        <w:t>рует временную с</w:t>
      </w:r>
      <w:r w:rsidR="006E1E61" w:rsidRPr="006E1E61">
        <w:rPr>
          <w:rFonts w:eastAsia="Times New Roman" w:cstheme="minorHAnsi"/>
          <w:color w:val="000000"/>
          <w:lang w:eastAsia="ru-RU"/>
        </w:rPr>
        <w:t>оставляющую фактов хозяйственной</w:t>
      </w:r>
      <w:r w:rsidRPr="006E1E61">
        <w:rPr>
          <w:rFonts w:eastAsia="Times New Roman" w:cstheme="minorHAnsi"/>
          <w:color w:val="000000"/>
          <w:lang w:eastAsia="ru-RU"/>
        </w:rPr>
        <w:t xml:space="preserve"> жизни. Так, если вз</w:t>
      </w:r>
      <w:r w:rsidR="006E1E61" w:rsidRPr="006E1E61">
        <w:rPr>
          <w:rFonts w:eastAsia="Times New Roman" w:cstheme="minorHAnsi"/>
          <w:color w:val="000000"/>
          <w:lang w:eastAsia="ru-RU"/>
        </w:rPr>
        <w:t>ята ссуда в X руб. на t лет, то в</w:t>
      </w:r>
      <w:r w:rsidRPr="006E1E61">
        <w:rPr>
          <w:rFonts w:eastAsia="Times New Roman" w:cstheme="minorHAnsi"/>
          <w:color w:val="000000"/>
          <w:lang w:eastAsia="ru-RU"/>
        </w:rPr>
        <w:t xml:space="preserve"> активе следует показать</w:t>
      </w:r>
      <w:r w:rsidR="006E1E61" w:rsidRPr="006E1E61">
        <w:rPr>
          <w:rFonts w:eastAsia="Times New Roman" w:cstheme="minorHAnsi"/>
          <w:color w:val="000000"/>
          <w:lang w:eastAsia="ru-RU"/>
        </w:rPr>
        <w:t xml:space="preserve"> X руб., а в пассиве X руб. + Δ</w:t>
      </w:r>
      <w:r w:rsidRPr="006E1E61">
        <w:rPr>
          <w:rFonts w:eastAsia="Times New Roman" w:cstheme="minorHAnsi"/>
          <w:color w:val="000000"/>
          <w:lang w:eastAsia="ru-RU"/>
        </w:rPr>
        <w:t xml:space="preserve"> (где </w:t>
      </w:r>
      <w:r w:rsidR="006E1E61" w:rsidRPr="006E1E61">
        <w:rPr>
          <w:rFonts w:eastAsia="Times New Roman" w:cstheme="minorHAnsi"/>
          <w:color w:val="000000"/>
          <w:lang w:eastAsia="ru-RU"/>
        </w:rPr>
        <w:t>Δ</w:t>
      </w:r>
      <w:r w:rsidRPr="006E1E61">
        <w:rPr>
          <w:rFonts w:eastAsia="Times New Roman" w:cstheme="minorHAnsi"/>
          <w:color w:val="000000"/>
          <w:lang w:eastAsia="ru-RU"/>
        </w:rPr>
        <w:t xml:space="preserve"> — проценты, подлежащие уплате).</w:t>
      </w:r>
    </w:p>
    <w:p w:rsidR="006E1E61"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lastRenderedPageBreak/>
        <w:t>ПРЕДМЕТ</w:t>
      </w:r>
      <w:r w:rsidR="006E1E61">
        <w:rPr>
          <w:rFonts w:eastAsia="Times New Roman" w:cstheme="minorHAnsi"/>
          <w:color w:val="000000"/>
          <w:lang w:eastAsia="ru-RU"/>
        </w:rPr>
        <w:t xml:space="preserve">. </w:t>
      </w:r>
      <w:r w:rsidRPr="008C6F26">
        <w:rPr>
          <w:rFonts w:eastAsia="Times New Roman" w:cstheme="minorHAnsi"/>
          <w:color w:val="000000"/>
          <w:lang w:eastAsia="ru-RU"/>
        </w:rPr>
        <w:t>Бухгалтерский учет имеет своим предметом в</w:t>
      </w:r>
      <w:r w:rsidR="006E1E61">
        <w:rPr>
          <w:rFonts w:eastAsia="Times New Roman" w:cstheme="minorHAnsi"/>
          <w:color w:val="000000"/>
          <w:lang w:eastAsia="ru-RU"/>
        </w:rPr>
        <w:t>ы</w:t>
      </w:r>
      <w:r w:rsidRPr="008C6F26">
        <w:rPr>
          <w:rFonts w:eastAsia="Times New Roman" w:cstheme="minorHAnsi"/>
          <w:color w:val="000000"/>
          <w:lang w:eastAsia="ru-RU"/>
        </w:rPr>
        <w:t>полнение договора купли-продажи.</w:t>
      </w:r>
      <w:r w:rsidR="006E1E61">
        <w:rPr>
          <w:rFonts w:eastAsia="Times New Roman" w:cstheme="minorHAnsi"/>
          <w:color w:val="000000"/>
          <w:lang w:eastAsia="ru-RU"/>
        </w:rPr>
        <w:t xml:space="preserve"> </w:t>
      </w:r>
      <w:r w:rsidRPr="008C6F26">
        <w:rPr>
          <w:rFonts w:eastAsia="Times New Roman" w:cstheme="minorHAnsi"/>
          <w:color w:val="000000"/>
          <w:lang w:eastAsia="ru-RU"/>
        </w:rPr>
        <w:t>В самом деле, есть три источника обязательств: закон, договор и деликт (обяз</w:t>
      </w:r>
      <w:r w:rsidR="006E1E61">
        <w:rPr>
          <w:rFonts w:eastAsia="Times New Roman" w:cstheme="minorHAnsi"/>
          <w:color w:val="000000"/>
          <w:lang w:eastAsia="ru-RU"/>
        </w:rPr>
        <w:t>ательства по возмещению вреда).</w:t>
      </w:r>
    </w:p>
    <w:p w:rsidR="008C6F26" w:rsidRPr="008C6F26" w:rsidRDefault="006E1E61" w:rsidP="006E1E61">
      <w:pPr>
        <w:spacing w:after="0" w:line="240" w:lineRule="auto"/>
        <w:rPr>
          <w:rFonts w:eastAsia="Times New Roman" w:cstheme="minorHAnsi"/>
          <w:color w:val="000000"/>
          <w:lang w:eastAsia="ru-RU"/>
        </w:rPr>
      </w:pPr>
      <w:r>
        <w:rPr>
          <w:rFonts w:eastAsia="Times New Roman" w:cstheme="minorHAnsi"/>
          <w:color w:val="000000"/>
          <w:lang w:eastAsia="ru-RU"/>
        </w:rPr>
        <w:t xml:space="preserve">Пачоли </w:t>
      </w:r>
      <w:r w:rsidR="008C6F26" w:rsidRPr="008C6F26">
        <w:rPr>
          <w:rFonts w:eastAsia="Times New Roman" w:cstheme="minorHAnsi"/>
          <w:color w:val="000000"/>
          <w:lang w:eastAsia="ru-RU"/>
        </w:rPr>
        <w:t>выдвинул два требования:</w:t>
      </w:r>
    </w:p>
    <w:p w:rsidR="008C6F26" w:rsidRPr="006E1E61" w:rsidRDefault="00F77224" w:rsidP="006E1E61">
      <w:pPr>
        <w:pStyle w:val="aa"/>
        <w:numPr>
          <w:ilvl w:val="0"/>
          <w:numId w:val="14"/>
        </w:numPr>
        <w:spacing w:after="120" w:line="240" w:lineRule="auto"/>
        <w:rPr>
          <w:rFonts w:eastAsia="Times New Roman" w:cstheme="minorHAnsi"/>
          <w:color w:val="000000"/>
          <w:lang w:eastAsia="ru-RU"/>
        </w:rPr>
      </w:pPr>
      <w:r>
        <w:rPr>
          <w:rFonts w:eastAsia="Times New Roman" w:cstheme="minorHAnsi"/>
          <w:color w:val="000000"/>
          <w:lang w:eastAsia="ru-RU"/>
        </w:rPr>
        <w:t>«нельзя никого</w:t>
      </w:r>
      <w:r w:rsidR="008C6F26" w:rsidRPr="006E1E61">
        <w:rPr>
          <w:rFonts w:eastAsia="Times New Roman" w:cstheme="minorHAnsi"/>
          <w:color w:val="000000"/>
          <w:lang w:eastAsia="ru-RU"/>
        </w:rPr>
        <w:t xml:space="preserve"> считать должником без его ведома, даже если э</w:t>
      </w:r>
      <w:r>
        <w:rPr>
          <w:rFonts w:eastAsia="Times New Roman" w:cstheme="minorHAnsi"/>
          <w:color w:val="000000"/>
          <w:lang w:eastAsia="ru-RU"/>
        </w:rPr>
        <w:t>то</w:t>
      </w:r>
      <w:r w:rsidR="006E1E61" w:rsidRPr="006E1E61">
        <w:rPr>
          <w:rFonts w:eastAsia="Times New Roman" w:cstheme="minorHAnsi"/>
          <w:color w:val="000000"/>
          <w:lang w:eastAsia="ru-RU"/>
        </w:rPr>
        <w:t xml:space="preserve"> показалось бы целесообразным»;</w:t>
      </w:r>
    </w:p>
    <w:p w:rsidR="008C6F26" w:rsidRPr="006E1E61" w:rsidRDefault="008C6F26" w:rsidP="006E1E61">
      <w:pPr>
        <w:pStyle w:val="aa"/>
        <w:numPr>
          <w:ilvl w:val="0"/>
          <w:numId w:val="14"/>
        </w:numPr>
        <w:spacing w:after="120" w:line="240" w:lineRule="auto"/>
        <w:rPr>
          <w:rFonts w:eastAsia="Times New Roman" w:cstheme="minorHAnsi"/>
          <w:color w:val="000000"/>
          <w:lang w:eastAsia="ru-RU"/>
        </w:rPr>
      </w:pPr>
      <w:r w:rsidRPr="006E1E61">
        <w:rPr>
          <w:rFonts w:eastAsia="Times New Roman" w:cstheme="minorHAnsi"/>
          <w:color w:val="000000"/>
          <w:lang w:eastAsia="ru-RU"/>
        </w:rPr>
        <w:t>«нельзя считать никого верителем, при известных условиях</w:t>
      </w:r>
      <w:r w:rsidR="006E1E61" w:rsidRPr="006E1E61">
        <w:rPr>
          <w:rFonts w:eastAsia="Times New Roman" w:cstheme="minorHAnsi"/>
          <w:color w:val="000000"/>
          <w:lang w:eastAsia="ru-RU"/>
        </w:rPr>
        <w:t>, без его согласия».</w:t>
      </w:r>
    </w:p>
    <w:p w:rsidR="006E1E61"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При всей важности и теоретической убежденности двух требований Пачоли относительно моментов признания дебиторской и/или кредиторской</w:t>
      </w:r>
      <w:r w:rsidR="006E1E61">
        <w:rPr>
          <w:rFonts w:eastAsia="Times New Roman" w:cstheme="minorHAnsi"/>
          <w:color w:val="000000"/>
          <w:lang w:eastAsia="ru-RU"/>
        </w:rPr>
        <w:t xml:space="preserve"> задол</w:t>
      </w:r>
      <w:r w:rsidRPr="008C6F26">
        <w:rPr>
          <w:rFonts w:eastAsia="Times New Roman" w:cstheme="minorHAnsi"/>
          <w:color w:val="000000"/>
          <w:lang w:eastAsia="ru-RU"/>
        </w:rPr>
        <w:t xml:space="preserve">женности необходимо указать, что они не выдерживают проверки на </w:t>
      </w:r>
      <w:r w:rsidR="00D11EBF">
        <w:rPr>
          <w:rFonts w:eastAsia="Times New Roman" w:cstheme="minorHAnsi"/>
          <w:color w:val="000000"/>
          <w:lang w:eastAsia="ru-RU"/>
        </w:rPr>
        <w:t>практике. Ведь, если поставщик А</w:t>
      </w:r>
      <w:r w:rsidRPr="008C6F26">
        <w:rPr>
          <w:rFonts w:eastAsia="Times New Roman" w:cstheme="minorHAnsi"/>
          <w:color w:val="000000"/>
          <w:lang w:eastAsia="ru-RU"/>
        </w:rPr>
        <w:t xml:space="preserve"> отгрузил товары покупателю Б, он должен товары списать.</w:t>
      </w:r>
      <w:r w:rsidR="006E1E61">
        <w:rPr>
          <w:rFonts w:eastAsia="Times New Roman" w:cstheme="minorHAnsi"/>
          <w:color w:val="000000"/>
          <w:lang w:eastAsia="ru-RU"/>
        </w:rPr>
        <w:t xml:space="preserve"> </w:t>
      </w:r>
      <w:r w:rsidRPr="008C6F26">
        <w:rPr>
          <w:rFonts w:eastAsia="Times New Roman" w:cstheme="minorHAnsi"/>
          <w:color w:val="000000"/>
          <w:lang w:eastAsia="ru-RU"/>
        </w:rPr>
        <w:t>Далее возможны два варианта: или дебетовать счет Товары отгруженные, или дебетовать счет Расчеты с покупателями. Из требований Пачоли должен вытекать первый вариант. Но мы не находим его. Вся мировая практика, как правил</w:t>
      </w:r>
      <w:r w:rsidR="006E1E61">
        <w:rPr>
          <w:rFonts w:eastAsia="Times New Roman" w:cstheme="minorHAnsi"/>
          <w:color w:val="000000"/>
          <w:lang w:eastAsia="ru-RU"/>
        </w:rPr>
        <w:t>о, предпочитает второе решение.</w:t>
      </w:r>
    </w:p>
    <w:p w:rsidR="008C6F26" w:rsidRPr="008C6F26" w:rsidRDefault="00D11EBF" w:rsidP="008C6F26">
      <w:pPr>
        <w:spacing w:after="120" w:line="240" w:lineRule="auto"/>
        <w:rPr>
          <w:rFonts w:eastAsia="Times New Roman" w:cstheme="minorHAnsi"/>
          <w:color w:val="000000"/>
          <w:lang w:eastAsia="ru-RU"/>
        </w:rPr>
      </w:pPr>
      <w:r>
        <w:rPr>
          <w:rFonts w:eastAsia="Times New Roman" w:cstheme="minorHAnsi"/>
          <w:color w:val="000000"/>
          <w:lang w:eastAsia="ru-RU"/>
        </w:rPr>
        <w:t>П</w:t>
      </w:r>
      <w:r w:rsidR="008C6F26" w:rsidRPr="008C6F26">
        <w:rPr>
          <w:rFonts w:eastAsia="Times New Roman" w:cstheme="minorHAnsi"/>
          <w:color w:val="000000"/>
          <w:lang w:eastAsia="ru-RU"/>
        </w:rPr>
        <w:t>о Пачоли расход покажут не тогда, когда возник, а тогда, когда заплатят, и доход — тогда, когда получат. В дальнейшем, признание принципа приоритета содержания над формой привело к тому, что эти два требования Пачоли потеряли смысл.</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Пачоли полагал, что прибыль — это разность между поступлением и выплатой денег. Такой взгляд полностью соответствовал идеям меркантилизма. Подлинное богатство — деньги. И тут следует привести пример того, как же меняется прибыль у Пачоли. Допустим, куплено 200 бочек вина по 10 лир, т.е. уплачено 2000 лир. К моменту закрытия счетов было продано 100 бочек по 18 лир, т.е. выручка составила 1800 лир. У Пачоли записи выглядели следующим образом:</w:t>
      </w:r>
    </w:p>
    <w:p w:rsidR="00D11EBF" w:rsidRDefault="00D11EBF" w:rsidP="008C6F26">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590261" cy="665018"/>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рибыль по вину.jpg"/>
                    <pic:cNvPicPr/>
                  </pic:nvPicPr>
                  <pic:blipFill>
                    <a:blip r:embed="rId14">
                      <a:extLst>
                        <a:ext uri="{28A0092B-C50C-407E-A947-70E740481C1C}">
                          <a14:useLocalDpi xmlns:a14="http://schemas.microsoft.com/office/drawing/2010/main" val="0"/>
                        </a:ext>
                      </a:extLst>
                    </a:blip>
                    <a:stretch>
                      <a:fillRect/>
                    </a:stretch>
                  </pic:blipFill>
                  <pic:spPr>
                    <a:xfrm>
                      <a:off x="0" y="0"/>
                      <a:ext cx="1612446" cy="674295"/>
                    </a:xfrm>
                    <a:prstGeom prst="rect">
                      <a:avLst/>
                    </a:prstGeom>
                  </pic:spPr>
                </pic:pic>
              </a:graphicData>
            </a:graphic>
          </wp:inline>
        </w:drawing>
      </w:r>
    </w:p>
    <w:p w:rsid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т.е. на момент выведения сальдо имеет место убыток в 200 лир. Или в товары вложено 2000 лир, а получено только 1800 лир. Сделка на данный момент еще не окупилась, несмотря на то, что товар продается по высокой цене. Просто Пачоли и люди его времени вполне разумно считали, что оставшиеся 100 бочек непроданного вина — это будущая прибыль. И только. Здравый смысл учил купцов того времени: цыплят по осени считают, пока не продан товар — прибыли нет.</w:t>
      </w:r>
      <w:r w:rsidR="00D11EBF">
        <w:rPr>
          <w:rFonts w:eastAsia="Times New Roman" w:cstheme="minorHAnsi"/>
          <w:color w:val="000000"/>
          <w:lang w:eastAsia="ru-RU"/>
        </w:rPr>
        <w:t xml:space="preserve"> </w:t>
      </w:r>
      <w:r w:rsidRPr="008C6F26">
        <w:rPr>
          <w:rFonts w:eastAsia="Times New Roman" w:cstheme="minorHAnsi"/>
          <w:color w:val="000000"/>
          <w:lang w:eastAsia="ru-RU"/>
        </w:rPr>
        <w:t>Дальнейшее разв</w:t>
      </w:r>
      <w:r w:rsidR="00D11EBF">
        <w:rPr>
          <w:rFonts w:eastAsia="Times New Roman" w:cstheme="minorHAnsi"/>
          <w:color w:val="000000"/>
          <w:lang w:eastAsia="ru-RU"/>
        </w:rPr>
        <w:t>итие учета привело к иному пони</w:t>
      </w:r>
      <w:r w:rsidRPr="008C6F26">
        <w:rPr>
          <w:rFonts w:eastAsia="Times New Roman" w:cstheme="minorHAnsi"/>
          <w:color w:val="000000"/>
          <w:lang w:eastAsia="ru-RU"/>
        </w:rPr>
        <w:t>манию финансового р</w:t>
      </w:r>
      <w:r w:rsidR="00D11EBF">
        <w:rPr>
          <w:rFonts w:eastAsia="Times New Roman" w:cstheme="minorHAnsi"/>
          <w:color w:val="000000"/>
          <w:lang w:eastAsia="ru-RU"/>
        </w:rPr>
        <w:t>езультата и счета Товаров. В ре</w:t>
      </w:r>
      <w:r w:rsidRPr="008C6F26">
        <w:rPr>
          <w:rFonts w:eastAsia="Times New Roman" w:cstheme="minorHAnsi"/>
          <w:color w:val="000000"/>
          <w:lang w:eastAsia="ru-RU"/>
        </w:rPr>
        <w:t>зультате записи стали выглядеть по другому:</w:t>
      </w:r>
    </w:p>
    <w:p w:rsidR="00D11EBF" w:rsidRPr="008C6F26" w:rsidRDefault="00D11EBF" w:rsidP="008C6F26">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994333" cy="1121134"/>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рибыль по вину_2.jpg"/>
                    <pic:cNvPicPr/>
                  </pic:nvPicPr>
                  <pic:blipFill>
                    <a:blip r:embed="rId15">
                      <a:extLst>
                        <a:ext uri="{28A0092B-C50C-407E-A947-70E740481C1C}">
                          <a14:useLocalDpi xmlns:a14="http://schemas.microsoft.com/office/drawing/2010/main" val="0"/>
                        </a:ext>
                      </a:extLst>
                    </a:blip>
                    <a:stretch>
                      <a:fillRect/>
                    </a:stretch>
                  </pic:blipFill>
                  <pic:spPr>
                    <a:xfrm>
                      <a:off x="0" y="0"/>
                      <a:ext cx="3076882" cy="1152042"/>
                    </a:xfrm>
                    <a:prstGeom prst="rect">
                      <a:avLst/>
                    </a:prstGeom>
                  </pic:spPr>
                </pic:pic>
              </a:graphicData>
            </a:graphic>
          </wp:inline>
        </w:drawing>
      </w:r>
    </w:p>
    <w:p w:rsidR="00D11EBF"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т.е. прибыль стали рассматривать как разность между продажной ценой и себестоимостью только проданных товаров, а не</w:t>
      </w:r>
      <w:r w:rsidR="00D11EBF">
        <w:rPr>
          <w:rFonts w:eastAsia="Times New Roman" w:cstheme="minorHAnsi"/>
          <w:color w:val="000000"/>
          <w:lang w:eastAsia="ru-RU"/>
        </w:rPr>
        <w:t xml:space="preserve"> всей купленной товарной массы.</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Вывод можно сделать такой: прибыль возникает или когда произошла передача права собственности от одного участника гражданского оборота другому;</w:t>
      </w:r>
      <w:r w:rsidR="00D11EBF">
        <w:rPr>
          <w:rFonts w:eastAsia="Times New Roman" w:cstheme="minorHAnsi"/>
          <w:color w:val="000000"/>
          <w:lang w:eastAsia="ru-RU"/>
        </w:rPr>
        <w:t xml:space="preserve"> </w:t>
      </w:r>
      <w:r w:rsidRPr="008C6F26">
        <w:rPr>
          <w:rFonts w:eastAsia="Times New Roman" w:cstheme="minorHAnsi"/>
          <w:color w:val="000000"/>
          <w:lang w:eastAsia="ru-RU"/>
        </w:rPr>
        <w:t>или когда сделка завершена уплатой денег.</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АДЕКВАТНОСТЬ</w:t>
      </w:r>
      <w:r w:rsidR="00D11EBF">
        <w:rPr>
          <w:rFonts w:eastAsia="Times New Roman" w:cstheme="minorHAnsi"/>
          <w:color w:val="000000"/>
          <w:lang w:eastAsia="ru-RU"/>
        </w:rPr>
        <w:t xml:space="preserve">. </w:t>
      </w:r>
      <w:r w:rsidRPr="008C6F26">
        <w:rPr>
          <w:rFonts w:eastAsia="Times New Roman" w:cstheme="minorHAnsi"/>
          <w:color w:val="000000"/>
          <w:lang w:eastAsia="ru-RU"/>
        </w:rPr>
        <w:t>Расходы, понесенные предприятием, соотносятся по времени с доходами им полученными.</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Чтобы по-настоящему оценить уровень рассуждения наших коллег в то время, мы должны прибегнуть к примеру. Допустим, в первый месяц вновь созданной фирмой было куплено товаров на 500 лир, основных средств — на 800 лир и некапитализированные расходы — издержки обращения составили 30 лир. При этом выручка от прода</w:t>
      </w:r>
      <w:r w:rsidR="00D11EBF">
        <w:rPr>
          <w:rFonts w:eastAsia="Times New Roman" w:cstheme="minorHAnsi"/>
          <w:color w:val="000000"/>
          <w:lang w:eastAsia="ru-RU"/>
        </w:rPr>
        <w:t>жи товаров равнялась 400 лирам. Допустим</w:t>
      </w:r>
      <w:r w:rsidRPr="008C6F26">
        <w:rPr>
          <w:rFonts w:eastAsia="Times New Roman" w:cstheme="minorHAnsi"/>
          <w:color w:val="000000"/>
          <w:lang w:eastAsia="ru-RU"/>
        </w:rPr>
        <w:t xml:space="preserve"> товары продавались</w:t>
      </w:r>
      <w:r w:rsidR="00D11EBF">
        <w:rPr>
          <w:rFonts w:eastAsia="Times New Roman" w:cstheme="minorHAnsi"/>
          <w:color w:val="000000"/>
          <w:lang w:eastAsia="ru-RU"/>
        </w:rPr>
        <w:t xml:space="preserve"> с наценкой</w:t>
      </w:r>
      <w:r w:rsidRPr="008C6F26">
        <w:rPr>
          <w:rFonts w:eastAsia="Times New Roman" w:cstheme="minorHAnsi"/>
          <w:color w:val="000000"/>
          <w:lang w:eastAsia="ru-RU"/>
        </w:rPr>
        <w:t xml:space="preserve"> 100%.</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Рассмотрим варианты.</w:t>
      </w:r>
    </w:p>
    <w:p w:rsidR="008C6F26" w:rsidRPr="008C6F26" w:rsidRDefault="00D11EBF" w:rsidP="008C6F26">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1. </w:t>
      </w:r>
      <w:r w:rsidR="008C6F26" w:rsidRPr="008C6F26">
        <w:rPr>
          <w:rFonts w:eastAsia="Times New Roman" w:cstheme="minorHAnsi"/>
          <w:color w:val="000000"/>
          <w:lang w:eastAsia="ru-RU"/>
        </w:rPr>
        <w:t>Купили товаров на 500 лир, затем продали их за 1000 лир, за месяц было продано 40% запаса, за который заплатили 200 лир и выручили 400 лир, т.е. при средней оборачиваемости, которая сложилась у фирмы, ее финансовое положение более чем удовлетворительно; затраты в основные средства 800 лир и издержки обращения 30 лир оправдают себя как в данном отчетном периоде, так и в будущем. Такие предположительные расчеты обычно прикидывались в уме.</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2.</w:t>
      </w:r>
      <w:r w:rsidR="00D11EBF">
        <w:rPr>
          <w:rFonts w:eastAsia="Times New Roman" w:cstheme="minorHAnsi"/>
          <w:color w:val="000000"/>
          <w:lang w:eastAsia="ru-RU"/>
        </w:rPr>
        <w:t xml:space="preserve"> </w:t>
      </w:r>
      <w:r w:rsidRPr="008C6F26">
        <w:rPr>
          <w:rFonts w:eastAsia="Times New Roman" w:cstheme="minorHAnsi"/>
          <w:color w:val="000000"/>
          <w:lang w:eastAsia="ru-RU"/>
        </w:rPr>
        <w:t>Меркантилисты, которые отождествляли прибыль с деньгами, утверждали, что отмеченный период привел к оттоку денежных средств и составляет убыток в 930 лир. Рассуждение очень простое: куплено товаров на 500 лир, имущества — на 800 лир, издержки составляли 30 лир, а доходы всего 400 лир, следовательно, потери месяца равны 930 лир. Однако сторонники такого взгляда никогда не могли добиться существенною влияния на микроуровне. (В то время как на макроуровне их идеи оказывают влияние до сих пор, и кейнсианство, в определенной степени, есть не что иное, как попытка возродить идеи меркантилистов.)</w:t>
      </w:r>
    </w:p>
    <w:p w:rsidR="008C6F26" w:rsidRPr="008C6F26" w:rsidRDefault="00D11EBF" w:rsidP="008C6F26">
      <w:pPr>
        <w:spacing w:after="120" w:line="240" w:lineRule="auto"/>
        <w:rPr>
          <w:rFonts w:eastAsia="Times New Roman" w:cstheme="minorHAnsi"/>
          <w:color w:val="000000"/>
          <w:lang w:eastAsia="ru-RU"/>
        </w:rPr>
      </w:pPr>
      <w:r>
        <w:rPr>
          <w:rFonts w:eastAsia="Times New Roman" w:cstheme="minorHAnsi"/>
          <w:color w:val="000000"/>
          <w:lang w:eastAsia="ru-RU"/>
        </w:rPr>
        <w:t xml:space="preserve">3. </w:t>
      </w:r>
      <w:r w:rsidR="008C6F26" w:rsidRPr="008C6F26">
        <w:rPr>
          <w:rFonts w:eastAsia="Times New Roman" w:cstheme="minorHAnsi"/>
          <w:color w:val="000000"/>
          <w:lang w:eastAsia="ru-RU"/>
        </w:rPr>
        <w:t>И только много позже, к XIX в. научились пользоваться научными методами, а не здравым смыслом. И тогда возник не просто догмат, а принцип соответствия: товаров продали на 400 лир, заплатив за них 200 лир, следовательно, прибыль очевидна.</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Из издержек обращ</w:t>
      </w:r>
      <w:r w:rsidR="00D11EBF">
        <w:rPr>
          <w:rFonts w:eastAsia="Times New Roman" w:cstheme="minorHAnsi"/>
          <w:color w:val="000000"/>
          <w:lang w:eastAsia="ru-RU"/>
        </w:rPr>
        <w:t>ения далеко не все должны быть о</w:t>
      </w:r>
      <w:r w:rsidRPr="008C6F26">
        <w:rPr>
          <w:rFonts w:eastAsia="Times New Roman" w:cstheme="minorHAnsi"/>
          <w:color w:val="000000"/>
          <w:lang w:eastAsia="ru-RU"/>
        </w:rPr>
        <w:t>тнесены на расхо</w:t>
      </w:r>
      <w:r w:rsidR="00D11EBF">
        <w:rPr>
          <w:rFonts w:eastAsia="Times New Roman" w:cstheme="minorHAnsi"/>
          <w:color w:val="000000"/>
          <w:lang w:eastAsia="ru-RU"/>
        </w:rPr>
        <w:t>ды, так как они должны быть рас</w:t>
      </w:r>
      <w:r w:rsidRPr="008C6F26">
        <w:rPr>
          <w:rFonts w:eastAsia="Times New Roman" w:cstheme="minorHAnsi"/>
          <w:color w:val="000000"/>
          <w:lang w:eastAsia="ru-RU"/>
        </w:rPr>
        <w:t>пределены между ре</w:t>
      </w:r>
      <w:r w:rsidR="00D11EBF">
        <w:rPr>
          <w:rFonts w:eastAsia="Times New Roman" w:cstheme="minorHAnsi"/>
          <w:color w:val="000000"/>
          <w:lang w:eastAsia="ru-RU"/>
        </w:rPr>
        <w:t>ализованными и оставшимися това</w:t>
      </w:r>
      <w:r w:rsidRPr="008C6F26">
        <w:rPr>
          <w:rFonts w:eastAsia="Times New Roman" w:cstheme="minorHAnsi"/>
          <w:color w:val="000000"/>
          <w:lang w:eastAsia="ru-RU"/>
        </w:rPr>
        <w:t>рами. Предприятие продало 40% запаса, следователь</w:t>
      </w:r>
      <w:r w:rsidR="00D11EBF">
        <w:rPr>
          <w:rFonts w:eastAsia="Times New Roman" w:cstheme="minorHAnsi"/>
          <w:color w:val="000000"/>
          <w:lang w:eastAsia="ru-RU"/>
        </w:rPr>
        <w:t>но</w:t>
      </w:r>
      <w:r w:rsidRPr="008C6F26">
        <w:rPr>
          <w:rFonts w:eastAsia="Times New Roman" w:cstheme="minorHAnsi"/>
          <w:color w:val="000000"/>
          <w:lang w:eastAsia="ru-RU"/>
        </w:rPr>
        <w:t xml:space="preserve"> издержки обращения </w:t>
      </w:r>
      <w:r w:rsidR="00D11EBF">
        <w:rPr>
          <w:rFonts w:eastAsia="Times New Roman" w:cstheme="minorHAnsi"/>
          <w:color w:val="000000"/>
          <w:lang w:eastAsia="ru-RU"/>
        </w:rPr>
        <w:t>составляют не 30 лир, а только 1</w:t>
      </w:r>
      <w:r w:rsidRPr="008C6F26">
        <w:rPr>
          <w:rFonts w:eastAsia="Times New Roman" w:cstheme="minorHAnsi"/>
          <w:color w:val="000000"/>
          <w:lang w:eastAsia="ru-RU"/>
        </w:rPr>
        <w:t>2, разность 18 лир (30</w:t>
      </w:r>
      <w:r w:rsidR="00D11EBF">
        <w:rPr>
          <w:rFonts w:eastAsia="Times New Roman" w:cstheme="minorHAnsi"/>
          <w:color w:val="000000"/>
          <w:lang w:eastAsia="ru-RU"/>
        </w:rPr>
        <w:t>–</w:t>
      </w:r>
      <w:r w:rsidRPr="008C6F26">
        <w:rPr>
          <w:rFonts w:eastAsia="Times New Roman" w:cstheme="minorHAnsi"/>
          <w:color w:val="000000"/>
          <w:lang w:eastAsia="ru-RU"/>
        </w:rPr>
        <w:t>12) — капитализированные издержки, падающие на остаток товаров. И на</w:t>
      </w:r>
      <w:r w:rsidR="00D11EBF">
        <w:rPr>
          <w:rFonts w:eastAsia="Times New Roman" w:cstheme="minorHAnsi"/>
          <w:color w:val="000000"/>
          <w:lang w:eastAsia="ru-RU"/>
        </w:rPr>
        <w:t>конец</w:t>
      </w:r>
      <w:r w:rsidRPr="008C6F26">
        <w:rPr>
          <w:rFonts w:eastAsia="Times New Roman" w:cstheme="minorHAnsi"/>
          <w:color w:val="000000"/>
          <w:lang w:eastAsia="ru-RU"/>
        </w:rPr>
        <w:t xml:space="preserve"> абсурдно относить расходы по приобретению оборуд</w:t>
      </w:r>
      <w:r w:rsidR="00D11EBF">
        <w:rPr>
          <w:rFonts w:eastAsia="Times New Roman" w:cstheme="minorHAnsi"/>
          <w:color w:val="000000"/>
          <w:lang w:eastAsia="ru-RU"/>
        </w:rPr>
        <w:t>о</w:t>
      </w:r>
      <w:r w:rsidRPr="008C6F26">
        <w:rPr>
          <w:rFonts w:eastAsia="Times New Roman" w:cstheme="minorHAnsi"/>
          <w:color w:val="000000"/>
          <w:lang w:eastAsia="ru-RU"/>
        </w:rPr>
        <w:t>вания на тот отчетный период, когда они были понес</w:t>
      </w:r>
      <w:r w:rsidR="00D11EBF">
        <w:rPr>
          <w:rFonts w:eastAsia="Times New Roman" w:cstheme="minorHAnsi"/>
          <w:color w:val="000000"/>
          <w:lang w:eastAsia="ru-RU"/>
        </w:rPr>
        <w:t>е</w:t>
      </w:r>
      <w:r w:rsidRPr="008C6F26">
        <w:rPr>
          <w:rFonts w:eastAsia="Times New Roman" w:cstheme="minorHAnsi"/>
          <w:color w:val="000000"/>
          <w:lang w:eastAsia="ru-RU"/>
        </w:rPr>
        <w:t>ны. Тут действует тот ж принцип, что и с товарными запасами, ибо оборудование будет работать много лег а это означает, что у предприятия возникают расходы не тогда, когда оборудование покупают, а тогда, когда его эксплуатируют. Допустим, в нашем случае, его будут эксплуатировать 20 лет. Следовательно, если требуется определить расходы за месяц, то надо ввести понятие амортизации, которая составит 40 лир (800:20) в год, или же 3,3 лиры в месяц.</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Таким образом, благодаря высокой квалификации научных работников и тружеников практики убыточная ситуация превращается в прибыльную. В деле, прибыль от продажи товаров составила 200 лир, издержки обращения — 12 лир, а амортизация — 3,3 лиры. В результате общая величина прибыли составила 184,7 лиры.</w:t>
      </w:r>
    </w:p>
    <w:p w:rsidR="008C6F26" w:rsidRPr="00D11EBF" w:rsidRDefault="008C6F26" w:rsidP="008C6F26">
      <w:pPr>
        <w:spacing w:after="120" w:line="240" w:lineRule="auto"/>
        <w:rPr>
          <w:rFonts w:eastAsia="Times New Roman" w:cstheme="minorHAnsi"/>
          <w:i/>
          <w:color w:val="000000"/>
          <w:lang w:eastAsia="ru-RU"/>
        </w:rPr>
      </w:pPr>
      <w:r w:rsidRPr="008C6F26">
        <w:rPr>
          <w:rFonts w:eastAsia="Times New Roman" w:cstheme="minorHAnsi"/>
          <w:color w:val="000000"/>
          <w:lang w:eastAsia="ru-RU"/>
        </w:rPr>
        <w:t>Однако новый подход, полный научной глубины, нес в себе весьма неприятный парадокс:</w:t>
      </w:r>
      <w:r w:rsidR="00D11EBF">
        <w:rPr>
          <w:rFonts w:eastAsia="Times New Roman" w:cstheme="minorHAnsi"/>
          <w:color w:val="000000"/>
          <w:lang w:eastAsia="ru-RU"/>
        </w:rPr>
        <w:t xml:space="preserve"> </w:t>
      </w:r>
      <w:r w:rsidRPr="00D11EBF">
        <w:rPr>
          <w:rFonts w:eastAsia="Times New Roman" w:cstheme="minorHAnsi"/>
          <w:i/>
          <w:color w:val="000000"/>
          <w:lang w:eastAsia="ru-RU"/>
        </w:rPr>
        <w:t>прибыль быка, а денег могло и не быть.</w:t>
      </w:r>
    </w:p>
    <w:p w:rsidR="008C6F26" w:rsidRPr="008C6F26" w:rsidRDefault="00D11EBF" w:rsidP="008C6F26">
      <w:pPr>
        <w:spacing w:after="120" w:line="240" w:lineRule="auto"/>
        <w:rPr>
          <w:rFonts w:eastAsia="Times New Roman" w:cstheme="minorHAnsi"/>
          <w:color w:val="000000"/>
          <w:lang w:eastAsia="ru-RU"/>
        </w:rPr>
      </w:pPr>
      <w:r>
        <w:rPr>
          <w:rFonts w:eastAsia="Times New Roman" w:cstheme="minorHAnsi"/>
          <w:color w:val="000000"/>
          <w:lang w:eastAsia="ru-RU"/>
        </w:rPr>
        <w:t>Р</w:t>
      </w:r>
      <w:r w:rsidR="008C6F26" w:rsidRPr="008C6F26">
        <w:rPr>
          <w:rFonts w:eastAsia="Times New Roman" w:cstheme="minorHAnsi"/>
          <w:color w:val="000000"/>
          <w:lang w:eastAsia="ru-RU"/>
        </w:rPr>
        <w:t>азвитие учета все больше и больше приводило к появлен</w:t>
      </w:r>
      <w:r>
        <w:rPr>
          <w:rFonts w:eastAsia="Times New Roman" w:cstheme="minorHAnsi"/>
          <w:color w:val="000000"/>
          <w:lang w:eastAsia="ru-RU"/>
        </w:rPr>
        <w:t>ию искусственных, как чисто фор</w:t>
      </w:r>
      <w:r w:rsidR="008C6F26" w:rsidRPr="008C6F26">
        <w:rPr>
          <w:rFonts w:eastAsia="Times New Roman" w:cstheme="minorHAnsi"/>
          <w:color w:val="000000"/>
          <w:lang w:eastAsia="ru-RU"/>
        </w:rPr>
        <w:t>мальных, категорий: двойная запись, дебет, кредит и т.д., так и содержательных, таких, как прибыль, амортизация, резервы и т.п.</w:t>
      </w:r>
      <w:r>
        <w:rPr>
          <w:rFonts w:eastAsia="Times New Roman" w:cstheme="minorHAnsi"/>
          <w:color w:val="000000"/>
          <w:lang w:eastAsia="ru-RU"/>
        </w:rPr>
        <w:t xml:space="preserve"> </w:t>
      </w:r>
      <w:r w:rsidR="008C6F26" w:rsidRPr="008C6F26">
        <w:rPr>
          <w:rFonts w:eastAsia="Times New Roman" w:cstheme="minorHAnsi"/>
          <w:color w:val="000000"/>
          <w:lang w:eastAsia="ru-RU"/>
        </w:rPr>
        <w:t>Эта эволюция направлена на приумножение искусственных конструкций, и мы с нетерпением ожидаем новой продуктивности бухгалтеров в этом направлении.</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Отсюда должен быть сделан важный вывод:</w:t>
      </w:r>
      <w:r w:rsidR="00D11EBF">
        <w:rPr>
          <w:rFonts w:eastAsia="Times New Roman" w:cstheme="minorHAnsi"/>
          <w:color w:val="000000"/>
          <w:lang w:eastAsia="ru-RU"/>
        </w:rPr>
        <w:t xml:space="preserve"> </w:t>
      </w:r>
      <w:r w:rsidRPr="00D11EBF">
        <w:rPr>
          <w:rFonts w:eastAsia="Times New Roman" w:cstheme="minorHAnsi"/>
          <w:i/>
          <w:color w:val="000000"/>
          <w:lang w:eastAsia="ru-RU"/>
        </w:rPr>
        <w:t>прибыль формируется не только, а иногда и не столько хозяйственными процессами, сколько в результате использования бухгалтерской методологии.</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ОТНОСИТЕЛЬНОСТЬ</w:t>
      </w:r>
      <w:r w:rsidR="00D11EBF">
        <w:rPr>
          <w:rFonts w:eastAsia="Times New Roman" w:cstheme="minorHAnsi"/>
          <w:color w:val="000000"/>
          <w:lang w:eastAsia="ru-RU"/>
        </w:rPr>
        <w:t>. Да</w:t>
      </w:r>
      <w:r w:rsidRPr="008C6F26">
        <w:rPr>
          <w:rFonts w:eastAsia="Times New Roman" w:cstheme="minorHAnsi"/>
          <w:color w:val="000000"/>
          <w:lang w:eastAsia="ru-RU"/>
        </w:rPr>
        <w:t>нные бухгалтерского учета представляют только относительную, но не абсолютную ценность.</w:t>
      </w:r>
    </w:p>
    <w:p w:rsidR="008C6F26" w:rsidRPr="008C6F26" w:rsidRDefault="008C6F26" w:rsidP="008C6F26">
      <w:pPr>
        <w:spacing w:after="120" w:line="240" w:lineRule="auto"/>
        <w:rPr>
          <w:rFonts w:eastAsia="Times New Roman" w:cstheme="minorHAnsi"/>
          <w:color w:val="000000"/>
          <w:lang w:eastAsia="ru-RU"/>
        </w:rPr>
      </w:pPr>
      <w:r w:rsidRPr="008C6F26">
        <w:rPr>
          <w:rFonts w:eastAsia="Times New Roman" w:cstheme="minorHAnsi"/>
          <w:color w:val="000000"/>
          <w:lang w:eastAsia="ru-RU"/>
        </w:rPr>
        <w:t>Со временем идеи относительности и, в связи с н</w:t>
      </w:r>
      <w:r w:rsidR="00D11EBF">
        <w:rPr>
          <w:rFonts w:eastAsia="Times New Roman" w:cstheme="minorHAnsi"/>
          <w:color w:val="000000"/>
          <w:lang w:eastAsia="ru-RU"/>
        </w:rPr>
        <w:t>и</w:t>
      </w:r>
      <w:r w:rsidRPr="008C6F26">
        <w:rPr>
          <w:rFonts w:eastAsia="Times New Roman" w:cstheme="minorHAnsi"/>
          <w:color w:val="000000"/>
          <w:lang w:eastAsia="ru-RU"/>
        </w:rPr>
        <w:t>ми, принцип значимости бухгалтерских данных претерпели существенную эволюцию.</w:t>
      </w:r>
      <w:r w:rsidR="00D11EBF">
        <w:rPr>
          <w:rFonts w:eastAsia="Times New Roman" w:cstheme="minorHAnsi"/>
          <w:color w:val="000000"/>
          <w:lang w:eastAsia="ru-RU"/>
        </w:rPr>
        <w:t xml:space="preserve"> </w:t>
      </w:r>
      <w:r w:rsidRPr="008C6F26">
        <w:rPr>
          <w:rFonts w:eastAsia="Times New Roman" w:cstheme="minorHAnsi"/>
          <w:color w:val="000000"/>
          <w:lang w:eastAsia="ru-RU"/>
        </w:rPr>
        <w:t>Сначала доминировали идеи абсолютной бухгалтерской точности. Бухгалтер считает все до копейки и то, что он делает, должно быть абсолютно точным.</w:t>
      </w:r>
      <w:r w:rsidR="00D11EBF">
        <w:rPr>
          <w:rFonts w:eastAsia="Times New Roman" w:cstheme="minorHAnsi"/>
          <w:color w:val="000000"/>
          <w:lang w:eastAsia="ru-RU"/>
        </w:rPr>
        <w:t xml:space="preserve"> </w:t>
      </w:r>
      <w:r w:rsidRPr="008C6F26">
        <w:rPr>
          <w:rFonts w:eastAsia="Times New Roman" w:cstheme="minorHAnsi"/>
          <w:color w:val="000000"/>
          <w:lang w:eastAsia="ru-RU"/>
        </w:rPr>
        <w:t>Эта идея находилась с самого начала в противоречии с тем, что писал Пачоли. Великий математик был мудрее своих последователей.</w:t>
      </w:r>
      <w:r w:rsidR="00D11EBF">
        <w:rPr>
          <w:rFonts w:eastAsia="Times New Roman" w:cstheme="minorHAnsi"/>
          <w:color w:val="000000"/>
          <w:lang w:eastAsia="ru-RU"/>
        </w:rPr>
        <w:t xml:space="preserve"> </w:t>
      </w:r>
      <w:r w:rsidRPr="008C6F26">
        <w:rPr>
          <w:rFonts w:eastAsia="Times New Roman" w:cstheme="minorHAnsi"/>
          <w:color w:val="000000"/>
          <w:lang w:eastAsia="ru-RU"/>
        </w:rPr>
        <w:t>К счастью, в середине XX в. стало ясно, что прав Пачоли, а не те, кто, называя себя его учениками, «исправлял» отца бухгалтерии. И тогда родилось современное понимание этого догмата:</w:t>
      </w:r>
      <w:r w:rsidR="00D11EBF">
        <w:rPr>
          <w:rFonts w:eastAsia="Times New Roman" w:cstheme="minorHAnsi"/>
          <w:color w:val="000000"/>
          <w:lang w:eastAsia="ru-RU"/>
        </w:rPr>
        <w:t xml:space="preserve"> </w:t>
      </w:r>
      <w:r w:rsidR="00D11EBF" w:rsidRPr="00D11EBF">
        <w:rPr>
          <w:rFonts w:eastAsia="Times New Roman" w:cstheme="minorHAnsi"/>
          <w:i/>
          <w:color w:val="000000"/>
          <w:lang w:eastAsia="ru-RU"/>
        </w:rPr>
        <w:t>значимым можно считать только то</w:t>
      </w:r>
      <w:r w:rsidRPr="00D11EBF">
        <w:rPr>
          <w:rFonts w:eastAsia="Times New Roman" w:cstheme="minorHAnsi"/>
          <w:i/>
          <w:color w:val="000000"/>
          <w:lang w:eastAsia="ru-RU"/>
        </w:rPr>
        <w:t xml:space="preserve"> число, величина которого может повлиять на приня</w:t>
      </w:r>
      <w:r w:rsidR="00D11EBF" w:rsidRPr="00D11EBF">
        <w:rPr>
          <w:rFonts w:eastAsia="Times New Roman" w:cstheme="minorHAnsi"/>
          <w:i/>
          <w:color w:val="000000"/>
          <w:lang w:eastAsia="ru-RU"/>
        </w:rPr>
        <w:t>ти</w:t>
      </w:r>
      <w:r w:rsidRPr="00D11EBF">
        <w:rPr>
          <w:rFonts w:eastAsia="Times New Roman" w:cstheme="minorHAnsi"/>
          <w:i/>
          <w:color w:val="000000"/>
          <w:lang w:eastAsia="ru-RU"/>
        </w:rPr>
        <w:t>е управленческих решений.</w:t>
      </w:r>
    </w:p>
    <w:p w:rsidR="008C6F26" w:rsidRPr="0015535E" w:rsidRDefault="008C6F26" w:rsidP="00F77224">
      <w:pPr>
        <w:spacing w:after="120" w:line="240" w:lineRule="auto"/>
        <w:rPr>
          <w:rFonts w:eastAsia="Times New Roman" w:cstheme="minorHAnsi"/>
          <w:color w:val="000000"/>
          <w:lang w:eastAsia="ru-RU"/>
        </w:rPr>
      </w:pPr>
      <w:r w:rsidRPr="008C6F26">
        <w:rPr>
          <w:rFonts w:eastAsia="Times New Roman" w:cstheme="minorHAnsi"/>
          <w:color w:val="000000"/>
          <w:lang w:eastAsia="ru-RU"/>
        </w:rPr>
        <w:t>МОРАЛЬ</w:t>
      </w:r>
      <w:r w:rsidR="00D11EBF">
        <w:rPr>
          <w:rFonts w:eastAsia="Times New Roman" w:cstheme="minorHAnsi"/>
          <w:color w:val="000000"/>
          <w:lang w:eastAsia="ru-RU"/>
        </w:rPr>
        <w:t xml:space="preserve">. </w:t>
      </w:r>
      <w:r w:rsidRPr="008C6F26">
        <w:rPr>
          <w:rFonts w:eastAsia="Times New Roman" w:cstheme="minorHAnsi"/>
          <w:color w:val="000000"/>
          <w:lang w:eastAsia="ru-RU"/>
        </w:rPr>
        <w:t>Бухгалтером может быть только абсолютно честный человек.</w:t>
      </w:r>
    </w:p>
    <w:p w:rsidR="0015535E" w:rsidRPr="0015535E" w:rsidRDefault="0015535E" w:rsidP="00026EE5">
      <w:pPr>
        <w:spacing w:after="120" w:line="240" w:lineRule="auto"/>
        <w:rPr>
          <w:rFonts w:eastAsia="Times New Roman" w:cstheme="minorHAnsi"/>
          <w:color w:val="000000"/>
          <w:lang w:eastAsia="ru-RU"/>
        </w:rPr>
      </w:pPr>
    </w:p>
    <w:sectPr w:rsidR="0015535E" w:rsidRPr="0015535E"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F7" w:rsidRDefault="002D6EF7" w:rsidP="000475CD">
      <w:pPr>
        <w:spacing w:after="0" w:line="240" w:lineRule="auto"/>
      </w:pPr>
      <w:r>
        <w:separator/>
      </w:r>
    </w:p>
  </w:endnote>
  <w:endnote w:type="continuationSeparator" w:id="0">
    <w:p w:rsidR="002D6EF7" w:rsidRDefault="002D6EF7"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F7" w:rsidRDefault="002D6EF7" w:rsidP="000475CD">
      <w:pPr>
        <w:spacing w:after="0" w:line="240" w:lineRule="auto"/>
      </w:pPr>
      <w:r>
        <w:separator/>
      </w:r>
    </w:p>
  </w:footnote>
  <w:footnote w:type="continuationSeparator" w:id="0">
    <w:p w:rsidR="002D6EF7" w:rsidRDefault="002D6EF7"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4232CB"/>
    <w:multiLevelType w:val="hybridMultilevel"/>
    <w:tmpl w:val="91DA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F227E"/>
    <w:multiLevelType w:val="hybridMultilevel"/>
    <w:tmpl w:val="FE0A7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1435E2"/>
    <w:multiLevelType w:val="hybridMultilevel"/>
    <w:tmpl w:val="DA56D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E5807"/>
    <w:multiLevelType w:val="hybridMultilevel"/>
    <w:tmpl w:val="B53C3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B12687B"/>
    <w:multiLevelType w:val="hybridMultilevel"/>
    <w:tmpl w:val="F9689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0"/>
  </w:num>
  <w:num w:numId="5">
    <w:abstractNumId w:val="5"/>
  </w:num>
  <w:num w:numId="6">
    <w:abstractNumId w:val="6"/>
  </w:num>
  <w:num w:numId="7">
    <w:abstractNumId w:val="13"/>
  </w:num>
  <w:num w:numId="8">
    <w:abstractNumId w:val="2"/>
  </w:num>
  <w:num w:numId="9">
    <w:abstractNumId w:val="7"/>
  </w:num>
  <w:num w:numId="10">
    <w:abstractNumId w:val="4"/>
  </w:num>
  <w:num w:numId="11">
    <w:abstractNumId w:val="12"/>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909"/>
    <w:rsid w:val="00026EE5"/>
    <w:rsid w:val="000368C7"/>
    <w:rsid w:val="000475CD"/>
    <w:rsid w:val="00086D6A"/>
    <w:rsid w:val="000F2529"/>
    <w:rsid w:val="0015535E"/>
    <w:rsid w:val="001E2FE2"/>
    <w:rsid w:val="001F0403"/>
    <w:rsid w:val="0020059A"/>
    <w:rsid w:val="002247E2"/>
    <w:rsid w:val="00247DF8"/>
    <w:rsid w:val="0025360A"/>
    <w:rsid w:val="00291FE8"/>
    <w:rsid w:val="002962C5"/>
    <w:rsid w:val="002B1DBF"/>
    <w:rsid w:val="002D6EF7"/>
    <w:rsid w:val="00324923"/>
    <w:rsid w:val="00335B8C"/>
    <w:rsid w:val="00336D2D"/>
    <w:rsid w:val="003465F1"/>
    <w:rsid w:val="003D1565"/>
    <w:rsid w:val="003E3B4F"/>
    <w:rsid w:val="0040632B"/>
    <w:rsid w:val="004123D0"/>
    <w:rsid w:val="00432A3E"/>
    <w:rsid w:val="00457380"/>
    <w:rsid w:val="00460978"/>
    <w:rsid w:val="004825B8"/>
    <w:rsid w:val="004E7B38"/>
    <w:rsid w:val="00531E96"/>
    <w:rsid w:val="005916EA"/>
    <w:rsid w:val="005B6151"/>
    <w:rsid w:val="00612A2A"/>
    <w:rsid w:val="006132A2"/>
    <w:rsid w:val="006E1E61"/>
    <w:rsid w:val="00714CE4"/>
    <w:rsid w:val="00756E19"/>
    <w:rsid w:val="00767217"/>
    <w:rsid w:val="00793A7F"/>
    <w:rsid w:val="007B3AF2"/>
    <w:rsid w:val="007D4332"/>
    <w:rsid w:val="00801A2E"/>
    <w:rsid w:val="0080316C"/>
    <w:rsid w:val="008228F1"/>
    <w:rsid w:val="008342A7"/>
    <w:rsid w:val="00852A58"/>
    <w:rsid w:val="008C6F26"/>
    <w:rsid w:val="008D1023"/>
    <w:rsid w:val="008F208C"/>
    <w:rsid w:val="009174EE"/>
    <w:rsid w:val="00923980"/>
    <w:rsid w:val="00980082"/>
    <w:rsid w:val="009B12B1"/>
    <w:rsid w:val="009C4EB2"/>
    <w:rsid w:val="00A03FA9"/>
    <w:rsid w:val="00A24E13"/>
    <w:rsid w:val="00A8094D"/>
    <w:rsid w:val="00B12791"/>
    <w:rsid w:val="00B14956"/>
    <w:rsid w:val="00B15F0C"/>
    <w:rsid w:val="00B30ACC"/>
    <w:rsid w:val="00B6699D"/>
    <w:rsid w:val="00BB0FB8"/>
    <w:rsid w:val="00BB4496"/>
    <w:rsid w:val="00BF5289"/>
    <w:rsid w:val="00C331FC"/>
    <w:rsid w:val="00CB5A9E"/>
    <w:rsid w:val="00D11EBF"/>
    <w:rsid w:val="00D13081"/>
    <w:rsid w:val="00D1793E"/>
    <w:rsid w:val="00D4040B"/>
    <w:rsid w:val="00D42347"/>
    <w:rsid w:val="00D4730E"/>
    <w:rsid w:val="00D563F0"/>
    <w:rsid w:val="00D7029C"/>
    <w:rsid w:val="00D807FC"/>
    <w:rsid w:val="00D858CB"/>
    <w:rsid w:val="00DA4227"/>
    <w:rsid w:val="00DA5127"/>
    <w:rsid w:val="00DC082B"/>
    <w:rsid w:val="00DE3777"/>
    <w:rsid w:val="00DF6025"/>
    <w:rsid w:val="00E2021C"/>
    <w:rsid w:val="00E324F8"/>
    <w:rsid w:val="00E8482D"/>
    <w:rsid w:val="00EA4E47"/>
    <w:rsid w:val="00EE5DAE"/>
    <w:rsid w:val="00F41A92"/>
    <w:rsid w:val="00F43EF7"/>
    <w:rsid w:val="00F77224"/>
    <w:rsid w:val="00F82EC3"/>
    <w:rsid w:val="00FB4691"/>
    <w:rsid w:val="00FB473E"/>
    <w:rsid w:val="00FB4E81"/>
    <w:rsid w:val="00FC3B23"/>
    <w:rsid w:val="00FD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F%D0%B5%D0%BD%D0%B3%D0%BB%D0%B5%D1%80,_%D0%9E%D1%81%D0%B2%D0%B0%D0%BB%D1%8C%D0%B4"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B6E7-002D-40E5-ACFE-6C4E1FC0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13</Pages>
  <Words>5832</Words>
  <Characters>33249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11</cp:revision>
  <cp:lastPrinted>2015-05-24T13:45:00Z</cp:lastPrinted>
  <dcterms:created xsi:type="dcterms:W3CDTF">2015-05-19T08:10:00Z</dcterms:created>
  <dcterms:modified xsi:type="dcterms:W3CDTF">2015-05-24T13:49:00Z</dcterms:modified>
</cp:coreProperties>
</file>