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112" w:rsidRPr="00C33EEF" w:rsidRDefault="004A4392" w:rsidP="00526E45">
      <w:pPr>
        <w:spacing w:after="240" w:line="240" w:lineRule="auto"/>
        <w:rPr>
          <w:b/>
          <w:sz w:val="28"/>
        </w:rPr>
      </w:pPr>
      <w:r w:rsidRPr="004A4392">
        <w:rPr>
          <w:b/>
          <w:sz w:val="28"/>
        </w:rPr>
        <w:t>Комплексное моделирование или бэггинг (bagging)</w:t>
      </w:r>
    </w:p>
    <w:p w:rsidR="00AB38AF" w:rsidRDefault="001B01ED" w:rsidP="00F23A1A">
      <w:pPr>
        <w:spacing w:after="120" w:line="240" w:lineRule="auto"/>
      </w:pPr>
      <w:hyperlink r:id="rId8" w:history="1">
        <w:r w:rsidR="00F23A1A" w:rsidRPr="00F23A1A">
          <w:rPr>
            <w:rStyle w:val="aa"/>
          </w:rPr>
          <w:t>Ранее</w:t>
        </w:r>
      </w:hyperlink>
      <w:r w:rsidR="00F23A1A">
        <w:t xml:space="preserve"> мы построили </w:t>
      </w:r>
      <w:r w:rsidR="00F87275">
        <w:t>весьма точную</w:t>
      </w:r>
      <w:r w:rsidR="00F23A1A">
        <w:t xml:space="preserve"> регрессионную модель для определения беременных покупателей супермаркета</w:t>
      </w:r>
      <w:r w:rsidR="00AB38AF">
        <w:t xml:space="preserve"> на основе данных об их покупках.</w:t>
      </w:r>
      <w:r w:rsidR="00F23A1A">
        <w:t xml:space="preserve"> А что, если построить несколько заведомо неказистых моделей и затем устроить голосование по поводу беременности покупательницы — а процент голосов использовать как единичный прогноз? Такой подход называется комплексным моделированием. Мы рассмотрим </w:t>
      </w:r>
      <w:hyperlink r:id="rId9" w:history="1">
        <w:r w:rsidR="00F23A1A" w:rsidRPr="00F23A1A">
          <w:rPr>
            <w:rStyle w:val="aa"/>
          </w:rPr>
          <w:t>бэггинговые</w:t>
        </w:r>
      </w:hyperlink>
      <w:r w:rsidR="00F23A1A">
        <w:t xml:space="preserve"> </w:t>
      </w:r>
      <w:r w:rsidR="00F87275">
        <w:t>(</w:t>
      </w:r>
      <w:r w:rsidR="00F87275" w:rsidRPr="00F87275">
        <w:t>bagging</w:t>
      </w:r>
      <w:r w:rsidR="00F87275">
        <w:t>)</w:t>
      </w:r>
      <w:r w:rsidR="00F87275" w:rsidRPr="00F87275">
        <w:t xml:space="preserve"> </w:t>
      </w:r>
      <w:r w:rsidR="00F23A1A">
        <w:t>одноуровневые деревья принятия решений.</w:t>
      </w:r>
      <w:r w:rsidR="00F87275">
        <w:rPr>
          <w:rStyle w:val="a6"/>
        </w:rPr>
        <w:footnoteReference w:id="1"/>
      </w:r>
    </w:p>
    <w:p w:rsidR="00F23A1A" w:rsidRDefault="0035143D" w:rsidP="00AB38AF">
      <w:pPr>
        <w:spacing w:after="120" w:line="240" w:lineRule="auto"/>
      </w:pPr>
      <w:r>
        <w:rPr>
          <w:lang w:val="en-US"/>
        </w:rPr>
        <w:t>Excel</w:t>
      </w:r>
      <w:r>
        <w:t xml:space="preserve">-файл </w:t>
      </w:r>
      <w:r w:rsidR="00F23A1A">
        <w:t>содержи</w:t>
      </w:r>
      <w:r>
        <w:t>т</w:t>
      </w:r>
      <w:r w:rsidR="00F23A1A">
        <w:t xml:space="preserve"> обучающие данные из </w:t>
      </w:r>
      <w:hyperlink r:id="rId10" w:history="1">
        <w:r w:rsidRPr="0035143D">
          <w:rPr>
            <w:rStyle w:val="aa"/>
          </w:rPr>
          <w:t>предыдущей заметки</w:t>
        </w:r>
      </w:hyperlink>
      <w:r w:rsidR="00F23A1A">
        <w:t xml:space="preserve"> </w:t>
      </w:r>
      <w:r w:rsidR="00AB38AF">
        <w:t xml:space="preserve">(это позволит сравнить модели). </w:t>
      </w:r>
      <w:r w:rsidR="00AB38AF">
        <w:t>Ф</w:t>
      </w:r>
      <w:r w:rsidR="00F23A1A">
        <w:t>иктивными переменными (</w:t>
      </w:r>
      <w:r>
        <w:t>пол покупателей</w:t>
      </w:r>
      <w:r w:rsidR="00F23A1A">
        <w:t>)</w:t>
      </w:r>
      <w:r w:rsidR="00AB38AF" w:rsidRPr="00AB38AF">
        <w:t xml:space="preserve"> </w:t>
      </w:r>
      <w:r w:rsidR="00AB38AF">
        <w:t>уже настроенными</w:t>
      </w:r>
      <w:r w:rsidR="00F23A1A">
        <w:t>.</w:t>
      </w:r>
      <w:r w:rsidR="00F23A1A">
        <w:t xml:space="preserve"> Отличительные признаки прону</w:t>
      </w:r>
      <w:r>
        <w:t xml:space="preserve">мерованы от 0 до 18 в строке 2 (рис. </w:t>
      </w:r>
      <w:r w:rsidR="00F23A1A">
        <w:t>1).</w:t>
      </w:r>
    </w:p>
    <w:p w:rsidR="0035143D" w:rsidRDefault="0035143D" w:rsidP="00F23A1A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941695" cy="110680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1. Исходный набор обучающих данных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10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A1A" w:rsidRDefault="0035143D" w:rsidP="00F23A1A">
      <w:pPr>
        <w:spacing w:after="120" w:line="240" w:lineRule="auto"/>
      </w:pPr>
      <w:r>
        <w:t xml:space="preserve">Рис. </w:t>
      </w:r>
      <w:r w:rsidR="00F23A1A">
        <w:t xml:space="preserve">1. </w:t>
      </w:r>
      <w:r>
        <w:t>Исходный набор обучающих данных</w:t>
      </w:r>
      <w:r w:rsidRPr="0035143D">
        <w:t xml:space="preserve">; чтобы увеличить картинку, кликните на ней правой кнопкой мыши и выберите опцию </w:t>
      </w:r>
      <w:r w:rsidRPr="0035143D">
        <w:rPr>
          <w:i/>
        </w:rPr>
        <w:t>Открыть картинку в новой вкладке</w:t>
      </w:r>
    </w:p>
    <w:p w:rsidR="00F23A1A" w:rsidRDefault="00544DDF" w:rsidP="00F23A1A">
      <w:pPr>
        <w:spacing w:after="120" w:line="240" w:lineRule="auto"/>
      </w:pPr>
      <w:r>
        <w:t>Также в файле есть лист с тестовыми данными, по</w:t>
      </w:r>
      <w:r w:rsidR="00F23A1A">
        <w:t xml:space="preserve"> </w:t>
      </w:r>
      <w:r>
        <w:t xml:space="preserve">которым </w:t>
      </w:r>
      <w:r w:rsidR="00F23A1A">
        <w:t xml:space="preserve">вам предстоит предсказать значения в столбце Pregnant с помощью данных слева от него, а затем проверить </w:t>
      </w:r>
      <w:r w:rsidR="00CC4176">
        <w:t>насколько данные прогноза совпали с фактическими.</w:t>
      </w:r>
    </w:p>
    <w:p w:rsidR="00F23A1A" w:rsidRDefault="00F23A1A" w:rsidP="00544DDF">
      <w:pPr>
        <w:spacing w:after="0" w:line="240" w:lineRule="auto"/>
      </w:pPr>
      <w:r>
        <w:t xml:space="preserve">В </w:t>
      </w:r>
      <w:r w:rsidR="00544DDF">
        <w:t xml:space="preserve">настоящем </w:t>
      </w:r>
      <w:r>
        <w:t>набор</w:t>
      </w:r>
      <w:r w:rsidR="00544DDF">
        <w:t>е</w:t>
      </w:r>
      <w:r>
        <w:t xml:space="preserve"> данных нет пробелов. Для многих моделей, построенных на транзакционных данных бизнеса, это весьма актуально. Но и</w:t>
      </w:r>
      <w:r w:rsidR="00544DDF">
        <w:t>ногда</w:t>
      </w:r>
      <w:r>
        <w:t xml:space="preserve"> вы столкнетесь с ситуацией, когда в какой-нибудь строке данных не окажется элемента.</w:t>
      </w:r>
      <w:r w:rsidR="00544DDF">
        <w:t xml:space="preserve"> </w:t>
      </w:r>
      <w:r>
        <w:t xml:space="preserve">Как же обучать модель, если </w:t>
      </w:r>
      <w:r w:rsidR="00544DDF">
        <w:t>некоторые графы пусты?</w:t>
      </w:r>
    </w:p>
    <w:p w:rsidR="00270E59" w:rsidRDefault="00270E59" w:rsidP="00544DDF">
      <w:pPr>
        <w:pStyle w:val="a9"/>
        <w:numPr>
          <w:ilvl w:val="0"/>
          <w:numId w:val="10"/>
        </w:numPr>
        <w:spacing w:after="120" w:line="240" w:lineRule="auto"/>
        <w:ind w:left="709" w:hanging="349"/>
      </w:pPr>
      <w:r>
        <w:t>В</w:t>
      </w:r>
      <w:r w:rsidR="00F23A1A">
        <w:t>ыкиньте строки с недостающими значениями. Если эти значения более или менее случайны, потеря пары строк обучающей последо</w:t>
      </w:r>
      <w:r>
        <w:t>вательности не будет критичной.</w:t>
      </w:r>
    </w:p>
    <w:p w:rsidR="00F23A1A" w:rsidRDefault="00270E59" w:rsidP="00544DDF">
      <w:pPr>
        <w:pStyle w:val="a9"/>
        <w:numPr>
          <w:ilvl w:val="0"/>
          <w:numId w:val="10"/>
        </w:numPr>
        <w:spacing w:after="120" w:line="240" w:lineRule="auto"/>
        <w:ind w:left="709" w:hanging="349"/>
      </w:pPr>
      <w:r>
        <w:t>Если значения столбца</w:t>
      </w:r>
      <w:r w:rsidR="00F23A1A">
        <w:t xml:space="preserve"> числовые, пропущенные значения можно заменить средними по параметру. Если столбец категорийный, используйте самое популярное значение категории</w:t>
      </w:r>
      <w:r>
        <w:t>.</w:t>
      </w:r>
    </w:p>
    <w:p w:rsidR="00F23A1A" w:rsidRDefault="00270E59" w:rsidP="00544DDF">
      <w:pPr>
        <w:pStyle w:val="a9"/>
        <w:numPr>
          <w:ilvl w:val="0"/>
          <w:numId w:val="10"/>
        </w:numPr>
        <w:spacing w:after="120" w:line="240" w:lineRule="auto"/>
        <w:ind w:left="709" w:hanging="349"/>
      </w:pPr>
      <w:r>
        <w:t>В</w:t>
      </w:r>
      <w:r w:rsidR="00F23A1A">
        <w:t>ы можете вставить рядом еще один столбец, заполненный нулями, пока не</w:t>
      </w:r>
      <w:r>
        <w:t xml:space="preserve"> появится недостающее значение –</w:t>
      </w:r>
      <w:r w:rsidR="00F23A1A">
        <w:t xml:space="preserve"> в этом случае 0 становится 1. Таким образом вы заполняете пропущенные значения как можете, но рекомендуете модели не очень-то им доверять.</w:t>
      </w:r>
    </w:p>
    <w:p w:rsidR="00270E59" w:rsidRDefault="00270E59" w:rsidP="00544DDF">
      <w:pPr>
        <w:pStyle w:val="a9"/>
        <w:numPr>
          <w:ilvl w:val="0"/>
          <w:numId w:val="10"/>
        </w:numPr>
        <w:spacing w:after="120" w:line="240" w:lineRule="auto"/>
        <w:ind w:left="709" w:hanging="349"/>
      </w:pPr>
      <w:r>
        <w:t>Существуют и более сложные механизмы, использующие регрессионный анализ для заполнения пустот.</w:t>
      </w:r>
    </w:p>
    <w:p w:rsidR="00F23A1A" w:rsidRDefault="00F23A1A" w:rsidP="003B747E">
      <w:pPr>
        <w:spacing w:after="100" w:line="240" w:lineRule="auto"/>
      </w:pPr>
      <w:r w:rsidRPr="00256D0D">
        <w:rPr>
          <w:b/>
        </w:rPr>
        <w:t>Бэггинг</w:t>
      </w:r>
      <w:r>
        <w:t xml:space="preserve"> (метод случайных подвыборок) — это техника, которая используется для обуче</w:t>
      </w:r>
      <w:r w:rsidR="00270E59">
        <w:t>ния нескольких классификаторов</w:t>
      </w:r>
      <w:r>
        <w:t xml:space="preserve">, но не на абсолютно одинаковых выборках. </w:t>
      </w:r>
      <w:r w:rsidR="00492585">
        <w:t>Е</w:t>
      </w:r>
      <w:r>
        <w:t>сли вы будете обучать классификаторы на одинаковых данных, они сами станут одинаковыми — но вам же</w:t>
      </w:r>
      <w:r w:rsidR="00492585">
        <w:t xml:space="preserve"> нужно разнообразие моделей.</w:t>
      </w:r>
    </w:p>
    <w:p w:rsidR="00F23A1A" w:rsidRDefault="00F23A1A" w:rsidP="00F23A1A">
      <w:pPr>
        <w:spacing w:after="120" w:line="240" w:lineRule="auto"/>
      </w:pPr>
      <w:r>
        <w:t>В модели бэггинга отдельные кл</w:t>
      </w:r>
      <w:bookmarkStart w:id="0" w:name="_GoBack"/>
      <w:bookmarkEnd w:id="0"/>
      <w:r>
        <w:t>ассификаторы будут одноуровневыми деревьями решений. Одноуровневое дерево решений — не более чем один вопрос, который вы обращаете к данным. В зависимости от ответа вы можете понять, ожидает ли семья ребенка или нет. Простые классификаторы вроде этого часто называют слабообучаемыми.</w:t>
      </w:r>
      <w:r w:rsidR="00492585">
        <w:t xml:space="preserve"> Например</w:t>
      </w:r>
      <w:r>
        <w:t>, в обучающ</w:t>
      </w:r>
      <w:r w:rsidR="003B747E">
        <w:t>ем наборе</w:t>
      </w:r>
      <w:r>
        <w:t xml:space="preserve"> данных 104 «беременные» семьи</w:t>
      </w:r>
      <w:r w:rsidR="003B747E">
        <w:t xml:space="preserve"> (из 500)</w:t>
      </w:r>
      <w:r>
        <w:t xml:space="preserve"> сделали такой заказ до рождения ребенка. С другой стороны, только двое «небеременных» покупателей заказали фолиевую кислоту.</w:t>
      </w:r>
      <w:r w:rsidR="003B747E">
        <w:t xml:space="preserve"> </w:t>
      </w:r>
      <w:r>
        <w:t>Так что между заказом препаратов фолиевой кислоты и беременностью, бесспорно, существует связь. Можно использовать эту простую зависимость для сборки такого слабообучаемого классификатора:</w:t>
      </w:r>
    </w:p>
    <w:p w:rsidR="00F23A1A" w:rsidRPr="00492585" w:rsidRDefault="00F23A1A" w:rsidP="00492585">
      <w:pPr>
        <w:spacing w:after="120" w:line="240" w:lineRule="auto"/>
        <w:ind w:left="708"/>
        <w:rPr>
          <w:i/>
        </w:rPr>
      </w:pPr>
      <w:r w:rsidRPr="00492585">
        <w:rPr>
          <w:i/>
        </w:rPr>
        <w:lastRenderedPageBreak/>
        <w:t>Покупали ли семьи фолиевую кислоту? Если да, то считать их «беременными». Если нет, то считать их «не-беременными»</w:t>
      </w:r>
      <w:r w:rsidR="00492585">
        <w:rPr>
          <w:i/>
        </w:rPr>
        <w:t xml:space="preserve"> (рис. 2)</w:t>
      </w:r>
      <w:r w:rsidRPr="00492585">
        <w:rPr>
          <w:i/>
        </w:rPr>
        <w:t>.</w:t>
      </w:r>
    </w:p>
    <w:p w:rsidR="00F23A1A" w:rsidRDefault="00492585" w:rsidP="00F23A1A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333750" cy="2505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2. Фолиевое одноуровневое дерево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A1A" w:rsidRDefault="00492585" w:rsidP="00F23A1A">
      <w:pPr>
        <w:spacing w:after="120" w:line="240" w:lineRule="auto"/>
      </w:pPr>
      <w:r>
        <w:t xml:space="preserve">Рис. </w:t>
      </w:r>
      <w:r w:rsidR="00F23A1A">
        <w:t>2. Фолиевое одноуровневое дерево</w:t>
      </w:r>
    </w:p>
    <w:p w:rsidR="00F23A1A" w:rsidRDefault="00492585" w:rsidP="00F23A1A">
      <w:pPr>
        <w:spacing w:after="120" w:line="240" w:lineRule="auto"/>
      </w:pPr>
      <w:r>
        <w:t>Такое д</w:t>
      </w:r>
      <w:r w:rsidR="00F23A1A">
        <w:t xml:space="preserve">ерево решений делит выборку обучающих записей на две подвыборки. Вы, наверное, думаете, что это дерево имеет глубокий смысл? Что ж, в известной степени вы правы. Хотя смысл этот все-таки не настолько глубок, как вам кажется. В конце концов, в вашей обучающей выборке имеется </w:t>
      </w:r>
      <w:r w:rsidR="003B747E">
        <w:t>396</w:t>
      </w:r>
      <w:r w:rsidR="00F23A1A">
        <w:t xml:space="preserve"> «беременных» семей, которые не покупали фолиевую кислоту и были неправильно классифицированы деревом решений.</w:t>
      </w:r>
    </w:p>
    <w:p w:rsidR="00F23A1A" w:rsidRDefault="00F23A1A" w:rsidP="00F23A1A">
      <w:pPr>
        <w:spacing w:after="120" w:line="240" w:lineRule="auto"/>
      </w:pPr>
      <w:r>
        <w:t xml:space="preserve">Все равно </w:t>
      </w:r>
      <w:r w:rsidR="003B747E">
        <w:t xml:space="preserve">это </w:t>
      </w:r>
      <w:r>
        <w:t>лучше, чем вовсе никакой модели, да?</w:t>
      </w:r>
      <w:r w:rsidR="003B747E">
        <w:t xml:space="preserve"> </w:t>
      </w:r>
      <w:r>
        <w:t>Несомненно. Но вопрос в том, насколько данное дерево лучше полного отсутствия модели. Один из способов оценить это — применить параметр под названием</w:t>
      </w:r>
      <w:r w:rsidR="00E17390" w:rsidRPr="00E17390">
        <w:t xml:space="preserve"> </w:t>
      </w:r>
      <w:r w:rsidR="00E17390" w:rsidRPr="00E17390">
        <w:rPr>
          <w:i/>
        </w:rPr>
        <w:t>node impurity</w:t>
      </w:r>
      <w:r w:rsidR="00E17390" w:rsidRPr="00E17390">
        <w:t xml:space="preserve"> –</w:t>
      </w:r>
      <w:r>
        <w:t xml:space="preserve"> </w:t>
      </w:r>
      <w:r w:rsidRPr="003B747E">
        <w:rPr>
          <w:i/>
        </w:rPr>
        <w:t>загрязненность класса</w:t>
      </w:r>
      <w:r>
        <w:t>.</w:t>
      </w:r>
      <w:r w:rsidR="003B747E">
        <w:t xml:space="preserve"> </w:t>
      </w:r>
      <w:r>
        <w:t>Этим способом измеряется, как часто выбранная запись покупателя была неправильно классифицирована в качестве беременной или «не-беременной», если классификация производилась случайным образом, согласно распределению покупателей в своей подвыборке дерева решений.</w:t>
      </w:r>
    </w:p>
    <w:p w:rsidR="00F23A1A" w:rsidRDefault="00F23A1A" w:rsidP="00F23A1A">
      <w:pPr>
        <w:spacing w:after="120" w:line="240" w:lineRule="auto"/>
      </w:pPr>
      <w:r>
        <w:t>К примеру, можно начать с отнесения всей тысячи покупателей в одну подвыборку, что является, скажем прямо, стартом без модели.</w:t>
      </w:r>
      <w:r w:rsidR="003B747E">
        <w:t xml:space="preserve"> </w:t>
      </w:r>
      <w:r>
        <w:t>Вероятность того, что вы выберете беременного покупателя из кучи, равна 50%. Классифицировав его случайным образом, исходя из соотношения 50/50, вы получите 50%-ный шанс правильно угадать класс.</w:t>
      </w:r>
      <w:r w:rsidR="003B747E">
        <w:t xml:space="preserve"> </w:t>
      </w:r>
      <w:r>
        <w:t>Таким образом, получается 50% х 50% = 25% вероятность выбора беременного покупателя и правильного угадывания факта беременности. Аналогично равна 25% вероятность выбора «не-беременного» покупателя и угадывания того, что он не является беременным. Все, что не относится к этим двум случаям — просто версии неверных догадок.</w:t>
      </w:r>
      <w:r w:rsidR="003B747E">
        <w:t xml:space="preserve"> Значит, у нас есть 100% –</w:t>
      </w:r>
      <w:r>
        <w:t xml:space="preserve"> 25% </w:t>
      </w:r>
      <w:r w:rsidR="003B747E">
        <w:t>–</w:t>
      </w:r>
      <w:r>
        <w:t xml:space="preserve"> 25% = 50% шанс неправильного отнесения покупателя к классу.</w:t>
      </w:r>
    </w:p>
    <w:p w:rsidR="00F23A1A" w:rsidRDefault="00F23A1A" w:rsidP="00F23A1A">
      <w:pPr>
        <w:spacing w:after="120" w:line="240" w:lineRule="auto"/>
      </w:pPr>
      <w:r>
        <w:t>Дерево решений по фолиевой кислоте делит этот набор из 1000 записей на две группы — 894 человека, не купивших фолиевые препараты, и 106 купивших. У каждой из этих подвыборок своя собственная загрязненность, так что, усреднив загрязненность обеих подвыборок (принимая во внимание разницу в их размере), вы сможете узнать, насколько одноуровневое дерево исправило ситуацию.</w:t>
      </w:r>
      <w:r w:rsidR="003B747E">
        <w:t xml:space="preserve"> </w:t>
      </w:r>
      <w:r>
        <w:t>Из 894 покупателей, попавших в «не-беременную» корзину, 44% беременны, а 56% — нет. Загрязненн</w:t>
      </w:r>
      <w:r w:rsidR="003B747E">
        <w:t>ость можно рассчитать</w:t>
      </w:r>
      <w:r w:rsidR="00605336">
        <w:t>,</w:t>
      </w:r>
      <w:r w:rsidR="003B747E">
        <w:t xml:space="preserve"> как 100% – 44%</w:t>
      </w:r>
      <w:r w:rsidRPr="003B747E">
        <w:rPr>
          <w:vertAlign w:val="superscript"/>
        </w:rPr>
        <w:t>2</w:t>
      </w:r>
      <w:r w:rsidR="003B747E">
        <w:t xml:space="preserve"> – 56%</w:t>
      </w:r>
      <w:r w:rsidRPr="003B747E">
        <w:rPr>
          <w:vertAlign w:val="superscript"/>
        </w:rPr>
        <w:t>2</w:t>
      </w:r>
      <w:r>
        <w:t xml:space="preserve"> = 49%. Не такое уж большое улучшение.</w:t>
      </w:r>
    </w:p>
    <w:p w:rsidR="00F23A1A" w:rsidRDefault="00F23A1A" w:rsidP="00F23A1A">
      <w:pPr>
        <w:spacing w:after="120" w:line="240" w:lineRule="auto"/>
      </w:pPr>
      <w:r>
        <w:t>Что касается тех 106 покупателей, которых мы поместили в «беременную» категорию: 98% из них беременны, и только 2% — нет. З</w:t>
      </w:r>
      <w:r w:rsidR="003B747E">
        <w:t>агрязненность будет равна 100% –</w:t>
      </w:r>
      <w:r>
        <w:t xml:space="preserve"> 98</w:t>
      </w:r>
      <w:r w:rsidR="003B747E">
        <w:t>%</w:t>
      </w:r>
      <w:r w:rsidRPr="003B747E">
        <w:rPr>
          <w:vertAlign w:val="superscript"/>
        </w:rPr>
        <w:t>2</w:t>
      </w:r>
      <w:r w:rsidR="003B747E">
        <w:t xml:space="preserve"> –</w:t>
      </w:r>
      <w:r>
        <w:t xml:space="preserve"> 2</w:t>
      </w:r>
      <w:r w:rsidR="003B747E">
        <w:t>%</w:t>
      </w:r>
      <w:r w:rsidRPr="003B747E">
        <w:rPr>
          <w:vertAlign w:val="superscript"/>
        </w:rPr>
        <w:t>2</w:t>
      </w:r>
      <w:r>
        <w:t xml:space="preserve"> = 4%. Усреднив общее значение загрязненности, получаем 44%</w:t>
      </w:r>
      <w:r w:rsidR="00605336">
        <w:t xml:space="preserve"> (рис. 3)</w:t>
      </w:r>
      <w:r>
        <w:t>. Это получше, чем бросать монетку!</w:t>
      </w:r>
    </w:p>
    <w:p w:rsidR="00605336" w:rsidRDefault="00605336" w:rsidP="00605336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238750" cy="3381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3. Загрязненность классов для фолиевого дерева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336" w:rsidRDefault="00605336" w:rsidP="00605336">
      <w:pPr>
        <w:spacing w:after="120" w:line="240" w:lineRule="auto"/>
      </w:pPr>
      <w:r>
        <w:t>Рис. 3. Загрязненность классов для фолиевого дерева</w:t>
      </w:r>
    </w:p>
    <w:p w:rsidR="00F23A1A" w:rsidRDefault="00F23A1A" w:rsidP="00F23A1A">
      <w:pPr>
        <w:spacing w:after="120" w:line="240" w:lineRule="auto"/>
      </w:pPr>
      <w:r>
        <w:t>Одноуровневого дерева решений недостаточно. Представьте, что у вас огромное количество деревьев, каждое из которых обучено на разной части данных и загрязненность ре</w:t>
      </w:r>
      <w:r w:rsidR="003911D1">
        <w:t xml:space="preserve">зультатов каждого — меньше 50%? </w:t>
      </w:r>
      <w:r>
        <w:t xml:space="preserve">Почему бы не </w:t>
      </w:r>
      <w:r w:rsidR="003911D1">
        <w:t>построить простые деревья решений п</w:t>
      </w:r>
      <w:r>
        <w:t>о всеми остальными столбцами?</w:t>
      </w:r>
      <w:r w:rsidR="003911D1">
        <w:t xml:space="preserve"> </w:t>
      </w:r>
      <w:r>
        <w:t>У вас всего 19 признаков, и, честно говоря, некоторые из них, такие как адрес в виде дома или квартиры, несколько озадачивают. Так что вы имеете дело с 19 одноуровневыми деревьями сомнительного качества.</w:t>
      </w:r>
    </w:p>
    <w:p w:rsidR="00F23A1A" w:rsidRDefault="00F23A1A" w:rsidP="003911D1">
      <w:pPr>
        <w:spacing w:after="0" w:line="240" w:lineRule="auto"/>
      </w:pPr>
      <w:r>
        <w:t>Но с помощью метода случайных подвыборок (бэггинга) можно «изготовить» сколько хотите деревьев. Бэггинг действует примерно таким образом:</w:t>
      </w:r>
    </w:p>
    <w:p w:rsidR="00F23A1A" w:rsidRDefault="00F23A1A" w:rsidP="003911D1">
      <w:pPr>
        <w:pStyle w:val="a9"/>
        <w:numPr>
          <w:ilvl w:val="0"/>
          <w:numId w:val="12"/>
        </w:numPr>
        <w:spacing w:after="120" w:line="240" w:lineRule="auto"/>
        <w:ind w:left="709" w:hanging="349"/>
      </w:pPr>
      <w:r>
        <w:t>Для начала откусывае</w:t>
      </w:r>
      <w:r w:rsidR="003911D1">
        <w:t>м</w:t>
      </w:r>
      <w:r>
        <w:t xml:space="preserve"> кусочек выборки. Стандартная практика — взять квадратный корень из количества признаков (четыре случайных столбца в нашем примере) и случайным образом две трети строк.</w:t>
      </w:r>
    </w:p>
    <w:p w:rsidR="00F23A1A" w:rsidRDefault="00F23A1A" w:rsidP="003911D1">
      <w:pPr>
        <w:pStyle w:val="a9"/>
        <w:numPr>
          <w:ilvl w:val="0"/>
          <w:numId w:val="12"/>
        </w:numPr>
        <w:spacing w:after="120" w:line="240" w:lineRule="auto"/>
        <w:ind w:left="709" w:hanging="349"/>
      </w:pPr>
      <w:r>
        <w:t>Строи</w:t>
      </w:r>
      <w:r w:rsidR="003911D1">
        <w:t>м</w:t>
      </w:r>
      <w:r>
        <w:t xml:space="preserve"> дерево решений для каждого из этих четырех выбранных вами признаков, с помощью случайно выбранных 2/3 данных.</w:t>
      </w:r>
    </w:p>
    <w:p w:rsidR="00F23A1A" w:rsidRDefault="00F23A1A" w:rsidP="003911D1">
      <w:pPr>
        <w:pStyle w:val="a9"/>
        <w:numPr>
          <w:ilvl w:val="0"/>
          <w:numId w:val="12"/>
        </w:numPr>
        <w:spacing w:after="120" w:line="240" w:lineRule="auto"/>
        <w:ind w:left="709" w:hanging="349"/>
      </w:pPr>
      <w:r>
        <w:t>Из этих четырех деревьев выбирае</w:t>
      </w:r>
      <w:r w:rsidR="003911D1">
        <w:t>м наилучшее</w:t>
      </w:r>
      <w:r>
        <w:t>. Сохраняе</w:t>
      </w:r>
      <w:r w:rsidR="003911D1">
        <w:t>м</w:t>
      </w:r>
      <w:r>
        <w:t>. Перемешивае</w:t>
      </w:r>
      <w:r w:rsidR="003911D1">
        <w:t xml:space="preserve">м все заново </w:t>
      </w:r>
      <w:r>
        <w:t>и обучает новое дерево.</w:t>
      </w:r>
    </w:p>
    <w:p w:rsidR="00F23A1A" w:rsidRDefault="00F23A1A" w:rsidP="003911D1">
      <w:pPr>
        <w:pStyle w:val="a9"/>
        <w:numPr>
          <w:ilvl w:val="0"/>
          <w:numId w:val="12"/>
        </w:numPr>
        <w:spacing w:after="120" w:line="240" w:lineRule="auto"/>
        <w:ind w:left="709" w:hanging="349"/>
      </w:pPr>
      <w:r>
        <w:t>Когда у вас накопится куча деревьев, соберите их вместе, заставьте проголосовать и назовите их единой моделью.</w:t>
      </w:r>
    </w:p>
    <w:p w:rsidR="00F23A1A" w:rsidRDefault="00F23A1A" w:rsidP="00F23A1A">
      <w:pPr>
        <w:spacing w:after="120" w:line="240" w:lineRule="auto"/>
      </w:pPr>
      <w:r>
        <w:t xml:space="preserve">Из обучающих данных вам нужно взять случайный набор строк и столбцов. Самый простой способ перемешать </w:t>
      </w:r>
      <w:r w:rsidR="00CC4176">
        <w:t>столбцы и строки –</w:t>
      </w:r>
      <w:r>
        <w:t xml:space="preserve"> это добавить еще один столбец и одну строку, заполненные случайными числами (с помощью </w:t>
      </w:r>
      <w:r w:rsidR="00CC4176">
        <w:t xml:space="preserve">функции </w:t>
      </w:r>
      <w:r>
        <w:t>СЛЧИС</w:t>
      </w:r>
      <w:r w:rsidR="008038B1">
        <w:t>()</w:t>
      </w:r>
      <w:r w:rsidR="005204AF">
        <w:t>, рис. 4</w:t>
      </w:r>
      <w:r>
        <w:t>). Сортировка по случайным значениям слева направо и сверху вниз, а затем выбор нужного количества из верхнего левого угла таблицы дает вам случайный набор строк и признаков</w:t>
      </w:r>
      <w:r w:rsidR="005204AF" w:rsidRPr="005204AF">
        <w:t xml:space="preserve"> (</w:t>
      </w:r>
      <w:r w:rsidR="005204AF">
        <w:t xml:space="preserve">подробнее о сортировке столбцов см. пояснения к рис. 2 в заметке </w:t>
      </w:r>
      <w:hyperlink r:id="rId14" w:history="1">
        <w:r w:rsidR="005204AF" w:rsidRPr="005204AF">
          <w:rPr>
            <w:rStyle w:val="aa"/>
          </w:rPr>
          <w:t>Джон Форман. Много цифр: Анализ больших данных при помощи Excel</w:t>
        </w:r>
      </w:hyperlink>
      <w:r w:rsidR="005204AF">
        <w:t>)</w:t>
      </w:r>
      <w:r>
        <w:t>.</w:t>
      </w:r>
    </w:p>
    <w:p w:rsidR="00F23A1A" w:rsidRDefault="00CC4176" w:rsidP="00F23A1A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941695" cy="1171575"/>
            <wp:effectExtent l="0" t="0" r="190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4. Добавление случайных чисел строку 1 и столбец V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A1A" w:rsidRPr="00CC4176" w:rsidRDefault="00CC4176" w:rsidP="00F23A1A">
      <w:pPr>
        <w:spacing w:after="120" w:line="240" w:lineRule="auto"/>
      </w:pPr>
      <w:r>
        <w:t xml:space="preserve">Рис. </w:t>
      </w:r>
      <w:r w:rsidR="00F23A1A">
        <w:t xml:space="preserve">4. Добавление случайных чисел </w:t>
      </w:r>
      <w:r>
        <w:t xml:space="preserve">строку 1 и столбец </w:t>
      </w:r>
      <w:r>
        <w:rPr>
          <w:lang w:val="en-US"/>
        </w:rPr>
        <w:t>V</w:t>
      </w:r>
    </w:p>
    <w:p w:rsidR="005204AF" w:rsidRDefault="005204AF" w:rsidP="00F23A1A">
      <w:pPr>
        <w:spacing w:after="120" w:line="240" w:lineRule="auto"/>
      </w:pPr>
      <w:r>
        <w:lastRenderedPageBreak/>
        <w:t>Отсортируйте массив А1:</w:t>
      </w:r>
      <w:r>
        <w:rPr>
          <w:lang w:val="en-US"/>
        </w:rPr>
        <w:t>S</w:t>
      </w:r>
      <w:r>
        <w:t>1002 по столбцам и массив А3:</w:t>
      </w:r>
      <w:r>
        <w:rPr>
          <w:lang w:val="en-US"/>
        </w:rPr>
        <w:t>V</w:t>
      </w:r>
      <w:r>
        <w:t>1002</w:t>
      </w:r>
      <w:r w:rsidRPr="005204AF">
        <w:t xml:space="preserve"> </w:t>
      </w:r>
      <w:r>
        <w:t>по строкам. Не обращайте внимания на то, что в результате сортировки случайные числа не выстроились по порядку – после сортировки они успели пересчитаться</w:t>
      </w:r>
      <w:r w:rsidR="008038B1">
        <w:t xml:space="preserve"> (рис. 5)</w:t>
      </w:r>
      <w:r>
        <w:t>.</w:t>
      </w:r>
    </w:p>
    <w:p w:rsidR="008038B1" w:rsidRDefault="008038B1" w:rsidP="00F23A1A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941695" cy="1188085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5. Отсортированный случайным образом массив обучающих данных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8B1" w:rsidRDefault="008038B1" w:rsidP="00F23A1A">
      <w:pPr>
        <w:spacing w:after="120" w:line="240" w:lineRule="auto"/>
      </w:pPr>
      <w:r>
        <w:t>Рис. 5. Отсортированный случайным образом массив обучающих данных</w:t>
      </w:r>
    </w:p>
    <w:p w:rsidR="00F23A1A" w:rsidRDefault="00F23A1A" w:rsidP="00F23A1A">
      <w:pPr>
        <w:spacing w:after="120" w:line="240" w:lineRule="auto"/>
      </w:pPr>
      <w:r>
        <w:t xml:space="preserve">Создайте новый лист </w:t>
      </w:r>
      <w:r w:rsidR="008038B1">
        <w:t>и</w:t>
      </w:r>
      <w:r>
        <w:t xml:space="preserve"> </w:t>
      </w:r>
      <w:r w:rsidR="008038B1">
        <w:t>перенесите на него</w:t>
      </w:r>
      <w:r w:rsidR="008038B1" w:rsidRPr="008038B1">
        <w:t xml:space="preserve"> </w:t>
      </w:r>
      <w:r w:rsidR="008038B1">
        <w:t xml:space="preserve">прямоугольник, образованный первыми четырьмя столбцами и первыми 666 строками с рис. 5. Для этого на новом листе </w:t>
      </w:r>
      <w:r>
        <w:t>укажите в ячейке А1:</w:t>
      </w:r>
      <w:r w:rsidR="008038B1">
        <w:t xml:space="preserve"> </w:t>
      </w:r>
      <w:r w:rsidR="008038B1" w:rsidRPr="008038B1">
        <w:t>='Рис. 4 и 5'!A2</w:t>
      </w:r>
      <w:r w:rsidR="008038B1">
        <w:t xml:space="preserve">. </w:t>
      </w:r>
      <w:r>
        <w:t>А затем скопируйте эту формулу до D667.</w:t>
      </w:r>
      <w:r w:rsidR="00E17390">
        <w:t xml:space="preserve"> В ячейке </w:t>
      </w:r>
      <w:r>
        <w:t>Е1 ука</w:t>
      </w:r>
      <w:r w:rsidR="00E17390">
        <w:t xml:space="preserve">жите: </w:t>
      </w:r>
      <w:r w:rsidR="00E17390" w:rsidRPr="00E17390">
        <w:t>='Рис. 4 и 5'!U2</w:t>
      </w:r>
      <w:r w:rsidR="00E17390">
        <w:t>. А затем скопируйте эту формулу до Е667. Теперь у вас на листе случайная выборка из обучающего массива (рис. 6).</w:t>
      </w:r>
      <w:r>
        <w:t xml:space="preserve"> Поскольку данные отсортированы случайным образом, в конце концов у вас остается четыре разных столбца с признаками.</w:t>
      </w:r>
      <w:r w:rsidR="00E17390">
        <w:t xml:space="preserve"> </w:t>
      </w:r>
      <w:r>
        <w:t xml:space="preserve">Самое приятное то, что если вы вернетесь на лист </w:t>
      </w:r>
      <w:r w:rsidR="00E17390">
        <w:t>«Рис. 4 и 5»</w:t>
      </w:r>
      <w:r>
        <w:t xml:space="preserve"> и отсортируете все заново, этот образец обновится автоматически!</w:t>
      </w:r>
    </w:p>
    <w:p w:rsidR="00F23A1A" w:rsidRDefault="00E17390" w:rsidP="00F23A1A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619250" cy="17430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6. Четыре случайных столбца и случайные две трети строк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A1A" w:rsidRDefault="00F23A1A" w:rsidP="00F23A1A">
      <w:pPr>
        <w:spacing w:after="120" w:line="240" w:lineRule="auto"/>
      </w:pPr>
      <w:r>
        <w:t xml:space="preserve">Рис. </w:t>
      </w:r>
      <w:r w:rsidR="00E17390">
        <w:t>6</w:t>
      </w:r>
      <w:r>
        <w:t>. Четыре случайных столбца и случайные 2/3 строк</w:t>
      </w:r>
    </w:p>
    <w:p w:rsidR="00F23A1A" w:rsidRDefault="00E17390" w:rsidP="00E17390">
      <w:pPr>
        <w:spacing w:after="0" w:line="240" w:lineRule="auto"/>
      </w:pPr>
      <w:r>
        <w:t>М</w:t>
      </w:r>
      <w:r w:rsidR="00F23A1A">
        <w:t xml:space="preserve">ежду </w:t>
      </w:r>
      <w:r>
        <w:t xml:space="preserve">любым </w:t>
      </w:r>
      <w:r w:rsidR="00F23A1A">
        <w:t>одним признаком и зависимой переменной Preganant</w:t>
      </w:r>
      <w:r>
        <w:t xml:space="preserve"> возможны 4 зависимости</w:t>
      </w:r>
      <w:r w:rsidR="00F23A1A">
        <w:t>:</w:t>
      </w:r>
    </w:p>
    <w:p w:rsidR="00F23A1A" w:rsidRDefault="00F23A1A" w:rsidP="00E17390">
      <w:pPr>
        <w:pStyle w:val="a9"/>
        <w:numPr>
          <w:ilvl w:val="0"/>
          <w:numId w:val="10"/>
        </w:numPr>
        <w:spacing w:after="120" w:line="240" w:lineRule="auto"/>
        <w:ind w:left="709" w:hanging="349"/>
      </w:pPr>
      <w:r>
        <w:t>признак может иметь значение 0, а Pregnant — 1;</w:t>
      </w:r>
    </w:p>
    <w:p w:rsidR="00F23A1A" w:rsidRDefault="00F23A1A" w:rsidP="00E17390">
      <w:pPr>
        <w:pStyle w:val="a9"/>
        <w:numPr>
          <w:ilvl w:val="0"/>
          <w:numId w:val="10"/>
        </w:numPr>
        <w:spacing w:after="120" w:line="240" w:lineRule="auto"/>
        <w:ind w:left="709" w:hanging="349"/>
      </w:pPr>
      <w:r>
        <w:t>признак может иметь значение 0, а Pregnant — 0;</w:t>
      </w:r>
    </w:p>
    <w:p w:rsidR="00F23A1A" w:rsidRDefault="00F23A1A" w:rsidP="00E17390">
      <w:pPr>
        <w:pStyle w:val="a9"/>
        <w:numPr>
          <w:ilvl w:val="0"/>
          <w:numId w:val="10"/>
        </w:numPr>
        <w:spacing w:after="120" w:line="240" w:lineRule="auto"/>
        <w:ind w:left="709" w:hanging="349"/>
      </w:pPr>
      <w:r>
        <w:t>признак может иметь значение 1, а Pregnant — 1;</w:t>
      </w:r>
    </w:p>
    <w:p w:rsidR="00F23A1A" w:rsidRDefault="00F23A1A" w:rsidP="00E17390">
      <w:pPr>
        <w:pStyle w:val="a9"/>
        <w:numPr>
          <w:ilvl w:val="0"/>
          <w:numId w:val="10"/>
        </w:numPr>
        <w:spacing w:after="120" w:line="240" w:lineRule="auto"/>
        <w:ind w:left="709" w:hanging="349"/>
      </w:pPr>
      <w:r>
        <w:t>признак может иметь значение 1, а Pregnant — 0.</w:t>
      </w:r>
    </w:p>
    <w:p w:rsidR="00F23A1A" w:rsidRPr="006A020F" w:rsidRDefault="00F23A1A" w:rsidP="00F23A1A">
      <w:pPr>
        <w:spacing w:after="120" w:line="240" w:lineRule="auto"/>
      </w:pPr>
      <w:r>
        <w:t>Вам нужно сосчитать количество обучающих строк, попадающих в каждый из этих случаев, чтобы построить дерево, аналогичное тому, что изображено на рис. 2. Для этого пронумеруйте четыре обозначенные комбинации нулей и единиц в G2:H5</w:t>
      </w:r>
      <w:r w:rsidR="006A020F" w:rsidRPr="006A020F">
        <w:t xml:space="preserve"> (</w:t>
      </w:r>
      <w:r w:rsidR="006A020F">
        <w:t>рис.</w:t>
      </w:r>
      <w:r w:rsidR="006A020F" w:rsidRPr="006A020F">
        <w:t xml:space="preserve"> 7)</w:t>
      </w:r>
      <w:r w:rsidR="006A020F">
        <w:t xml:space="preserve">. В диапазоне </w:t>
      </w:r>
      <w:r w:rsidR="006A020F">
        <w:rPr>
          <w:lang w:val="en-US"/>
        </w:rPr>
        <w:t>I</w:t>
      </w:r>
      <w:r>
        <w:t xml:space="preserve">1:L1 </w:t>
      </w:r>
      <w:r w:rsidR="006A020F">
        <w:t>разместите</w:t>
      </w:r>
      <w:r w:rsidR="00E17390">
        <w:t xml:space="preserve"> порядковые номера из А1:</w:t>
      </w:r>
      <w:r w:rsidR="00E17390">
        <w:rPr>
          <w:lang w:val="en-US"/>
        </w:rPr>
        <w:t>D</w:t>
      </w:r>
      <w:r w:rsidR="006A020F">
        <w:t>1. З</w:t>
      </w:r>
      <w:r>
        <w:t>аполнит</w:t>
      </w:r>
      <w:r w:rsidR="006A020F">
        <w:t>е</w:t>
      </w:r>
      <w:r>
        <w:t xml:space="preserve"> </w:t>
      </w:r>
      <w:r w:rsidR="006A020F">
        <w:t>таблицу</w:t>
      </w:r>
      <w:r>
        <w:t xml:space="preserve"> </w:t>
      </w:r>
      <w:r w:rsidR="006A020F">
        <w:t>числом</w:t>
      </w:r>
      <w:r>
        <w:t xml:space="preserve"> обучающих строк, значения которых совпадают с комбинацией прогноза</w:t>
      </w:r>
      <w:r w:rsidR="006A020F">
        <w:t xml:space="preserve"> </w:t>
      </w:r>
      <w:r w:rsidR="006A020F" w:rsidRPr="006A020F">
        <w:t>(</w:t>
      </w:r>
      <w:r w:rsidR="006A020F">
        <w:rPr>
          <w:lang w:val="en-US"/>
        </w:rPr>
        <w:t>Predictor</w:t>
      </w:r>
      <w:r w:rsidR="006A020F" w:rsidRPr="006A020F">
        <w:t>)</w:t>
      </w:r>
      <w:r>
        <w:t xml:space="preserve"> и значением в столбце Preganant. Для </w:t>
      </w:r>
      <w:r w:rsidR="006A020F">
        <w:t xml:space="preserve">этого, например, в ячейке </w:t>
      </w:r>
      <w:r w:rsidR="006A020F">
        <w:rPr>
          <w:lang w:val="en-US"/>
        </w:rPr>
        <w:t>I</w:t>
      </w:r>
      <w:r w:rsidR="006A020F">
        <w:t xml:space="preserve">2 используется формула </w:t>
      </w:r>
      <w:r w:rsidR="006A020F" w:rsidRPr="006A020F">
        <w:t>=СЧЁТЕСЛИМН(A$2:A$667;$G2;$E$2:$E$667;$H2)</w:t>
      </w:r>
      <w:r w:rsidR="006A020F">
        <w:t>.</w:t>
      </w:r>
    </w:p>
    <w:p w:rsidR="00F23A1A" w:rsidRDefault="006A020F" w:rsidP="00F23A1A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953000" cy="17430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7. Четыре возможных варианта обучающих данных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A1A" w:rsidRDefault="00F23A1A" w:rsidP="00F23A1A">
      <w:pPr>
        <w:spacing w:after="120" w:line="240" w:lineRule="auto"/>
      </w:pPr>
      <w:r>
        <w:t>Рис. 7. Четыре возможных варианта обучающих данных</w:t>
      </w:r>
    </w:p>
    <w:p w:rsidR="00F23A1A" w:rsidRPr="008A0E21" w:rsidRDefault="006A020F" w:rsidP="00F23A1A">
      <w:pPr>
        <w:spacing w:after="120" w:line="240" w:lineRule="auto"/>
      </w:pPr>
      <w:r>
        <w:lastRenderedPageBreak/>
        <w:t>Функция</w:t>
      </w:r>
      <w:r w:rsidR="00F23A1A">
        <w:t xml:space="preserve"> </w:t>
      </w:r>
      <w:r w:rsidRPr="006A020F">
        <w:t>СЧЁТЕСЛИМН</w:t>
      </w:r>
      <w:r>
        <w:t xml:space="preserve"> </w:t>
      </w:r>
      <w:r w:rsidR="00F23A1A">
        <w:t>позволяет вам сосчитать с</w:t>
      </w:r>
      <w:r>
        <w:t>троки, удовлет</w:t>
      </w:r>
      <w:r w:rsidR="00F23A1A">
        <w:t xml:space="preserve">воряющие нескольким критериям. Первый критерий смотрит на </w:t>
      </w:r>
      <w:r>
        <w:t>значения</w:t>
      </w:r>
      <w:r w:rsidR="00F23A1A">
        <w:t xml:space="preserve"> признака номер </w:t>
      </w:r>
      <w:r>
        <w:t>3</w:t>
      </w:r>
      <w:r w:rsidR="00F23A1A">
        <w:t xml:space="preserve"> (</w:t>
      </w:r>
      <w:r>
        <w:t xml:space="preserve">в ячейках </w:t>
      </w:r>
      <w:r w:rsidR="00F23A1A">
        <w:t xml:space="preserve">А2:А667) и проверяет </w:t>
      </w:r>
      <w:r>
        <w:t>их</w:t>
      </w:r>
      <w:r w:rsidR="00F23A1A">
        <w:t xml:space="preserve"> на </w:t>
      </w:r>
      <w:r>
        <w:t>равенство значению в ячейки G2 (0).</w:t>
      </w:r>
      <w:r w:rsidR="00F23A1A">
        <w:t xml:space="preserve"> </w:t>
      </w:r>
      <w:r>
        <w:t>В</w:t>
      </w:r>
      <w:r w:rsidR="00F23A1A">
        <w:t xml:space="preserve">торой критерий проверяет </w:t>
      </w:r>
      <w:r w:rsidR="008A0E21">
        <w:t>значения Preganant (в ячейках Е2:Е667) и проверяет их на равенство значению в ячейки Н2 (1)</w:t>
      </w:r>
      <w:r w:rsidR="00F23A1A">
        <w:t>.</w:t>
      </w:r>
      <w:r w:rsidR="008A0E21">
        <w:t xml:space="preserve"> Обратите внимание, что сочетание абсолютных и относительных ссылок в формуле подобрано таким образом, чтобы ее можно было скопировать в диапазон </w:t>
      </w:r>
      <w:r w:rsidR="008A0E21">
        <w:rPr>
          <w:lang w:val="en-US"/>
        </w:rPr>
        <w:t>I</w:t>
      </w:r>
      <w:r w:rsidR="008A0E21" w:rsidRPr="008A0E21">
        <w:t>2:</w:t>
      </w:r>
      <w:r w:rsidR="008A0E21">
        <w:rPr>
          <w:lang w:val="en-US"/>
        </w:rPr>
        <w:t>L</w:t>
      </w:r>
      <w:r w:rsidR="008A0E21" w:rsidRPr="008A0E21">
        <w:t>5</w:t>
      </w:r>
      <w:r w:rsidR="008A0E21">
        <w:t>.</w:t>
      </w:r>
    </w:p>
    <w:p w:rsidR="00F23A1A" w:rsidRPr="008A0E21" w:rsidRDefault="00F23A1A" w:rsidP="00F23A1A">
      <w:pPr>
        <w:spacing w:after="120" w:line="240" w:lineRule="auto"/>
      </w:pPr>
      <w:r>
        <w:t>Если бы каждый из этих признаков был деревом решений, то какое значение признака являлось бы индикатором беременности? Несомненно, значение с самой высокой концентрацией бе</w:t>
      </w:r>
      <w:r w:rsidR="008A0E21">
        <w:t xml:space="preserve">ременных покупателей в образце. </w:t>
      </w:r>
      <w:r>
        <w:t xml:space="preserve">В </w:t>
      </w:r>
      <w:r w:rsidR="008A0E21">
        <w:t xml:space="preserve">ячейке </w:t>
      </w:r>
      <w:r w:rsidR="008A0E21">
        <w:rPr>
          <w:lang w:val="en-US"/>
        </w:rPr>
        <w:t>I</w:t>
      </w:r>
      <w:r w:rsidR="008A0E21">
        <w:t>6</w:t>
      </w:r>
      <w:r>
        <w:t xml:space="preserve"> </w:t>
      </w:r>
      <w:r w:rsidR="008A0E21">
        <w:t>для этого используется</w:t>
      </w:r>
      <w:r w:rsidRPr="008A0E21">
        <w:t xml:space="preserve"> </w:t>
      </w:r>
      <w:r w:rsidR="008A0E21">
        <w:t>формула</w:t>
      </w:r>
      <w:r w:rsidRPr="008A0E21">
        <w:t>:</w:t>
      </w:r>
      <w:r w:rsidR="008A0E21">
        <w:t xml:space="preserve"> </w:t>
      </w:r>
      <w:r w:rsidR="008A0E21" w:rsidRPr="008A0E21">
        <w:t>=ЕСЛИ(I2/(I2+I3)&gt;I4/(I4+I5);0;1)</w:t>
      </w:r>
      <w:r w:rsidR="008A0E21">
        <w:t>.</w:t>
      </w:r>
    </w:p>
    <w:p w:rsidR="00F23A1A" w:rsidRPr="008A0E21" w:rsidRDefault="00F23A1A" w:rsidP="00F23A1A">
      <w:pPr>
        <w:spacing w:after="120" w:line="240" w:lineRule="auto"/>
      </w:pPr>
      <w:r>
        <w:t>Используя значения в строках с</w:t>
      </w:r>
      <w:r w:rsidR="008A0E21">
        <w:t>о второй</w:t>
      </w:r>
      <w:r>
        <w:t xml:space="preserve"> по </w:t>
      </w:r>
      <w:r w:rsidR="008A0E21">
        <w:t>пятую</w:t>
      </w:r>
      <w:r>
        <w:t>, вы можете рассчитать значения загрязненности для групп каждого дерева решений, которое вы выбрали для разделения по признаку.</w:t>
      </w:r>
      <w:r w:rsidR="008A0E21">
        <w:t xml:space="preserve"> В</w:t>
      </w:r>
      <w:r w:rsidR="008A0E21" w:rsidRPr="008A0E21">
        <w:rPr>
          <w:lang w:val="en-US"/>
        </w:rPr>
        <w:t xml:space="preserve"> </w:t>
      </w:r>
      <w:r w:rsidR="008A0E21">
        <w:t>ячейке</w:t>
      </w:r>
      <w:r w:rsidR="008A0E21" w:rsidRPr="008A0E21">
        <w:rPr>
          <w:lang w:val="en-US"/>
        </w:rPr>
        <w:t xml:space="preserve"> </w:t>
      </w:r>
      <w:r w:rsidR="008A0E21">
        <w:rPr>
          <w:lang w:val="en-US"/>
        </w:rPr>
        <w:t>I</w:t>
      </w:r>
      <w:r w:rsidR="008A0E21" w:rsidRPr="008A0E21">
        <w:rPr>
          <w:lang w:val="en-US"/>
        </w:rPr>
        <w:t xml:space="preserve">8 </w:t>
      </w:r>
      <w:r w:rsidR="008A0E21">
        <w:t>используется</w:t>
      </w:r>
      <w:r w:rsidR="008A0E21" w:rsidRPr="008A0E21">
        <w:rPr>
          <w:lang w:val="en-US"/>
        </w:rPr>
        <w:t xml:space="preserve"> </w:t>
      </w:r>
      <w:r w:rsidR="008A0E21">
        <w:t>формула</w:t>
      </w:r>
      <w:r w:rsidR="008A0E21" w:rsidRPr="008A0E21">
        <w:rPr>
          <w:lang w:val="en-US"/>
        </w:rPr>
        <w:t xml:space="preserve">: =1-(I2/(I2+I3))^2-(I3/(I2+I3))^2. </w:t>
      </w:r>
      <w:r w:rsidR="008A0E21">
        <w:t xml:space="preserve">Среднее значение загрязненности в ячейке </w:t>
      </w:r>
      <w:r w:rsidR="008A0E21">
        <w:rPr>
          <w:lang w:val="en-US"/>
        </w:rPr>
        <w:t>I</w:t>
      </w:r>
      <w:r w:rsidR="008A0E21">
        <w:t xml:space="preserve">10 вычисляется не как среднее значений </w:t>
      </w:r>
      <w:r w:rsidR="008A0E21">
        <w:rPr>
          <w:lang w:val="en-US"/>
        </w:rPr>
        <w:t>I</w:t>
      </w:r>
      <w:r w:rsidR="008A0E21" w:rsidRPr="008A0E21">
        <w:t xml:space="preserve">8 </w:t>
      </w:r>
      <w:r w:rsidR="008A0E21">
        <w:t xml:space="preserve">и </w:t>
      </w:r>
      <w:r w:rsidR="008A0E21">
        <w:rPr>
          <w:lang w:val="en-US"/>
        </w:rPr>
        <w:t>I</w:t>
      </w:r>
      <w:r w:rsidR="008A0E21" w:rsidRPr="008A0E21">
        <w:t>9</w:t>
      </w:r>
      <w:r w:rsidR="008A0E21">
        <w:t xml:space="preserve">, а как средневзвешенное по формуле: </w:t>
      </w:r>
      <w:r w:rsidR="008A0E21" w:rsidRPr="008A0E21">
        <w:t>=(I8*(I2+I3)+I9*(I4+I5))/666</w:t>
      </w:r>
      <w:r w:rsidR="008A0E21">
        <w:t>.</w:t>
      </w:r>
    </w:p>
    <w:p w:rsidR="00F23A1A" w:rsidRDefault="00F23A1A" w:rsidP="00F23A1A">
      <w:pPr>
        <w:spacing w:after="120" w:line="240" w:lineRule="auto"/>
      </w:pPr>
      <w:r>
        <w:t>Ваши значения загрязненностей наверняка будут отличаться от моих — ведь мы пользовались генератором случайных чисел. В моем случае п</w:t>
      </w:r>
      <w:r w:rsidR="008A0E21">
        <w:t>обедителем является номер 7</w:t>
      </w:r>
      <w:r>
        <w:t xml:space="preserve"> (заглянув в лист </w:t>
      </w:r>
      <w:r w:rsidR="008A0E21">
        <w:t>«Рис. 1»</w:t>
      </w:r>
      <w:r>
        <w:t xml:space="preserve">, можно </w:t>
      </w:r>
      <w:r w:rsidR="008A0E21">
        <w:t>увидеть, что это — фолиевая кислота</w:t>
      </w:r>
      <w:r>
        <w:t>) со</w:t>
      </w:r>
      <w:r w:rsidR="000677CA">
        <w:t xml:space="preserve"> значением 0,444 (выбирается минимальное из диапазона </w:t>
      </w:r>
      <w:r w:rsidR="000677CA">
        <w:rPr>
          <w:lang w:val="en-US"/>
        </w:rPr>
        <w:t>I</w:t>
      </w:r>
      <w:r w:rsidR="000677CA" w:rsidRPr="000677CA">
        <w:t>10:</w:t>
      </w:r>
      <w:r w:rsidR="000677CA">
        <w:rPr>
          <w:lang w:val="en-US"/>
        </w:rPr>
        <w:t>L</w:t>
      </w:r>
      <w:r w:rsidR="000677CA" w:rsidRPr="000677CA">
        <w:t>10</w:t>
      </w:r>
      <w:r w:rsidR="005F093B">
        <w:t>)</w:t>
      </w:r>
      <w:r>
        <w:t>.</w:t>
      </w:r>
    </w:p>
    <w:p w:rsidR="000677CA" w:rsidRDefault="000677CA" w:rsidP="000677CA">
      <w:pPr>
        <w:spacing w:after="120" w:line="240" w:lineRule="auto"/>
      </w:pPr>
      <w:r>
        <w:t>Теперь нужно подготовить область О1</w:t>
      </w:r>
      <w:r w:rsidRPr="000677CA">
        <w:t>:</w:t>
      </w:r>
      <w:r>
        <w:rPr>
          <w:lang w:val="en-US"/>
        </w:rPr>
        <w:t>HG</w:t>
      </w:r>
      <w:r w:rsidRPr="000677CA">
        <w:t>2</w:t>
      </w:r>
      <w:r>
        <w:t xml:space="preserve"> для записи большого числа победителей и предсказываемых ими значений </w:t>
      </w:r>
      <w:r w:rsidRPr="00F23A1A">
        <w:rPr>
          <w:lang w:val="en-US"/>
        </w:rPr>
        <w:t>Pregnant</w:t>
      </w:r>
      <w:r w:rsidRPr="000677CA">
        <w:t xml:space="preserve"> </w:t>
      </w:r>
      <w:r>
        <w:t>(0 или 1). В ячейке О1 укажите 7, а ячейке О2 – 1</w:t>
      </w:r>
      <w:r w:rsidR="005F093B">
        <w:t xml:space="preserve"> (рис. 8)</w:t>
      </w:r>
      <w:r>
        <w:t xml:space="preserve">. Вы также можете использовать в О1 формулу, чтобы она искала победителя: </w:t>
      </w:r>
      <w:r w:rsidRPr="000677CA">
        <w:t>=ИНДЕКС(I1:L1;0;ПОИСКПОЗ(МИН(I10:L10);I10:L10;0))</w:t>
      </w:r>
      <w:r>
        <w:t>.</w:t>
      </w:r>
    </w:p>
    <w:p w:rsidR="005F093B" w:rsidRDefault="005F093B" w:rsidP="000677CA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941695" cy="1687195"/>
            <wp:effectExtent l="0" t="0" r="1905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8. Область для размещения победителей последующих итераций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68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93B" w:rsidRDefault="005F093B" w:rsidP="000677CA">
      <w:pPr>
        <w:spacing w:after="120" w:line="240" w:lineRule="auto"/>
      </w:pPr>
      <w:r>
        <w:t>Рис. 8. Область для размещения победителей последующих итераций</w:t>
      </w:r>
    </w:p>
    <w:p w:rsidR="00F23A1A" w:rsidRDefault="005F093B" w:rsidP="00236F87">
      <w:pPr>
        <w:spacing w:after="120" w:line="240" w:lineRule="auto"/>
      </w:pPr>
      <w:r>
        <w:t xml:space="preserve">Если вы используете формулы в О1 и О2, перенесите значения из О1:О2 в Р1:Р2, чтобы сохранить их, как значения. </w:t>
      </w:r>
      <w:r w:rsidR="000677CA">
        <w:t>Теперь</w:t>
      </w:r>
      <w:r w:rsidR="00F23A1A">
        <w:t>, когда все</w:t>
      </w:r>
      <w:r w:rsidR="000677CA">
        <w:t xml:space="preserve"> формулы </w:t>
      </w:r>
      <w:r>
        <w:t>готовы</w:t>
      </w:r>
      <w:r w:rsidR="000677CA">
        <w:t xml:space="preserve">, вам остается </w:t>
      </w:r>
      <w:r w:rsidR="00236F87">
        <w:t xml:space="preserve">на листе «Рис. 4 и 5» </w:t>
      </w:r>
      <w:r>
        <w:t>повторно от</w:t>
      </w:r>
      <w:r w:rsidR="00236F87">
        <w:t>сортировать массив А1:</w:t>
      </w:r>
      <w:r w:rsidR="00236F87">
        <w:rPr>
          <w:lang w:val="en-US"/>
        </w:rPr>
        <w:t>S</w:t>
      </w:r>
      <w:r w:rsidR="00236F87">
        <w:t>1002 по столбцам и массив А3:</w:t>
      </w:r>
      <w:r w:rsidR="00236F87">
        <w:rPr>
          <w:lang w:val="en-US"/>
        </w:rPr>
        <w:t>V</w:t>
      </w:r>
      <w:r w:rsidR="00236F87">
        <w:t>1002</w:t>
      </w:r>
      <w:r w:rsidR="00236F87" w:rsidRPr="005204AF">
        <w:t xml:space="preserve"> </w:t>
      </w:r>
      <w:r w:rsidR="00236F87">
        <w:t>по строкам</w:t>
      </w:r>
      <w:r w:rsidR="00F23A1A">
        <w:t>.</w:t>
      </w:r>
      <w:r w:rsidR="00236F87">
        <w:t xml:space="preserve"> </w:t>
      </w:r>
      <w:r>
        <w:t xml:space="preserve">Перейдя на лист «Рис. 6-8» вы увидите нового победителя – 5. </w:t>
      </w:r>
      <w:r w:rsidR="00F84D04">
        <w:t>Вставьте столбец после О и в</w:t>
      </w:r>
      <w:r>
        <w:t>пишите значения</w:t>
      </w:r>
      <w:r w:rsidR="00236F87">
        <w:t xml:space="preserve"> </w:t>
      </w:r>
      <w:r w:rsidR="00F84D04">
        <w:t>из О1:О2 в</w:t>
      </w:r>
      <w:r w:rsidR="00236F87">
        <w:t xml:space="preserve"> </w:t>
      </w:r>
      <w:r w:rsidR="00F84D04">
        <w:t>Р</w:t>
      </w:r>
      <w:r w:rsidR="00236F87">
        <w:t>1</w:t>
      </w:r>
      <w:r w:rsidR="00236F87" w:rsidRPr="000677CA">
        <w:t>:</w:t>
      </w:r>
      <w:r w:rsidR="00F84D04">
        <w:t>З</w:t>
      </w:r>
      <w:r w:rsidR="00236F87" w:rsidRPr="000677CA">
        <w:t>2</w:t>
      </w:r>
      <w:r w:rsidR="00236F87">
        <w:t>.</w:t>
      </w:r>
      <w:r>
        <w:t xml:space="preserve"> И переходите к третьему «встряхиванию».</w:t>
      </w:r>
      <w:r w:rsidR="00F84D04">
        <w:t xml:space="preserve"> И так еще 198 раз. Итого вы получите ансамбль из 200 моделей.</w:t>
      </w:r>
    </w:p>
    <w:p w:rsidR="00236F87" w:rsidRDefault="005F093B" w:rsidP="00F23A1A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941695" cy="1587500"/>
            <wp:effectExtent l="0" t="0" r="190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. 9. При перемешивании данных появляется новое дерево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A1A" w:rsidRDefault="00F23A1A" w:rsidP="00F23A1A">
      <w:pPr>
        <w:spacing w:after="120" w:line="240" w:lineRule="auto"/>
      </w:pPr>
      <w:r>
        <w:t xml:space="preserve">Рис. </w:t>
      </w:r>
      <w:r w:rsidR="005F093B">
        <w:t>9</w:t>
      </w:r>
      <w:r>
        <w:t>. При перемешивании данных появляется новое дерево</w:t>
      </w:r>
    </w:p>
    <w:p w:rsidR="00F23A1A" w:rsidRDefault="00F84D04" w:rsidP="00F23A1A">
      <w:pPr>
        <w:spacing w:after="120" w:line="240" w:lineRule="auto"/>
      </w:pPr>
      <w:r>
        <w:lastRenderedPageBreak/>
        <w:t xml:space="preserve">Подобные повторяющиеся действия отлично подходят для записи макроса. Если вы </w:t>
      </w:r>
      <w:r w:rsidR="00F23A1A">
        <w:t>никогда</w:t>
      </w:r>
      <w:r>
        <w:t xml:space="preserve"> этого</w:t>
      </w:r>
      <w:r w:rsidR="00F23A1A">
        <w:t xml:space="preserve"> не </w:t>
      </w:r>
      <w:r>
        <w:t>делали, не переживайте, это не сложно. Пройдите по</w:t>
      </w:r>
      <w:r w:rsidR="00F23A1A">
        <w:t xml:space="preserve"> меню </w:t>
      </w:r>
      <w:r w:rsidR="00F23A1A" w:rsidRPr="00F84D04">
        <w:rPr>
          <w:i/>
        </w:rPr>
        <w:t>Вид</w:t>
      </w:r>
      <w:r w:rsidR="00F23A1A">
        <w:t xml:space="preserve"> </w:t>
      </w:r>
      <w:r>
        <w:t>–</w:t>
      </w:r>
      <w:r w:rsidRPr="00F84D04">
        <w:t>&gt;</w:t>
      </w:r>
      <w:r w:rsidR="00F23A1A">
        <w:t xml:space="preserve"> </w:t>
      </w:r>
      <w:r w:rsidR="00F23A1A" w:rsidRPr="00F84D04">
        <w:rPr>
          <w:i/>
        </w:rPr>
        <w:t>Макрос</w:t>
      </w:r>
      <w:r w:rsidR="00F23A1A">
        <w:t xml:space="preserve"> </w:t>
      </w:r>
      <w:r w:rsidRPr="00F84D04">
        <w:t xml:space="preserve">–&gt; </w:t>
      </w:r>
      <w:r w:rsidRPr="00F84D04">
        <w:rPr>
          <w:i/>
        </w:rPr>
        <w:t>Запись макроса</w:t>
      </w:r>
      <w:r>
        <w:t>. О</w:t>
      </w:r>
      <w:r w:rsidR="00F23A1A">
        <w:t>ткроет</w:t>
      </w:r>
      <w:r>
        <w:t>ся</w:t>
      </w:r>
      <w:r w:rsidR="00F23A1A">
        <w:t xml:space="preserve"> окно, в котором вы сможете дать своему макросу название, например</w:t>
      </w:r>
      <w:r>
        <w:t xml:space="preserve">, </w:t>
      </w:r>
      <w:r w:rsidRPr="00D3488E">
        <w:rPr>
          <w:i/>
        </w:rPr>
        <w:t>Бэггинг</w:t>
      </w:r>
      <w:r w:rsidR="00F23A1A">
        <w:t xml:space="preserve">. </w:t>
      </w:r>
      <w:r w:rsidR="0008183C">
        <w:t>Для у</w:t>
      </w:r>
      <w:r w:rsidR="00F23A1A">
        <w:t xml:space="preserve">добства </w:t>
      </w:r>
      <w:r w:rsidR="0008183C">
        <w:t xml:space="preserve">запуска макроса свяжем его с </w:t>
      </w:r>
      <w:r w:rsidR="00F23A1A">
        <w:t>комбинацией клавиш</w:t>
      </w:r>
      <w:r w:rsidR="0008183C">
        <w:t xml:space="preserve"> </w:t>
      </w:r>
      <w:r w:rsidR="0008183C">
        <w:rPr>
          <w:lang w:val="en-US"/>
        </w:rPr>
        <w:t>Ctrl</w:t>
      </w:r>
      <w:r w:rsidR="00631D04">
        <w:t>+</w:t>
      </w:r>
      <w:r w:rsidR="00D3488E">
        <w:rPr>
          <w:lang w:val="en-US"/>
        </w:rPr>
        <w:t>q</w:t>
      </w:r>
      <w:r w:rsidR="00F23A1A">
        <w:t xml:space="preserve"> (рис. 1</w:t>
      </w:r>
      <w:r w:rsidR="0008183C" w:rsidRPr="0008183C">
        <w:t>0</w:t>
      </w:r>
      <w:r w:rsidR="00F23A1A">
        <w:t>).</w:t>
      </w:r>
    </w:p>
    <w:p w:rsidR="00F23A1A" w:rsidRDefault="00D3488E" w:rsidP="00F23A1A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728888" cy="2274073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. 10. Окно записи макроса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148" cy="2275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A1A" w:rsidRDefault="00F23A1A" w:rsidP="00F23A1A">
      <w:pPr>
        <w:spacing w:after="120" w:line="240" w:lineRule="auto"/>
      </w:pPr>
      <w:r>
        <w:t xml:space="preserve">Рис. </w:t>
      </w:r>
      <w:r w:rsidR="00F4346F">
        <w:t>10</w:t>
      </w:r>
      <w:r>
        <w:t xml:space="preserve">. </w:t>
      </w:r>
      <w:r w:rsidR="00F4346F">
        <w:t>Окно</w:t>
      </w:r>
      <w:r>
        <w:t xml:space="preserve"> записи макроса</w:t>
      </w:r>
    </w:p>
    <w:p w:rsidR="00F23A1A" w:rsidRDefault="00F23A1A" w:rsidP="00F4346F">
      <w:pPr>
        <w:spacing w:after="0" w:line="240" w:lineRule="auto"/>
      </w:pPr>
      <w:r>
        <w:t xml:space="preserve">Нажмите ОК, чтобы начать запись. Вот шаги, которые нужны для создания одноуровневого дерева решений: </w:t>
      </w:r>
    </w:p>
    <w:p w:rsidR="00F4346F" w:rsidRDefault="00F4346F" w:rsidP="00F4346F">
      <w:pPr>
        <w:pStyle w:val="a9"/>
        <w:numPr>
          <w:ilvl w:val="0"/>
          <w:numId w:val="15"/>
        </w:numPr>
        <w:spacing w:after="120" w:line="240" w:lineRule="auto"/>
      </w:pPr>
      <w:r>
        <w:t>Нажать на лист «Рис. 4 и 5»</w:t>
      </w:r>
    </w:p>
    <w:p w:rsidR="00F4346F" w:rsidRDefault="00F4346F" w:rsidP="00F4346F">
      <w:pPr>
        <w:pStyle w:val="a9"/>
        <w:numPr>
          <w:ilvl w:val="0"/>
          <w:numId w:val="15"/>
        </w:numPr>
        <w:spacing w:after="120" w:line="240" w:lineRule="auto"/>
      </w:pPr>
      <w:r>
        <w:t>Выделить столбцы А:S.</w:t>
      </w:r>
    </w:p>
    <w:p w:rsidR="00F4346F" w:rsidRDefault="00F4346F" w:rsidP="00F4346F">
      <w:pPr>
        <w:pStyle w:val="a9"/>
        <w:numPr>
          <w:ilvl w:val="0"/>
          <w:numId w:val="15"/>
        </w:numPr>
        <w:spacing w:after="120" w:line="240" w:lineRule="auto"/>
      </w:pPr>
      <w:r>
        <w:t>Задать параметры сортировки по столбцам.</w:t>
      </w:r>
    </w:p>
    <w:p w:rsidR="00F4346F" w:rsidRDefault="00F4346F" w:rsidP="00F4346F">
      <w:pPr>
        <w:pStyle w:val="a9"/>
        <w:numPr>
          <w:ilvl w:val="0"/>
          <w:numId w:val="15"/>
        </w:numPr>
        <w:spacing w:after="120" w:line="240" w:lineRule="auto"/>
      </w:pPr>
      <w:r>
        <w:t>Выделить диапазон А2:</w:t>
      </w:r>
      <w:r>
        <w:rPr>
          <w:lang w:val="en-US"/>
        </w:rPr>
        <w:t>V</w:t>
      </w:r>
      <w:r>
        <w:t>1002.</w:t>
      </w:r>
    </w:p>
    <w:p w:rsidR="00F4346F" w:rsidRDefault="00F4346F" w:rsidP="00F4346F">
      <w:pPr>
        <w:pStyle w:val="a9"/>
        <w:numPr>
          <w:ilvl w:val="0"/>
          <w:numId w:val="15"/>
        </w:numPr>
        <w:spacing w:after="120" w:line="240" w:lineRule="auto"/>
      </w:pPr>
      <w:r>
        <w:t>Задать параметры сортировки по строкам.</w:t>
      </w:r>
    </w:p>
    <w:p w:rsidR="00F4346F" w:rsidRDefault="00F4346F" w:rsidP="00F4346F">
      <w:pPr>
        <w:pStyle w:val="a9"/>
        <w:numPr>
          <w:ilvl w:val="0"/>
          <w:numId w:val="15"/>
        </w:numPr>
        <w:spacing w:after="120" w:line="240" w:lineRule="auto"/>
      </w:pPr>
      <w:r>
        <w:t>Переключиться на лист «Рис. 6-8».</w:t>
      </w:r>
    </w:p>
    <w:p w:rsidR="00F4346F" w:rsidRDefault="00F4346F" w:rsidP="00F4346F">
      <w:pPr>
        <w:pStyle w:val="a9"/>
        <w:numPr>
          <w:ilvl w:val="0"/>
          <w:numId w:val="15"/>
        </w:numPr>
        <w:spacing w:after="120" w:line="240" w:lineRule="auto"/>
      </w:pPr>
      <w:r>
        <w:t>Кликнуть правой клавишей мышки на столбце Р и вставить новый пустой столбец.</w:t>
      </w:r>
    </w:p>
    <w:p w:rsidR="00F23A1A" w:rsidRDefault="00F23A1A" w:rsidP="00F4346F">
      <w:pPr>
        <w:pStyle w:val="a9"/>
        <w:numPr>
          <w:ilvl w:val="0"/>
          <w:numId w:val="15"/>
        </w:numPr>
        <w:spacing w:after="120" w:line="240" w:lineRule="auto"/>
      </w:pPr>
      <w:r>
        <w:t>Выделить и скопировать выигрышное дерево из О1:О2.</w:t>
      </w:r>
    </w:p>
    <w:p w:rsidR="00F23A1A" w:rsidRDefault="00F23A1A" w:rsidP="00F4346F">
      <w:pPr>
        <w:pStyle w:val="a9"/>
        <w:numPr>
          <w:ilvl w:val="0"/>
          <w:numId w:val="15"/>
        </w:numPr>
        <w:spacing w:after="120" w:line="240" w:lineRule="auto"/>
      </w:pPr>
      <w:r>
        <w:t>Вставить «Специальной вставкой» значения в Р1:Р2.</w:t>
      </w:r>
    </w:p>
    <w:p w:rsidR="00434E7A" w:rsidRDefault="00F4346F" w:rsidP="00F23A1A">
      <w:pPr>
        <w:spacing w:after="120" w:line="240" w:lineRule="auto"/>
      </w:pPr>
      <w:r>
        <w:t xml:space="preserve">Пройдите по меню </w:t>
      </w:r>
      <w:r w:rsidRPr="00F84D04">
        <w:rPr>
          <w:i/>
        </w:rPr>
        <w:t>Вид</w:t>
      </w:r>
      <w:r>
        <w:t xml:space="preserve"> –</w:t>
      </w:r>
      <w:r w:rsidRPr="00F84D04">
        <w:t>&gt;</w:t>
      </w:r>
      <w:r>
        <w:t xml:space="preserve"> </w:t>
      </w:r>
      <w:r w:rsidRPr="00F84D04">
        <w:rPr>
          <w:i/>
        </w:rPr>
        <w:t>Макрос</w:t>
      </w:r>
      <w:r>
        <w:t xml:space="preserve"> </w:t>
      </w:r>
      <w:r w:rsidRPr="00F84D04">
        <w:t xml:space="preserve">–&gt; </w:t>
      </w:r>
      <w:r>
        <w:rPr>
          <w:i/>
        </w:rPr>
        <w:t>Остановить запись.</w:t>
      </w:r>
      <w:r>
        <w:t xml:space="preserve"> </w:t>
      </w:r>
      <w:r w:rsidR="00F23A1A">
        <w:t>Теперь вы можете создавать новые деревья решений простым нажатием комбинации клавиш, активирующей макрос.</w:t>
      </w:r>
      <w:r w:rsidR="00D3488E" w:rsidRPr="00D3488E">
        <w:t xml:space="preserve"> </w:t>
      </w:r>
      <w:r w:rsidR="00D3488E">
        <w:t xml:space="preserve">Если вы добавите в макрос цикл, то сможете за один присест создать столько деревьев решений, сколько пожелаете. Пройдите по меню </w:t>
      </w:r>
      <w:r w:rsidR="00D3488E" w:rsidRPr="00F84D04">
        <w:rPr>
          <w:i/>
        </w:rPr>
        <w:t>Вид</w:t>
      </w:r>
      <w:r w:rsidR="00D3488E">
        <w:t xml:space="preserve"> –</w:t>
      </w:r>
      <w:r w:rsidR="00D3488E" w:rsidRPr="00F84D04">
        <w:t>&gt;</w:t>
      </w:r>
      <w:r w:rsidR="00D3488E">
        <w:t xml:space="preserve"> </w:t>
      </w:r>
      <w:r w:rsidR="00D3488E" w:rsidRPr="00F84D04">
        <w:rPr>
          <w:i/>
        </w:rPr>
        <w:t>Макрос</w:t>
      </w:r>
      <w:r w:rsidR="00D3488E">
        <w:t xml:space="preserve"> –</w:t>
      </w:r>
      <w:r w:rsidR="00D3488E" w:rsidRPr="00D3488E">
        <w:t>&gt;</w:t>
      </w:r>
      <w:r w:rsidR="00D3488E">
        <w:t xml:space="preserve"> </w:t>
      </w:r>
      <w:r w:rsidR="00D3488E" w:rsidRPr="00D3488E">
        <w:rPr>
          <w:i/>
        </w:rPr>
        <w:t>Макросы</w:t>
      </w:r>
      <w:r w:rsidR="00D3488E">
        <w:rPr>
          <w:i/>
        </w:rPr>
        <w:t>.</w:t>
      </w:r>
      <w:r w:rsidR="00D3488E">
        <w:t xml:space="preserve">  В открывшемся окне выберите макрос </w:t>
      </w:r>
      <w:r w:rsidR="00D3488E" w:rsidRPr="00D3488E">
        <w:rPr>
          <w:i/>
        </w:rPr>
        <w:t>Бэггинг</w:t>
      </w:r>
      <w:r w:rsidR="00D3488E">
        <w:t xml:space="preserve"> и кликните </w:t>
      </w:r>
      <w:r w:rsidR="00434E7A" w:rsidRPr="00434E7A">
        <w:rPr>
          <w:i/>
        </w:rPr>
        <w:t>Изменить</w:t>
      </w:r>
      <w:r w:rsidR="00434E7A">
        <w:t xml:space="preserve">. В окне редактора </w:t>
      </w:r>
      <w:r w:rsidR="00434E7A">
        <w:rPr>
          <w:lang w:val="en-US"/>
        </w:rPr>
        <w:t>VBA</w:t>
      </w:r>
      <w:r w:rsidR="00434E7A">
        <w:t xml:space="preserve"> добавьте две начальные строки цикла и одну конечную (рис. 11).</w:t>
      </w:r>
    </w:p>
    <w:p w:rsidR="00434E7A" w:rsidRDefault="00434E7A" w:rsidP="00F23A1A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524250" cy="28479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. 11. Добавления цикла позволяет запустить макрос для создания 200 деревьев решений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E7A" w:rsidRPr="00434E7A" w:rsidRDefault="00434E7A" w:rsidP="00F23A1A">
      <w:pPr>
        <w:spacing w:after="120" w:line="240" w:lineRule="auto"/>
      </w:pPr>
      <w:r>
        <w:t>Рис. 11. Добавления цикла позволяет запустить макрос для создания 200 деревьев решений</w:t>
      </w:r>
    </w:p>
    <w:p w:rsidR="00F23A1A" w:rsidRDefault="00F23A1A" w:rsidP="00F23A1A">
      <w:pPr>
        <w:spacing w:after="120" w:line="240" w:lineRule="auto"/>
      </w:pPr>
      <w:r>
        <w:lastRenderedPageBreak/>
        <w:t xml:space="preserve">Вот это бэггинг! Все, что нужно сделать — это перемешать данные, взять подвыборку, обучить простой классификатор — и все по новой! Накопив в своем ансамбле </w:t>
      </w:r>
      <w:r w:rsidR="00434E7A" w:rsidRPr="00434E7A">
        <w:t>200</w:t>
      </w:r>
      <w:r>
        <w:t xml:space="preserve"> классификаторов, вы будете готовы делать прогнозы</w:t>
      </w:r>
      <w:r w:rsidR="00434E7A" w:rsidRPr="00434E7A">
        <w:t xml:space="preserve"> (</w:t>
      </w:r>
      <w:r w:rsidR="00434E7A">
        <w:t>рис</w:t>
      </w:r>
      <w:r>
        <w:t>.</w:t>
      </w:r>
      <w:r w:rsidR="00434E7A">
        <w:t xml:space="preserve"> 12)</w:t>
      </w:r>
    </w:p>
    <w:p w:rsidR="00F23A1A" w:rsidRDefault="009553F1" w:rsidP="00F23A1A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572000" cy="4857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. 12. 200 деревьев решений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A1A" w:rsidRDefault="00F23A1A" w:rsidP="00F23A1A">
      <w:pPr>
        <w:spacing w:after="120" w:line="240" w:lineRule="auto"/>
      </w:pPr>
      <w:r>
        <w:t>Рис. 1</w:t>
      </w:r>
      <w:r w:rsidR="00434E7A">
        <w:t>2</w:t>
      </w:r>
      <w:r>
        <w:t>. 200 деревьев решений</w:t>
      </w:r>
    </w:p>
    <w:p w:rsidR="00F23A1A" w:rsidRDefault="00BA6DC4" w:rsidP="00F23A1A">
      <w:pPr>
        <w:spacing w:after="120" w:line="240" w:lineRule="auto"/>
      </w:pPr>
      <w:r>
        <w:t xml:space="preserve">Возьмите тестовые данные и добавьте к ним полученные 200 деревьев решений (рис. 13). </w:t>
      </w:r>
      <w:r w:rsidR="00F23A1A">
        <w:t>Вы можете запускать по одной строке тестовых данных в каждое дерево. Начните с первой строки данных (строка 4</w:t>
      </w:r>
      <w:r>
        <w:t>) и первого дерева в столбце W.</w:t>
      </w:r>
    </w:p>
    <w:p w:rsidR="00FE7905" w:rsidRDefault="00030B15" w:rsidP="00F23A1A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476750" cy="20955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. 13. Деревья решений, добавленные к тестовым данным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A1A" w:rsidRDefault="00F23A1A" w:rsidP="00F23A1A">
      <w:pPr>
        <w:spacing w:after="120" w:line="240" w:lineRule="auto"/>
      </w:pPr>
      <w:r>
        <w:t>Рис. 1</w:t>
      </w:r>
      <w:r w:rsidR="00BA6DC4">
        <w:t>3</w:t>
      </w:r>
      <w:r>
        <w:t>. Деревья</w:t>
      </w:r>
      <w:r w:rsidR="00BA6DC4">
        <w:t xml:space="preserve"> решений</w:t>
      </w:r>
      <w:r>
        <w:t xml:space="preserve">, добавленные </w:t>
      </w:r>
      <w:r w:rsidR="00BA6DC4">
        <w:t>к тестовым данным</w:t>
      </w:r>
    </w:p>
    <w:p w:rsidR="00F23A1A" w:rsidRDefault="00BA6DC4" w:rsidP="00F23A1A">
      <w:pPr>
        <w:spacing w:after="120" w:line="240" w:lineRule="auto"/>
      </w:pPr>
      <w:r>
        <w:t xml:space="preserve">Можете использовать </w:t>
      </w:r>
      <w:r>
        <w:t>функцию</w:t>
      </w:r>
      <w:r>
        <w:t xml:space="preserve"> СМЕЩ, чтобы найти значение из столбца с деревом, записанное в W1. Если это значение равняется значению в W2, то дерево </w:t>
      </w:r>
      <w:r w:rsidR="00F23A1A">
        <w:t xml:space="preserve">прогнозирует беременность покупателя. В противном случае прогноз дерева — покупатель не является беременным. Формула </w:t>
      </w:r>
      <w:r>
        <w:t xml:space="preserve">в ячейке </w:t>
      </w:r>
      <w:r>
        <w:rPr>
          <w:lang w:val="en-US"/>
        </w:rPr>
        <w:t>W</w:t>
      </w:r>
      <w:r>
        <w:t>4</w:t>
      </w:r>
      <w:r w:rsidR="00F23A1A">
        <w:t>:</w:t>
      </w:r>
      <w:r>
        <w:t xml:space="preserve"> </w:t>
      </w:r>
      <w:r w:rsidRPr="00BA6DC4">
        <w:t>=ЕСЛИ(СМЕЩ($A4;0;W$1)=W$2;1;0)</w:t>
      </w:r>
      <w:r>
        <w:t xml:space="preserve">. Скопируйте </w:t>
      </w:r>
      <w:r w:rsidR="00030B15">
        <w:t>формулу</w:t>
      </w:r>
      <w:r>
        <w:t xml:space="preserve"> на диапазон </w:t>
      </w:r>
      <w:r w:rsidR="00030B15">
        <w:rPr>
          <w:lang w:val="en-US"/>
        </w:rPr>
        <w:t>W</w:t>
      </w:r>
      <w:r w:rsidR="00030B15" w:rsidRPr="00030B15">
        <w:t>4</w:t>
      </w:r>
      <w:r w:rsidR="00030B15">
        <w:t>:</w:t>
      </w:r>
      <w:r w:rsidR="00030B15">
        <w:rPr>
          <w:lang w:val="en-US"/>
        </w:rPr>
        <w:t>HN</w:t>
      </w:r>
      <w:r w:rsidR="00030B15">
        <w:t xml:space="preserve">1003. </w:t>
      </w:r>
      <w:r w:rsidR="00F23A1A">
        <w:t xml:space="preserve">В столбце V вычислите среднее значение </w:t>
      </w:r>
      <w:r w:rsidR="00030B15">
        <w:t>по всем деревьям решений</w:t>
      </w:r>
      <w:r w:rsidR="00F23A1A">
        <w:t xml:space="preserve">, чтобы получить классовую </w:t>
      </w:r>
      <w:r w:rsidR="00030B15">
        <w:t>вероятность для беременности. На</w:t>
      </w:r>
      <w:r w:rsidR="00F23A1A">
        <w:t xml:space="preserve">пример, </w:t>
      </w:r>
      <w:r w:rsidR="00030B15">
        <w:t>в ячейке V4</w:t>
      </w:r>
      <w:r w:rsidR="00F23A1A">
        <w:t xml:space="preserve"> </w:t>
      </w:r>
      <w:r w:rsidR="00030B15">
        <w:t xml:space="preserve">используется </w:t>
      </w:r>
      <w:r w:rsidR="00F23A1A">
        <w:t>формула:</w:t>
      </w:r>
      <w:r w:rsidR="00030B15">
        <w:t xml:space="preserve"> </w:t>
      </w:r>
      <w:r w:rsidR="00030B15" w:rsidRPr="00030B15">
        <w:t>=СРЗНАЧ(W4:HN4)</w:t>
      </w:r>
      <w:r w:rsidR="00030B15">
        <w:t>.</w:t>
      </w:r>
    </w:p>
    <w:p w:rsidR="00030B15" w:rsidRDefault="00030B15" w:rsidP="00F23A1A">
      <w:pPr>
        <w:spacing w:after="120"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286250" cy="30194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. 14. Прогнозы для каждой строки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A1A" w:rsidRDefault="00F23A1A" w:rsidP="00F23A1A">
      <w:pPr>
        <w:spacing w:after="120" w:line="240" w:lineRule="auto"/>
      </w:pPr>
      <w:r>
        <w:t xml:space="preserve">Рис. </w:t>
      </w:r>
      <w:r w:rsidR="00030B15">
        <w:t>14</w:t>
      </w:r>
      <w:r>
        <w:t>. Прогнозы для каждой строки</w:t>
      </w:r>
    </w:p>
    <w:p w:rsidR="00F23A1A" w:rsidRDefault="00F23A1A" w:rsidP="00F23A1A">
      <w:pPr>
        <w:spacing w:after="120" w:line="240" w:lineRule="auto"/>
      </w:pPr>
      <w:r>
        <w:t>Вы можете оценить эти прогнозы, испо</w:t>
      </w:r>
      <w:r w:rsidR="00030B15">
        <w:t xml:space="preserve">льзуя те же параметры оценки работы и расчеты, что и </w:t>
      </w:r>
      <w:hyperlink r:id="rId26" w:history="1">
        <w:r w:rsidR="00030B15" w:rsidRPr="00030B15">
          <w:rPr>
            <w:rStyle w:val="aa"/>
          </w:rPr>
          <w:t>ранее</w:t>
        </w:r>
      </w:hyperlink>
      <w:r>
        <w:t xml:space="preserve">. </w:t>
      </w:r>
      <w:r w:rsidR="00286135">
        <w:t>На</w:t>
      </w:r>
      <w:r>
        <w:t xml:space="preserve"> нов</w:t>
      </w:r>
      <w:r w:rsidR="00286135">
        <w:t>ом</w:t>
      </w:r>
      <w:r>
        <w:t xml:space="preserve"> лист</w:t>
      </w:r>
      <w:r w:rsidR="00286135">
        <w:t>е</w:t>
      </w:r>
      <w:r>
        <w:t xml:space="preserve"> </w:t>
      </w:r>
      <w:r w:rsidR="00286135">
        <w:t>в перво</w:t>
      </w:r>
      <w:r>
        <w:t>м столбце найдите максимальный и минимальный прогнозы. Для моих 200 деревьев эти значения получились равными 0,0</w:t>
      </w:r>
      <w:r w:rsidR="00286135">
        <w:t>15</w:t>
      </w:r>
      <w:r>
        <w:t xml:space="preserve"> и 0,75</w:t>
      </w:r>
      <w:r w:rsidR="00286135">
        <w:t>5 (рис. 15)</w:t>
      </w:r>
      <w:r>
        <w:t>.</w:t>
      </w:r>
      <w:r w:rsidR="00286135">
        <w:t xml:space="preserve"> </w:t>
      </w:r>
      <w:r>
        <w:t xml:space="preserve">Поместите в столбец В серию граничных значений от минимума до максимума (в своем случае я сделал шаг равным </w:t>
      </w:r>
      <w:r>
        <w:lastRenderedPageBreak/>
        <w:t xml:space="preserve">0,02). Точность, специфичность, доля положительных результатов и чувствительность вычисляются так же, как </w:t>
      </w:r>
      <w:r w:rsidR="00286135">
        <w:t>ранее</w:t>
      </w:r>
      <w:r>
        <w:t>.</w:t>
      </w:r>
      <w:r w:rsidR="00286135">
        <w:t xml:space="preserve"> </w:t>
      </w:r>
      <w:r>
        <w:t xml:space="preserve">Обратите внимание на граничное значение прогноза 0,5 — при половине деревьев, проголосовавших за беременность, вы можете идентифицировать 33 беременных покупателя с одним лишь процентом ложноположительных результатов (напоминаю, что в вашем варианте это может быть совсем другое граничное значение — ведь мы используем случайные числа). Весьма неплохо для нескольких простых деревьев! </w:t>
      </w:r>
    </w:p>
    <w:p w:rsidR="00F23A1A" w:rsidRDefault="00F54ED5" w:rsidP="00F23A1A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238750" cy="21145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. 15. Параметры качества работы модели бэггинга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ED5" w:rsidRDefault="00F54ED5" w:rsidP="00F54ED5">
      <w:pPr>
        <w:spacing w:after="120" w:line="240" w:lineRule="auto"/>
      </w:pPr>
      <w:r>
        <w:t xml:space="preserve">Также вы можете </w:t>
      </w:r>
      <w:r>
        <w:t>построить</w:t>
      </w:r>
      <w:r>
        <w:t xml:space="preserve"> кривую ошибок, пользуясь долей ложноположительных и </w:t>
      </w:r>
      <w:r>
        <w:t>истинно положительных</w:t>
      </w:r>
      <w:r>
        <w:t xml:space="preserve"> результатов </w:t>
      </w:r>
      <w:r>
        <w:t xml:space="preserve">или чувствительности </w:t>
      </w:r>
      <w:r>
        <w:t>(столбцы Е и F)</w:t>
      </w:r>
      <w:r>
        <w:t>.</w:t>
      </w:r>
    </w:p>
    <w:p w:rsidR="00286135" w:rsidRDefault="00286135" w:rsidP="00F23A1A">
      <w:pPr>
        <w:spacing w:after="120" w:line="240" w:lineRule="auto"/>
      </w:pPr>
      <w:r>
        <w:t>Рис. 15. Параметры качества работы модели бэггинга</w:t>
      </w:r>
    </w:p>
    <w:p w:rsidR="00F23A1A" w:rsidRDefault="00F54ED5" w:rsidP="00F23A1A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810000" cy="360997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. 16. Кривая ошибок бэггинга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135" w:rsidRDefault="00286135" w:rsidP="00F23A1A">
      <w:pPr>
        <w:spacing w:after="120" w:line="240" w:lineRule="auto"/>
      </w:pPr>
      <w:r>
        <w:t>Рис. 16. Кривая ошибок бэггинга</w:t>
      </w:r>
    </w:p>
    <w:p w:rsidR="00BD4B15" w:rsidRPr="00742F66" w:rsidRDefault="00F23A1A" w:rsidP="00BD4B15">
      <w:pPr>
        <w:spacing w:after="120" w:line="240" w:lineRule="auto"/>
      </w:pPr>
      <w:r>
        <w:t>Модели, используемые нами в MailChimp.com для предсказания спама и домогательств, — это модели случайного леса, которые мы обучаем параллельно с помощью примерно 10 миллиардов строк необработанных данных.</w:t>
      </w:r>
      <w:r w:rsidR="00256D0D">
        <w:t xml:space="preserve"> Такое нельзя проделать в Excel</w:t>
      </w:r>
      <w:r>
        <w:t>.</w:t>
      </w:r>
      <w:r w:rsidR="00256D0D">
        <w:t xml:space="preserve"> </w:t>
      </w:r>
      <w:r>
        <w:t>Я использую язык программиро</w:t>
      </w:r>
      <w:r w:rsidR="00256D0D">
        <w:t>вания R с пакетом randomForest.</w:t>
      </w:r>
    </w:p>
    <w:p w:rsidR="00F23A1A" w:rsidRPr="00742F66" w:rsidRDefault="00F23A1A" w:rsidP="00F23A1A">
      <w:pPr>
        <w:spacing w:after="120" w:line="240" w:lineRule="auto"/>
      </w:pPr>
    </w:p>
    <w:sectPr w:rsidR="00F23A1A" w:rsidRPr="00742F66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3F1" w:rsidRDefault="009553F1" w:rsidP="00C93E69">
      <w:pPr>
        <w:spacing w:after="0" w:line="240" w:lineRule="auto"/>
      </w:pPr>
      <w:r>
        <w:separator/>
      </w:r>
    </w:p>
  </w:endnote>
  <w:endnote w:type="continuationSeparator" w:id="0">
    <w:p w:rsidR="009553F1" w:rsidRDefault="009553F1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3F1" w:rsidRDefault="009553F1" w:rsidP="00C93E69">
      <w:pPr>
        <w:spacing w:after="0" w:line="240" w:lineRule="auto"/>
      </w:pPr>
      <w:r>
        <w:separator/>
      </w:r>
    </w:p>
  </w:footnote>
  <w:footnote w:type="continuationSeparator" w:id="0">
    <w:p w:rsidR="009553F1" w:rsidRDefault="009553F1" w:rsidP="00C93E69">
      <w:pPr>
        <w:spacing w:after="0" w:line="240" w:lineRule="auto"/>
      </w:pPr>
      <w:r>
        <w:continuationSeparator/>
      </w:r>
    </w:p>
  </w:footnote>
  <w:footnote w:id="1">
    <w:p w:rsidR="009553F1" w:rsidRPr="009B38F0" w:rsidRDefault="009553F1" w:rsidP="00F87275">
      <w:pPr>
        <w:spacing w:after="120" w:line="240" w:lineRule="auto"/>
        <w:rPr>
          <w:sz w:val="20"/>
        </w:rPr>
      </w:pPr>
      <w:r w:rsidRPr="009B38F0">
        <w:rPr>
          <w:rStyle w:val="a6"/>
          <w:sz w:val="20"/>
        </w:rPr>
        <w:footnoteRef/>
      </w:r>
      <w:r w:rsidRPr="009B38F0">
        <w:rPr>
          <w:sz w:val="20"/>
        </w:rPr>
        <w:t xml:space="preserve"> Написано по материалам книги Джона Формана </w:t>
      </w:r>
      <w:hyperlink r:id="rId1" w:history="1">
        <w:r w:rsidRPr="009B38F0">
          <w:rPr>
            <w:rStyle w:val="aa"/>
            <w:sz w:val="20"/>
          </w:rPr>
          <w:t>Много цифр: Анализ больших данных при помощи Excel</w:t>
        </w:r>
      </w:hyperlink>
      <w:r w:rsidRPr="009B38F0">
        <w:rPr>
          <w:sz w:val="20"/>
        </w:rPr>
        <w:t>. – М.: Альп</w:t>
      </w:r>
      <w:r w:rsidR="00AB38AF">
        <w:rPr>
          <w:sz w:val="20"/>
        </w:rPr>
        <w:t>ина Паблишер, 2016. – С. 293–314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13929"/>
    <w:multiLevelType w:val="hybridMultilevel"/>
    <w:tmpl w:val="474E0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90D4A"/>
    <w:multiLevelType w:val="hybridMultilevel"/>
    <w:tmpl w:val="0CA8EA00"/>
    <w:lvl w:ilvl="0" w:tplc="3A8A0F7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551DE"/>
    <w:multiLevelType w:val="hybridMultilevel"/>
    <w:tmpl w:val="549662C8"/>
    <w:lvl w:ilvl="0" w:tplc="4C5CBBD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F5D85"/>
    <w:multiLevelType w:val="hybridMultilevel"/>
    <w:tmpl w:val="F7A2A0F0"/>
    <w:lvl w:ilvl="0" w:tplc="4C5CBBD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F3BFD"/>
    <w:multiLevelType w:val="hybridMultilevel"/>
    <w:tmpl w:val="CA64FF8C"/>
    <w:lvl w:ilvl="0" w:tplc="8BDCE43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04908"/>
    <w:multiLevelType w:val="hybridMultilevel"/>
    <w:tmpl w:val="EF764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4561E"/>
    <w:multiLevelType w:val="hybridMultilevel"/>
    <w:tmpl w:val="2D662CF6"/>
    <w:lvl w:ilvl="0" w:tplc="8BDCE43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C6CD3"/>
    <w:multiLevelType w:val="hybridMultilevel"/>
    <w:tmpl w:val="912A6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C63BC"/>
    <w:multiLevelType w:val="hybridMultilevel"/>
    <w:tmpl w:val="FDD812AA"/>
    <w:lvl w:ilvl="0" w:tplc="EAF2E0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F6E5D"/>
    <w:multiLevelType w:val="hybridMultilevel"/>
    <w:tmpl w:val="51D84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93E20"/>
    <w:multiLevelType w:val="hybridMultilevel"/>
    <w:tmpl w:val="479A6716"/>
    <w:lvl w:ilvl="0" w:tplc="8BDCE43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94D06"/>
    <w:multiLevelType w:val="hybridMultilevel"/>
    <w:tmpl w:val="4240F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B6B26"/>
    <w:multiLevelType w:val="hybridMultilevel"/>
    <w:tmpl w:val="C2A6FE7C"/>
    <w:lvl w:ilvl="0" w:tplc="3A8A0F7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B6863"/>
    <w:multiLevelType w:val="hybridMultilevel"/>
    <w:tmpl w:val="F3E67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B5122"/>
    <w:multiLevelType w:val="hybridMultilevel"/>
    <w:tmpl w:val="8744A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F6FE4"/>
    <w:multiLevelType w:val="hybridMultilevel"/>
    <w:tmpl w:val="371E01A0"/>
    <w:lvl w:ilvl="0" w:tplc="3A8A0F7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56189"/>
    <w:multiLevelType w:val="hybridMultilevel"/>
    <w:tmpl w:val="EF786170"/>
    <w:lvl w:ilvl="0" w:tplc="EAF2E0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0"/>
  </w:num>
  <w:num w:numId="5">
    <w:abstractNumId w:val="4"/>
  </w:num>
  <w:num w:numId="6">
    <w:abstractNumId w:val="6"/>
  </w:num>
  <w:num w:numId="7">
    <w:abstractNumId w:val="14"/>
  </w:num>
  <w:num w:numId="8">
    <w:abstractNumId w:val="10"/>
  </w:num>
  <w:num w:numId="9">
    <w:abstractNumId w:val="9"/>
  </w:num>
  <w:num w:numId="10">
    <w:abstractNumId w:val="15"/>
  </w:num>
  <w:num w:numId="11">
    <w:abstractNumId w:val="5"/>
  </w:num>
  <w:num w:numId="12">
    <w:abstractNumId w:val="16"/>
  </w:num>
  <w:num w:numId="13">
    <w:abstractNumId w:val="1"/>
  </w:num>
  <w:num w:numId="14">
    <w:abstractNumId w:val="8"/>
  </w:num>
  <w:num w:numId="15">
    <w:abstractNumId w:val="7"/>
  </w:num>
  <w:num w:numId="16">
    <w:abstractNumId w:val="11"/>
  </w:num>
  <w:num w:numId="17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20BF"/>
    <w:rsid w:val="00005386"/>
    <w:rsid w:val="0001154B"/>
    <w:rsid w:val="00012862"/>
    <w:rsid w:val="00012BFA"/>
    <w:rsid w:val="0001331F"/>
    <w:rsid w:val="0001449E"/>
    <w:rsid w:val="00017344"/>
    <w:rsid w:val="0002272F"/>
    <w:rsid w:val="000266E0"/>
    <w:rsid w:val="00030B15"/>
    <w:rsid w:val="00031C7E"/>
    <w:rsid w:val="00031EAB"/>
    <w:rsid w:val="00033978"/>
    <w:rsid w:val="000346ED"/>
    <w:rsid w:val="00035D03"/>
    <w:rsid w:val="000363B0"/>
    <w:rsid w:val="0003798F"/>
    <w:rsid w:val="00037BEC"/>
    <w:rsid w:val="00040A24"/>
    <w:rsid w:val="0005413B"/>
    <w:rsid w:val="00055EA0"/>
    <w:rsid w:val="00064D0A"/>
    <w:rsid w:val="000677CA"/>
    <w:rsid w:val="0007284C"/>
    <w:rsid w:val="00073E70"/>
    <w:rsid w:val="0008183C"/>
    <w:rsid w:val="00085808"/>
    <w:rsid w:val="000B2611"/>
    <w:rsid w:val="000C0DE4"/>
    <w:rsid w:val="000C522E"/>
    <w:rsid w:val="000C728E"/>
    <w:rsid w:val="000D0B79"/>
    <w:rsid w:val="000D286E"/>
    <w:rsid w:val="000D518A"/>
    <w:rsid w:val="000D628E"/>
    <w:rsid w:val="000E2185"/>
    <w:rsid w:val="000F3796"/>
    <w:rsid w:val="000F5A15"/>
    <w:rsid w:val="0011494B"/>
    <w:rsid w:val="00115D98"/>
    <w:rsid w:val="00121A02"/>
    <w:rsid w:val="00121CF8"/>
    <w:rsid w:val="0013048E"/>
    <w:rsid w:val="00134879"/>
    <w:rsid w:val="00140402"/>
    <w:rsid w:val="00146180"/>
    <w:rsid w:val="001479DD"/>
    <w:rsid w:val="00150D25"/>
    <w:rsid w:val="001557D4"/>
    <w:rsid w:val="001628B4"/>
    <w:rsid w:val="00162EE7"/>
    <w:rsid w:val="00164E6B"/>
    <w:rsid w:val="0017469E"/>
    <w:rsid w:val="0018062A"/>
    <w:rsid w:val="001808BD"/>
    <w:rsid w:val="00181895"/>
    <w:rsid w:val="00182F77"/>
    <w:rsid w:val="00187EC5"/>
    <w:rsid w:val="0019483C"/>
    <w:rsid w:val="0019565A"/>
    <w:rsid w:val="0019642B"/>
    <w:rsid w:val="00197869"/>
    <w:rsid w:val="001A1658"/>
    <w:rsid w:val="001B01ED"/>
    <w:rsid w:val="001B0D69"/>
    <w:rsid w:val="001C00A8"/>
    <w:rsid w:val="001C454E"/>
    <w:rsid w:val="001D1E2A"/>
    <w:rsid w:val="001D61DC"/>
    <w:rsid w:val="001E7169"/>
    <w:rsid w:val="001F1FAA"/>
    <w:rsid w:val="001F2C53"/>
    <w:rsid w:val="001F5F21"/>
    <w:rsid w:val="0020694E"/>
    <w:rsid w:val="002071F5"/>
    <w:rsid w:val="00212845"/>
    <w:rsid w:val="002159BF"/>
    <w:rsid w:val="00220FF0"/>
    <w:rsid w:val="002235D4"/>
    <w:rsid w:val="00225409"/>
    <w:rsid w:val="00225EAF"/>
    <w:rsid w:val="002326A0"/>
    <w:rsid w:val="00234134"/>
    <w:rsid w:val="0023472F"/>
    <w:rsid w:val="0023683E"/>
    <w:rsid w:val="00236F87"/>
    <w:rsid w:val="0024334F"/>
    <w:rsid w:val="002434B9"/>
    <w:rsid w:val="00253D05"/>
    <w:rsid w:val="00255391"/>
    <w:rsid w:val="00256D0D"/>
    <w:rsid w:val="00261B99"/>
    <w:rsid w:val="002622D5"/>
    <w:rsid w:val="00265C0A"/>
    <w:rsid w:val="00267C6D"/>
    <w:rsid w:val="00270E59"/>
    <w:rsid w:val="002751C1"/>
    <w:rsid w:val="00284450"/>
    <w:rsid w:val="00286135"/>
    <w:rsid w:val="002B0BBC"/>
    <w:rsid w:val="002B335F"/>
    <w:rsid w:val="002B5E0B"/>
    <w:rsid w:val="002D0A2C"/>
    <w:rsid w:val="002D7237"/>
    <w:rsid w:val="002E117D"/>
    <w:rsid w:val="002E1ABD"/>
    <w:rsid w:val="002E2AA8"/>
    <w:rsid w:val="002F7357"/>
    <w:rsid w:val="00300139"/>
    <w:rsid w:val="00301386"/>
    <w:rsid w:val="0030359F"/>
    <w:rsid w:val="00304733"/>
    <w:rsid w:val="0030574A"/>
    <w:rsid w:val="00306BDC"/>
    <w:rsid w:val="003100D3"/>
    <w:rsid w:val="003143D4"/>
    <w:rsid w:val="00316FB9"/>
    <w:rsid w:val="00321CC2"/>
    <w:rsid w:val="003251E3"/>
    <w:rsid w:val="00326E8E"/>
    <w:rsid w:val="00331CA0"/>
    <w:rsid w:val="00333C4C"/>
    <w:rsid w:val="003341FF"/>
    <w:rsid w:val="0035143D"/>
    <w:rsid w:val="0035198A"/>
    <w:rsid w:val="0035241D"/>
    <w:rsid w:val="00356B20"/>
    <w:rsid w:val="0036040A"/>
    <w:rsid w:val="003765D7"/>
    <w:rsid w:val="00380F4A"/>
    <w:rsid w:val="0038173F"/>
    <w:rsid w:val="003844E7"/>
    <w:rsid w:val="003911D1"/>
    <w:rsid w:val="003948BE"/>
    <w:rsid w:val="00395FFD"/>
    <w:rsid w:val="003B0105"/>
    <w:rsid w:val="003B676C"/>
    <w:rsid w:val="003B747E"/>
    <w:rsid w:val="003C6BC6"/>
    <w:rsid w:val="003D26F7"/>
    <w:rsid w:val="003D7C5B"/>
    <w:rsid w:val="003E13A4"/>
    <w:rsid w:val="003E49B7"/>
    <w:rsid w:val="003F1E8A"/>
    <w:rsid w:val="003F4902"/>
    <w:rsid w:val="003F7E01"/>
    <w:rsid w:val="00400A57"/>
    <w:rsid w:val="004101DA"/>
    <w:rsid w:val="00412A8D"/>
    <w:rsid w:val="00412D24"/>
    <w:rsid w:val="00413461"/>
    <w:rsid w:val="0042117D"/>
    <w:rsid w:val="00424D11"/>
    <w:rsid w:val="00424F6B"/>
    <w:rsid w:val="0042620B"/>
    <w:rsid w:val="00426333"/>
    <w:rsid w:val="00432472"/>
    <w:rsid w:val="00434E7A"/>
    <w:rsid w:val="00435379"/>
    <w:rsid w:val="0043673D"/>
    <w:rsid w:val="00444FE5"/>
    <w:rsid w:val="0046143D"/>
    <w:rsid w:val="0046388B"/>
    <w:rsid w:val="00471481"/>
    <w:rsid w:val="00471DB0"/>
    <w:rsid w:val="00476D68"/>
    <w:rsid w:val="0047784A"/>
    <w:rsid w:val="00492585"/>
    <w:rsid w:val="00494CEC"/>
    <w:rsid w:val="00496B81"/>
    <w:rsid w:val="004A17A9"/>
    <w:rsid w:val="004A34E5"/>
    <w:rsid w:val="004A4392"/>
    <w:rsid w:val="004B147F"/>
    <w:rsid w:val="004B5E25"/>
    <w:rsid w:val="004C469D"/>
    <w:rsid w:val="004C5039"/>
    <w:rsid w:val="004C5FFE"/>
    <w:rsid w:val="004D137E"/>
    <w:rsid w:val="004D2882"/>
    <w:rsid w:val="004E0242"/>
    <w:rsid w:val="004F1E4A"/>
    <w:rsid w:val="004F52C2"/>
    <w:rsid w:val="004F5E87"/>
    <w:rsid w:val="004F769E"/>
    <w:rsid w:val="005066A6"/>
    <w:rsid w:val="005109D7"/>
    <w:rsid w:val="005131E7"/>
    <w:rsid w:val="00515073"/>
    <w:rsid w:val="005204AF"/>
    <w:rsid w:val="00523634"/>
    <w:rsid w:val="00526E45"/>
    <w:rsid w:val="005306D4"/>
    <w:rsid w:val="00530931"/>
    <w:rsid w:val="00531E24"/>
    <w:rsid w:val="00544DDF"/>
    <w:rsid w:val="005466AD"/>
    <w:rsid w:val="00555270"/>
    <w:rsid w:val="00562771"/>
    <w:rsid w:val="005701D1"/>
    <w:rsid w:val="005744DB"/>
    <w:rsid w:val="0057632B"/>
    <w:rsid w:val="00576E12"/>
    <w:rsid w:val="00577B7B"/>
    <w:rsid w:val="00577EA6"/>
    <w:rsid w:val="00581F79"/>
    <w:rsid w:val="005840B8"/>
    <w:rsid w:val="00584319"/>
    <w:rsid w:val="00591E0C"/>
    <w:rsid w:val="00592FAB"/>
    <w:rsid w:val="00593C5A"/>
    <w:rsid w:val="00593F02"/>
    <w:rsid w:val="005A4406"/>
    <w:rsid w:val="005A5921"/>
    <w:rsid w:val="005A716E"/>
    <w:rsid w:val="005C58BD"/>
    <w:rsid w:val="005D0B9F"/>
    <w:rsid w:val="005D1703"/>
    <w:rsid w:val="005D2895"/>
    <w:rsid w:val="005D64FA"/>
    <w:rsid w:val="005D72F7"/>
    <w:rsid w:val="005E1489"/>
    <w:rsid w:val="005E6279"/>
    <w:rsid w:val="005F093B"/>
    <w:rsid w:val="005F0DC3"/>
    <w:rsid w:val="005F66E3"/>
    <w:rsid w:val="006029C6"/>
    <w:rsid w:val="00603FD0"/>
    <w:rsid w:val="00605336"/>
    <w:rsid w:val="006118CE"/>
    <w:rsid w:val="00612042"/>
    <w:rsid w:val="00612B1A"/>
    <w:rsid w:val="00613079"/>
    <w:rsid w:val="00615CBB"/>
    <w:rsid w:val="0062274A"/>
    <w:rsid w:val="00622D81"/>
    <w:rsid w:val="006279FC"/>
    <w:rsid w:val="00627BA9"/>
    <w:rsid w:val="00627C10"/>
    <w:rsid w:val="00630E7A"/>
    <w:rsid w:val="00631D04"/>
    <w:rsid w:val="00652DF6"/>
    <w:rsid w:val="00652E7D"/>
    <w:rsid w:val="00654615"/>
    <w:rsid w:val="00655A03"/>
    <w:rsid w:val="00656C13"/>
    <w:rsid w:val="0066149F"/>
    <w:rsid w:val="00675A6F"/>
    <w:rsid w:val="00676BE0"/>
    <w:rsid w:val="00682E73"/>
    <w:rsid w:val="00685206"/>
    <w:rsid w:val="0069183D"/>
    <w:rsid w:val="00694168"/>
    <w:rsid w:val="006A020F"/>
    <w:rsid w:val="006A1E73"/>
    <w:rsid w:val="006A32EC"/>
    <w:rsid w:val="006A3AB0"/>
    <w:rsid w:val="006A652A"/>
    <w:rsid w:val="006A7874"/>
    <w:rsid w:val="006B1F24"/>
    <w:rsid w:val="006B2887"/>
    <w:rsid w:val="006B3F13"/>
    <w:rsid w:val="006C21CD"/>
    <w:rsid w:val="006C7E3C"/>
    <w:rsid w:val="006D1988"/>
    <w:rsid w:val="006D1D99"/>
    <w:rsid w:val="006E00CF"/>
    <w:rsid w:val="006E4BB6"/>
    <w:rsid w:val="006E509E"/>
    <w:rsid w:val="006F2EA3"/>
    <w:rsid w:val="007015C5"/>
    <w:rsid w:val="007060B8"/>
    <w:rsid w:val="007067C9"/>
    <w:rsid w:val="0072432C"/>
    <w:rsid w:val="00724E50"/>
    <w:rsid w:val="00726A1A"/>
    <w:rsid w:val="007368C6"/>
    <w:rsid w:val="0073697E"/>
    <w:rsid w:val="00737DB9"/>
    <w:rsid w:val="0074195D"/>
    <w:rsid w:val="00742F66"/>
    <w:rsid w:val="00743261"/>
    <w:rsid w:val="00744CE8"/>
    <w:rsid w:val="0074772A"/>
    <w:rsid w:val="007479BC"/>
    <w:rsid w:val="0075245F"/>
    <w:rsid w:val="00771B77"/>
    <w:rsid w:val="00775D2B"/>
    <w:rsid w:val="00780CDE"/>
    <w:rsid w:val="00785090"/>
    <w:rsid w:val="00786644"/>
    <w:rsid w:val="00794583"/>
    <w:rsid w:val="00796931"/>
    <w:rsid w:val="007A127B"/>
    <w:rsid w:val="007A1953"/>
    <w:rsid w:val="007A254D"/>
    <w:rsid w:val="007A5147"/>
    <w:rsid w:val="007A5CDE"/>
    <w:rsid w:val="007A6B33"/>
    <w:rsid w:val="007B0FD2"/>
    <w:rsid w:val="007B2882"/>
    <w:rsid w:val="007B7DCC"/>
    <w:rsid w:val="007C1A5A"/>
    <w:rsid w:val="007C311C"/>
    <w:rsid w:val="007C6DA7"/>
    <w:rsid w:val="007D06E8"/>
    <w:rsid w:val="007D0D96"/>
    <w:rsid w:val="007D46B3"/>
    <w:rsid w:val="007E1391"/>
    <w:rsid w:val="007E1B1F"/>
    <w:rsid w:val="007F293D"/>
    <w:rsid w:val="007F4985"/>
    <w:rsid w:val="007F7C81"/>
    <w:rsid w:val="00800380"/>
    <w:rsid w:val="008038B1"/>
    <w:rsid w:val="0081056D"/>
    <w:rsid w:val="008129C8"/>
    <w:rsid w:val="008145E2"/>
    <w:rsid w:val="008146AB"/>
    <w:rsid w:val="0081626F"/>
    <w:rsid w:val="008166C2"/>
    <w:rsid w:val="0082734A"/>
    <w:rsid w:val="00833996"/>
    <w:rsid w:val="00842BC4"/>
    <w:rsid w:val="00844758"/>
    <w:rsid w:val="008464FA"/>
    <w:rsid w:val="00846DFE"/>
    <w:rsid w:val="008477FC"/>
    <w:rsid w:val="00855365"/>
    <w:rsid w:val="008557EC"/>
    <w:rsid w:val="00860280"/>
    <w:rsid w:val="008605E7"/>
    <w:rsid w:val="00866066"/>
    <w:rsid w:val="00870429"/>
    <w:rsid w:val="00873C88"/>
    <w:rsid w:val="00876FFA"/>
    <w:rsid w:val="00881623"/>
    <w:rsid w:val="00881763"/>
    <w:rsid w:val="008A0E21"/>
    <w:rsid w:val="008A3112"/>
    <w:rsid w:val="008B6296"/>
    <w:rsid w:val="008D37E4"/>
    <w:rsid w:val="008D38AE"/>
    <w:rsid w:val="008F06FA"/>
    <w:rsid w:val="008F34D2"/>
    <w:rsid w:val="008F3689"/>
    <w:rsid w:val="009007AA"/>
    <w:rsid w:val="009019AE"/>
    <w:rsid w:val="00901BEC"/>
    <w:rsid w:val="00910A08"/>
    <w:rsid w:val="00916867"/>
    <w:rsid w:val="00920440"/>
    <w:rsid w:val="009259E6"/>
    <w:rsid w:val="00927317"/>
    <w:rsid w:val="009312C2"/>
    <w:rsid w:val="00931BC5"/>
    <w:rsid w:val="009330D9"/>
    <w:rsid w:val="0094363E"/>
    <w:rsid w:val="00944F61"/>
    <w:rsid w:val="00945BB8"/>
    <w:rsid w:val="009508DF"/>
    <w:rsid w:val="0095100B"/>
    <w:rsid w:val="009553F1"/>
    <w:rsid w:val="009565A0"/>
    <w:rsid w:val="009712F4"/>
    <w:rsid w:val="009732F9"/>
    <w:rsid w:val="00986DBA"/>
    <w:rsid w:val="00994290"/>
    <w:rsid w:val="009A0659"/>
    <w:rsid w:val="009A5A62"/>
    <w:rsid w:val="009A6E36"/>
    <w:rsid w:val="009B38F0"/>
    <w:rsid w:val="009B6387"/>
    <w:rsid w:val="009B66B9"/>
    <w:rsid w:val="009B7403"/>
    <w:rsid w:val="009C74C6"/>
    <w:rsid w:val="009D3D77"/>
    <w:rsid w:val="009D44AD"/>
    <w:rsid w:val="009F18DD"/>
    <w:rsid w:val="009F2017"/>
    <w:rsid w:val="009F424E"/>
    <w:rsid w:val="009F6C32"/>
    <w:rsid w:val="00A03FA9"/>
    <w:rsid w:val="00A068A2"/>
    <w:rsid w:val="00A07CE6"/>
    <w:rsid w:val="00A213E7"/>
    <w:rsid w:val="00A31299"/>
    <w:rsid w:val="00A36515"/>
    <w:rsid w:val="00A402E3"/>
    <w:rsid w:val="00A41F6B"/>
    <w:rsid w:val="00A4293F"/>
    <w:rsid w:val="00A51210"/>
    <w:rsid w:val="00A52034"/>
    <w:rsid w:val="00A524C2"/>
    <w:rsid w:val="00A52A4A"/>
    <w:rsid w:val="00A55EE9"/>
    <w:rsid w:val="00A62A31"/>
    <w:rsid w:val="00A6670E"/>
    <w:rsid w:val="00A7013C"/>
    <w:rsid w:val="00A70EFB"/>
    <w:rsid w:val="00A74F1C"/>
    <w:rsid w:val="00A76470"/>
    <w:rsid w:val="00A90537"/>
    <w:rsid w:val="00A963FF"/>
    <w:rsid w:val="00AB19C0"/>
    <w:rsid w:val="00AB22FB"/>
    <w:rsid w:val="00AB38AF"/>
    <w:rsid w:val="00AC63FD"/>
    <w:rsid w:val="00AC6CF6"/>
    <w:rsid w:val="00AC715F"/>
    <w:rsid w:val="00AC79CB"/>
    <w:rsid w:val="00AC7AC5"/>
    <w:rsid w:val="00AC7DB1"/>
    <w:rsid w:val="00AE2BDE"/>
    <w:rsid w:val="00AE337A"/>
    <w:rsid w:val="00AE52B7"/>
    <w:rsid w:val="00AE6FF1"/>
    <w:rsid w:val="00AF13F1"/>
    <w:rsid w:val="00AF3040"/>
    <w:rsid w:val="00B022A3"/>
    <w:rsid w:val="00B04250"/>
    <w:rsid w:val="00B0725A"/>
    <w:rsid w:val="00B119AC"/>
    <w:rsid w:val="00B1267B"/>
    <w:rsid w:val="00B13F24"/>
    <w:rsid w:val="00B2056A"/>
    <w:rsid w:val="00B22FC5"/>
    <w:rsid w:val="00B2791D"/>
    <w:rsid w:val="00B27E7A"/>
    <w:rsid w:val="00B3151A"/>
    <w:rsid w:val="00B36CDC"/>
    <w:rsid w:val="00B36E57"/>
    <w:rsid w:val="00B506CF"/>
    <w:rsid w:val="00B53E86"/>
    <w:rsid w:val="00B540A1"/>
    <w:rsid w:val="00B644F1"/>
    <w:rsid w:val="00B65568"/>
    <w:rsid w:val="00B71492"/>
    <w:rsid w:val="00B7460E"/>
    <w:rsid w:val="00B74939"/>
    <w:rsid w:val="00B76C15"/>
    <w:rsid w:val="00B80006"/>
    <w:rsid w:val="00B82050"/>
    <w:rsid w:val="00B83C02"/>
    <w:rsid w:val="00B8526B"/>
    <w:rsid w:val="00B86B50"/>
    <w:rsid w:val="00B86E96"/>
    <w:rsid w:val="00B90084"/>
    <w:rsid w:val="00B91896"/>
    <w:rsid w:val="00B97A53"/>
    <w:rsid w:val="00BA0F59"/>
    <w:rsid w:val="00BA20F0"/>
    <w:rsid w:val="00BA4567"/>
    <w:rsid w:val="00BA6DC4"/>
    <w:rsid w:val="00BB0ADA"/>
    <w:rsid w:val="00BB42CB"/>
    <w:rsid w:val="00BB7232"/>
    <w:rsid w:val="00BB7878"/>
    <w:rsid w:val="00BC5303"/>
    <w:rsid w:val="00BC6428"/>
    <w:rsid w:val="00BD1820"/>
    <w:rsid w:val="00BD4B15"/>
    <w:rsid w:val="00BD4DB0"/>
    <w:rsid w:val="00BE3E8C"/>
    <w:rsid w:val="00BF2DD9"/>
    <w:rsid w:val="00BF5289"/>
    <w:rsid w:val="00C0075F"/>
    <w:rsid w:val="00C03C01"/>
    <w:rsid w:val="00C12D23"/>
    <w:rsid w:val="00C13CC6"/>
    <w:rsid w:val="00C14072"/>
    <w:rsid w:val="00C1589F"/>
    <w:rsid w:val="00C16F14"/>
    <w:rsid w:val="00C1736F"/>
    <w:rsid w:val="00C20CEE"/>
    <w:rsid w:val="00C22874"/>
    <w:rsid w:val="00C33EEF"/>
    <w:rsid w:val="00C341A2"/>
    <w:rsid w:val="00C40FC0"/>
    <w:rsid w:val="00C41096"/>
    <w:rsid w:val="00C45941"/>
    <w:rsid w:val="00C54AF2"/>
    <w:rsid w:val="00C55E6E"/>
    <w:rsid w:val="00C64D85"/>
    <w:rsid w:val="00C65A37"/>
    <w:rsid w:val="00C707BF"/>
    <w:rsid w:val="00C82575"/>
    <w:rsid w:val="00C83709"/>
    <w:rsid w:val="00C93E69"/>
    <w:rsid w:val="00C93EE1"/>
    <w:rsid w:val="00C94178"/>
    <w:rsid w:val="00C96091"/>
    <w:rsid w:val="00CA2241"/>
    <w:rsid w:val="00CA2FF8"/>
    <w:rsid w:val="00CA3745"/>
    <w:rsid w:val="00CA3A1E"/>
    <w:rsid w:val="00CA753B"/>
    <w:rsid w:val="00CB0119"/>
    <w:rsid w:val="00CB05C8"/>
    <w:rsid w:val="00CB0909"/>
    <w:rsid w:val="00CB69F9"/>
    <w:rsid w:val="00CB7FD9"/>
    <w:rsid w:val="00CC4176"/>
    <w:rsid w:val="00CD429A"/>
    <w:rsid w:val="00CE20E8"/>
    <w:rsid w:val="00CE4804"/>
    <w:rsid w:val="00CF1BD8"/>
    <w:rsid w:val="00CF39B2"/>
    <w:rsid w:val="00D033E8"/>
    <w:rsid w:val="00D10204"/>
    <w:rsid w:val="00D14AFB"/>
    <w:rsid w:val="00D1520A"/>
    <w:rsid w:val="00D17289"/>
    <w:rsid w:val="00D209C0"/>
    <w:rsid w:val="00D2205A"/>
    <w:rsid w:val="00D24703"/>
    <w:rsid w:val="00D25FAE"/>
    <w:rsid w:val="00D30D72"/>
    <w:rsid w:val="00D32AB1"/>
    <w:rsid w:val="00D332A4"/>
    <w:rsid w:val="00D3488E"/>
    <w:rsid w:val="00D43CC6"/>
    <w:rsid w:val="00D449A5"/>
    <w:rsid w:val="00D449FD"/>
    <w:rsid w:val="00D45A67"/>
    <w:rsid w:val="00D45F89"/>
    <w:rsid w:val="00D4733C"/>
    <w:rsid w:val="00D533D4"/>
    <w:rsid w:val="00D565A7"/>
    <w:rsid w:val="00D616D3"/>
    <w:rsid w:val="00D65B8E"/>
    <w:rsid w:val="00D70F77"/>
    <w:rsid w:val="00D74804"/>
    <w:rsid w:val="00D841E7"/>
    <w:rsid w:val="00D903A9"/>
    <w:rsid w:val="00D96392"/>
    <w:rsid w:val="00DA4909"/>
    <w:rsid w:val="00DA5670"/>
    <w:rsid w:val="00DB3B58"/>
    <w:rsid w:val="00DB636B"/>
    <w:rsid w:val="00DB6FF1"/>
    <w:rsid w:val="00DC72A4"/>
    <w:rsid w:val="00DC7F35"/>
    <w:rsid w:val="00DD110C"/>
    <w:rsid w:val="00DD4E22"/>
    <w:rsid w:val="00DD6596"/>
    <w:rsid w:val="00DE747F"/>
    <w:rsid w:val="00DF1EF9"/>
    <w:rsid w:val="00DF482F"/>
    <w:rsid w:val="00DF4BF5"/>
    <w:rsid w:val="00DF712E"/>
    <w:rsid w:val="00E01E34"/>
    <w:rsid w:val="00E039CA"/>
    <w:rsid w:val="00E05BB6"/>
    <w:rsid w:val="00E06B5A"/>
    <w:rsid w:val="00E06C81"/>
    <w:rsid w:val="00E138B8"/>
    <w:rsid w:val="00E17390"/>
    <w:rsid w:val="00E20D22"/>
    <w:rsid w:val="00E32524"/>
    <w:rsid w:val="00E40663"/>
    <w:rsid w:val="00E52164"/>
    <w:rsid w:val="00E55EB0"/>
    <w:rsid w:val="00E57560"/>
    <w:rsid w:val="00E60F0C"/>
    <w:rsid w:val="00E61CB9"/>
    <w:rsid w:val="00E664F4"/>
    <w:rsid w:val="00E70B38"/>
    <w:rsid w:val="00E734B3"/>
    <w:rsid w:val="00E741C5"/>
    <w:rsid w:val="00E77D13"/>
    <w:rsid w:val="00E87331"/>
    <w:rsid w:val="00E91B3E"/>
    <w:rsid w:val="00E92A2A"/>
    <w:rsid w:val="00E9326A"/>
    <w:rsid w:val="00E940E3"/>
    <w:rsid w:val="00E957BE"/>
    <w:rsid w:val="00EA1E9D"/>
    <w:rsid w:val="00EA5470"/>
    <w:rsid w:val="00EB2981"/>
    <w:rsid w:val="00EB34CD"/>
    <w:rsid w:val="00EB6375"/>
    <w:rsid w:val="00EB7120"/>
    <w:rsid w:val="00EC0B35"/>
    <w:rsid w:val="00EC0EEF"/>
    <w:rsid w:val="00EC5CBA"/>
    <w:rsid w:val="00EC6A58"/>
    <w:rsid w:val="00EC76A3"/>
    <w:rsid w:val="00EC7A9E"/>
    <w:rsid w:val="00ED445D"/>
    <w:rsid w:val="00ED7D1B"/>
    <w:rsid w:val="00EE0F15"/>
    <w:rsid w:val="00EE7997"/>
    <w:rsid w:val="00EF1F34"/>
    <w:rsid w:val="00EF307A"/>
    <w:rsid w:val="00EF3951"/>
    <w:rsid w:val="00F011F4"/>
    <w:rsid w:val="00F02850"/>
    <w:rsid w:val="00F03C29"/>
    <w:rsid w:val="00F04707"/>
    <w:rsid w:val="00F12095"/>
    <w:rsid w:val="00F15D0A"/>
    <w:rsid w:val="00F15D69"/>
    <w:rsid w:val="00F169C1"/>
    <w:rsid w:val="00F22044"/>
    <w:rsid w:val="00F23A1A"/>
    <w:rsid w:val="00F30537"/>
    <w:rsid w:val="00F33A35"/>
    <w:rsid w:val="00F41375"/>
    <w:rsid w:val="00F41AA4"/>
    <w:rsid w:val="00F4346F"/>
    <w:rsid w:val="00F4778B"/>
    <w:rsid w:val="00F54184"/>
    <w:rsid w:val="00F54ED5"/>
    <w:rsid w:val="00F7459D"/>
    <w:rsid w:val="00F74930"/>
    <w:rsid w:val="00F75465"/>
    <w:rsid w:val="00F75FAC"/>
    <w:rsid w:val="00F80134"/>
    <w:rsid w:val="00F8017E"/>
    <w:rsid w:val="00F84D04"/>
    <w:rsid w:val="00F87275"/>
    <w:rsid w:val="00F87776"/>
    <w:rsid w:val="00F912CE"/>
    <w:rsid w:val="00F92657"/>
    <w:rsid w:val="00F95A5D"/>
    <w:rsid w:val="00F960AC"/>
    <w:rsid w:val="00FA3C2A"/>
    <w:rsid w:val="00FA4A19"/>
    <w:rsid w:val="00FA7366"/>
    <w:rsid w:val="00FB6F33"/>
    <w:rsid w:val="00FC21A9"/>
    <w:rsid w:val="00FC391E"/>
    <w:rsid w:val="00FC5965"/>
    <w:rsid w:val="00FC7352"/>
    <w:rsid w:val="00FC739B"/>
    <w:rsid w:val="00FD487E"/>
    <w:rsid w:val="00FD768A"/>
    <w:rsid w:val="00FE7905"/>
    <w:rsid w:val="00FF4980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D20FB"/>
  <w15:docId w15:val="{86B95838-AF9F-455E-9CC9-B08C7B54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paragraph" w:styleId="2">
    <w:name w:val="heading 2"/>
    <w:basedOn w:val="a"/>
    <w:next w:val="a"/>
    <w:link w:val="20"/>
    <w:uiPriority w:val="9"/>
    <w:unhideWhenUsed/>
    <w:qFormat/>
    <w:rsid w:val="004B5E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B5E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Placeholder Text"/>
    <w:basedOn w:val="a0"/>
    <w:uiPriority w:val="99"/>
    <w:semiHidden/>
    <w:rsid w:val="003F4902"/>
    <w:rPr>
      <w:color w:val="808080"/>
    </w:rPr>
  </w:style>
  <w:style w:type="character" w:styleId="af">
    <w:name w:val="FollowedHyperlink"/>
    <w:basedOn w:val="a0"/>
    <w:uiPriority w:val="99"/>
    <w:semiHidden/>
    <w:unhideWhenUsed/>
    <w:rsid w:val="00F8013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B5E2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B5E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13980" TargetMode="External"/><Relationship Id="rId13" Type="http://schemas.openxmlformats.org/officeDocument/2006/relationships/image" Target="media/image3.jpg"/><Relationship Id="rId18" Type="http://schemas.openxmlformats.org/officeDocument/2006/relationships/image" Target="media/image7.jpg"/><Relationship Id="rId26" Type="http://schemas.openxmlformats.org/officeDocument/2006/relationships/hyperlink" Target="http://baguzin.ru/wp/?p=13980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jpg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image" Target="media/image6.jpg"/><Relationship Id="rId25" Type="http://schemas.openxmlformats.org/officeDocument/2006/relationships/image" Target="media/image14.jpg"/><Relationship Id="rId2" Type="http://schemas.openxmlformats.org/officeDocument/2006/relationships/numbering" Target="numbering.xml"/><Relationship Id="rId16" Type="http://schemas.openxmlformats.org/officeDocument/2006/relationships/image" Target="media/image5.jpg"/><Relationship Id="rId20" Type="http://schemas.openxmlformats.org/officeDocument/2006/relationships/image" Target="media/image9.jp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24" Type="http://schemas.openxmlformats.org/officeDocument/2006/relationships/image" Target="media/image13.jpg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23" Type="http://schemas.openxmlformats.org/officeDocument/2006/relationships/image" Target="media/image12.jpg"/><Relationship Id="rId28" Type="http://schemas.openxmlformats.org/officeDocument/2006/relationships/image" Target="media/image16.jpg"/><Relationship Id="rId10" Type="http://schemas.openxmlformats.org/officeDocument/2006/relationships/hyperlink" Target="http://baguzin.ru/wp/?p=13980" TargetMode="External"/><Relationship Id="rId19" Type="http://schemas.openxmlformats.org/officeDocument/2006/relationships/image" Target="media/image8.jpg"/><Relationship Id="rId4" Type="http://schemas.openxmlformats.org/officeDocument/2006/relationships/settings" Target="settings.xml"/><Relationship Id="rId9" Type="http://schemas.openxmlformats.org/officeDocument/2006/relationships/hyperlink" Target="https://basegroup.ru/community/glossary/bagging" TargetMode="External"/><Relationship Id="rId14" Type="http://schemas.openxmlformats.org/officeDocument/2006/relationships/hyperlink" Target="http://baguzin.ru/wp/?p=13802" TargetMode="External"/><Relationship Id="rId22" Type="http://schemas.openxmlformats.org/officeDocument/2006/relationships/image" Target="media/image11.jpg"/><Relationship Id="rId27" Type="http://schemas.openxmlformats.org/officeDocument/2006/relationships/image" Target="media/image15.jpg"/><Relationship Id="rId3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aguzin.ru/wp/?p=138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9E0FC-5AEE-4944-AFD7-AA085488A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2353</Words>
  <Characters>13415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15737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Baguzin Sergey</cp:lastModifiedBy>
  <cp:revision>4</cp:revision>
  <cp:lastPrinted>2016-03-12T09:49:00Z</cp:lastPrinted>
  <dcterms:created xsi:type="dcterms:W3CDTF">2016-04-26T12:54:00Z</dcterms:created>
  <dcterms:modified xsi:type="dcterms:W3CDTF">2016-04-26T14:09:00Z</dcterms:modified>
</cp:coreProperties>
</file>