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2" w:rsidRPr="00C33EEF" w:rsidRDefault="004C678A" w:rsidP="001479DD">
      <w:pPr>
        <w:spacing w:after="240" w:line="240" w:lineRule="auto"/>
        <w:rPr>
          <w:b/>
          <w:sz w:val="28"/>
        </w:rPr>
      </w:pPr>
      <w:bookmarkStart w:id="0" w:name="_GoBack"/>
      <w:r w:rsidRPr="004C678A">
        <w:rPr>
          <w:b/>
          <w:sz w:val="28"/>
        </w:rPr>
        <w:t>Формат на основе содержимого ячейки</w:t>
      </w:r>
    </w:p>
    <w:p w:rsidR="00F359AF" w:rsidRDefault="00F359AF" w:rsidP="004C678A">
      <w:pPr>
        <w:spacing w:after="120" w:line="240" w:lineRule="auto"/>
      </w:pPr>
      <w:r>
        <w:t xml:space="preserve">В апреле 2014 г. я написал заметку </w:t>
      </w:r>
      <w:hyperlink r:id="rId8" w:history="1">
        <w:r w:rsidRPr="00F359AF">
          <w:rPr>
            <w:rStyle w:val="aa"/>
          </w:rPr>
          <w:t>Пользовательский формат числа в Excel</w:t>
        </w:r>
      </w:hyperlink>
      <w:r>
        <w:t xml:space="preserve">. (Кстати, </w:t>
      </w:r>
      <w:r w:rsidR="002A2A84">
        <w:t>она довольно популярна – более 5</w:t>
      </w:r>
      <w:r>
        <w:t>0 посетителей в день.) Несколько неожиданным для меня было большое число вопросов о</w:t>
      </w:r>
      <w:r w:rsidR="00DF64CE">
        <w:t xml:space="preserve"> возможности</w:t>
      </w:r>
      <w:r>
        <w:t xml:space="preserve"> </w:t>
      </w:r>
      <w:r w:rsidR="00DF64CE">
        <w:t xml:space="preserve">изменения </w:t>
      </w:r>
      <w:r>
        <w:t>формат</w:t>
      </w:r>
      <w:r w:rsidR="00DF64CE">
        <w:t>а</w:t>
      </w:r>
      <w:r>
        <w:t xml:space="preserve"> в зависимости от содержимого ячейки. И я решил описать эту ситуацию подробнее.</w:t>
      </w:r>
    </w:p>
    <w:p w:rsidR="00BB7878" w:rsidRDefault="00F359AF" w:rsidP="00F359AF">
      <w:pPr>
        <w:spacing w:after="120" w:line="240" w:lineRule="auto"/>
      </w:pPr>
      <w:r>
        <w:t>Напомню, что ч</w:t>
      </w:r>
      <w:r w:rsidRPr="00F359AF">
        <w:t xml:space="preserve">исловые форматы могут иметь до четырех разделов кода, разделенных точкой с запятой. Эти разделы определяют формат положительных, отрицательных, нулевых значений и текста. </w:t>
      </w:r>
      <w:r>
        <w:t>При этом использование формул внутри формата не предусмотрено. Нельзя,</w:t>
      </w:r>
      <w:r w:rsidRPr="00F359AF">
        <w:t xml:space="preserve"> </w:t>
      </w:r>
      <w:r>
        <w:t>например, вставить функцию ЕСЛИ в код формата, и попытаться применить разные форматы в случае различного содержимого ячеек. Однако…</w:t>
      </w:r>
    </w:p>
    <w:p w:rsidR="00022C2E" w:rsidRDefault="00F359AF" w:rsidP="00022C2E">
      <w:pPr>
        <w:spacing w:after="120" w:line="240" w:lineRule="auto"/>
      </w:pPr>
      <w:r>
        <w:t>…для этих целей можно применить условное форматирование на основе формул.</w:t>
      </w:r>
    </w:p>
    <w:p w:rsidR="00DF64CE" w:rsidRDefault="00DF64CE" w:rsidP="00022C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1058" cy="3086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Условное форматирование на основе форму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CE" w:rsidRDefault="00DF64CE" w:rsidP="00022C2E">
      <w:pPr>
        <w:spacing w:after="120" w:line="240" w:lineRule="auto"/>
      </w:pPr>
      <w:r>
        <w:t>Рис. 1. Условное форматирование на основе формул</w:t>
      </w:r>
    </w:p>
    <w:p w:rsidR="00022C2E" w:rsidRDefault="00022C2E" w:rsidP="001B00D7">
      <w:pPr>
        <w:spacing w:after="0" w:line="240" w:lineRule="auto"/>
      </w:pPr>
      <w:r>
        <w:t xml:space="preserve">Начнем с вопросов </w:t>
      </w:r>
      <w:hyperlink r:id="rId10" w:anchor="comment-4516" w:history="1">
        <w:r w:rsidRPr="00022C2E">
          <w:rPr>
            <w:rStyle w:val="aa"/>
          </w:rPr>
          <w:t>Анд</w:t>
        </w:r>
        <w:r w:rsidRPr="00022C2E">
          <w:rPr>
            <w:rStyle w:val="aa"/>
          </w:rPr>
          <w:t>р</w:t>
        </w:r>
        <w:r w:rsidRPr="00022C2E">
          <w:rPr>
            <w:rStyle w:val="aa"/>
          </w:rPr>
          <w:t>ея</w:t>
        </w:r>
      </w:hyperlink>
      <w:r>
        <w:t xml:space="preserve"> и </w:t>
      </w:r>
      <w:hyperlink r:id="rId11" w:anchor="comment-4519" w:history="1">
        <w:r w:rsidRPr="00022C2E">
          <w:rPr>
            <w:rStyle w:val="aa"/>
          </w:rPr>
          <w:t>Варв</w:t>
        </w:r>
        <w:r w:rsidRPr="00022C2E">
          <w:rPr>
            <w:rStyle w:val="aa"/>
          </w:rPr>
          <w:t>а</w:t>
        </w:r>
        <w:r w:rsidRPr="00022C2E">
          <w:rPr>
            <w:rStyle w:val="aa"/>
          </w:rPr>
          <w:t>ры</w:t>
        </w:r>
      </w:hyperlink>
      <w:r>
        <w:t xml:space="preserve">. </w:t>
      </w:r>
      <w:r w:rsidR="001B00D7">
        <w:t>Формат числа должен</w:t>
      </w:r>
      <w:r>
        <w:t xml:space="preserve"> </w:t>
      </w:r>
      <w:r w:rsidR="001B00D7">
        <w:t>отвечать</w:t>
      </w:r>
      <w:r>
        <w:t xml:space="preserve"> </w:t>
      </w:r>
      <w:r w:rsidR="001B00D7">
        <w:t>нескольким</w:t>
      </w:r>
      <w:r>
        <w:t xml:space="preserve"> условия</w:t>
      </w:r>
      <w:r w:rsidR="001B00D7">
        <w:t>м</w:t>
      </w:r>
      <w:r>
        <w:t>:</w:t>
      </w:r>
    </w:p>
    <w:p w:rsidR="001B00D7" w:rsidRDefault="002A2A84" w:rsidP="00022C2E">
      <w:pPr>
        <w:pStyle w:val="a9"/>
        <w:numPr>
          <w:ilvl w:val="0"/>
          <w:numId w:val="46"/>
        </w:numPr>
        <w:spacing w:after="120" w:line="240" w:lineRule="auto"/>
      </w:pPr>
      <w:r>
        <w:t>г</w:t>
      </w:r>
      <w:r w:rsidR="001B00D7">
        <w:t>руппы разрядов разделяются пробелом</w:t>
      </w:r>
      <w:r>
        <w:t>,</w:t>
      </w:r>
    </w:p>
    <w:p w:rsidR="001B00D7" w:rsidRDefault="002A2A84" w:rsidP="00022C2E">
      <w:pPr>
        <w:pStyle w:val="a9"/>
        <w:numPr>
          <w:ilvl w:val="0"/>
          <w:numId w:val="46"/>
        </w:numPr>
        <w:spacing w:after="120" w:line="240" w:lineRule="auto"/>
      </w:pPr>
      <w:r>
        <w:t>п</w:t>
      </w:r>
      <w:r w:rsidR="001B00D7">
        <w:t>осле запятой указывается не более двух цифр</w:t>
      </w:r>
      <w:r>
        <w:t>,</w:t>
      </w:r>
    </w:p>
    <w:p w:rsidR="001B00D7" w:rsidRDefault="002A2A84" w:rsidP="00022C2E">
      <w:pPr>
        <w:pStyle w:val="a9"/>
        <w:numPr>
          <w:ilvl w:val="0"/>
          <w:numId w:val="46"/>
        </w:numPr>
        <w:spacing w:after="120" w:line="240" w:lineRule="auto"/>
      </w:pPr>
      <w:r>
        <w:t>п</w:t>
      </w:r>
      <w:r w:rsidR="001B00D7">
        <w:t>осле запятой указываются только значимые цифры (нули не отображаются)</w:t>
      </w:r>
      <w:r>
        <w:t>,</w:t>
      </w:r>
    </w:p>
    <w:p w:rsidR="001B00D7" w:rsidRDefault="002A2A84" w:rsidP="00022C2E">
      <w:pPr>
        <w:pStyle w:val="a9"/>
        <w:numPr>
          <w:ilvl w:val="0"/>
          <w:numId w:val="46"/>
        </w:numPr>
        <w:spacing w:after="120" w:line="240" w:lineRule="auto"/>
      </w:pPr>
      <w:r>
        <w:t>е</w:t>
      </w:r>
      <w:r w:rsidR="001B00D7">
        <w:t>сли число целое, запятая не отображается</w:t>
      </w:r>
      <w:r>
        <w:t>.</w:t>
      </w:r>
    </w:p>
    <w:p w:rsidR="00022C2E" w:rsidRDefault="002A2A84" w:rsidP="001B00D7">
      <w:pPr>
        <w:spacing w:after="0" w:line="240" w:lineRule="auto"/>
      </w:pPr>
      <w:r>
        <w:t>Д</w:t>
      </w:r>
      <w:r w:rsidR="001B00D7">
        <w:t>ругими словами, н</w:t>
      </w:r>
      <w:r w:rsidR="00022C2E">
        <w:t>адо</w:t>
      </w:r>
      <w:r>
        <w:t>, чтобы числа, набранные, как в левой колонке, отображались, как в правой</w:t>
      </w:r>
      <w:r w:rsidR="00022C2E">
        <w:t>:</w:t>
      </w:r>
    </w:p>
    <w:p w:rsidR="00022C2E" w:rsidRDefault="00022C2E" w:rsidP="001B00D7">
      <w:pPr>
        <w:spacing w:after="0" w:line="240" w:lineRule="auto"/>
      </w:pPr>
      <w:r>
        <w:t>23345,10 -&gt; 23 345,1</w:t>
      </w:r>
    </w:p>
    <w:p w:rsidR="00022C2E" w:rsidRDefault="00022C2E" w:rsidP="001B00D7">
      <w:pPr>
        <w:spacing w:after="0" w:line="240" w:lineRule="auto"/>
      </w:pPr>
      <w:r>
        <w:t>23345,15 -&gt; 23 345,15</w:t>
      </w:r>
    </w:p>
    <w:p w:rsidR="002A6332" w:rsidRDefault="002A6332" w:rsidP="002A6332">
      <w:pPr>
        <w:spacing w:after="0" w:line="240" w:lineRule="auto"/>
      </w:pPr>
      <w:r>
        <w:t>23345,146 -&gt; 23 345,15</w:t>
      </w:r>
    </w:p>
    <w:p w:rsidR="00022C2E" w:rsidRDefault="00022C2E" w:rsidP="00022C2E">
      <w:pPr>
        <w:spacing w:after="120" w:line="240" w:lineRule="auto"/>
      </w:pPr>
      <w:r>
        <w:t>23345,00 -&gt; 23 345</w:t>
      </w:r>
    </w:p>
    <w:p w:rsidR="001B00D7" w:rsidRDefault="001B00D7" w:rsidP="001B00D7">
      <w:pPr>
        <w:spacing w:after="0" w:line="240" w:lineRule="auto"/>
      </w:pPr>
      <w:r>
        <w:t>Наиболее точно указанным условиям отвечают форматы:</w:t>
      </w:r>
    </w:p>
    <w:p w:rsidR="00F359AF" w:rsidRDefault="001B00D7" w:rsidP="001B00D7">
      <w:pPr>
        <w:pStyle w:val="a9"/>
        <w:numPr>
          <w:ilvl w:val="0"/>
          <w:numId w:val="47"/>
        </w:numPr>
        <w:spacing w:after="120" w:line="240" w:lineRule="auto"/>
      </w:pPr>
      <w:r w:rsidRPr="001B00D7">
        <w:rPr>
          <w:i/>
        </w:rPr>
        <w:t>Общий</w:t>
      </w:r>
      <w:r>
        <w:t xml:space="preserve">, но у него два недостатка: он не разделяет группы разрядов, и его нельзя использовать внутри функции </w:t>
      </w:r>
      <w:r w:rsidRPr="001B00D7">
        <w:t>ТЕКСТ(значение; формат)</w:t>
      </w:r>
      <w:r w:rsidR="002A6332">
        <w:t>;</w:t>
      </w:r>
    </w:p>
    <w:p w:rsidR="002A6332" w:rsidRPr="002A6332" w:rsidRDefault="002A6332" w:rsidP="002A6332">
      <w:pPr>
        <w:pStyle w:val="a9"/>
        <w:numPr>
          <w:ilvl w:val="0"/>
          <w:numId w:val="47"/>
        </w:numPr>
        <w:spacing w:after="120" w:line="240" w:lineRule="auto"/>
      </w:pPr>
      <w:r w:rsidRPr="002A6332">
        <w:rPr>
          <w:i/>
        </w:rPr>
        <w:t># ##0,##</w:t>
      </w:r>
      <w:r w:rsidRPr="002A6332">
        <w:t xml:space="preserve">, но </w:t>
      </w:r>
      <w:r>
        <w:t>он</w:t>
      </w:r>
      <w:r w:rsidRPr="002A6332">
        <w:t xml:space="preserve"> оставляет «глупую» запятую, если число целое</w:t>
      </w:r>
      <w:r>
        <w:t>: 23345,00 -&gt; 23 345</w:t>
      </w:r>
      <w:r w:rsidRPr="002A6332">
        <w:rPr>
          <w:color w:val="FF0000"/>
        </w:rPr>
        <w:t>,</w:t>
      </w:r>
    </w:p>
    <w:p w:rsidR="002A6332" w:rsidRPr="007D74AA" w:rsidRDefault="00DF64CE" w:rsidP="002A6332">
      <w:pPr>
        <w:spacing w:after="120" w:line="240" w:lineRule="auto"/>
      </w:pPr>
      <w:r>
        <w:t>П</w:t>
      </w:r>
      <w:r w:rsidR="002A6332">
        <w:t>одобрать формат, который бы полностью отвечал указанным условиям вроде бы нельзя… На помощь приходит условное форматирование. Назначаем требуемой области листа формат # ##0,##, который отработает верно во всех случаях, кроме целых чисел. Д</w:t>
      </w:r>
      <w:r w:rsidR="002A2A84">
        <w:t>алее д</w:t>
      </w:r>
      <w:r w:rsidR="002A6332">
        <w:t>ля этой же области задаем условное форматирование с использованием формулы =ОКРУГЛ(A1;0)=A1 (рис. 1). Это условие выполняется только если число в ячейке целое. И для этого условия задаем стандартный числовой формат с разделением разрядов на группы и нулем знаков после запятой. Чтобы задать условное форматирование</w:t>
      </w:r>
      <w:r>
        <w:t xml:space="preserve">, выделите область на листе, и пройдите по меню </w:t>
      </w:r>
      <w:r w:rsidRPr="00DF64CE">
        <w:rPr>
          <w:i/>
        </w:rPr>
        <w:t>Главная</w:t>
      </w:r>
      <w:r>
        <w:t xml:space="preserve"> –</w:t>
      </w:r>
      <w:r w:rsidRPr="00DF64CE">
        <w:t xml:space="preserve">&gt; </w:t>
      </w:r>
      <w:r w:rsidRPr="00DF64CE">
        <w:rPr>
          <w:i/>
        </w:rPr>
        <w:t>Условное</w:t>
      </w:r>
      <w:r>
        <w:t xml:space="preserve"> </w:t>
      </w:r>
      <w:r w:rsidRPr="00DF64CE">
        <w:rPr>
          <w:i/>
        </w:rPr>
        <w:t>форматирование</w:t>
      </w:r>
      <w:r>
        <w:t xml:space="preserve"> –</w:t>
      </w:r>
      <w:r w:rsidRPr="00DF64CE">
        <w:t>&gt;</w:t>
      </w:r>
      <w:r>
        <w:t xml:space="preserve"> </w:t>
      </w:r>
      <w:r w:rsidRPr="00DF64CE">
        <w:rPr>
          <w:i/>
        </w:rPr>
        <w:t>Создать правило</w:t>
      </w:r>
      <w:r>
        <w:t xml:space="preserve"> –</w:t>
      </w:r>
      <w:r w:rsidRPr="00DF64CE">
        <w:t>&gt;</w:t>
      </w:r>
      <w:r>
        <w:t xml:space="preserve"> </w:t>
      </w:r>
      <w:r w:rsidRPr="00DF64CE">
        <w:rPr>
          <w:i/>
        </w:rPr>
        <w:t>Использовать формулу для определения форматируемых ячеек</w:t>
      </w:r>
      <w:r>
        <w:rPr>
          <w:i/>
        </w:rPr>
        <w:t>.</w:t>
      </w:r>
      <w:r>
        <w:t xml:space="preserve"> Введите формулу </w:t>
      </w:r>
      <w:r w:rsidR="007D74AA">
        <w:t>и</w:t>
      </w:r>
      <w:r>
        <w:t xml:space="preserve"> </w:t>
      </w:r>
      <w:r w:rsidR="007D74AA">
        <w:t>к</w:t>
      </w:r>
      <w:r>
        <w:t>ликните</w:t>
      </w:r>
      <w:r w:rsidR="007D74AA">
        <w:t xml:space="preserve"> кнопку </w:t>
      </w:r>
      <w:r w:rsidR="007D74AA" w:rsidRPr="007D74AA">
        <w:rPr>
          <w:i/>
        </w:rPr>
        <w:t>Формат</w:t>
      </w:r>
      <w:r w:rsidR="007D74AA">
        <w:t>. В</w:t>
      </w:r>
      <w:r>
        <w:t xml:space="preserve"> </w:t>
      </w:r>
      <w:r w:rsidR="007D74AA">
        <w:t xml:space="preserve">окне </w:t>
      </w:r>
      <w:r w:rsidR="007D74AA" w:rsidRPr="007D74AA">
        <w:rPr>
          <w:i/>
        </w:rPr>
        <w:t>Формат ячеек</w:t>
      </w:r>
      <w:r w:rsidR="007D74AA">
        <w:t xml:space="preserve"> перейдите на закладку Число. Выберите формат </w:t>
      </w:r>
      <w:r w:rsidR="007D74AA" w:rsidRPr="007D74AA">
        <w:rPr>
          <w:i/>
        </w:rPr>
        <w:t>Числовой</w:t>
      </w:r>
      <w:r w:rsidR="007D74AA">
        <w:t xml:space="preserve">, </w:t>
      </w:r>
      <w:r w:rsidR="007D74AA" w:rsidRPr="007D74AA">
        <w:rPr>
          <w:i/>
        </w:rPr>
        <w:t>число десятичных знаков</w:t>
      </w:r>
      <w:r w:rsidR="007D74AA">
        <w:t xml:space="preserve"> – 0, поставьте галочку напротив </w:t>
      </w:r>
      <w:r w:rsidR="007D74AA" w:rsidRPr="007D74AA">
        <w:rPr>
          <w:i/>
        </w:rPr>
        <w:t>Разделитель групп разрядов</w:t>
      </w:r>
      <w:r w:rsidR="007D74AA">
        <w:t xml:space="preserve"> </w:t>
      </w:r>
      <w:r>
        <w:t>(рис. 2).</w:t>
      </w:r>
      <w:r w:rsidR="002A2A84">
        <w:t xml:space="preserve"> К</w:t>
      </w:r>
      <w:r w:rsidR="007D74AA">
        <w:t xml:space="preserve">ликните </w:t>
      </w:r>
      <w:r w:rsidR="007D74AA" w:rsidRPr="002A2A84">
        <w:rPr>
          <w:i/>
          <w:lang w:val="en-US"/>
        </w:rPr>
        <w:t>Ok</w:t>
      </w:r>
      <w:r w:rsidR="007D74AA">
        <w:t>.</w:t>
      </w:r>
    </w:p>
    <w:p w:rsidR="007D74AA" w:rsidRDefault="007D74AA" w:rsidP="002A63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6322" cy="3467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Формат ячее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AA" w:rsidRPr="00DF64CE" w:rsidRDefault="007D74AA" w:rsidP="002A6332">
      <w:pPr>
        <w:spacing w:after="120" w:line="240" w:lineRule="auto"/>
      </w:pPr>
      <w:r>
        <w:t>Рис. 2. Формат ячеек</w:t>
      </w:r>
    </w:p>
    <w:p w:rsidR="007D74AA" w:rsidRDefault="007D74AA" w:rsidP="002A6332">
      <w:pPr>
        <w:spacing w:after="120" w:line="240" w:lineRule="auto"/>
      </w:pPr>
      <w:r>
        <w:t>Вуаля)) Получилось то, что требовалось (рис. 3).</w:t>
      </w:r>
    </w:p>
    <w:p w:rsidR="007D74AA" w:rsidRDefault="007D74AA" w:rsidP="002A63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857370" cy="1209844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Использование формата # ##0,## и условного форматировани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AA" w:rsidRDefault="007D74AA" w:rsidP="002A6332">
      <w:pPr>
        <w:spacing w:after="120" w:line="240" w:lineRule="auto"/>
      </w:pPr>
      <w:r>
        <w:t xml:space="preserve">Рис. 3. Использование формата </w:t>
      </w:r>
      <w:r w:rsidRPr="002A6332">
        <w:rPr>
          <w:i/>
        </w:rPr>
        <w:t># ##0,##</w:t>
      </w:r>
      <w:r>
        <w:t xml:space="preserve"> и условного форматирования</w:t>
      </w:r>
    </w:p>
    <w:p w:rsidR="00F225CE" w:rsidRDefault="003616DA" w:rsidP="002A6332">
      <w:pPr>
        <w:spacing w:after="120" w:line="240" w:lineRule="auto"/>
      </w:pPr>
      <w:r>
        <w:t xml:space="preserve">Следующий вопрос пришел от </w:t>
      </w:r>
      <w:hyperlink r:id="rId14" w:anchor="comment-4252" w:history="1">
        <w:r w:rsidRPr="003616DA">
          <w:rPr>
            <w:rStyle w:val="aa"/>
          </w:rPr>
          <w:t>Владимира</w:t>
        </w:r>
      </w:hyperlink>
      <w:r>
        <w:t xml:space="preserve">. </w:t>
      </w:r>
      <w:r w:rsidRPr="003616DA">
        <w:t>Возможно ли пользовательское форматирование с условием проверки введённого? Например, если вводится целое число, то добавить " шт</w:t>
      </w:r>
      <w:r w:rsidR="00F225CE">
        <w:t>.</w:t>
      </w:r>
      <w:r w:rsidRPr="003616DA">
        <w:t>", а если дробное, то " кг".</w:t>
      </w:r>
    </w:p>
    <w:p w:rsidR="002A6332" w:rsidRPr="00A043CC" w:rsidRDefault="00F225CE" w:rsidP="002A6332">
      <w:pPr>
        <w:spacing w:after="120" w:line="240" w:lineRule="auto"/>
      </w:pPr>
      <w:r>
        <w:t>Опять же, невозможно задать проверку целочисленности внутри пользовательского формата, но можно задать один формат на листе, а второй с помощью условного форматирования</w:t>
      </w:r>
      <w:r w:rsidR="002A2A84">
        <w:t xml:space="preserve"> (как в примере выше)</w:t>
      </w:r>
      <w:r>
        <w:t xml:space="preserve">, или оба формата задать при помощи условного форматирования. Во втором случае, условия </w:t>
      </w:r>
      <w:r w:rsidR="001807FC">
        <w:t xml:space="preserve">представлены на рис. 2. Формат для дробных (первое условие) </w:t>
      </w:r>
      <w:r w:rsidR="001807FC" w:rsidRPr="001807FC">
        <w:t># ##0,00" кг"</w:t>
      </w:r>
      <w:r w:rsidR="001807FC">
        <w:t xml:space="preserve">, для целых (второе условие) – </w:t>
      </w:r>
      <w:r w:rsidR="001807FC" w:rsidRPr="001807FC">
        <w:t># ##0" шт."</w:t>
      </w:r>
    </w:p>
    <w:p w:rsidR="00F225CE" w:rsidRDefault="001807FC" w:rsidP="002A63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48955" cy="29531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 Два различных формата для целых и дробных чисел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CE" w:rsidRDefault="00F225CE" w:rsidP="002A6332">
      <w:pPr>
        <w:spacing w:after="120" w:line="240" w:lineRule="auto"/>
      </w:pPr>
      <w:r>
        <w:t xml:space="preserve">Рис. 4. </w:t>
      </w:r>
      <w:r w:rsidR="001807FC">
        <w:t>Два различных формата для целых и дробных чисел</w:t>
      </w:r>
    </w:p>
    <w:p w:rsidR="00A043CC" w:rsidRDefault="00A043CC" w:rsidP="00A043CC">
      <w:pPr>
        <w:spacing w:after="120" w:line="240" w:lineRule="auto"/>
      </w:pPr>
      <w:r>
        <w:t xml:space="preserve">Вопрос </w:t>
      </w:r>
      <w:hyperlink r:id="rId16" w:anchor="comment-4335" w:history="1">
        <w:r w:rsidRPr="00A043CC">
          <w:rPr>
            <w:rStyle w:val="aa"/>
          </w:rPr>
          <w:t>Сергея</w:t>
        </w:r>
      </w:hyperlink>
      <w:r>
        <w:t>. Можно ли отформатировать часть текста в ячейке по какому-либо признаку? Например, изменить цвет шрифта текста, заключенного в скобки?</w:t>
      </w:r>
    </w:p>
    <w:p w:rsidR="00A043CC" w:rsidRDefault="00A043CC" w:rsidP="00A043CC">
      <w:pPr>
        <w:spacing w:after="120" w:line="240" w:lineRule="auto"/>
      </w:pPr>
      <w:r>
        <w:t xml:space="preserve">К сожалению, нет. Ни пользовательский формат, ни условное форматирование, не могут быть применены к </w:t>
      </w:r>
      <w:r w:rsidRPr="00A043CC">
        <w:rPr>
          <w:b/>
        </w:rPr>
        <w:t>части</w:t>
      </w:r>
      <w:r>
        <w:t xml:space="preserve"> содержимого ячейки. Во всех типах форматирования (см. перечень на рис. 1) речь идет о том или ином форматировании ячеек </w:t>
      </w:r>
      <w:r w:rsidRPr="00A043CC">
        <w:rPr>
          <w:b/>
        </w:rPr>
        <w:t>целиком</w:t>
      </w:r>
      <w:r>
        <w:t xml:space="preserve">. </w:t>
      </w:r>
      <w:r w:rsidR="002C62F1">
        <w:t xml:space="preserve">Эту задачу можно решить написанием кода </w:t>
      </w:r>
      <w:r w:rsidR="002C62F1">
        <w:rPr>
          <w:lang w:val="en-US"/>
        </w:rPr>
        <w:t>VBA</w:t>
      </w:r>
      <w:r w:rsidR="002C62F1">
        <w:t>.</w:t>
      </w:r>
    </w:p>
    <w:p w:rsidR="002C62F1" w:rsidRDefault="002C62F1" w:rsidP="002C62F1">
      <w:pPr>
        <w:spacing w:after="120" w:line="240" w:lineRule="auto"/>
      </w:pPr>
      <w:r>
        <w:t xml:space="preserve">Вопрос от </w:t>
      </w:r>
      <w:hyperlink r:id="rId17" w:anchor="comment-4031" w:history="1">
        <w:r w:rsidRPr="00572D67">
          <w:rPr>
            <w:rStyle w:val="aa"/>
          </w:rPr>
          <w:t>Дарьи</w:t>
        </w:r>
      </w:hyperlink>
      <w:r>
        <w:t>.</w:t>
      </w:r>
      <w:r w:rsidR="00572D67">
        <w:t xml:space="preserve"> Можно ли к </w:t>
      </w:r>
      <w:r>
        <w:t>числ</w:t>
      </w:r>
      <w:r w:rsidR="00572D67">
        <w:t>у в ячейке с помощью формата добавить через слэш то</w:t>
      </w:r>
      <w:r w:rsidR="002A2A84">
        <w:t xml:space="preserve"> </w:t>
      </w:r>
      <w:r w:rsidR="00572D67">
        <w:t>же самое число? Например, в ячейку введено</w:t>
      </w:r>
      <w:r>
        <w:t xml:space="preserve"> 12</w:t>
      </w:r>
      <w:r w:rsidR="00572D67">
        <w:t xml:space="preserve">, а отражается </w:t>
      </w:r>
      <w:r>
        <w:t>12/12</w:t>
      </w:r>
      <w:r w:rsidR="00572D67">
        <w:t>.</w:t>
      </w:r>
    </w:p>
    <w:p w:rsidR="00572D67" w:rsidRDefault="00572D67" w:rsidP="002C62F1">
      <w:pPr>
        <w:spacing w:after="120" w:line="240" w:lineRule="auto"/>
      </w:pPr>
      <w:r>
        <w:t xml:space="preserve">Для этого применяется формат </w:t>
      </w:r>
      <w:r w:rsidRPr="00572D67">
        <w:t>@"/"@</w:t>
      </w:r>
      <w:r>
        <w:t xml:space="preserve">. </w:t>
      </w:r>
      <w:r w:rsidR="002A2A84">
        <w:t>Напомню. Для того, ч</w:t>
      </w:r>
      <w:r w:rsidRPr="00572D67">
        <w:t>тобы вводимый в ячейку текст отображался на экране, в соответствующее место текстового раздела</w:t>
      </w:r>
      <w:r w:rsidR="002A2A84">
        <w:t xml:space="preserve"> формата</w:t>
      </w:r>
      <w:r w:rsidRPr="00572D67">
        <w:t xml:space="preserve"> следует поместить знак @. Если текстовый раздел не содержит знака @, вводимый в ячейку текст на экране отображаться не будет. Чтобы вводимый текст дополнялся определенными символами, заключите эти символы в двойные кавычки (" "), например, "валовой доход за "@. </w:t>
      </w:r>
      <w:r>
        <w:t xml:space="preserve">Если нужно, чтобы вводимый текст отображался дважды, следует использовать символ </w:t>
      </w:r>
      <w:r w:rsidRPr="00572D67">
        <w:t>@</w:t>
      </w:r>
      <w:r>
        <w:t xml:space="preserve"> два раза.</w:t>
      </w:r>
    </w:p>
    <w:p w:rsidR="00572D67" w:rsidRDefault="00862D27" w:rsidP="002C62F1">
      <w:pPr>
        <w:spacing w:after="120" w:line="240" w:lineRule="auto"/>
      </w:pPr>
      <w:r w:rsidRPr="00071641">
        <w:rPr>
          <w:b/>
        </w:rPr>
        <w:t xml:space="preserve">Условный формат на основе параметров ячейки. </w:t>
      </w:r>
      <w:r w:rsidR="00071641">
        <w:t xml:space="preserve">В </w:t>
      </w:r>
      <w:r w:rsidR="00071641">
        <w:rPr>
          <w:lang w:val="en-US"/>
        </w:rPr>
        <w:t>Excel</w:t>
      </w:r>
      <w:r w:rsidR="00071641">
        <w:t xml:space="preserve"> есть редко используемая функция </w:t>
      </w:r>
      <w:r w:rsidR="00071641" w:rsidRPr="00071641">
        <w:t>ЯЧЕЙКА(тип_сведений;[ссылка])</w:t>
      </w:r>
      <w:r w:rsidR="00071641">
        <w:t>, которая позволяет получить некоторые сведения о содержимом или формате ячейки. Например, у нас есть ничем не примечательный диапазон А1:А7 (рис. 5), и мы хотим с помощью условного форматирования выделить пустые ячейки.</w:t>
      </w:r>
    </w:p>
    <w:p w:rsidR="00071641" w:rsidRDefault="00071641" w:rsidP="002C62F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952500" cy="1476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5. Фрагмент листа с вроде бы пустыми ячейкам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641" w:rsidRDefault="00071641" w:rsidP="002C62F1">
      <w:pPr>
        <w:spacing w:after="120" w:line="240" w:lineRule="auto"/>
      </w:pPr>
      <w:r>
        <w:t>Рис. 5. Фрагмент листа с вроде бы пустыми ячейками</w:t>
      </w:r>
    </w:p>
    <w:p w:rsidR="00071641" w:rsidRPr="00D60C95" w:rsidRDefault="00071641" w:rsidP="002C62F1">
      <w:pPr>
        <w:spacing w:after="120" w:line="240" w:lineRule="auto"/>
      </w:pPr>
      <w:r>
        <w:t>Используем для этой цели условное форматирование на основе формулы</w:t>
      </w:r>
      <w:r w:rsidR="00D60C95">
        <w:t xml:space="preserve"> </w:t>
      </w:r>
      <w:r w:rsidR="00D60C95" w:rsidRPr="00D60C95">
        <w:t>=ЯЧЕЙКА("тип";A1)="b"</w:t>
      </w:r>
      <w:r w:rsidR="00D60C95">
        <w:t xml:space="preserve"> (рис. 6). Значение </w:t>
      </w:r>
      <w:r w:rsidR="00D60C95" w:rsidRPr="00D60C95">
        <w:rPr>
          <w:i/>
          <w:lang w:val="en-US"/>
        </w:rPr>
        <w:t>b</w:t>
      </w:r>
      <w:r w:rsidR="00D60C95" w:rsidRPr="00D60C95">
        <w:t xml:space="preserve"> </w:t>
      </w:r>
      <w:r w:rsidR="00D60C95">
        <w:t xml:space="preserve">соответствует пустой ячейке (подробнее см. </w:t>
      </w:r>
      <w:hyperlink r:id="rId19" w:history="1">
        <w:r w:rsidR="00D60C95" w:rsidRPr="00D60C95">
          <w:rPr>
            <w:rStyle w:val="aa"/>
          </w:rPr>
          <w:t>описание</w:t>
        </w:r>
      </w:hyperlink>
      <w:r w:rsidR="00D60C95">
        <w:t xml:space="preserve"> функции на сайте </w:t>
      </w:r>
      <w:r w:rsidR="00D60C95">
        <w:rPr>
          <w:lang w:val="en-US"/>
        </w:rPr>
        <w:t>Microsoft</w:t>
      </w:r>
      <w:r w:rsidR="00D60C95" w:rsidRPr="00D60C95">
        <w:t>)</w:t>
      </w:r>
      <w:r w:rsidR="00D60C95">
        <w:t xml:space="preserve">. Напомню, что строка формул в окне условного форматирования должна содержать выражение (формулу), возвращающую значения ИСТИНА или ЛОЖЬ. Таким образом, если проверяемая ячейка пустая, то функция </w:t>
      </w:r>
      <w:r w:rsidR="00D60C95" w:rsidRPr="00D60C95">
        <w:t>ЯЧЕЙКА</w:t>
      </w:r>
      <w:r w:rsidR="00D60C95">
        <w:t xml:space="preserve"> вернет значение </w:t>
      </w:r>
      <w:r w:rsidR="00D60C95" w:rsidRPr="00D60C95">
        <w:rPr>
          <w:i/>
          <w:lang w:val="en-US"/>
        </w:rPr>
        <w:t>b</w:t>
      </w:r>
      <w:r w:rsidR="00D60C95">
        <w:t xml:space="preserve">, а формула </w:t>
      </w:r>
      <w:r w:rsidR="00D60C95" w:rsidRPr="00D60C95">
        <w:t>=ЯЧЕЙКА("тип";A1)="b"</w:t>
      </w:r>
      <w:r w:rsidR="00D60C95">
        <w:t xml:space="preserve"> – значение ИСТИНА, и ячейка окрасится в зеленый цвет.</w:t>
      </w:r>
    </w:p>
    <w:p w:rsidR="00071641" w:rsidRDefault="00D60C95" w:rsidP="002C62F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2771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6. Выделение пустых ячеек с помощью условного форматировани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641" w:rsidRDefault="00071641" w:rsidP="002C62F1">
      <w:pPr>
        <w:spacing w:after="120" w:line="240" w:lineRule="auto"/>
      </w:pPr>
      <w:r>
        <w:t>Рис. 6. Выделение пустых ячеек с помощью условного фор</w:t>
      </w:r>
      <w:r w:rsidR="00D60C95">
        <w:t xml:space="preserve">матирования на основе формулы, использующей функцию </w:t>
      </w:r>
      <w:r>
        <w:t>ЯЧЕЙКА</w:t>
      </w:r>
    </w:p>
    <w:p w:rsidR="00D60C95" w:rsidRDefault="00D60C95" w:rsidP="002C62F1">
      <w:pPr>
        <w:spacing w:after="120" w:line="240" w:lineRule="auto"/>
      </w:pPr>
      <w:r>
        <w:t xml:space="preserve">Оказалось, что в ячейке А2 содержится формула </w:t>
      </w:r>
      <w:r w:rsidRPr="00D60C95">
        <w:t>=""</w:t>
      </w:r>
      <w:r>
        <w:t xml:space="preserve">, а в ячейке А5 – число 5, написанное </w:t>
      </w:r>
      <w:r w:rsidR="002A2A84">
        <w:t xml:space="preserve">шрифтом </w:t>
      </w:r>
      <w:r>
        <w:t>бел</w:t>
      </w:r>
      <w:r w:rsidR="002A2A84">
        <w:t>ого</w:t>
      </w:r>
      <w:r>
        <w:t xml:space="preserve"> </w:t>
      </w:r>
      <w:r w:rsidR="002A2A84">
        <w:t>цвета</w:t>
      </w:r>
      <w:r>
        <w:t>))</w:t>
      </w:r>
    </w:p>
    <w:p w:rsidR="006266F1" w:rsidRDefault="006266F1" w:rsidP="002C62F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14500" cy="1628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7. Подстава, ячейки, выглядящие пустыми, таковыми не являютс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CC" w:rsidRPr="00B65568" w:rsidRDefault="006266F1" w:rsidP="00A043CC">
      <w:pPr>
        <w:spacing w:after="120" w:line="240" w:lineRule="auto"/>
      </w:pPr>
      <w:r>
        <w:t>Рис. 7. «Подстава»: ячейки, выглядящие пустыми, таковыми не являются</w:t>
      </w:r>
      <w:bookmarkEnd w:id="0"/>
    </w:p>
    <w:sectPr w:rsidR="00A043CC" w:rsidRPr="00B655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84" w:rsidRDefault="002A2A84" w:rsidP="00C93E69">
      <w:pPr>
        <w:spacing w:after="0" w:line="240" w:lineRule="auto"/>
      </w:pPr>
      <w:r>
        <w:separator/>
      </w:r>
    </w:p>
  </w:endnote>
  <w:endnote w:type="continuationSeparator" w:id="0">
    <w:p w:rsidR="002A2A84" w:rsidRDefault="002A2A8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84" w:rsidRDefault="002A2A84" w:rsidP="00C93E69">
      <w:pPr>
        <w:spacing w:after="0" w:line="240" w:lineRule="auto"/>
      </w:pPr>
      <w:r>
        <w:separator/>
      </w:r>
    </w:p>
  </w:footnote>
  <w:footnote w:type="continuationSeparator" w:id="0">
    <w:p w:rsidR="002A2A84" w:rsidRDefault="002A2A84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9B5"/>
    <w:multiLevelType w:val="hybridMultilevel"/>
    <w:tmpl w:val="977ABA20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AA1"/>
    <w:multiLevelType w:val="hybridMultilevel"/>
    <w:tmpl w:val="54D01784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530"/>
    <w:multiLevelType w:val="hybridMultilevel"/>
    <w:tmpl w:val="7AD239FA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5FA"/>
    <w:multiLevelType w:val="hybridMultilevel"/>
    <w:tmpl w:val="78E8CA0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2FC2B13"/>
    <w:multiLevelType w:val="hybridMultilevel"/>
    <w:tmpl w:val="43EE5CA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BED"/>
    <w:multiLevelType w:val="hybridMultilevel"/>
    <w:tmpl w:val="30B869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25E09"/>
    <w:multiLevelType w:val="hybridMultilevel"/>
    <w:tmpl w:val="A21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7650"/>
    <w:multiLevelType w:val="hybridMultilevel"/>
    <w:tmpl w:val="C3BE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1286A"/>
    <w:multiLevelType w:val="hybridMultilevel"/>
    <w:tmpl w:val="5A8C36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E10640E"/>
    <w:multiLevelType w:val="hybridMultilevel"/>
    <w:tmpl w:val="5B703A50"/>
    <w:lvl w:ilvl="0" w:tplc="BE8A357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B30D9"/>
    <w:multiLevelType w:val="hybridMultilevel"/>
    <w:tmpl w:val="57A4B5CE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E5131"/>
    <w:multiLevelType w:val="hybridMultilevel"/>
    <w:tmpl w:val="30D22D3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2423E"/>
    <w:multiLevelType w:val="hybridMultilevel"/>
    <w:tmpl w:val="208AAC88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3E6644"/>
    <w:multiLevelType w:val="hybridMultilevel"/>
    <w:tmpl w:val="09D0F0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19"/>
  </w:num>
  <w:num w:numId="5">
    <w:abstractNumId w:val="1"/>
  </w:num>
  <w:num w:numId="6">
    <w:abstractNumId w:val="2"/>
  </w:num>
  <w:num w:numId="7">
    <w:abstractNumId w:val="12"/>
  </w:num>
  <w:num w:numId="8">
    <w:abstractNumId w:val="22"/>
  </w:num>
  <w:num w:numId="9">
    <w:abstractNumId w:val="26"/>
  </w:num>
  <w:num w:numId="10">
    <w:abstractNumId w:val="45"/>
  </w:num>
  <w:num w:numId="11">
    <w:abstractNumId w:val="31"/>
  </w:num>
  <w:num w:numId="12">
    <w:abstractNumId w:val="6"/>
  </w:num>
  <w:num w:numId="13">
    <w:abstractNumId w:val="4"/>
  </w:num>
  <w:num w:numId="14">
    <w:abstractNumId w:val="41"/>
  </w:num>
  <w:num w:numId="15">
    <w:abstractNumId w:val="3"/>
  </w:num>
  <w:num w:numId="16">
    <w:abstractNumId w:val="0"/>
  </w:num>
  <w:num w:numId="17">
    <w:abstractNumId w:val="20"/>
  </w:num>
  <w:num w:numId="18">
    <w:abstractNumId w:val="25"/>
  </w:num>
  <w:num w:numId="19">
    <w:abstractNumId w:val="30"/>
  </w:num>
  <w:num w:numId="20">
    <w:abstractNumId w:val="29"/>
  </w:num>
  <w:num w:numId="21">
    <w:abstractNumId w:val="32"/>
  </w:num>
  <w:num w:numId="22">
    <w:abstractNumId w:val="13"/>
  </w:num>
  <w:num w:numId="23">
    <w:abstractNumId w:val="28"/>
  </w:num>
  <w:num w:numId="24">
    <w:abstractNumId w:val="27"/>
  </w:num>
  <w:num w:numId="25">
    <w:abstractNumId w:val="40"/>
  </w:num>
  <w:num w:numId="26">
    <w:abstractNumId w:val="14"/>
  </w:num>
  <w:num w:numId="27">
    <w:abstractNumId w:val="16"/>
  </w:num>
  <w:num w:numId="28">
    <w:abstractNumId w:val="18"/>
  </w:num>
  <w:num w:numId="29">
    <w:abstractNumId w:val="37"/>
  </w:num>
  <w:num w:numId="30">
    <w:abstractNumId w:val="9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4"/>
  </w:num>
  <w:num w:numId="36">
    <w:abstractNumId w:val="39"/>
  </w:num>
  <w:num w:numId="37">
    <w:abstractNumId w:val="11"/>
  </w:num>
  <w:num w:numId="38">
    <w:abstractNumId w:val="15"/>
  </w:num>
  <w:num w:numId="39">
    <w:abstractNumId w:val="42"/>
  </w:num>
  <w:num w:numId="40">
    <w:abstractNumId w:val="7"/>
  </w:num>
  <w:num w:numId="41">
    <w:abstractNumId w:val="43"/>
  </w:num>
  <w:num w:numId="42">
    <w:abstractNumId w:val="10"/>
  </w:num>
  <w:num w:numId="43">
    <w:abstractNumId w:val="44"/>
  </w:num>
  <w:num w:numId="44">
    <w:abstractNumId w:val="46"/>
  </w:num>
  <w:num w:numId="45">
    <w:abstractNumId w:val="17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2C2E"/>
    <w:rsid w:val="000266E0"/>
    <w:rsid w:val="00031C7E"/>
    <w:rsid w:val="00033978"/>
    <w:rsid w:val="000346ED"/>
    <w:rsid w:val="000363B0"/>
    <w:rsid w:val="00037BEC"/>
    <w:rsid w:val="00040A24"/>
    <w:rsid w:val="0005413B"/>
    <w:rsid w:val="00055EA0"/>
    <w:rsid w:val="00064D0A"/>
    <w:rsid w:val="00071641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2EE7"/>
    <w:rsid w:val="00164E6B"/>
    <w:rsid w:val="0017469E"/>
    <w:rsid w:val="0018062A"/>
    <w:rsid w:val="001807FC"/>
    <w:rsid w:val="001808BD"/>
    <w:rsid w:val="00181895"/>
    <w:rsid w:val="00182F77"/>
    <w:rsid w:val="0019642B"/>
    <w:rsid w:val="001B00D7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2845"/>
    <w:rsid w:val="002159BF"/>
    <w:rsid w:val="00220FF0"/>
    <w:rsid w:val="00225409"/>
    <w:rsid w:val="002326A0"/>
    <w:rsid w:val="00234134"/>
    <w:rsid w:val="0023472F"/>
    <w:rsid w:val="0023683E"/>
    <w:rsid w:val="0024334F"/>
    <w:rsid w:val="00253D05"/>
    <w:rsid w:val="00255391"/>
    <w:rsid w:val="00261B99"/>
    <w:rsid w:val="00265C0A"/>
    <w:rsid w:val="002751C1"/>
    <w:rsid w:val="00284450"/>
    <w:rsid w:val="002A2A84"/>
    <w:rsid w:val="002A6332"/>
    <w:rsid w:val="002B335F"/>
    <w:rsid w:val="002C62F1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26E8E"/>
    <w:rsid w:val="0035198A"/>
    <w:rsid w:val="00356B20"/>
    <w:rsid w:val="0036040A"/>
    <w:rsid w:val="003616D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B147F"/>
    <w:rsid w:val="004C469D"/>
    <w:rsid w:val="004C5039"/>
    <w:rsid w:val="004C5FFE"/>
    <w:rsid w:val="004C678A"/>
    <w:rsid w:val="004D137E"/>
    <w:rsid w:val="004D2882"/>
    <w:rsid w:val="004E0242"/>
    <w:rsid w:val="004F1E4A"/>
    <w:rsid w:val="004F52C2"/>
    <w:rsid w:val="005066A6"/>
    <w:rsid w:val="005109D7"/>
    <w:rsid w:val="00523634"/>
    <w:rsid w:val="005306D4"/>
    <w:rsid w:val="00530931"/>
    <w:rsid w:val="005466AD"/>
    <w:rsid w:val="00555270"/>
    <w:rsid w:val="005701D1"/>
    <w:rsid w:val="00572D67"/>
    <w:rsid w:val="0057632B"/>
    <w:rsid w:val="00576E12"/>
    <w:rsid w:val="00577EA6"/>
    <w:rsid w:val="005840B8"/>
    <w:rsid w:val="00591E0C"/>
    <w:rsid w:val="00593C5A"/>
    <w:rsid w:val="00593F02"/>
    <w:rsid w:val="005A5921"/>
    <w:rsid w:val="005D0B9F"/>
    <w:rsid w:val="005E1489"/>
    <w:rsid w:val="005E6279"/>
    <w:rsid w:val="00603FD0"/>
    <w:rsid w:val="006118CE"/>
    <w:rsid w:val="00612B1A"/>
    <w:rsid w:val="00613079"/>
    <w:rsid w:val="0062274A"/>
    <w:rsid w:val="006266F1"/>
    <w:rsid w:val="00627BA9"/>
    <w:rsid w:val="00627C10"/>
    <w:rsid w:val="00630E7A"/>
    <w:rsid w:val="00652E7D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26A1A"/>
    <w:rsid w:val="0073697E"/>
    <w:rsid w:val="0074772A"/>
    <w:rsid w:val="00771B77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06E8"/>
    <w:rsid w:val="007D46B3"/>
    <w:rsid w:val="007D74AA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62D27"/>
    <w:rsid w:val="00866066"/>
    <w:rsid w:val="00873C88"/>
    <w:rsid w:val="00876FFA"/>
    <w:rsid w:val="008A3112"/>
    <w:rsid w:val="008B6296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330D9"/>
    <w:rsid w:val="00944F61"/>
    <w:rsid w:val="009508DF"/>
    <w:rsid w:val="0095100B"/>
    <w:rsid w:val="009565A0"/>
    <w:rsid w:val="00971942"/>
    <w:rsid w:val="00986DBA"/>
    <w:rsid w:val="00994290"/>
    <w:rsid w:val="009A5A62"/>
    <w:rsid w:val="009A6E36"/>
    <w:rsid w:val="009B6387"/>
    <w:rsid w:val="009B66B9"/>
    <w:rsid w:val="009B7403"/>
    <w:rsid w:val="009D3D77"/>
    <w:rsid w:val="009D44AD"/>
    <w:rsid w:val="009F18DD"/>
    <w:rsid w:val="009F2017"/>
    <w:rsid w:val="009F6C32"/>
    <w:rsid w:val="00A03FA9"/>
    <w:rsid w:val="00A043CC"/>
    <w:rsid w:val="00A213E7"/>
    <w:rsid w:val="00A31299"/>
    <w:rsid w:val="00A4293F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E6FF1"/>
    <w:rsid w:val="00AF13F1"/>
    <w:rsid w:val="00AF3040"/>
    <w:rsid w:val="00B0725A"/>
    <w:rsid w:val="00B1267B"/>
    <w:rsid w:val="00B13F24"/>
    <w:rsid w:val="00B2056A"/>
    <w:rsid w:val="00B22FC5"/>
    <w:rsid w:val="00B27E7A"/>
    <w:rsid w:val="00B36E57"/>
    <w:rsid w:val="00B53E86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6B50"/>
    <w:rsid w:val="00B86E96"/>
    <w:rsid w:val="00B91896"/>
    <w:rsid w:val="00BA0F59"/>
    <w:rsid w:val="00BB0ADA"/>
    <w:rsid w:val="00BB42CB"/>
    <w:rsid w:val="00BB7232"/>
    <w:rsid w:val="00BB7878"/>
    <w:rsid w:val="00BC6428"/>
    <w:rsid w:val="00BD1820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736F"/>
    <w:rsid w:val="00C20CEE"/>
    <w:rsid w:val="00C33EEF"/>
    <w:rsid w:val="00C341A2"/>
    <w:rsid w:val="00C40FC0"/>
    <w:rsid w:val="00C41096"/>
    <w:rsid w:val="00C45941"/>
    <w:rsid w:val="00C54AF2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69F9"/>
    <w:rsid w:val="00CB7FD9"/>
    <w:rsid w:val="00CE20E8"/>
    <w:rsid w:val="00CF1BD8"/>
    <w:rsid w:val="00CF39B2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33D4"/>
    <w:rsid w:val="00D565A7"/>
    <w:rsid w:val="00D60C95"/>
    <w:rsid w:val="00D616D3"/>
    <w:rsid w:val="00D65B8E"/>
    <w:rsid w:val="00D841E7"/>
    <w:rsid w:val="00D903A9"/>
    <w:rsid w:val="00D96392"/>
    <w:rsid w:val="00DA4909"/>
    <w:rsid w:val="00DA5670"/>
    <w:rsid w:val="00DB636B"/>
    <w:rsid w:val="00DB6FF1"/>
    <w:rsid w:val="00DC7F35"/>
    <w:rsid w:val="00DD110C"/>
    <w:rsid w:val="00DD4E22"/>
    <w:rsid w:val="00DE747F"/>
    <w:rsid w:val="00DF1EF9"/>
    <w:rsid w:val="00DF482F"/>
    <w:rsid w:val="00DF4BF5"/>
    <w:rsid w:val="00DF64CE"/>
    <w:rsid w:val="00E05BB6"/>
    <w:rsid w:val="00E06B5A"/>
    <w:rsid w:val="00E06C81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87331"/>
    <w:rsid w:val="00E91B3E"/>
    <w:rsid w:val="00E92A2A"/>
    <w:rsid w:val="00E9326A"/>
    <w:rsid w:val="00E940E3"/>
    <w:rsid w:val="00EA1E9D"/>
    <w:rsid w:val="00EA5470"/>
    <w:rsid w:val="00EB2981"/>
    <w:rsid w:val="00EB6375"/>
    <w:rsid w:val="00EC6A58"/>
    <w:rsid w:val="00EC7A9E"/>
    <w:rsid w:val="00ED445D"/>
    <w:rsid w:val="00ED7D1B"/>
    <w:rsid w:val="00EF1F34"/>
    <w:rsid w:val="00EF307A"/>
    <w:rsid w:val="00EF3951"/>
    <w:rsid w:val="00F011F4"/>
    <w:rsid w:val="00F03C29"/>
    <w:rsid w:val="00F04707"/>
    <w:rsid w:val="00F15D0A"/>
    <w:rsid w:val="00F22044"/>
    <w:rsid w:val="00F225CE"/>
    <w:rsid w:val="00F33A35"/>
    <w:rsid w:val="00F359AF"/>
    <w:rsid w:val="00F41AA4"/>
    <w:rsid w:val="00F54184"/>
    <w:rsid w:val="00F7459D"/>
    <w:rsid w:val="00F74930"/>
    <w:rsid w:val="00F75465"/>
    <w:rsid w:val="00F75FAC"/>
    <w:rsid w:val="00F80134"/>
    <w:rsid w:val="00F912CE"/>
    <w:rsid w:val="00F92657"/>
    <w:rsid w:val="00F95A5D"/>
    <w:rsid w:val="00FA3C2A"/>
    <w:rsid w:val="00FA7366"/>
    <w:rsid w:val="00FB6F33"/>
    <w:rsid w:val="00FC21A9"/>
    <w:rsid w:val="00FC391E"/>
    <w:rsid w:val="00FC5965"/>
    <w:rsid w:val="00FC7352"/>
    <w:rsid w:val="00FC739B"/>
    <w:rsid w:val="00FD487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F7F8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80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8516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baguzin.ru/wp/?p=85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8516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85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baguzin.ru/wp/?p=8516" TargetMode="External"/><Relationship Id="rId19" Type="http://schemas.openxmlformats.org/officeDocument/2006/relationships/hyperlink" Target="https://support.office.com/ru-ru/article/%D0%AF%D0%A7%D0%95%D0%99%D0%9A%D0%90-%D1%84%D1%83%D0%BD%D0%BA%D1%86%D0%B8%D1%8F-%D0%AF%D0%A7%D0%95%D0%99%D0%9A%D0%90-51bd39a5-f338-4dbe-a33f-955d67c2b2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aguzin.ru/wp/?p=85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18C4-5E82-4A37-AF5A-F0E03473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8</cp:revision>
  <cp:lastPrinted>2016-04-28T10:55:00Z</cp:lastPrinted>
  <dcterms:created xsi:type="dcterms:W3CDTF">2016-04-28T07:16:00Z</dcterms:created>
  <dcterms:modified xsi:type="dcterms:W3CDTF">2016-04-28T12:52:00Z</dcterms:modified>
</cp:coreProperties>
</file>