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9B" w:rsidRDefault="008C259B" w:rsidP="008C259B">
      <w:pPr>
        <w:spacing w:after="240" w:line="240" w:lineRule="auto"/>
        <w:rPr>
          <w:rFonts w:eastAsia="Times New Roman" w:cstheme="minorHAnsi"/>
          <w:b/>
          <w:bCs/>
          <w:color w:val="000000"/>
          <w:sz w:val="28"/>
          <w:lang w:eastAsia="ru-RU"/>
        </w:rPr>
      </w:pPr>
      <w:r w:rsidRPr="00EA57FF">
        <w:rPr>
          <w:rFonts w:eastAsia="Times New Roman" w:cstheme="minorHAnsi"/>
          <w:b/>
          <w:bCs/>
          <w:color w:val="000000"/>
          <w:sz w:val="28"/>
          <w:lang w:eastAsia="ru-RU"/>
        </w:rPr>
        <w:t>Дональд Уилер, Дэвид Чамберс. Статистическое управление процессами</w:t>
      </w:r>
    </w:p>
    <w:p w:rsidR="001D3AA3" w:rsidRPr="009B4397" w:rsidRDefault="0083757C" w:rsidP="001D3AA3">
      <w:pPr>
        <w:spacing w:after="120" w:line="240" w:lineRule="auto"/>
        <w:rPr>
          <w:rFonts w:eastAsia="Times New Roman" w:cstheme="minorHAnsi"/>
          <w:color w:val="000000"/>
          <w:lang w:eastAsia="ru-RU"/>
        </w:rPr>
      </w:pPr>
      <w:hyperlink r:id="rId8" w:history="1">
        <w:r w:rsidR="008C259B" w:rsidRPr="009B4397">
          <w:rPr>
            <w:rStyle w:val="a9"/>
            <w:rFonts w:eastAsia="Times New Roman" w:cstheme="minorHAnsi"/>
            <w:lang w:eastAsia="ru-RU"/>
          </w:rPr>
          <w:t>Краткий конспект</w:t>
        </w:r>
      </w:hyperlink>
      <w:r w:rsidR="008C259B">
        <w:rPr>
          <w:rFonts w:eastAsia="Times New Roman" w:cstheme="minorHAnsi"/>
          <w:color w:val="000000"/>
          <w:lang w:eastAsia="ru-RU"/>
        </w:rPr>
        <w:t xml:space="preserve"> этой книги я подготовил еще в 2010 г. За это время качество моих конспектов выросло (я надеюсь </w:t>
      </w:r>
      <w:r w:rsidR="008C259B" w:rsidRPr="009B4397">
        <w:rPr>
          <w:rFonts w:eastAsia="Times New Roman" w:cstheme="minorHAnsi"/>
          <w:color w:val="000000"/>
          <w:lang w:eastAsia="ru-RU"/>
        </w:rPr>
        <w:sym w:font="Wingdings" w:char="F04A"/>
      </w:r>
      <w:r w:rsidR="008C259B">
        <w:rPr>
          <w:rFonts w:eastAsia="Times New Roman" w:cstheme="minorHAnsi"/>
          <w:color w:val="000000"/>
          <w:lang w:eastAsia="ru-RU"/>
        </w:rPr>
        <w:t xml:space="preserve">), к тому же появился отличный повод перечитать книгу – Альпина выпустила второе издание (полностью идентичное первому). На самом деле, я считаю, что тема статистического управления недооценена в российском менеджменте. В то </w:t>
      </w:r>
      <w:r w:rsidR="00973325">
        <w:rPr>
          <w:rFonts w:eastAsia="Times New Roman" w:cstheme="minorHAnsi"/>
          <w:color w:val="000000"/>
          <w:lang w:eastAsia="ru-RU"/>
        </w:rPr>
        <w:t xml:space="preserve">же </w:t>
      </w:r>
      <w:r w:rsidR="008C259B">
        <w:rPr>
          <w:rFonts w:eastAsia="Times New Roman" w:cstheme="minorHAnsi"/>
          <w:color w:val="000000"/>
          <w:lang w:eastAsia="ru-RU"/>
        </w:rPr>
        <w:t xml:space="preserve">время, она явилась одним из столпов японского чуда второй половины </w:t>
      </w:r>
      <w:r w:rsidR="008C259B">
        <w:rPr>
          <w:rFonts w:eastAsia="Times New Roman" w:cstheme="minorHAnsi"/>
          <w:color w:val="000000"/>
          <w:lang w:val="en-US" w:eastAsia="ru-RU"/>
        </w:rPr>
        <w:t>XX</w:t>
      </w:r>
      <w:r w:rsidR="008C259B">
        <w:rPr>
          <w:rFonts w:eastAsia="Times New Roman" w:cstheme="minorHAnsi"/>
          <w:color w:val="000000"/>
          <w:lang w:eastAsia="ru-RU"/>
        </w:rPr>
        <w:t xml:space="preserve"> века. </w:t>
      </w:r>
      <w:r w:rsidR="008B01FD">
        <w:rPr>
          <w:rFonts w:eastAsia="Times New Roman" w:cstheme="minorHAnsi"/>
          <w:color w:val="000000"/>
          <w:lang w:eastAsia="ru-RU"/>
        </w:rPr>
        <w:t xml:space="preserve">Лично на меня идеи Шухарта – Деминга оказали очень большое влияние. </w:t>
      </w:r>
      <w:r w:rsidR="001D3AA3" w:rsidRPr="009B4397">
        <w:rPr>
          <w:rFonts w:eastAsia="Times New Roman" w:cstheme="minorHAnsi"/>
          <w:color w:val="000000"/>
          <w:lang w:eastAsia="ru-RU"/>
        </w:rPr>
        <w:t>Это первая книга на русском языке, в которой ясно, наглядно и профессионально изложены принципы и методы статистического управления процессами на основе контрольных карт, разработанных Уолтером Шухартом в Bell Laboratories, и показаны недостатки традиционного подхода к контролю качества, основанного только на соблюдении допу</w:t>
      </w:r>
      <w:r w:rsidR="001D3AA3">
        <w:rPr>
          <w:rFonts w:eastAsia="Times New Roman" w:cstheme="minorHAnsi"/>
          <w:color w:val="000000"/>
          <w:lang w:eastAsia="ru-RU"/>
        </w:rPr>
        <w:t>сков.</w:t>
      </w:r>
    </w:p>
    <w:p w:rsidR="001D3AA3" w:rsidRPr="007273A3" w:rsidRDefault="001D3AA3"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По теме см. также: </w:t>
      </w:r>
      <w:r w:rsidRPr="001D3AA3">
        <w:rPr>
          <w:rFonts w:eastAsia="Times New Roman" w:cstheme="minorHAnsi"/>
          <w:color w:val="000000"/>
          <w:lang w:eastAsia="ru-RU"/>
        </w:rPr>
        <w:t xml:space="preserve">У. Эдвардс Деминг. </w:t>
      </w:r>
      <w:hyperlink r:id="rId9" w:history="1">
        <w:r w:rsidRPr="001D3AA3">
          <w:rPr>
            <w:rStyle w:val="a9"/>
            <w:rFonts w:eastAsia="Times New Roman" w:cstheme="minorHAnsi"/>
            <w:lang w:eastAsia="ru-RU"/>
          </w:rPr>
          <w:t>Выход из кризиса</w:t>
        </w:r>
      </w:hyperlink>
      <w:r w:rsidRPr="001D3AA3">
        <w:rPr>
          <w:rFonts w:eastAsia="Times New Roman" w:cstheme="minorHAnsi"/>
          <w:color w:val="000000"/>
          <w:lang w:eastAsia="ru-RU"/>
        </w:rPr>
        <w:t>: Новая парадигма управления людьми, системами и процессами</w:t>
      </w:r>
      <w:r>
        <w:rPr>
          <w:rFonts w:eastAsia="Times New Roman" w:cstheme="minorHAnsi"/>
          <w:color w:val="000000"/>
          <w:lang w:eastAsia="ru-RU"/>
        </w:rPr>
        <w:t xml:space="preserve">, </w:t>
      </w:r>
      <w:r w:rsidRPr="001D3AA3">
        <w:rPr>
          <w:rFonts w:eastAsia="Times New Roman" w:cstheme="minorHAnsi"/>
          <w:color w:val="000000"/>
          <w:lang w:eastAsia="ru-RU"/>
        </w:rPr>
        <w:t>Генри Р. Нив</w:t>
      </w:r>
      <w:r>
        <w:rPr>
          <w:rFonts w:eastAsia="Times New Roman" w:cstheme="minorHAnsi"/>
          <w:color w:val="000000"/>
          <w:lang w:eastAsia="ru-RU"/>
        </w:rPr>
        <w:t>.</w:t>
      </w:r>
      <w:r w:rsidRPr="001D3AA3">
        <w:rPr>
          <w:rFonts w:eastAsia="Times New Roman" w:cstheme="minorHAnsi"/>
          <w:color w:val="000000"/>
          <w:lang w:eastAsia="ru-RU"/>
        </w:rPr>
        <w:t xml:space="preserve"> </w:t>
      </w:r>
      <w:hyperlink r:id="rId10" w:history="1">
        <w:r w:rsidRPr="001D3AA3">
          <w:rPr>
            <w:rStyle w:val="a9"/>
            <w:rFonts w:eastAsia="Times New Roman" w:cstheme="minorHAnsi"/>
            <w:lang w:eastAsia="ru-RU"/>
          </w:rPr>
          <w:t>Организация как система</w:t>
        </w:r>
      </w:hyperlink>
      <w:r w:rsidRPr="001D3AA3">
        <w:rPr>
          <w:rFonts w:eastAsia="Times New Roman" w:cstheme="minorHAnsi"/>
          <w:color w:val="000000"/>
          <w:lang w:eastAsia="ru-RU"/>
        </w:rPr>
        <w:t>: Принципы построения устойчивого бизнеса Эдвардса Деминга</w:t>
      </w:r>
      <w:r>
        <w:rPr>
          <w:rFonts w:eastAsia="Times New Roman" w:cstheme="minorHAnsi"/>
          <w:color w:val="000000"/>
          <w:lang w:eastAsia="ru-RU"/>
        </w:rPr>
        <w:t>.</w:t>
      </w:r>
    </w:p>
    <w:p w:rsidR="008C259B" w:rsidRDefault="008C259B" w:rsidP="008C259B">
      <w:pPr>
        <w:spacing w:after="120" w:line="240" w:lineRule="auto"/>
        <w:rPr>
          <w:rFonts w:eastAsia="Times New Roman" w:cstheme="minorHAnsi"/>
          <w:color w:val="000000"/>
          <w:lang w:eastAsia="ru-RU"/>
        </w:rPr>
      </w:pPr>
      <w:r>
        <w:rPr>
          <w:rFonts w:eastAsia="Times New Roman" w:cstheme="minorHAnsi"/>
          <w:color w:val="000000"/>
          <w:lang w:eastAsia="ru-RU"/>
        </w:rPr>
        <w:t>Дональд Уилер, Дэвид</w:t>
      </w:r>
      <w:r w:rsidRPr="009B4397">
        <w:rPr>
          <w:rFonts w:eastAsia="Times New Roman" w:cstheme="minorHAnsi"/>
          <w:color w:val="000000"/>
          <w:lang w:eastAsia="ru-RU"/>
        </w:rPr>
        <w:t xml:space="preserve"> Чамберс</w:t>
      </w:r>
      <w:r>
        <w:rPr>
          <w:rFonts w:eastAsia="Times New Roman" w:cstheme="minorHAnsi"/>
          <w:color w:val="000000"/>
          <w:lang w:eastAsia="ru-RU"/>
        </w:rPr>
        <w:t>.</w:t>
      </w:r>
      <w:r w:rsidRPr="009B4397">
        <w:rPr>
          <w:rFonts w:eastAsia="Times New Roman" w:cstheme="minorHAnsi"/>
          <w:color w:val="000000"/>
          <w:lang w:eastAsia="ru-RU"/>
        </w:rPr>
        <w:t xml:space="preserve"> </w:t>
      </w:r>
      <w:hyperlink r:id="rId11" w:history="1">
        <w:r w:rsidRPr="00973325">
          <w:rPr>
            <w:rStyle w:val="a9"/>
            <w:rFonts w:eastAsia="Times New Roman" w:cstheme="minorHAnsi"/>
            <w:lang w:eastAsia="ru-RU"/>
          </w:rPr>
          <w:t>Статистическое управление процессами</w:t>
        </w:r>
      </w:hyperlink>
      <w:r w:rsidRPr="009B4397">
        <w:rPr>
          <w:rFonts w:eastAsia="Times New Roman" w:cstheme="minorHAnsi"/>
          <w:color w:val="000000"/>
          <w:lang w:eastAsia="ru-RU"/>
        </w:rPr>
        <w:t>. Оптимизация бизнеса с использованием контрольных карт Шухарта. М</w:t>
      </w:r>
      <w:r>
        <w:rPr>
          <w:rFonts w:eastAsia="Times New Roman" w:cstheme="minorHAnsi"/>
          <w:color w:val="000000"/>
          <w:lang w:eastAsia="ru-RU"/>
        </w:rPr>
        <w:t>.</w:t>
      </w:r>
      <w:r w:rsidRPr="009B4397">
        <w:rPr>
          <w:rFonts w:eastAsia="Times New Roman" w:cstheme="minorHAnsi"/>
          <w:color w:val="000000"/>
          <w:lang w:eastAsia="ru-RU"/>
        </w:rPr>
        <w:t xml:space="preserve">: Альпина </w:t>
      </w:r>
      <w:r>
        <w:rPr>
          <w:rFonts w:eastAsia="Times New Roman" w:cstheme="minorHAnsi"/>
          <w:color w:val="000000"/>
          <w:lang w:eastAsia="ru-RU"/>
        </w:rPr>
        <w:t>Паблишер</w:t>
      </w:r>
      <w:r w:rsidRPr="009B4397">
        <w:rPr>
          <w:rFonts w:eastAsia="Times New Roman" w:cstheme="minorHAnsi"/>
          <w:color w:val="000000"/>
          <w:lang w:eastAsia="ru-RU"/>
        </w:rPr>
        <w:t>, 20</w:t>
      </w:r>
      <w:r>
        <w:rPr>
          <w:rFonts w:eastAsia="Times New Roman" w:cstheme="minorHAnsi"/>
          <w:color w:val="000000"/>
          <w:lang w:eastAsia="ru-RU"/>
        </w:rPr>
        <w:t>16</w:t>
      </w:r>
      <w:r w:rsidRPr="009B4397">
        <w:rPr>
          <w:rFonts w:eastAsia="Times New Roman" w:cstheme="minorHAnsi"/>
          <w:color w:val="000000"/>
          <w:lang w:eastAsia="ru-RU"/>
        </w:rPr>
        <w:t>. – 4</w:t>
      </w:r>
      <w:r>
        <w:rPr>
          <w:rFonts w:eastAsia="Times New Roman" w:cstheme="minorHAnsi"/>
          <w:color w:val="000000"/>
          <w:lang w:eastAsia="ru-RU"/>
        </w:rPr>
        <w:t>10 с. (на английском языке книга впервые вышла в 19</w:t>
      </w:r>
      <w:r w:rsidR="00E26ACF">
        <w:rPr>
          <w:rFonts w:eastAsia="Times New Roman" w:cstheme="minorHAnsi"/>
          <w:color w:val="000000"/>
          <w:lang w:eastAsia="ru-RU"/>
        </w:rPr>
        <w:t>8</w:t>
      </w:r>
      <w:r w:rsidR="00E26ACF" w:rsidRPr="00973325">
        <w:rPr>
          <w:rFonts w:eastAsia="Times New Roman" w:cstheme="minorHAnsi"/>
          <w:color w:val="000000"/>
          <w:lang w:eastAsia="ru-RU"/>
        </w:rPr>
        <w:t>6</w:t>
      </w:r>
      <w:r>
        <w:rPr>
          <w:rFonts w:eastAsia="Times New Roman" w:cstheme="minorHAnsi"/>
          <w:color w:val="000000"/>
          <w:lang w:eastAsia="ru-RU"/>
        </w:rPr>
        <w:t xml:space="preserve"> г.)</w:t>
      </w:r>
    </w:p>
    <w:p w:rsidR="008C259B" w:rsidRDefault="008C259B"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4A74F285" wp14:editId="0388AA38">
            <wp:extent cx="190500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нальд Уилер, Дэвид Чамберс. Статистическое управление процессами.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8C259B"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Купить цифровую книгу в </w:t>
      </w:r>
      <w:hyperlink r:id="rId13" w:history="1">
        <w:r w:rsidRPr="009B4397">
          <w:rPr>
            <w:rStyle w:val="a9"/>
            <w:rFonts w:eastAsia="Times New Roman" w:cstheme="minorHAnsi"/>
            <w:lang w:eastAsia="ru-RU"/>
          </w:rPr>
          <w:t>ЛитРес</w:t>
        </w:r>
      </w:hyperlink>
      <w:r w:rsidRPr="009B4397">
        <w:rPr>
          <w:rFonts w:eastAsia="Times New Roman" w:cstheme="minorHAnsi"/>
          <w:color w:val="000000"/>
          <w:lang w:eastAsia="ru-RU"/>
        </w:rPr>
        <w:t xml:space="preserve">, бумажную книгу в </w:t>
      </w:r>
      <w:hyperlink r:id="rId14" w:history="1">
        <w:r w:rsidRPr="009B4397">
          <w:rPr>
            <w:rStyle w:val="a9"/>
            <w:rFonts w:eastAsia="Times New Roman" w:cstheme="minorHAnsi"/>
            <w:lang w:eastAsia="ru-RU"/>
          </w:rPr>
          <w:t>Ozon</w:t>
        </w:r>
      </w:hyperlink>
      <w:r w:rsidRPr="009B4397">
        <w:rPr>
          <w:rFonts w:eastAsia="Times New Roman" w:cstheme="minorHAnsi"/>
          <w:color w:val="000000"/>
          <w:lang w:eastAsia="ru-RU"/>
        </w:rPr>
        <w:t xml:space="preserve"> или </w:t>
      </w:r>
      <w:hyperlink r:id="rId15" w:history="1">
        <w:r w:rsidRPr="009B4397">
          <w:rPr>
            <w:rStyle w:val="a9"/>
            <w:rFonts w:eastAsia="Times New Roman" w:cstheme="minorHAnsi"/>
            <w:lang w:eastAsia="ru-RU"/>
          </w:rPr>
          <w:t>Лабиринте</w:t>
        </w:r>
      </w:hyperlink>
    </w:p>
    <w:p w:rsidR="008C259B" w:rsidRPr="009B4397" w:rsidRDefault="008C259B" w:rsidP="00973325">
      <w:pPr>
        <w:pStyle w:val="3"/>
        <w:rPr>
          <w:rFonts w:eastAsia="Times New Roman"/>
          <w:lang w:eastAsia="ru-RU"/>
        </w:rPr>
      </w:pPr>
      <w:r w:rsidRPr="009B4397">
        <w:rPr>
          <w:rFonts w:eastAsia="Times New Roman"/>
          <w:lang w:eastAsia="ru-RU"/>
        </w:rPr>
        <w:t>Предисловие к русскому изданию</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Основная идея теории Шухарта очень п</w:t>
      </w:r>
      <w:r w:rsidR="00973325">
        <w:rPr>
          <w:rFonts w:eastAsia="Times New Roman" w:cstheme="minorHAnsi"/>
          <w:color w:val="000000"/>
          <w:lang w:eastAsia="ru-RU"/>
        </w:rPr>
        <w:t>роста: мир сложен, и точно пред</w:t>
      </w:r>
      <w:r w:rsidRPr="009B4397">
        <w:rPr>
          <w:rFonts w:eastAsia="Times New Roman" w:cstheme="minorHAnsi"/>
          <w:color w:val="000000"/>
          <w:lang w:eastAsia="ru-RU"/>
        </w:rPr>
        <w:t>сказать результат большинства реальных процессов невозможно в принципе. Но для практики этого и не нужно: достаточно научиться предсказывать результаты с той степенью уверенности, которая экономически оправданна на данном этапе развития человечества и при данном уровне последствий принимаемых решений. Чтобы это сделать, следует принять во внимание, что большая часть результатов любого процесса определяется системой, в которой этот процесс проходит, и лишь небольшая их часть вызвана внешними по отношению к этой системе причинами.</w:t>
      </w:r>
    </w:p>
    <w:p w:rsidR="00973325"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Поэтому нам надо научиться определять, какие результаты принадлежат системе, а какие — внешним или внутренним внесистемным силам.</w:t>
      </w:r>
      <w:r w:rsidR="00973325">
        <w:rPr>
          <w:rFonts w:eastAsia="Times New Roman" w:cstheme="minorHAnsi"/>
          <w:color w:val="000000"/>
          <w:lang w:eastAsia="ru-RU"/>
        </w:rPr>
        <w:t xml:space="preserve"> </w:t>
      </w:r>
      <w:r w:rsidRPr="009B4397">
        <w:rPr>
          <w:rFonts w:eastAsia="Times New Roman" w:cstheme="minorHAnsi"/>
          <w:color w:val="000000"/>
          <w:lang w:eastAsia="ru-RU"/>
        </w:rPr>
        <w:t>Результатами, обусловленными систе</w:t>
      </w:r>
      <w:r w:rsidR="00973325">
        <w:rPr>
          <w:rFonts w:eastAsia="Times New Roman" w:cstheme="minorHAnsi"/>
          <w:color w:val="000000"/>
          <w:lang w:eastAsia="ru-RU"/>
        </w:rPr>
        <w:t>мой, можно управлять, только из</w:t>
      </w:r>
      <w:r w:rsidRPr="009B4397">
        <w:rPr>
          <w:rFonts w:eastAsia="Times New Roman" w:cstheme="minorHAnsi"/>
          <w:color w:val="000000"/>
          <w:lang w:eastAsia="ru-RU"/>
        </w:rPr>
        <w:t>меняя саму систему. Но сначала надо устранить все внесистемные воздействия, поскольку они по определению неуправляемы и, следовательно, непредсказуемы. Инструментом, помогающим понять, какие воздействия принадлежат системе, а какие нет, и служат контрольные карты Шухарта (ККШ)</w:t>
      </w:r>
      <w:r w:rsidR="00973325">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Что же такое особенное не разглядели статистики в работах Шухарта? Он обнаружил, что система, если она находится в стабильном, управляемом, устойчивом состоянии, ведет себя так, что ее результаты можно предсказывать с определенной точностью до тех пор, пока что-то или кто-то не выведет ее из этого состояния. Такую систему приня</w:t>
      </w:r>
      <w:r w:rsidR="00973325">
        <w:rPr>
          <w:rFonts w:eastAsia="Times New Roman" w:cstheme="minorHAnsi"/>
          <w:color w:val="000000"/>
          <w:lang w:eastAsia="ru-RU"/>
        </w:rPr>
        <w:t>то называть статистически управ</w:t>
      </w:r>
      <w:r w:rsidRPr="009B4397">
        <w:rPr>
          <w:rFonts w:eastAsia="Times New Roman" w:cstheme="minorHAnsi"/>
          <w:color w:val="000000"/>
          <w:lang w:eastAsia="ru-RU"/>
        </w:rPr>
        <w:t xml:space="preserve">ляемой. </w:t>
      </w:r>
      <w:r w:rsidRPr="009B4397">
        <w:rPr>
          <w:rFonts w:eastAsia="Times New Roman" w:cstheme="minorHAnsi"/>
          <w:color w:val="000000"/>
          <w:lang w:eastAsia="ru-RU"/>
        </w:rPr>
        <w:lastRenderedPageBreak/>
        <w:t>Предсказуемость позволяет управлять процессом, а значит, и улучшать его. Бе</w:t>
      </w:r>
      <w:r w:rsidR="00973325">
        <w:rPr>
          <w:rFonts w:eastAsia="Times New Roman" w:cstheme="minorHAnsi"/>
          <w:color w:val="000000"/>
          <w:lang w:eastAsia="ru-RU"/>
        </w:rPr>
        <w:t>з предсказуемости никакое совер</w:t>
      </w:r>
      <w:r w:rsidRPr="009B4397">
        <w:rPr>
          <w:rFonts w:eastAsia="Times New Roman" w:cstheme="minorHAnsi"/>
          <w:color w:val="000000"/>
          <w:lang w:eastAsia="ru-RU"/>
        </w:rPr>
        <w:t>шенствование невозможно.</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Напротив, если есть какие-то внешние вмешательства в систему, то о предсказаниях можно забыть. Система становится не только непредсказуемой, но и неуправляемой. Тогда надо как можно быстрее выявить и устранить источник внешнего вмешательства и вернуть ее в управляемое состояние. Дело за малым. Нужно научиться различать состояния, в которых находится система, а затем решать, что и кому надо с ней делать (или не делать).</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ККШ — это и есть диагностический инструмент для ответа на вопрос: надо или не надо вмешиваться в систему, и если надо, то кому? Он построен с помощью статисти</w:t>
      </w:r>
      <w:r w:rsidR="00973325">
        <w:rPr>
          <w:rFonts w:eastAsia="Times New Roman" w:cstheme="minorHAnsi"/>
          <w:color w:val="000000"/>
          <w:lang w:eastAsia="ru-RU"/>
        </w:rPr>
        <w:t>ческих методов, но сам не имеет</w:t>
      </w:r>
      <w:r w:rsidRPr="009B4397">
        <w:rPr>
          <w:rFonts w:eastAsia="Times New Roman" w:cstheme="minorHAnsi"/>
          <w:color w:val="000000"/>
          <w:lang w:eastAsia="ru-RU"/>
        </w:rPr>
        <w:t xml:space="preserve"> статистической природы. Это сделано для того, чтобы модели могли избежать «смирительной рубашки» теоретической статистики. В условиях накопления информации система может и сама служить себе эмпирической моделью, гораздо более естественной, чем теоретические модели, навязанные извне. Их призвана заменить концепция операциональных определений.</w:t>
      </w:r>
    </w:p>
    <w:p w:rsidR="00973325"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За рассуждениями У. Шухарта скрывались не столько статистика, сколько экономика и его соображения о том, оправдаются ли расх</w:t>
      </w:r>
      <w:r w:rsidR="00973325">
        <w:rPr>
          <w:rFonts w:eastAsia="Times New Roman" w:cstheme="minorHAnsi"/>
          <w:color w:val="000000"/>
          <w:lang w:eastAsia="ru-RU"/>
        </w:rPr>
        <w:t>оды, связанные с выявлением при</w:t>
      </w:r>
      <w:r w:rsidRPr="009B4397">
        <w:rPr>
          <w:rFonts w:eastAsia="Times New Roman" w:cstheme="minorHAnsi"/>
          <w:color w:val="000000"/>
          <w:lang w:eastAsia="ru-RU"/>
        </w:rPr>
        <w:t>знаков неуправляемости процесса, теми выгодами, которые мы получим благода</w:t>
      </w:r>
      <w:r w:rsidR="00973325">
        <w:rPr>
          <w:rFonts w:eastAsia="Times New Roman" w:cstheme="minorHAnsi"/>
          <w:color w:val="000000"/>
          <w:lang w:eastAsia="ru-RU"/>
        </w:rPr>
        <w:t>ря их обнаружению и устранению.</w:t>
      </w:r>
    </w:p>
    <w:p w:rsidR="00973325" w:rsidRDefault="00973325" w:rsidP="008C259B">
      <w:pPr>
        <w:spacing w:after="120" w:line="240" w:lineRule="auto"/>
        <w:rPr>
          <w:rFonts w:eastAsia="Times New Roman" w:cstheme="minorHAnsi"/>
          <w:color w:val="000000"/>
          <w:lang w:eastAsia="ru-RU"/>
        </w:rPr>
      </w:pPr>
      <w:r>
        <w:rPr>
          <w:rFonts w:eastAsia="Times New Roman" w:cstheme="minorHAnsi"/>
          <w:color w:val="000000"/>
          <w:lang w:eastAsia="ru-RU"/>
        </w:rPr>
        <w:t>Новы</w:t>
      </w:r>
      <w:r w:rsidR="008C259B" w:rsidRPr="009B4397">
        <w:rPr>
          <w:rFonts w:eastAsia="Times New Roman" w:cstheme="minorHAnsi"/>
          <w:color w:val="000000"/>
          <w:lang w:eastAsia="ru-RU"/>
        </w:rPr>
        <w:t>й подход в середине прошлого века предложил Г. Тагути в Японии. Допуск остается рабочим инструментом проектировщика, конструктора и рабочего, но уходит из жизни продавца и потребителя. Ему на смену приходят индексы воспроизводимости. Они определяются соотношением между шириной поля допуска и естественной вариацией вашего процесса.</w:t>
      </w:r>
      <w:r>
        <w:rPr>
          <w:rFonts w:eastAsia="Times New Roman" w:cstheme="minorHAnsi"/>
          <w:color w:val="000000"/>
          <w:lang w:eastAsia="ru-RU"/>
        </w:rPr>
        <w:t xml:space="preserve"> </w:t>
      </w:r>
      <w:r w:rsidR="008C259B" w:rsidRPr="009B4397">
        <w:rPr>
          <w:rFonts w:eastAsia="Times New Roman" w:cstheme="minorHAnsi"/>
          <w:color w:val="000000"/>
          <w:lang w:eastAsia="ru-RU"/>
        </w:rPr>
        <w:t>Естественную вариацию процесса можно оценить. Обычно она выражается шестью квадратичными ошибками (плюс-минус три сигмы относительно среднего арифметического). Деление ширины поля допуска на шесть сигм как раз и дает величин</w:t>
      </w:r>
      <w:r>
        <w:rPr>
          <w:rFonts w:eastAsia="Times New Roman" w:cstheme="minorHAnsi"/>
          <w:color w:val="000000"/>
          <w:lang w:eastAsia="ru-RU"/>
        </w:rPr>
        <w:t>у индекса воспроизводимости С</w:t>
      </w:r>
      <w:r w:rsidRPr="00973325">
        <w:rPr>
          <w:rFonts w:eastAsia="Times New Roman" w:cstheme="minorHAnsi"/>
          <w:color w:val="000000"/>
          <w:vertAlign w:val="subscript"/>
          <w:lang w:eastAsia="ru-RU"/>
        </w:rPr>
        <w:t>р</w:t>
      </w:r>
      <w:r>
        <w:rPr>
          <w:rFonts w:eastAsia="Times New Roman" w:cstheme="minorHAnsi"/>
          <w:color w:val="000000"/>
          <w:lang w:eastAsia="ru-RU"/>
        </w:rPr>
        <w:t>.</w:t>
      </w:r>
    </w:p>
    <w:p w:rsidR="00973325"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Но расчет и оценка индексов воспроизводимости возможны только для стабильных, т. е. управляемых процессов, </w:t>
      </w:r>
      <w:r w:rsidR="00973325">
        <w:rPr>
          <w:rFonts w:eastAsia="Times New Roman" w:cstheme="minorHAnsi"/>
          <w:color w:val="000000"/>
          <w:lang w:eastAsia="ru-RU"/>
        </w:rPr>
        <w:t>а для этого надо вести ККШ — ин</w:t>
      </w:r>
      <w:r w:rsidRPr="009B4397">
        <w:rPr>
          <w:rFonts w:eastAsia="Times New Roman" w:cstheme="minorHAnsi"/>
          <w:color w:val="000000"/>
          <w:lang w:eastAsia="ru-RU"/>
        </w:rPr>
        <w:t xml:space="preserve">струмент мониторинга и диагностики. </w:t>
      </w:r>
      <w:r w:rsidR="00973325">
        <w:rPr>
          <w:rFonts w:eastAsia="Times New Roman" w:cstheme="minorHAnsi"/>
          <w:color w:val="000000"/>
          <w:lang w:eastAsia="ru-RU"/>
        </w:rPr>
        <w:t>Что же касается непрерывного со</w:t>
      </w:r>
      <w:r w:rsidRPr="009B4397">
        <w:rPr>
          <w:rFonts w:eastAsia="Times New Roman" w:cstheme="minorHAnsi"/>
          <w:color w:val="000000"/>
          <w:lang w:eastAsia="ru-RU"/>
        </w:rPr>
        <w:t>вершенствования, то для него есть масса инструментов, которые в Японии объединены под «зонтиком кайдзен», а в США на той же основе разработана ныне весьма популярная методология «ше</w:t>
      </w:r>
      <w:r w:rsidR="00973325">
        <w:rPr>
          <w:rFonts w:eastAsia="Times New Roman" w:cstheme="minorHAnsi"/>
          <w:color w:val="000000"/>
          <w:lang w:eastAsia="ru-RU"/>
        </w:rPr>
        <w:t>сти сигм». В рамках этой методо</w:t>
      </w:r>
      <w:r w:rsidRPr="009B4397">
        <w:rPr>
          <w:rFonts w:eastAsia="Times New Roman" w:cstheme="minorHAnsi"/>
          <w:color w:val="000000"/>
          <w:lang w:eastAsia="ru-RU"/>
        </w:rPr>
        <w:t>логии ставится задача сжать естественную вариацию процесса настолько, чтобы она уклады</w:t>
      </w:r>
      <w:r w:rsidR="00973325">
        <w:rPr>
          <w:rFonts w:eastAsia="Times New Roman" w:cstheme="minorHAnsi"/>
          <w:color w:val="000000"/>
          <w:lang w:eastAsia="ru-RU"/>
        </w:rPr>
        <w:t>валась в половину поля допуска.</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Есть еще одна важная проблема, связ</w:t>
      </w:r>
      <w:r w:rsidR="00973325">
        <w:rPr>
          <w:rFonts w:eastAsia="Times New Roman" w:cstheme="minorHAnsi"/>
          <w:color w:val="000000"/>
          <w:lang w:eastAsia="ru-RU"/>
        </w:rPr>
        <w:t>анная с применением методов ста</w:t>
      </w:r>
      <w:r w:rsidRPr="009B4397">
        <w:rPr>
          <w:rFonts w:eastAsia="Times New Roman" w:cstheme="minorHAnsi"/>
          <w:color w:val="000000"/>
          <w:lang w:eastAsia="ru-RU"/>
        </w:rPr>
        <w:t>тистического управления процессами. Иногда кажется, что их внедрение чисто техническая задача. Сначала надо обучить людей, а затем предложить им использовать полученные знания на практике. При полной поддержке руководства. Но в действительности всяка</w:t>
      </w:r>
      <w:r w:rsidR="00973325">
        <w:rPr>
          <w:rFonts w:eastAsia="Times New Roman" w:cstheme="minorHAnsi"/>
          <w:color w:val="000000"/>
          <w:lang w:eastAsia="ru-RU"/>
        </w:rPr>
        <w:t>я работа с цифрами требует суще</w:t>
      </w:r>
      <w:r w:rsidRPr="009B4397">
        <w:rPr>
          <w:rFonts w:eastAsia="Times New Roman" w:cstheme="minorHAnsi"/>
          <w:color w:val="000000"/>
          <w:lang w:eastAsia="ru-RU"/>
        </w:rPr>
        <w:t>ственного изменения человеческих отношений в организации. Самое главное — категорически отказаться от идеи наказания и убедить сотрудников в искренности и необратимости такого от</w:t>
      </w:r>
      <w:r w:rsidR="00973325">
        <w:rPr>
          <w:rFonts w:eastAsia="Times New Roman" w:cstheme="minorHAnsi"/>
          <w:color w:val="000000"/>
          <w:lang w:eastAsia="ru-RU"/>
        </w:rPr>
        <w:t>каза. Поскольку страх всегда по</w:t>
      </w:r>
      <w:r w:rsidRPr="009B4397">
        <w:rPr>
          <w:rFonts w:eastAsia="Times New Roman" w:cstheme="minorHAnsi"/>
          <w:color w:val="000000"/>
          <w:lang w:eastAsia="ru-RU"/>
        </w:rPr>
        <w:t xml:space="preserve">рождает ложь, вы получите такие цифры, которые, как думают </w:t>
      </w:r>
      <w:r w:rsidR="00973325">
        <w:rPr>
          <w:rFonts w:eastAsia="Times New Roman" w:cstheme="minorHAnsi"/>
          <w:color w:val="000000"/>
          <w:lang w:eastAsia="ru-RU"/>
        </w:rPr>
        <w:t>сотрудники, вы хотите получить.</w:t>
      </w:r>
    </w:p>
    <w:p w:rsidR="008C259B" w:rsidRPr="009B4397" w:rsidRDefault="008C259B" w:rsidP="00973325">
      <w:pPr>
        <w:spacing w:after="120" w:line="240" w:lineRule="auto"/>
        <w:rPr>
          <w:rFonts w:eastAsia="Times New Roman" w:cstheme="minorHAnsi"/>
          <w:color w:val="000000"/>
          <w:lang w:eastAsia="ru-RU"/>
        </w:rPr>
      </w:pPr>
      <w:r w:rsidRPr="009B4397">
        <w:rPr>
          <w:rFonts w:eastAsia="Times New Roman" w:cstheme="minorHAnsi"/>
          <w:color w:val="000000"/>
          <w:lang w:eastAsia="ru-RU"/>
        </w:rPr>
        <w:t>Статистическое мышление — основа качества. Статист</w:t>
      </w:r>
      <w:r w:rsidR="00973325">
        <w:rPr>
          <w:rFonts w:eastAsia="Times New Roman" w:cstheme="minorHAnsi"/>
          <w:color w:val="000000"/>
          <w:lang w:eastAsia="ru-RU"/>
        </w:rPr>
        <w:t>ическое мышление — часть склады</w:t>
      </w:r>
      <w:r w:rsidRPr="009B4397">
        <w:rPr>
          <w:rFonts w:eastAsia="Times New Roman" w:cstheme="minorHAnsi"/>
          <w:color w:val="000000"/>
          <w:lang w:eastAsia="ru-RU"/>
        </w:rPr>
        <w:t>вающейся на наших глазах более широк</w:t>
      </w:r>
      <w:r w:rsidR="00973325">
        <w:rPr>
          <w:rFonts w:eastAsia="Times New Roman" w:cstheme="minorHAnsi"/>
          <w:color w:val="000000"/>
          <w:lang w:eastAsia="ru-RU"/>
        </w:rPr>
        <w:t>ой концепции, призванной объеди</w:t>
      </w:r>
      <w:r w:rsidRPr="009B4397">
        <w:rPr>
          <w:rFonts w:eastAsia="Times New Roman" w:cstheme="minorHAnsi"/>
          <w:color w:val="000000"/>
          <w:lang w:eastAsia="ru-RU"/>
        </w:rPr>
        <w:t>нить время, деньги и вариабельность в новую парадигму менеджмента. Там-то статистическое мышление и развернется во всей красе.</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Для кого предназначена эта книга?</w:t>
      </w:r>
      <w:r w:rsidR="00973325">
        <w:rPr>
          <w:rFonts w:eastAsia="Times New Roman" w:cstheme="minorHAnsi"/>
          <w:color w:val="000000"/>
          <w:lang w:eastAsia="ru-RU"/>
        </w:rPr>
        <w:t xml:space="preserve"> </w:t>
      </w:r>
      <w:r w:rsidRPr="009B4397">
        <w:rPr>
          <w:rFonts w:eastAsia="Times New Roman" w:cstheme="minorHAnsi"/>
          <w:color w:val="000000"/>
          <w:lang w:eastAsia="ru-RU"/>
        </w:rPr>
        <w:t xml:space="preserve">Прежде всего для менеджеров всех </w:t>
      </w:r>
      <w:r w:rsidR="00973325">
        <w:rPr>
          <w:rFonts w:eastAsia="Times New Roman" w:cstheme="minorHAnsi"/>
          <w:color w:val="000000"/>
          <w:lang w:eastAsia="ru-RU"/>
        </w:rPr>
        <w:t>уровней, работающих в любых ком</w:t>
      </w:r>
      <w:r w:rsidRPr="009B4397">
        <w:rPr>
          <w:rFonts w:eastAsia="Times New Roman" w:cstheme="minorHAnsi"/>
          <w:color w:val="000000"/>
          <w:lang w:eastAsia="ru-RU"/>
        </w:rPr>
        <w:t>паниях и организациях. Ведь, по сути, идея Шухарта-Деминга, если изложить ее простым языком, сводится к следующему: мы живем в мире, где результаты любого процесса подвержены вариабельности, т. е. случайным колебаниям. В таком мире нельзя принимать решения, основываясь на сравнении двух (трех, четырех) точек, вырванных из процесса. Надо обязательно смотреть на весь процесс в целом и отделять случайные колебания от возмущающих внешних воздействий.</w:t>
      </w:r>
    </w:p>
    <w:p w:rsidR="00973325"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Пока не стерты «случайные черты», нельзя даже говорить о разумных решениях. Если этого не делать, то мы обречены на то, что применительно к оценке людей называется наказанием </w:t>
      </w:r>
      <w:r w:rsidR="00973325">
        <w:rPr>
          <w:rFonts w:eastAsia="Times New Roman" w:cstheme="minorHAnsi"/>
          <w:color w:val="000000"/>
          <w:lang w:eastAsia="ru-RU"/>
        </w:rPr>
        <w:t>невиновных и награждением непри</w:t>
      </w:r>
      <w:r w:rsidRPr="009B4397">
        <w:rPr>
          <w:rFonts w:eastAsia="Times New Roman" w:cstheme="minorHAnsi"/>
          <w:color w:val="000000"/>
          <w:lang w:eastAsia="ru-RU"/>
        </w:rPr>
        <w:t>частных. К сожалению, именно так прин</w:t>
      </w:r>
      <w:r w:rsidR="00973325">
        <w:rPr>
          <w:rFonts w:eastAsia="Times New Roman" w:cstheme="minorHAnsi"/>
          <w:color w:val="000000"/>
          <w:lang w:eastAsia="ru-RU"/>
        </w:rPr>
        <w:t>имаются сегодня многие управлен</w:t>
      </w:r>
      <w:r w:rsidRPr="009B4397">
        <w:rPr>
          <w:rFonts w:eastAsia="Times New Roman" w:cstheme="minorHAnsi"/>
          <w:color w:val="000000"/>
          <w:lang w:eastAsia="ru-RU"/>
        </w:rPr>
        <w:t>ческие решения. Большинство российских</w:t>
      </w:r>
      <w:r w:rsidR="00973325">
        <w:rPr>
          <w:rFonts w:eastAsia="Times New Roman" w:cstheme="minorHAnsi"/>
          <w:color w:val="000000"/>
          <w:lang w:eastAsia="ru-RU"/>
        </w:rPr>
        <w:t xml:space="preserve"> (и не только российских) менед</w:t>
      </w:r>
      <w:r w:rsidRPr="009B4397">
        <w:rPr>
          <w:rFonts w:eastAsia="Times New Roman" w:cstheme="minorHAnsi"/>
          <w:color w:val="000000"/>
          <w:lang w:eastAsia="ru-RU"/>
        </w:rPr>
        <w:t xml:space="preserve">жеров смотрит на любое отклонение от целевого значения как на проблему, требующую немедленного реагирования. </w:t>
      </w:r>
      <w:r w:rsidRPr="009B4397">
        <w:rPr>
          <w:rFonts w:eastAsia="Times New Roman" w:cstheme="minorHAnsi"/>
          <w:color w:val="000000"/>
          <w:lang w:eastAsia="ru-RU"/>
        </w:rPr>
        <w:lastRenderedPageBreak/>
        <w:t>А поскольку причина отклонения обычно неясна, то принимается простейшее решение, имитирующее активную реакцию, — наказание</w:t>
      </w:r>
      <w:r w:rsidR="00973325">
        <w:rPr>
          <w:rFonts w:eastAsia="Times New Roman" w:cstheme="minorHAnsi"/>
          <w:color w:val="000000"/>
          <w:lang w:eastAsia="ru-RU"/>
        </w:rPr>
        <w:t xml:space="preserve"> непосредственного исполнителя.</w:t>
      </w:r>
    </w:p>
    <w:p w:rsidR="008C259B" w:rsidRPr="00973325" w:rsidRDefault="008C259B" w:rsidP="00973325">
      <w:pPr>
        <w:spacing w:after="120" w:line="240" w:lineRule="auto"/>
        <w:jc w:val="right"/>
        <w:rPr>
          <w:rFonts w:eastAsia="Times New Roman" w:cstheme="minorHAnsi"/>
          <w:i/>
          <w:color w:val="000000"/>
          <w:lang w:eastAsia="ru-RU"/>
        </w:rPr>
      </w:pPr>
      <w:r w:rsidRPr="00973325">
        <w:rPr>
          <w:rFonts w:eastAsia="Times New Roman" w:cstheme="minorHAnsi"/>
          <w:i/>
          <w:color w:val="000000"/>
          <w:lang w:eastAsia="ru-RU"/>
        </w:rPr>
        <w:t>Ю. Адлер, В. Шпер</w:t>
      </w:r>
    </w:p>
    <w:p w:rsidR="008C259B" w:rsidRPr="00973325" w:rsidRDefault="008C259B" w:rsidP="008C259B">
      <w:pPr>
        <w:spacing w:after="120" w:line="240" w:lineRule="auto"/>
        <w:rPr>
          <w:rFonts w:eastAsia="Times New Roman" w:cstheme="minorHAnsi"/>
          <w:b/>
          <w:color w:val="000000"/>
          <w:lang w:eastAsia="ru-RU"/>
        </w:rPr>
      </w:pPr>
      <w:r w:rsidRPr="00973325">
        <w:rPr>
          <w:rFonts w:eastAsia="Times New Roman" w:cstheme="minorHAnsi"/>
          <w:b/>
          <w:color w:val="000000"/>
          <w:lang w:eastAsia="ru-RU"/>
        </w:rPr>
        <w:t>Литература</w:t>
      </w:r>
    </w:p>
    <w:p w:rsidR="008C259B" w:rsidRPr="009B4397" w:rsidRDefault="008C259B" w:rsidP="008C259B">
      <w:pPr>
        <w:spacing w:after="120" w:line="240" w:lineRule="auto"/>
        <w:rPr>
          <w:rFonts w:eastAsia="Times New Roman" w:cstheme="minorHAnsi"/>
          <w:color w:val="000000"/>
          <w:lang w:val="en-US" w:eastAsia="ru-RU"/>
        </w:rPr>
      </w:pPr>
      <w:r w:rsidRPr="009B4397">
        <w:rPr>
          <w:rFonts w:eastAsia="Times New Roman" w:cstheme="minorHAnsi"/>
          <w:color w:val="000000"/>
          <w:lang w:eastAsia="ru-RU"/>
        </w:rPr>
        <w:t>Адлер Ю.П., Шпер В.Л. Истоки статистического мышления // ММК, 2003, № 1, с. 34-40. (Это первая статья серии из восьми публикаций в журнале «Методы менеджмента качества», посвященных пониманию и применению ККШ</w:t>
      </w:r>
      <w:r w:rsidRPr="009B4397">
        <w:rPr>
          <w:rFonts w:eastAsia="Times New Roman" w:cstheme="minorHAnsi"/>
          <w:color w:val="000000"/>
          <w:lang w:val="en-US" w:eastAsia="ru-RU"/>
        </w:rPr>
        <w:t xml:space="preserve">. </w:t>
      </w:r>
      <w:r w:rsidRPr="009B4397">
        <w:rPr>
          <w:rFonts w:eastAsia="Times New Roman" w:cstheme="minorHAnsi"/>
          <w:color w:val="000000"/>
          <w:lang w:eastAsia="ru-RU"/>
        </w:rPr>
        <w:t>См</w:t>
      </w:r>
      <w:r w:rsidRPr="009B4397">
        <w:rPr>
          <w:rFonts w:eastAsia="Times New Roman" w:cstheme="minorHAnsi"/>
          <w:color w:val="000000"/>
          <w:lang w:val="en-US" w:eastAsia="ru-RU"/>
        </w:rPr>
        <w:t xml:space="preserve">. </w:t>
      </w:r>
      <w:r w:rsidRPr="009B4397">
        <w:rPr>
          <w:rFonts w:eastAsia="Times New Roman" w:cstheme="minorHAnsi"/>
          <w:color w:val="000000"/>
          <w:lang w:eastAsia="ru-RU"/>
        </w:rPr>
        <w:t>также</w:t>
      </w:r>
      <w:r w:rsidRPr="009B4397">
        <w:rPr>
          <w:rFonts w:eastAsia="Times New Roman" w:cstheme="minorHAnsi"/>
          <w:color w:val="000000"/>
          <w:lang w:val="en-US" w:eastAsia="ru-RU"/>
        </w:rPr>
        <w:t xml:space="preserve">: </w:t>
      </w:r>
      <w:r w:rsidRPr="009B4397">
        <w:rPr>
          <w:rFonts w:eastAsia="Times New Roman" w:cstheme="minorHAnsi"/>
          <w:color w:val="000000"/>
          <w:lang w:eastAsia="ru-RU"/>
        </w:rPr>
        <w:t>ММК</w:t>
      </w:r>
      <w:r w:rsidRPr="009B4397">
        <w:rPr>
          <w:rFonts w:eastAsia="Times New Roman" w:cstheme="minorHAnsi"/>
          <w:color w:val="000000"/>
          <w:lang w:val="en-US" w:eastAsia="ru-RU"/>
        </w:rPr>
        <w:t>, 2003, № 3, 5, 7, 11; 2004, № 2, 3, 6.)</w:t>
      </w:r>
    </w:p>
    <w:p w:rsidR="008C259B" w:rsidRPr="009B4397" w:rsidRDefault="008C259B" w:rsidP="008C259B">
      <w:pPr>
        <w:spacing w:after="120" w:line="240" w:lineRule="auto"/>
        <w:rPr>
          <w:rFonts w:eastAsia="Times New Roman" w:cstheme="minorHAnsi"/>
          <w:color w:val="000000"/>
          <w:lang w:val="en-US" w:eastAsia="ru-RU"/>
        </w:rPr>
      </w:pPr>
      <w:r w:rsidRPr="009B4397">
        <w:rPr>
          <w:rFonts w:eastAsia="Times New Roman" w:cstheme="minorHAnsi"/>
          <w:color w:val="000000"/>
          <w:lang w:val="en-US" w:eastAsia="ru-RU"/>
        </w:rPr>
        <w:t>Shewhart W. (1931, reprint 1980). Economic Control of Quality of Manufactured Product. — Milwaukee, WI: ASQ Quality Press. — P. 501.</w:t>
      </w:r>
    </w:p>
    <w:p w:rsidR="008C259B" w:rsidRPr="009B4397" w:rsidRDefault="008C259B" w:rsidP="008C259B">
      <w:pPr>
        <w:spacing w:after="120" w:line="240" w:lineRule="auto"/>
        <w:rPr>
          <w:rFonts w:eastAsia="Times New Roman" w:cstheme="minorHAnsi"/>
          <w:color w:val="000000"/>
          <w:lang w:val="en-US" w:eastAsia="ru-RU"/>
        </w:rPr>
      </w:pPr>
      <w:r w:rsidRPr="009B4397">
        <w:rPr>
          <w:rFonts w:eastAsia="Times New Roman" w:cstheme="minorHAnsi"/>
          <w:color w:val="000000"/>
          <w:lang w:val="en-US" w:eastAsia="ru-RU"/>
        </w:rPr>
        <w:t xml:space="preserve">Shewhart W.A. (1939, reprint 1986). Statistical Method from the Viewpoint of Quality Control. — N.Y., Dover Publications, Inc. — 163 </w:t>
      </w:r>
      <w:r w:rsidRPr="009B4397">
        <w:rPr>
          <w:rFonts w:eastAsia="Times New Roman" w:cstheme="minorHAnsi"/>
          <w:color w:val="000000"/>
          <w:lang w:eastAsia="ru-RU"/>
        </w:rPr>
        <w:t>р</w:t>
      </w:r>
      <w:r w:rsidRPr="009B4397">
        <w:rPr>
          <w:rFonts w:eastAsia="Times New Roman" w:cstheme="minorHAnsi"/>
          <w:color w:val="000000"/>
          <w:lang w:val="en-US"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Деминг Э. </w:t>
      </w:r>
      <w:hyperlink r:id="rId16" w:history="1">
        <w:r w:rsidRPr="00973325">
          <w:rPr>
            <w:rStyle w:val="a9"/>
            <w:rFonts w:eastAsia="Times New Roman" w:cstheme="minorHAnsi"/>
            <w:lang w:eastAsia="ru-RU"/>
          </w:rPr>
          <w:t>Выход из кризиса</w:t>
        </w:r>
      </w:hyperlink>
      <w:r w:rsidRPr="009B4397">
        <w:rPr>
          <w:rFonts w:eastAsia="Times New Roman" w:cstheme="minorHAnsi"/>
          <w:color w:val="000000"/>
          <w:lang w:eastAsia="ru-RU"/>
        </w:rPr>
        <w:t>: Новая парадигма управления людьми, процессами и системами: Пер. с англ. — М.: Альпина Бизнес Букс, 2007. — 370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Деминг Э. </w:t>
      </w:r>
      <w:hyperlink r:id="rId17" w:history="1">
        <w:r w:rsidRPr="00973325">
          <w:rPr>
            <w:rStyle w:val="a9"/>
            <w:rFonts w:eastAsia="Times New Roman" w:cstheme="minorHAnsi"/>
            <w:lang w:eastAsia="ru-RU"/>
          </w:rPr>
          <w:t>Новая экономика</w:t>
        </w:r>
      </w:hyperlink>
      <w:r w:rsidRPr="009B4397">
        <w:rPr>
          <w:rFonts w:eastAsia="Times New Roman" w:cstheme="minorHAnsi"/>
          <w:color w:val="000000"/>
          <w:lang w:eastAsia="ru-RU"/>
        </w:rPr>
        <w:t>: Пер. с англ. — М.: Эксмо, 2006. — 208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Глудкин О.П., Горбунов Н.М., Гуров А.И. и др. Всеобщее управление качеством. — М.: Радио и связь, 1999. — 600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Ильенкова С.Д. и др. Управление качеством. — М.: ЮНИТИ, 1998. — 199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Жулинский С.Ф., Новиков Е.С., Поспелов В.Я</w:t>
      </w:r>
      <w:r w:rsidR="009A09B8">
        <w:rPr>
          <w:rFonts w:eastAsia="Times New Roman" w:cstheme="minorHAnsi"/>
          <w:color w:val="000000"/>
          <w:lang w:eastAsia="ru-RU"/>
        </w:rPr>
        <w:t>. Статистические методы в совре</w:t>
      </w:r>
      <w:r w:rsidRPr="009B4397">
        <w:rPr>
          <w:rFonts w:eastAsia="Times New Roman" w:cstheme="minorHAnsi"/>
          <w:color w:val="000000"/>
          <w:lang w:eastAsia="ru-RU"/>
        </w:rPr>
        <w:t>менном менеджменте качества. — М.: Фонд «Новое тысячелетие», 2001. — 208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Мердок Дж. Контрольные карты: Пер. с англ. — М.: Финансы и статистика, 1986.</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Шиндовский Э., Шюрц О. Статистические методы управления</w:t>
      </w:r>
      <w:r w:rsidR="009A09B8">
        <w:rPr>
          <w:rFonts w:eastAsia="Times New Roman" w:cstheme="minorHAnsi"/>
          <w:color w:val="000000"/>
          <w:lang w:eastAsia="ru-RU"/>
        </w:rPr>
        <w:t xml:space="preserve"> качеством. Кон</w:t>
      </w:r>
      <w:r w:rsidRPr="009B4397">
        <w:rPr>
          <w:rFonts w:eastAsia="Times New Roman" w:cstheme="minorHAnsi"/>
          <w:color w:val="000000"/>
          <w:lang w:eastAsia="ru-RU"/>
        </w:rPr>
        <w:t>трольные карты и планы контроля: Пер. с нем. — М.: Мир, 1976.</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Миттаг</w:t>
      </w:r>
      <w:r w:rsidR="008B01FD">
        <w:rPr>
          <w:rFonts w:eastAsia="Times New Roman" w:cstheme="minorHAnsi"/>
          <w:color w:val="000000"/>
          <w:lang w:eastAsia="ru-RU"/>
        </w:rPr>
        <w:t xml:space="preserve"> </w:t>
      </w:r>
      <w:r w:rsidRPr="009B4397">
        <w:rPr>
          <w:rFonts w:eastAsia="Times New Roman" w:cstheme="minorHAnsi"/>
          <w:color w:val="000000"/>
          <w:lang w:eastAsia="ru-RU"/>
        </w:rPr>
        <w:t>Х.-Й., Ринне</w:t>
      </w:r>
      <w:r w:rsidR="008B01FD">
        <w:rPr>
          <w:rFonts w:eastAsia="Times New Roman" w:cstheme="minorHAnsi"/>
          <w:color w:val="000000"/>
          <w:lang w:eastAsia="ru-RU"/>
        </w:rPr>
        <w:t xml:space="preserve"> </w:t>
      </w:r>
      <w:r w:rsidRPr="009B4397">
        <w:rPr>
          <w:rFonts w:eastAsia="Times New Roman" w:cstheme="minorHAnsi"/>
          <w:color w:val="000000"/>
          <w:lang w:eastAsia="ru-RU"/>
        </w:rPr>
        <w:t>Х. Статистические методы обеспечения качества: Пер. с нем. — М.: Машиностроение, 1995. — 616 с.</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ГОСТ Р 50779.42-99. Статистические методы. Контрольные карты Шухарта.</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Кумэ Х. Статистические методы повышения качества: Пер. с англ. — М.: Финансы и статистика, 1990. — 302 с.</w:t>
      </w:r>
    </w:p>
    <w:p w:rsidR="008C259B" w:rsidRPr="009B4397" w:rsidRDefault="008C259B" w:rsidP="008C259B">
      <w:pPr>
        <w:spacing w:after="120" w:line="240" w:lineRule="auto"/>
        <w:rPr>
          <w:rFonts w:eastAsia="Times New Roman" w:cstheme="minorHAnsi"/>
          <w:color w:val="000000"/>
          <w:lang w:val="en-US" w:eastAsia="ru-RU"/>
        </w:rPr>
      </w:pPr>
      <w:r w:rsidRPr="009B4397">
        <w:rPr>
          <w:rFonts w:eastAsia="Times New Roman" w:cstheme="minorHAnsi"/>
          <w:color w:val="000000"/>
          <w:lang w:val="en-US" w:eastAsia="ru-RU"/>
        </w:rPr>
        <w:t>Wheeler D. Understanding variations. The Key to Managing Chaos. — SPC Press. —</w:t>
      </w:r>
      <w:r w:rsidR="00973325" w:rsidRPr="00973325">
        <w:rPr>
          <w:rFonts w:eastAsia="Times New Roman" w:cstheme="minorHAnsi"/>
          <w:color w:val="000000"/>
          <w:lang w:val="en-US" w:eastAsia="ru-RU"/>
        </w:rPr>
        <w:t xml:space="preserve"> </w:t>
      </w:r>
      <w:r w:rsidRPr="009B4397">
        <w:rPr>
          <w:rFonts w:eastAsia="Times New Roman" w:cstheme="minorHAnsi"/>
          <w:color w:val="000000"/>
          <w:lang w:val="en-US" w:eastAsia="ru-RU"/>
        </w:rPr>
        <w:t>168 p.</w:t>
      </w:r>
    </w:p>
    <w:p w:rsidR="008C259B" w:rsidRPr="009B4397" w:rsidRDefault="008C259B" w:rsidP="008C259B">
      <w:pPr>
        <w:spacing w:after="120" w:line="240" w:lineRule="auto"/>
        <w:rPr>
          <w:rFonts w:eastAsia="Times New Roman" w:cstheme="minorHAnsi"/>
          <w:color w:val="000000"/>
          <w:lang w:val="en-US" w:eastAsia="ru-RU"/>
        </w:rPr>
      </w:pPr>
      <w:r w:rsidRPr="009B4397">
        <w:rPr>
          <w:rFonts w:eastAsia="Times New Roman" w:cstheme="minorHAnsi"/>
          <w:color w:val="000000"/>
          <w:lang w:val="en-US" w:eastAsia="ru-RU"/>
        </w:rPr>
        <w:t xml:space="preserve">Wheeler D. Advanced Topics in Statistical Process Control. — SPC Press, 1995. — 470 </w:t>
      </w:r>
      <w:r w:rsidRPr="009B4397">
        <w:rPr>
          <w:rFonts w:eastAsia="Times New Roman" w:cstheme="minorHAnsi"/>
          <w:color w:val="000000"/>
          <w:lang w:eastAsia="ru-RU"/>
        </w:rPr>
        <w:t>р</w:t>
      </w:r>
      <w:r w:rsidR="00881016">
        <w:rPr>
          <w:rFonts w:eastAsia="Times New Roman" w:cstheme="minorHAnsi"/>
          <w:color w:val="000000"/>
          <w:lang w:val="en-US" w:eastAsia="ru-RU"/>
        </w:rPr>
        <w:t>.</w:t>
      </w:r>
    </w:p>
    <w:p w:rsidR="008C259B" w:rsidRPr="009B4397" w:rsidRDefault="009A09B8" w:rsidP="009A09B8">
      <w:pPr>
        <w:pStyle w:val="3"/>
        <w:rPr>
          <w:rFonts w:eastAsia="Times New Roman"/>
          <w:lang w:eastAsia="ru-RU"/>
        </w:rPr>
      </w:pPr>
      <w:r>
        <w:rPr>
          <w:rFonts w:eastAsia="Times New Roman"/>
          <w:lang w:eastAsia="ru-RU"/>
        </w:rPr>
        <w:t xml:space="preserve">Глава 1. </w:t>
      </w:r>
      <w:r w:rsidR="008C259B" w:rsidRPr="009B4397">
        <w:rPr>
          <w:rFonts w:eastAsia="Times New Roman"/>
          <w:lang w:eastAsia="ru-RU"/>
        </w:rPr>
        <w:t>Два подхода к вариации</w:t>
      </w:r>
    </w:p>
    <w:p w:rsidR="000308C8" w:rsidRPr="009B4397" w:rsidRDefault="008C259B" w:rsidP="000308C8">
      <w:pPr>
        <w:spacing w:after="120" w:line="240" w:lineRule="auto"/>
        <w:rPr>
          <w:rFonts w:eastAsia="Times New Roman" w:cstheme="minorHAnsi"/>
          <w:color w:val="000000"/>
          <w:lang w:eastAsia="ru-RU"/>
        </w:rPr>
      </w:pPr>
      <w:r w:rsidRPr="009B4397">
        <w:rPr>
          <w:rFonts w:eastAsia="Times New Roman" w:cstheme="minorHAnsi"/>
          <w:color w:val="000000"/>
          <w:lang w:eastAsia="ru-RU"/>
        </w:rPr>
        <w:t>Суть инженерной концепции вариации состояла в попытке провести четкую линию между «хорошими» и «плохими» деталями</w:t>
      </w:r>
      <w:r w:rsidR="000308C8">
        <w:rPr>
          <w:rFonts w:eastAsia="Times New Roman" w:cstheme="minorHAnsi"/>
          <w:color w:val="000000"/>
          <w:lang w:eastAsia="ru-RU"/>
        </w:rPr>
        <w:t xml:space="preserve"> (рис. 1)</w:t>
      </w:r>
      <w:r w:rsidRPr="009B4397">
        <w:rPr>
          <w:rFonts w:eastAsia="Times New Roman" w:cstheme="minorHAnsi"/>
          <w:color w:val="000000"/>
          <w:lang w:eastAsia="ru-RU"/>
        </w:rPr>
        <w:t>. Однако</w:t>
      </w:r>
      <w:r w:rsidR="000308C8">
        <w:rPr>
          <w:rFonts w:eastAsia="Times New Roman" w:cstheme="minorHAnsi"/>
          <w:color w:val="000000"/>
          <w:lang w:eastAsia="ru-RU"/>
        </w:rPr>
        <w:t>, е</w:t>
      </w:r>
      <w:r w:rsidR="000308C8" w:rsidRPr="009B4397">
        <w:rPr>
          <w:rFonts w:eastAsia="Times New Roman" w:cstheme="minorHAnsi"/>
          <w:color w:val="000000"/>
          <w:lang w:eastAsia="ru-RU"/>
        </w:rPr>
        <w:t>сли производственный процесс производит практически однородную продукцию, то процесс выглядит иначе</w:t>
      </w:r>
      <w:r w:rsidR="000308C8">
        <w:rPr>
          <w:rFonts w:eastAsia="Times New Roman" w:cstheme="minorHAnsi"/>
          <w:color w:val="000000"/>
          <w:lang w:eastAsia="ru-RU"/>
        </w:rPr>
        <w:t xml:space="preserve"> (рис. 2)</w:t>
      </w:r>
      <w:r w:rsidR="000308C8" w:rsidRPr="009B4397">
        <w:rPr>
          <w:rFonts w:eastAsia="Times New Roman" w:cstheme="minorHAnsi"/>
          <w:color w:val="000000"/>
          <w:lang w:eastAsia="ru-RU"/>
        </w:rPr>
        <w:t>.</w:t>
      </w:r>
    </w:p>
    <w:p w:rsidR="000308C8" w:rsidRDefault="000308C8"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9577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Типичный западный производственный процесс.jpg"/>
                    <pic:cNvPicPr/>
                  </pic:nvPicPr>
                  <pic:blipFill>
                    <a:blip r:embed="rId18">
                      <a:extLst>
                        <a:ext uri="{28A0092B-C50C-407E-A947-70E740481C1C}">
                          <a14:useLocalDpi xmlns:a14="http://schemas.microsoft.com/office/drawing/2010/main" val="0"/>
                        </a:ext>
                      </a:extLst>
                    </a:blip>
                    <a:stretch>
                      <a:fillRect/>
                    </a:stretch>
                  </pic:blipFill>
                  <pic:spPr>
                    <a:xfrm>
                      <a:off x="0" y="0"/>
                      <a:ext cx="4295775" cy="885825"/>
                    </a:xfrm>
                    <a:prstGeom prst="rect">
                      <a:avLst/>
                    </a:prstGeom>
                  </pic:spPr>
                </pic:pic>
              </a:graphicData>
            </a:graphic>
          </wp:inline>
        </w:drawing>
      </w:r>
    </w:p>
    <w:p w:rsidR="008C259B" w:rsidRDefault="000308C8"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8C259B" w:rsidRPr="009B4397">
        <w:rPr>
          <w:rFonts w:eastAsia="Times New Roman" w:cstheme="minorHAnsi"/>
          <w:color w:val="000000"/>
          <w:lang w:eastAsia="ru-RU"/>
        </w:rPr>
        <w:t>1. Типичный западный производственный процесс</w:t>
      </w:r>
    </w:p>
    <w:p w:rsidR="000308C8" w:rsidRPr="009B4397" w:rsidRDefault="000308C8"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148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оизводственный процесс, при котором выпускается практически однородная продукция.jpg"/>
                    <pic:cNvPicPr/>
                  </pic:nvPicPr>
                  <pic:blipFill>
                    <a:blip r:embed="rId19">
                      <a:extLst>
                        <a:ext uri="{28A0092B-C50C-407E-A947-70E740481C1C}">
                          <a14:useLocalDpi xmlns:a14="http://schemas.microsoft.com/office/drawing/2010/main" val="0"/>
                        </a:ext>
                      </a:extLst>
                    </a:blip>
                    <a:stretch>
                      <a:fillRect/>
                    </a:stretch>
                  </pic:blipFill>
                  <pic:spPr>
                    <a:xfrm>
                      <a:off x="0" y="0"/>
                      <a:ext cx="4314825" cy="285750"/>
                    </a:xfrm>
                    <a:prstGeom prst="rect">
                      <a:avLst/>
                    </a:prstGeom>
                  </pic:spPr>
                </pic:pic>
              </a:graphicData>
            </a:graphic>
          </wp:inline>
        </w:drawing>
      </w:r>
    </w:p>
    <w:p w:rsidR="008C259B" w:rsidRPr="009B4397" w:rsidRDefault="000308C8"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8C259B" w:rsidRPr="009B4397">
        <w:rPr>
          <w:rFonts w:eastAsia="Times New Roman" w:cstheme="minorHAnsi"/>
          <w:color w:val="000000"/>
          <w:lang w:eastAsia="ru-RU"/>
        </w:rPr>
        <w:t>2. Производственный процесс, при котором выпускается</w:t>
      </w:r>
      <w:r>
        <w:rPr>
          <w:rFonts w:eastAsia="Times New Roman" w:cstheme="minorHAnsi"/>
          <w:color w:val="000000"/>
          <w:lang w:eastAsia="ru-RU"/>
        </w:rPr>
        <w:t xml:space="preserve"> </w:t>
      </w:r>
      <w:r w:rsidR="008C259B" w:rsidRPr="009B4397">
        <w:rPr>
          <w:rFonts w:eastAsia="Times New Roman" w:cstheme="minorHAnsi"/>
          <w:color w:val="000000"/>
          <w:lang w:eastAsia="ru-RU"/>
        </w:rPr>
        <w:t>практически однородная продукция</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Эта идея знаменует </w:t>
      </w:r>
      <w:r w:rsidR="000308C8">
        <w:rPr>
          <w:rFonts w:eastAsia="Times New Roman" w:cstheme="minorHAnsi"/>
          <w:color w:val="000000"/>
          <w:lang w:eastAsia="ru-RU"/>
        </w:rPr>
        <w:t>собой</w:t>
      </w:r>
      <w:r w:rsidRPr="009B4397">
        <w:rPr>
          <w:rFonts w:eastAsia="Times New Roman" w:cstheme="minorHAnsi"/>
          <w:color w:val="000000"/>
          <w:lang w:eastAsia="ru-RU"/>
        </w:rPr>
        <w:t xml:space="preserve"> н</w:t>
      </w:r>
      <w:r w:rsidR="000308C8">
        <w:rPr>
          <w:rFonts w:eastAsia="Times New Roman" w:cstheme="minorHAnsi"/>
          <w:color w:val="000000"/>
          <w:lang w:eastAsia="ru-RU"/>
        </w:rPr>
        <w:t>овый подход в менеджменте и про</w:t>
      </w:r>
      <w:r w:rsidRPr="009B4397">
        <w:rPr>
          <w:rFonts w:eastAsia="Times New Roman" w:cstheme="minorHAnsi"/>
          <w:color w:val="000000"/>
          <w:lang w:eastAsia="ru-RU"/>
        </w:rPr>
        <w:t xml:space="preserve">изводстве. Изучение максимально возможного числа источников вариации, влияющих на качество конечного продукта, а также принятие мер по ее снижению должны стать ежедневными задачами менеджеров. Пока это не так, </w:t>
      </w:r>
      <w:r w:rsidRPr="009B4397">
        <w:rPr>
          <w:rFonts w:eastAsia="Times New Roman" w:cstheme="minorHAnsi"/>
          <w:color w:val="000000"/>
          <w:lang w:eastAsia="ru-RU"/>
        </w:rPr>
        <w:lastRenderedPageBreak/>
        <w:t xml:space="preserve">устаревший метод сортировки, переделки и повторной сортировки будет гарантированно приводить к отсутствию </w:t>
      </w:r>
      <w:r w:rsidR="000308C8">
        <w:rPr>
          <w:rFonts w:eastAsia="Times New Roman" w:cstheme="minorHAnsi"/>
          <w:color w:val="000000"/>
          <w:lang w:eastAsia="ru-RU"/>
        </w:rPr>
        <w:t>прогресса, низкой производитель</w:t>
      </w:r>
      <w:r w:rsidRPr="009B4397">
        <w:rPr>
          <w:rFonts w:eastAsia="Times New Roman" w:cstheme="minorHAnsi"/>
          <w:color w:val="000000"/>
          <w:lang w:eastAsia="ru-RU"/>
        </w:rPr>
        <w:t>ности и все возрастающей неконкурентоспособности.</w:t>
      </w:r>
      <w:r w:rsidR="000308C8">
        <w:rPr>
          <w:rFonts w:eastAsia="Times New Roman" w:cstheme="minorHAnsi"/>
          <w:color w:val="000000"/>
          <w:lang w:eastAsia="ru-RU"/>
        </w:rPr>
        <w:t xml:space="preserve"> </w:t>
      </w:r>
      <w:r w:rsidRPr="009B4397">
        <w:rPr>
          <w:rFonts w:eastAsia="Times New Roman" w:cstheme="minorHAnsi"/>
          <w:color w:val="000000"/>
          <w:lang w:eastAsia="ru-RU"/>
        </w:rPr>
        <w:t>Шухарт разработал простой способ классификации вариабельности процесса. Эта классификация служит первым шагом на пути уменьшения вариации продукции.</w:t>
      </w:r>
    </w:p>
    <w:p w:rsidR="000308C8" w:rsidRDefault="000308C8" w:rsidP="008C259B">
      <w:pPr>
        <w:spacing w:after="120" w:line="240" w:lineRule="auto"/>
        <w:rPr>
          <w:rFonts w:eastAsia="Times New Roman" w:cstheme="minorHAnsi"/>
          <w:color w:val="000000"/>
          <w:lang w:eastAsia="ru-RU"/>
        </w:rPr>
      </w:pPr>
      <w:r>
        <w:rPr>
          <w:rFonts w:eastAsia="Times New Roman" w:cstheme="minorHAnsi"/>
          <w:color w:val="000000"/>
          <w:lang w:eastAsia="ru-RU"/>
        </w:rPr>
        <w:t>Д</w:t>
      </w:r>
      <w:r w:rsidR="008C259B" w:rsidRPr="009B4397">
        <w:rPr>
          <w:rFonts w:eastAsia="Times New Roman" w:cstheme="minorHAnsi"/>
          <w:color w:val="000000"/>
          <w:lang w:eastAsia="ru-RU"/>
        </w:rPr>
        <w:t>-р Шухарт рассматривал вариабельность с точки зрения того, находится ли она внутри некоторых пределов, определяемых случаем, или вне их. Если вне, считал он, то источник в</w:t>
      </w:r>
      <w:r>
        <w:rPr>
          <w:rFonts w:eastAsia="Times New Roman" w:cstheme="minorHAnsi"/>
          <w:color w:val="000000"/>
          <w:lang w:eastAsia="ru-RU"/>
        </w:rPr>
        <w:t>ариабельности можно определить:</w:t>
      </w:r>
    </w:p>
    <w:p w:rsidR="008C259B" w:rsidRPr="000308C8" w:rsidRDefault="008C259B" w:rsidP="000308C8">
      <w:pPr>
        <w:spacing w:after="120" w:line="240" w:lineRule="auto"/>
        <w:ind w:left="708"/>
        <w:rPr>
          <w:rFonts w:eastAsia="Times New Roman" w:cstheme="minorHAnsi"/>
          <w:i/>
          <w:color w:val="000000"/>
          <w:lang w:eastAsia="ru-RU"/>
        </w:rPr>
      </w:pPr>
      <w:r w:rsidRPr="000308C8">
        <w:rPr>
          <w:rFonts w:eastAsia="Times New Roman" w:cstheme="minorHAnsi"/>
          <w:i/>
          <w:color w:val="000000"/>
          <w:lang w:eastAsia="ru-RU"/>
        </w:rPr>
        <w:t>Любые процессы подвержены вариабельности, но некоторые из них обладают</w:t>
      </w:r>
      <w:r w:rsidR="000308C8" w:rsidRPr="000308C8">
        <w:rPr>
          <w:rFonts w:eastAsia="Times New Roman" w:cstheme="minorHAnsi"/>
          <w:i/>
          <w:color w:val="000000"/>
          <w:lang w:eastAsia="ru-RU"/>
        </w:rPr>
        <w:t xml:space="preserve"> </w:t>
      </w:r>
      <w:r w:rsidRPr="000308C8">
        <w:rPr>
          <w:rFonts w:eastAsia="Times New Roman" w:cstheme="minorHAnsi"/>
          <w:i/>
          <w:color w:val="000000"/>
          <w:lang w:eastAsia="ru-RU"/>
        </w:rPr>
        <w:t>управляемой вариабельностью, а некоторые — неуправляемой.</w:t>
      </w:r>
    </w:p>
    <w:p w:rsidR="008C259B" w:rsidRPr="009B4397" w:rsidRDefault="008C259B" w:rsidP="008C259B">
      <w:pPr>
        <w:spacing w:after="120" w:line="240" w:lineRule="auto"/>
        <w:rPr>
          <w:rFonts w:eastAsia="Times New Roman" w:cstheme="minorHAnsi"/>
          <w:color w:val="000000"/>
          <w:lang w:eastAsia="ru-RU"/>
        </w:rPr>
      </w:pPr>
      <w:r w:rsidRPr="000308C8">
        <w:rPr>
          <w:rFonts w:eastAsia="Times New Roman" w:cstheme="minorHAnsi"/>
          <w:b/>
          <w:color w:val="000000"/>
          <w:lang w:eastAsia="ru-RU"/>
        </w:rPr>
        <w:t>Управляемая вариабельность</w:t>
      </w:r>
      <w:r w:rsidRPr="009B4397">
        <w:rPr>
          <w:rFonts w:eastAsia="Times New Roman" w:cstheme="minorHAnsi"/>
          <w:color w:val="000000"/>
          <w:lang w:eastAsia="ru-RU"/>
        </w:rPr>
        <w:t xml:space="preserve"> характеризуется тем, что ее структура стабильна и устойчива во времени. Д-р Шухарт объяснял та</w:t>
      </w:r>
      <w:r w:rsidR="000308C8">
        <w:rPr>
          <w:rFonts w:eastAsia="Times New Roman" w:cstheme="minorHAnsi"/>
          <w:color w:val="000000"/>
          <w:lang w:eastAsia="ru-RU"/>
        </w:rPr>
        <w:t>кую вариабель</w:t>
      </w:r>
      <w:r w:rsidRPr="009B4397">
        <w:rPr>
          <w:rFonts w:eastAsia="Times New Roman" w:cstheme="minorHAnsi"/>
          <w:color w:val="000000"/>
          <w:lang w:eastAsia="ru-RU"/>
        </w:rPr>
        <w:t>ность действием «случайных» причин</w:t>
      </w:r>
      <w:r w:rsidR="000308C8">
        <w:rPr>
          <w:rFonts w:eastAsia="Times New Roman" w:cstheme="minorHAnsi"/>
          <w:color w:val="000000"/>
          <w:lang w:eastAsia="ru-RU"/>
        </w:rPr>
        <w:t xml:space="preserve"> (рис. 3)</w:t>
      </w:r>
      <w:r w:rsidRPr="009B4397">
        <w:rPr>
          <w:rFonts w:eastAsia="Times New Roman" w:cstheme="minorHAnsi"/>
          <w:color w:val="000000"/>
          <w:lang w:eastAsia="ru-RU"/>
        </w:rPr>
        <w:t>.</w:t>
      </w:r>
      <w:r w:rsidR="000308C8">
        <w:rPr>
          <w:rFonts w:eastAsia="Times New Roman" w:cstheme="minorHAnsi"/>
          <w:color w:val="000000"/>
          <w:lang w:eastAsia="ru-RU"/>
        </w:rPr>
        <w:t xml:space="preserve"> </w:t>
      </w:r>
      <w:r w:rsidRPr="009B4397">
        <w:rPr>
          <w:rFonts w:eastAsia="Times New Roman" w:cstheme="minorHAnsi"/>
          <w:color w:val="000000"/>
          <w:lang w:eastAsia="ru-RU"/>
        </w:rPr>
        <w:t>Неуправляемая вариабельность характеризуется тем, что ее структура переменна во времени. Д-р Шухарт объяснял такую вариабельность действием причин, какие могут быть установлены</w:t>
      </w:r>
      <w:r w:rsidR="000308C8">
        <w:rPr>
          <w:rFonts w:eastAsia="Times New Roman" w:cstheme="minorHAnsi"/>
          <w:color w:val="000000"/>
          <w:lang w:eastAsia="ru-RU"/>
        </w:rPr>
        <w:t xml:space="preserve"> (рис. 4)</w:t>
      </w:r>
      <w:r w:rsidRPr="009B4397">
        <w:rPr>
          <w:rFonts w:eastAsia="Times New Roman" w:cstheme="minorHAnsi"/>
          <w:color w:val="000000"/>
          <w:lang w:eastAsia="ru-RU"/>
        </w:rPr>
        <w:t>.</w:t>
      </w:r>
    </w:p>
    <w:p w:rsidR="000308C8" w:rsidRDefault="000308C8"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79305" cy="230781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ример управляемой вариации.jpg"/>
                    <pic:cNvPicPr/>
                  </pic:nvPicPr>
                  <pic:blipFill>
                    <a:blip r:embed="rId20">
                      <a:extLst>
                        <a:ext uri="{28A0092B-C50C-407E-A947-70E740481C1C}">
                          <a14:useLocalDpi xmlns:a14="http://schemas.microsoft.com/office/drawing/2010/main" val="0"/>
                        </a:ext>
                      </a:extLst>
                    </a:blip>
                    <a:stretch>
                      <a:fillRect/>
                    </a:stretch>
                  </pic:blipFill>
                  <pic:spPr>
                    <a:xfrm>
                      <a:off x="0" y="0"/>
                      <a:ext cx="3381842" cy="2309551"/>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3. </w:t>
      </w:r>
      <w:r w:rsidR="000308C8">
        <w:rPr>
          <w:rFonts w:eastAsia="Times New Roman" w:cstheme="minorHAnsi"/>
          <w:color w:val="000000"/>
          <w:lang w:eastAsia="ru-RU"/>
        </w:rPr>
        <w:t>Пример</w:t>
      </w:r>
      <w:r w:rsidRPr="009B4397">
        <w:rPr>
          <w:rFonts w:eastAsia="Times New Roman" w:cstheme="minorHAnsi"/>
          <w:color w:val="000000"/>
          <w:lang w:eastAsia="ru-RU"/>
        </w:rPr>
        <w:t xml:space="preserve"> управляемой вариации</w:t>
      </w:r>
    </w:p>
    <w:p w:rsidR="008C259B" w:rsidRPr="009B4397" w:rsidRDefault="000308C8"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20851" cy="2083242"/>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ример неуправляемой вариации.jpg"/>
                    <pic:cNvPicPr/>
                  </pic:nvPicPr>
                  <pic:blipFill>
                    <a:blip r:embed="rId21">
                      <a:extLst>
                        <a:ext uri="{28A0092B-C50C-407E-A947-70E740481C1C}">
                          <a14:useLocalDpi xmlns:a14="http://schemas.microsoft.com/office/drawing/2010/main" val="0"/>
                        </a:ext>
                      </a:extLst>
                    </a:blip>
                    <a:stretch>
                      <a:fillRect/>
                    </a:stretch>
                  </pic:blipFill>
                  <pic:spPr>
                    <a:xfrm>
                      <a:off x="0" y="0"/>
                      <a:ext cx="3561330" cy="2107193"/>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Рис. 4. Пример неуправляемой вариации</w:t>
      </w:r>
    </w:p>
    <w:p w:rsidR="008C259B" w:rsidRPr="000308C8" w:rsidRDefault="008C259B" w:rsidP="000308C8">
      <w:pPr>
        <w:spacing w:after="120" w:line="240" w:lineRule="auto"/>
        <w:ind w:left="708"/>
        <w:rPr>
          <w:rFonts w:eastAsia="Times New Roman" w:cstheme="minorHAnsi"/>
          <w:i/>
          <w:color w:val="000000"/>
          <w:lang w:eastAsia="ru-RU"/>
        </w:rPr>
      </w:pPr>
      <w:r w:rsidRPr="000308C8">
        <w:rPr>
          <w:rFonts w:eastAsia="Times New Roman" w:cstheme="minorHAnsi"/>
          <w:i/>
          <w:color w:val="000000"/>
          <w:lang w:eastAsia="ru-RU"/>
        </w:rPr>
        <w:t>Явление следует называть управляемым тогда, когда, используя прошлый опыт, мы можем предсказать, по крайней мере в некоторых пределах, каких его вариаций можно ожидать в будущем.</w:t>
      </w:r>
    </w:p>
    <w:p w:rsidR="000308C8"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Согласно классификации Шухарта, есть </w:t>
      </w:r>
      <w:r w:rsidR="000308C8">
        <w:rPr>
          <w:rFonts w:eastAsia="Times New Roman" w:cstheme="minorHAnsi"/>
          <w:color w:val="000000"/>
          <w:lang w:eastAsia="ru-RU"/>
        </w:rPr>
        <w:t>два разных пути улучшения произ</w:t>
      </w:r>
      <w:r w:rsidRPr="009B4397">
        <w:rPr>
          <w:rFonts w:eastAsia="Times New Roman" w:cstheme="minorHAnsi"/>
          <w:color w:val="000000"/>
          <w:lang w:eastAsia="ru-RU"/>
        </w:rPr>
        <w:t>водственного процесса.</w:t>
      </w:r>
      <w:r w:rsidR="000308C8">
        <w:rPr>
          <w:rFonts w:eastAsia="Times New Roman" w:cstheme="minorHAnsi"/>
          <w:color w:val="000000"/>
          <w:lang w:eastAsia="ru-RU"/>
        </w:rPr>
        <w:t xml:space="preserve"> </w:t>
      </w:r>
      <w:r w:rsidRPr="009B4397">
        <w:rPr>
          <w:rFonts w:eastAsia="Times New Roman" w:cstheme="minorHAnsi"/>
          <w:color w:val="000000"/>
          <w:lang w:eastAsia="ru-RU"/>
        </w:rPr>
        <w:t>С одной стороны, если процесс демонстрирует управляемую вариацию, его следует воспринимать как стабильный</w:t>
      </w:r>
      <w:r w:rsidR="000308C8">
        <w:rPr>
          <w:rFonts w:eastAsia="Times New Roman" w:cstheme="minorHAnsi"/>
          <w:color w:val="000000"/>
          <w:lang w:eastAsia="ru-RU"/>
        </w:rPr>
        <w:t xml:space="preserve"> и устойчивый. Вариация, присут</w:t>
      </w:r>
      <w:r w:rsidRPr="009B4397">
        <w:rPr>
          <w:rFonts w:eastAsia="Times New Roman" w:cstheme="minorHAnsi"/>
          <w:color w:val="000000"/>
          <w:lang w:eastAsia="ru-RU"/>
        </w:rPr>
        <w:t>ствующая в процессе, отражает только то, что присуще самому процессу. Следовательно, чтобы снизить вариацию,</w:t>
      </w:r>
      <w:r w:rsidR="000308C8">
        <w:rPr>
          <w:rFonts w:eastAsia="Times New Roman" w:cstheme="minorHAnsi"/>
          <w:color w:val="000000"/>
          <w:lang w:eastAsia="ru-RU"/>
        </w:rPr>
        <w:t xml:space="preserve"> нужно изменить сам процесс! Го</w:t>
      </w:r>
      <w:r w:rsidRPr="009B4397">
        <w:rPr>
          <w:rFonts w:eastAsia="Times New Roman" w:cstheme="minorHAnsi"/>
          <w:color w:val="000000"/>
          <w:lang w:eastAsia="ru-RU"/>
        </w:rPr>
        <w:t>воря словами Шухарта,</w:t>
      </w:r>
    </w:p>
    <w:p w:rsidR="008C259B" w:rsidRPr="000308C8" w:rsidRDefault="008C259B" w:rsidP="000308C8">
      <w:pPr>
        <w:spacing w:after="120" w:line="240" w:lineRule="auto"/>
        <w:ind w:left="708"/>
        <w:rPr>
          <w:rFonts w:eastAsia="Times New Roman" w:cstheme="minorHAnsi"/>
          <w:i/>
          <w:color w:val="000000"/>
          <w:lang w:eastAsia="ru-RU"/>
        </w:rPr>
      </w:pPr>
      <w:r w:rsidRPr="000308C8">
        <w:rPr>
          <w:rFonts w:eastAsia="Times New Roman" w:cstheme="minorHAnsi"/>
          <w:i/>
          <w:color w:val="000000"/>
          <w:lang w:eastAsia="ru-RU"/>
        </w:rPr>
        <w:t>состояние управляемости — некий предел, которого мы можем стремиться достичь экономически выгодными методами, выявляя и ликвидируя причины вариабельности, не меняя основу... процесса.</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lastRenderedPageBreak/>
        <w:t>С другой стороны, если процесс демонстрирует неуправляемую вариацию, то он время от времени изменяется. Он и неустойчив, и нестабилен во времени. Эта нестабильность создает избыточную вариацию, которая не имеет ничего общего с нормальным режимом работы процесса. Следовательно, первым шагом на пути улучшения поведения «выхода» процесса служит определение особых причин излишней вариации. Если особая причина наносит ущерб, ликвидируйте ее. Если она приносит выгоду, сделайте ее частью процесса. Шухарт дает несколько примеров того, как удаление наносящих ущерб специальных причин ведет к последовательно</w:t>
      </w:r>
      <w:r w:rsidR="000308C8">
        <w:rPr>
          <w:rFonts w:eastAsia="Times New Roman" w:cstheme="minorHAnsi"/>
          <w:color w:val="000000"/>
          <w:lang w:eastAsia="ru-RU"/>
        </w:rPr>
        <w:t>му улучшению поведения процесса</w:t>
      </w:r>
      <w:r w:rsidRPr="009B4397">
        <w:rPr>
          <w:rFonts w:eastAsia="Times New Roman" w:cstheme="minorHAnsi"/>
          <w:color w:val="000000"/>
          <w:lang w:eastAsia="ru-RU"/>
        </w:rPr>
        <w:t>.</w:t>
      </w:r>
    </w:p>
    <w:p w:rsidR="000308C8"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Заметим, что эти два подхода к улучш</w:t>
      </w:r>
      <w:r w:rsidR="000308C8">
        <w:rPr>
          <w:rFonts w:eastAsia="Times New Roman" w:cstheme="minorHAnsi"/>
          <w:color w:val="000000"/>
          <w:lang w:eastAsia="ru-RU"/>
        </w:rPr>
        <w:t>ению процесса принципиально раз</w:t>
      </w:r>
      <w:r w:rsidRPr="009B4397">
        <w:rPr>
          <w:rFonts w:eastAsia="Times New Roman" w:cstheme="minorHAnsi"/>
          <w:color w:val="000000"/>
          <w:lang w:eastAsia="ru-RU"/>
        </w:rPr>
        <w:t xml:space="preserve">личны. Один из них выглядит механизмом улучшения устойчивого и хорошо организованного процесса, другой </w:t>
      </w:r>
      <w:r w:rsidR="000308C8">
        <w:rPr>
          <w:rFonts w:eastAsia="Times New Roman" w:cstheme="minorHAnsi"/>
          <w:color w:val="000000"/>
          <w:lang w:eastAsia="ru-RU"/>
        </w:rPr>
        <w:t>сам создает устойчивый процесс.</w:t>
      </w:r>
    </w:p>
    <w:p w:rsidR="002E22E1"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В качестве философского принципа производства инженерная концепция вариации не имеет ничего общего с концепцией Шухарта. У них разные цели и разные результаты. Цель инженерной концепции — соответствие допускам. В итоге характеристики изделия могут сколь угодно варьировать внутри установленных допуском пределов: все, что внутри, считается «достаточно хорошим». Цель концепции Шухарта — устойчивость процесса, в результате характеристики продукции получаются близкими, насколько это возможно. Следовательно, поиски компромисса между этими концепциями не имеют никакого смысла. Менеджмент просто до</w:t>
      </w:r>
      <w:r w:rsidR="002E22E1">
        <w:rPr>
          <w:rFonts w:eastAsia="Times New Roman" w:cstheme="minorHAnsi"/>
          <w:color w:val="000000"/>
          <w:lang w:eastAsia="ru-RU"/>
        </w:rPr>
        <w:t xml:space="preserve">лжен выбрать одну из них. </w:t>
      </w:r>
      <w:r w:rsidRPr="009B4397">
        <w:rPr>
          <w:rFonts w:eastAsia="Times New Roman" w:cstheme="minorHAnsi"/>
          <w:color w:val="000000"/>
          <w:lang w:eastAsia="ru-RU"/>
        </w:rPr>
        <w:t>Японский опыт доказал эффективность п</w:t>
      </w:r>
      <w:r w:rsidR="002E22E1">
        <w:rPr>
          <w:rFonts w:eastAsia="Times New Roman" w:cstheme="minorHAnsi"/>
          <w:color w:val="000000"/>
          <w:lang w:eastAsia="ru-RU"/>
        </w:rPr>
        <w:t>остоянного улучшения производственных процессов.</w:t>
      </w:r>
    </w:p>
    <w:p w:rsidR="008C259B" w:rsidRPr="009B4397" w:rsidRDefault="002E22E1" w:rsidP="002E22E1">
      <w:pPr>
        <w:spacing w:after="0" w:line="240" w:lineRule="auto"/>
        <w:rPr>
          <w:rFonts w:eastAsia="Times New Roman" w:cstheme="minorHAnsi"/>
          <w:color w:val="000000"/>
          <w:lang w:eastAsia="ru-RU"/>
        </w:rPr>
      </w:pPr>
      <w:r>
        <w:rPr>
          <w:rFonts w:eastAsia="Times New Roman" w:cstheme="minorHAnsi"/>
          <w:color w:val="000000"/>
          <w:lang w:eastAsia="ru-RU"/>
        </w:rPr>
        <w:t>В</w:t>
      </w:r>
      <w:r w:rsidR="008C259B" w:rsidRPr="009B4397">
        <w:rPr>
          <w:rFonts w:eastAsia="Times New Roman" w:cstheme="minorHAnsi"/>
          <w:color w:val="000000"/>
          <w:lang w:eastAsia="ru-RU"/>
        </w:rPr>
        <w:t>озможно четыре состояния, в которых находится любой производственный процесс.</w:t>
      </w:r>
    </w:p>
    <w:p w:rsidR="008C259B" w:rsidRPr="002E22E1" w:rsidRDefault="008C259B" w:rsidP="002E22E1">
      <w:pPr>
        <w:pStyle w:val="aa"/>
        <w:numPr>
          <w:ilvl w:val="0"/>
          <w:numId w:val="25"/>
        </w:numPr>
        <w:spacing w:after="120" w:line="240" w:lineRule="auto"/>
        <w:rPr>
          <w:rFonts w:eastAsia="Times New Roman" w:cstheme="minorHAnsi"/>
          <w:color w:val="000000"/>
          <w:lang w:eastAsia="ru-RU"/>
        </w:rPr>
      </w:pPr>
      <w:r w:rsidRPr="002E22E1">
        <w:rPr>
          <w:rFonts w:eastAsia="Times New Roman" w:cstheme="minorHAnsi"/>
          <w:color w:val="000000"/>
          <w:lang w:eastAsia="ru-RU"/>
        </w:rPr>
        <w:t>Идеальное состояние</w:t>
      </w:r>
      <w:r w:rsidR="002E22E1" w:rsidRPr="002E22E1">
        <w:rPr>
          <w:rFonts w:eastAsia="Times New Roman" w:cstheme="minorHAnsi"/>
          <w:color w:val="000000"/>
          <w:lang w:eastAsia="ru-RU"/>
        </w:rPr>
        <w:t xml:space="preserve"> – процесс управляем и 100% продукции соответствует допускам.</w:t>
      </w:r>
    </w:p>
    <w:p w:rsidR="008C259B" w:rsidRPr="002E22E1" w:rsidRDefault="008C259B" w:rsidP="002E22E1">
      <w:pPr>
        <w:pStyle w:val="aa"/>
        <w:numPr>
          <w:ilvl w:val="0"/>
          <w:numId w:val="25"/>
        </w:numPr>
        <w:spacing w:after="120" w:line="240" w:lineRule="auto"/>
        <w:rPr>
          <w:rFonts w:eastAsia="Times New Roman" w:cstheme="minorHAnsi"/>
          <w:color w:val="000000"/>
          <w:lang w:eastAsia="ru-RU"/>
        </w:rPr>
      </w:pPr>
      <w:r w:rsidRPr="002E22E1">
        <w:rPr>
          <w:rFonts w:eastAsia="Times New Roman" w:cstheme="minorHAnsi"/>
          <w:color w:val="000000"/>
          <w:lang w:eastAsia="ru-RU"/>
        </w:rPr>
        <w:t>Пороговое состояние</w:t>
      </w:r>
      <w:r w:rsidR="002E22E1" w:rsidRPr="002E22E1">
        <w:rPr>
          <w:rFonts w:eastAsia="Times New Roman" w:cstheme="minorHAnsi"/>
          <w:color w:val="000000"/>
          <w:lang w:eastAsia="ru-RU"/>
        </w:rPr>
        <w:t xml:space="preserve"> – процесс управляем, но не 100% продукции соответствует допускам.</w:t>
      </w:r>
    </w:p>
    <w:p w:rsidR="008C259B" w:rsidRPr="002E22E1" w:rsidRDefault="008C259B" w:rsidP="002E22E1">
      <w:pPr>
        <w:pStyle w:val="aa"/>
        <w:numPr>
          <w:ilvl w:val="0"/>
          <w:numId w:val="25"/>
        </w:numPr>
        <w:spacing w:after="120" w:line="240" w:lineRule="auto"/>
        <w:rPr>
          <w:rFonts w:eastAsia="Times New Roman" w:cstheme="minorHAnsi"/>
          <w:color w:val="000000"/>
          <w:lang w:eastAsia="ru-RU"/>
        </w:rPr>
      </w:pPr>
      <w:r w:rsidRPr="002E22E1">
        <w:rPr>
          <w:rFonts w:eastAsia="Times New Roman" w:cstheme="minorHAnsi"/>
          <w:color w:val="000000"/>
          <w:lang w:eastAsia="ru-RU"/>
        </w:rPr>
        <w:t>На грани хаоса</w:t>
      </w:r>
      <w:r w:rsidR="002E22E1" w:rsidRPr="002E22E1">
        <w:rPr>
          <w:rFonts w:eastAsia="Times New Roman" w:cstheme="minorHAnsi"/>
          <w:color w:val="000000"/>
          <w:lang w:eastAsia="ru-RU"/>
        </w:rPr>
        <w:t xml:space="preserve"> – процесс неуправляем, хотя вся выпускаемая продукция соответствует допускам.</w:t>
      </w:r>
    </w:p>
    <w:p w:rsidR="008C259B" w:rsidRPr="002E22E1" w:rsidRDefault="008C259B" w:rsidP="002E22E1">
      <w:pPr>
        <w:pStyle w:val="aa"/>
        <w:numPr>
          <w:ilvl w:val="0"/>
          <w:numId w:val="25"/>
        </w:numPr>
        <w:spacing w:after="120" w:line="240" w:lineRule="auto"/>
        <w:rPr>
          <w:rFonts w:eastAsia="Times New Roman" w:cstheme="minorHAnsi"/>
          <w:color w:val="000000"/>
          <w:lang w:eastAsia="ru-RU"/>
        </w:rPr>
      </w:pPr>
      <w:r w:rsidRPr="002E22E1">
        <w:rPr>
          <w:rFonts w:eastAsia="Times New Roman" w:cstheme="minorHAnsi"/>
          <w:color w:val="000000"/>
          <w:lang w:eastAsia="ru-RU"/>
        </w:rPr>
        <w:t>Состояние хаоса</w:t>
      </w:r>
      <w:r w:rsidR="002E22E1" w:rsidRPr="002E22E1">
        <w:rPr>
          <w:rFonts w:eastAsia="Times New Roman" w:cstheme="minorHAnsi"/>
          <w:color w:val="000000"/>
          <w:lang w:eastAsia="ru-RU"/>
        </w:rPr>
        <w:t xml:space="preserve"> – процесс неуправляем, и периодически производится брак.</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Э</w:t>
      </w:r>
      <w:r w:rsidR="002E22E1">
        <w:rPr>
          <w:rFonts w:eastAsia="Times New Roman" w:cstheme="minorHAnsi"/>
          <w:color w:val="000000"/>
          <w:lang w:eastAsia="ru-RU"/>
        </w:rPr>
        <w:t>нтропия</w:t>
      </w:r>
      <w:r w:rsidRPr="009B4397">
        <w:rPr>
          <w:rFonts w:eastAsia="Times New Roman" w:cstheme="minorHAnsi"/>
          <w:color w:val="000000"/>
          <w:lang w:eastAsia="ru-RU"/>
        </w:rPr>
        <w:t xml:space="preserve"> постоянно воздействует на все процессы, вызывая ухудшение качества, разрушение, износ и разрывы, аварии и отказы.</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Статистическое управление процессами (SPC, Statistical Process Control) в конечном счете — это образ мышления, использующий контрольные карты в качестве катализатора мыслительного процесса.</w:t>
      </w:r>
    </w:p>
    <w:p w:rsidR="008C259B" w:rsidRPr="009B4397" w:rsidRDefault="008C259B" w:rsidP="002E22E1">
      <w:pPr>
        <w:pStyle w:val="3"/>
        <w:rPr>
          <w:rFonts w:eastAsia="Times New Roman"/>
          <w:lang w:eastAsia="ru-RU"/>
        </w:rPr>
      </w:pPr>
      <w:r w:rsidRPr="009B4397">
        <w:rPr>
          <w:rFonts w:eastAsia="Times New Roman"/>
          <w:lang w:eastAsia="ru-RU"/>
        </w:rPr>
        <w:t>Глава 2</w:t>
      </w:r>
      <w:r w:rsidR="002E22E1">
        <w:rPr>
          <w:rFonts w:eastAsia="Times New Roman"/>
          <w:lang w:eastAsia="ru-RU"/>
        </w:rPr>
        <w:t xml:space="preserve">. </w:t>
      </w:r>
      <w:r w:rsidRPr="009B4397">
        <w:rPr>
          <w:rFonts w:eastAsia="Times New Roman"/>
          <w:lang w:eastAsia="ru-RU"/>
        </w:rPr>
        <w:t>Свертка данных</w:t>
      </w:r>
    </w:p>
    <w:p w:rsidR="008C259B" w:rsidRPr="009B4397" w:rsidRDefault="002E22E1" w:rsidP="008C259B">
      <w:pPr>
        <w:spacing w:after="120" w:line="240" w:lineRule="auto"/>
        <w:rPr>
          <w:rFonts w:eastAsia="Times New Roman" w:cstheme="minorHAnsi"/>
          <w:color w:val="000000"/>
          <w:lang w:eastAsia="ru-RU"/>
        </w:rPr>
      </w:pPr>
      <w:r>
        <w:rPr>
          <w:rFonts w:eastAsia="Times New Roman" w:cstheme="minorHAnsi"/>
          <w:color w:val="000000"/>
          <w:lang w:eastAsia="ru-RU"/>
        </w:rPr>
        <w:t>С</w:t>
      </w:r>
      <w:r w:rsidR="008C259B" w:rsidRPr="009B4397">
        <w:rPr>
          <w:rFonts w:eastAsia="Times New Roman" w:cstheme="minorHAnsi"/>
          <w:color w:val="000000"/>
          <w:lang w:eastAsia="ru-RU"/>
        </w:rPr>
        <w:t xml:space="preserve">вертка данных — это способ выудить из </w:t>
      </w:r>
      <w:r w:rsidRPr="009B4397">
        <w:rPr>
          <w:rFonts w:eastAsia="Times New Roman" w:cstheme="minorHAnsi"/>
          <w:color w:val="000000"/>
          <w:lang w:eastAsia="ru-RU"/>
        </w:rPr>
        <w:t xml:space="preserve">таблицы с цифрами </w:t>
      </w:r>
      <w:r w:rsidR="008C259B" w:rsidRPr="009B4397">
        <w:rPr>
          <w:rFonts w:eastAsia="Times New Roman" w:cstheme="minorHAnsi"/>
          <w:color w:val="000000"/>
          <w:lang w:eastAsia="ru-RU"/>
        </w:rPr>
        <w:t>наиболее любопытную информацию, пропустив все ненужные подробности. В этой главе мы определим наиболее общие меры положения и рассеяния данных, а также проиллюстрируем нек</w:t>
      </w:r>
      <w:r>
        <w:rPr>
          <w:rFonts w:eastAsia="Times New Roman" w:cstheme="minorHAnsi"/>
          <w:color w:val="000000"/>
          <w:lang w:eastAsia="ru-RU"/>
        </w:rPr>
        <w:t>оторые из наиболее мощных графи</w:t>
      </w:r>
      <w:r w:rsidR="008C259B" w:rsidRPr="009B4397">
        <w:rPr>
          <w:rFonts w:eastAsia="Times New Roman" w:cstheme="minorHAnsi"/>
          <w:color w:val="000000"/>
          <w:lang w:eastAsia="ru-RU"/>
        </w:rPr>
        <w:t>ческих инструментов свертки и анализа данных.</w:t>
      </w:r>
    </w:p>
    <w:p w:rsidR="008C259B" w:rsidRPr="009B4397" w:rsidRDefault="008C259B" w:rsidP="008C259B">
      <w:pPr>
        <w:spacing w:after="120" w:line="240" w:lineRule="auto"/>
        <w:rPr>
          <w:rFonts w:eastAsia="Times New Roman" w:cstheme="minorHAnsi"/>
          <w:color w:val="000000"/>
          <w:lang w:eastAsia="ru-RU"/>
        </w:rPr>
      </w:pPr>
      <w:r w:rsidRPr="002E22E1">
        <w:rPr>
          <w:rFonts w:eastAsia="Times New Roman" w:cstheme="minorHAnsi"/>
          <w:b/>
          <w:color w:val="000000"/>
          <w:lang w:eastAsia="ru-RU"/>
        </w:rPr>
        <w:t>Меры положения</w:t>
      </w:r>
      <w:r w:rsidR="002E22E1" w:rsidRPr="002E22E1">
        <w:rPr>
          <w:rFonts w:eastAsia="Times New Roman" w:cstheme="minorHAnsi"/>
          <w:b/>
          <w:color w:val="000000"/>
          <w:lang w:eastAsia="ru-RU"/>
        </w:rPr>
        <w:t xml:space="preserve">. </w:t>
      </w:r>
      <w:r w:rsidRPr="002E22E1">
        <w:rPr>
          <w:rFonts w:eastAsia="Times New Roman" w:cstheme="minorHAnsi"/>
          <w:i/>
          <w:color w:val="000000"/>
          <w:lang w:eastAsia="ru-RU"/>
        </w:rPr>
        <w:t>Среднее</w:t>
      </w:r>
      <w:r w:rsidRPr="009B4397">
        <w:rPr>
          <w:rFonts w:eastAsia="Times New Roman" w:cstheme="minorHAnsi"/>
          <w:color w:val="000000"/>
          <w:lang w:eastAsia="ru-RU"/>
        </w:rPr>
        <w:t xml:space="preserve"> — это наиболее общая мера положения множества чисел, показывающая «центр масс» этих значений, точку его равновесия. Если элементы выборки обозначить через X, то среднее будет обозначаться X</w:t>
      </w:r>
      <w:r w:rsidR="002E22E1">
        <w:rPr>
          <w:rFonts w:eastAsia="Times New Roman" w:cstheme="minorHAnsi"/>
          <w:color w:val="000000"/>
          <w:lang w:eastAsia="ru-RU"/>
        </w:rPr>
        <w:t>̅</w:t>
      </w:r>
      <w:r w:rsidR="00F82FB2">
        <w:rPr>
          <w:rFonts w:eastAsia="Times New Roman" w:cstheme="minorHAnsi"/>
          <w:color w:val="000000"/>
          <w:lang w:eastAsia="ru-RU"/>
        </w:rPr>
        <w:t xml:space="preserve">. </w:t>
      </w:r>
      <w:r w:rsidRPr="00F82FB2">
        <w:rPr>
          <w:rFonts w:eastAsia="Times New Roman" w:cstheme="minorHAnsi"/>
          <w:i/>
          <w:color w:val="000000"/>
          <w:lang w:eastAsia="ru-RU"/>
        </w:rPr>
        <w:t>Медиана</w:t>
      </w:r>
      <w:r w:rsidRPr="009B4397">
        <w:rPr>
          <w:rFonts w:eastAsia="Times New Roman" w:cstheme="minorHAnsi"/>
          <w:color w:val="000000"/>
          <w:lang w:eastAsia="ru-RU"/>
        </w:rPr>
        <w:t xml:space="preserve"> </w:t>
      </w:r>
      <w:r w:rsidR="00F82FB2">
        <w:rPr>
          <w:rFonts w:eastAsia="Times New Roman" w:cstheme="minorHAnsi"/>
          <w:color w:val="000000"/>
          <w:lang w:eastAsia="ru-RU"/>
        </w:rPr>
        <w:t xml:space="preserve">определяет так называемый 50-й </w:t>
      </w:r>
      <w:r w:rsidRPr="009B4397">
        <w:rPr>
          <w:rFonts w:eastAsia="Times New Roman" w:cstheme="minorHAnsi"/>
          <w:color w:val="000000"/>
          <w:lang w:eastAsia="ru-RU"/>
        </w:rPr>
        <w:t xml:space="preserve">процентиль данных. </w:t>
      </w:r>
      <w:r w:rsidR="00F82FB2">
        <w:rPr>
          <w:rFonts w:eastAsia="Times New Roman" w:cstheme="minorHAnsi"/>
          <w:color w:val="000000"/>
          <w:lang w:eastAsia="ru-RU"/>
        </w:rPr>
        <w:t>О</w:t>
      </w:r>
      <w:r w:rsidRPr="009B4397">
        <w:rPr>
          <w:rFonts w:eastAsia="Times New Roman" w:cstheme="minorHAnsi"/>
          <w:color w:val="000000"/>
          <w:lang w:eastAsia="ru-RU"/>
        </w:rPr>
        <w:t xml:space="preserve">дна половина данных больше или равна медиане, другая половина — меньше или равна медиане. В то время как среднее показывает точку равновесия, медиана делит ряд данных пополам. </w:t>
      </w:r>
      <w:r w:rsidR="00F82FB2">
        <w:rPr>
          <w:rFonts w:eastAsia="Times New Roman" w:cstheme="minorHAnsi"/>
          <w:color w:val="000000"/>
          <w:lang w:eastAsia="ru-RU"/>
        </w:rPr>
        <w:t>М</w:t>
      </w:r>
      <w:r w:rsidRPr="009B4397">
        <w:rPr>
          <w:rFonts w:eastAsia="Times New Roman" w:cstheme="minorHAnsi"/>
          <w:color w:val="000000"/>
          <w:lang w:eastAsia="ru-RU"/>
        </w:rPr>
        <w:t>едиана обозначаться</w:t>
      </w:r>
      <w:r w:rsidR="00F82FB2">
        <w:rPr>
          <w:rFonts w:eastAsia="Times New Roman" w:cstheme="minorHAnsi"/>
          <w:color w:val="000000"/>
          <w:lang w:eastAsia="ru-RU"/>
        </w:rPr>
        <w:t xml:space="preserve"> </w:t>
      </w:r>
      <w:r w:rsidRPr="009B4397">
        <w:rPr>
          <w:rFonts w:eastAsia="Times New Roman" w:cstheme="minorHAnsi"/>
          <w:color w:val="000000"/>
          <w:lang w:eastAsia="ru-RU"/>
        </w:rPr>
        <w:t>X</w:t>
      </w:r>
      <w:r w:rsidR="00F82FB2">
        <w:rPr>
          <w:rFonts w:eastAsia="Times New Roman" w:cstheme="minorHAnsi"/>
          <w:color w:val="000000"/>
          <w:lang w:eastAsia="ru-RU"/>
        </w:rPr>
        <w:t>̃</w:t>
      </w:r>
      <w:r w:rsidRPr="009B4397">
        <w:rPr>
          <w:rFonts w:eastAsia="Times New Roman" w:cstheme="minorHAnsi"/>
          <w:color w:val="000000"/>
          <w:lang w:eastAsia="ru-RU"/>
        </w:rPr>
        <w:t>.</w:t>
      </w:r>
    </w:p>
    <w:p w:rsidR="00F82FB2" w:rsidRDefault="00F82FB2" w:rsidP="008C259B">
      <w:pPr>
        <w:spacing w:after="120" w:line="240" w:lineRule="auto"/>
        <w:rPr>
          <w:rFonts w:eastAsia="Times New Roman" w:cstheme="minorHAnsi"/>
          <w:color w:val="000000"/>
          <w:lang w:eastAsia="ru-RU"/>
        </w:rPr>
      </w:pPr>
      <w:r w:rsidRPr="00F82FB2">
        <w:rPr>
          <w:rFonts w:eastAsia="Times New Roman" w:cstheme="minorHAnsi"/>
          <w:b/>
          <w:color w:val="000000"/>
          <w:lang w:eastAsia="ru-RU"/>
        </w:rPr>
        <w:t xml:space="preserve">Меры рассеяния. </w:t>
      </w:r>
      <w:r w:rsidR="008C259B" w:rsidRPr="00F82FB2">
        <w:rPr>
          <w:rFonts w:eastAsia="Times New Roman" w:cstheme="minorHAnsi"/>
          <w:i/>
          <w:color w:val="000000"/>
          <w:lang w:eastAsia="ru-RU"/>
        </w:rPr>
        <w:t>Размах</w:t>
      </w:r>
      <w:r w:rsidR="008C259B" w:rsidRPr="009B4397">
        <w:rPr>
          <w:rFonts w:eastAsia="Times New Roman" w:cstheme="minorHAnsi"/>
          <w:color w:val="000000"/>
          <w:lang w:eastAsia="ru-RU"/>
        </w:rPr>
        <w:t xml:space="preserve"> — это разность между наибольшим и наименьшим значениями и обозначается символом R.</w:t>
      </w:r>
      <w:r>
        <w:rPr>
          <w:rFonts w:eastAsia="Times New Roman" w:cstheme="minorHAnsi"/>
          <w:color w:val="000000"/>
          <w:lang w:eastAsia="ru-RU"/>
        </w:rPr>
        <w:t xml:space="preserve"> </w:t>
      </w:r>
      <w:r w:rsidR="008C259B" w:rsidRPr="009B4397">
        <w:rPr>
          <w:rFonts w:eastAsia="Times New Roman" w:cstheme="minorHAnsi"/>
          <w:color w:val="000000"/>
          <w:lang w:eastAsia="ru-RU"/>
        </w:rPr>
        <w:t xml:space="preserve">Так как размах зависит только от двух значений, его очень легко вычислять. </w:t>
      </w:r>
      <w:r>
        <w:rPr>
          <w:rFonts w:eastAsia="Times New Roman" w:cstheme="minorHAnsi"/>
          <w:color w:val="000000"/>
          <w:lang w:eastAsia="ru-RU"/>
        </w:rPr>
        <w:t>К</w:t>
      </w:r>
      <w:r w:rsidR="008C259B" w:rsidRPr="009B4397">
        <w:rPr>
          <w:rFonts w:eastAsia="Times New Roman" w:cstheme="minorHAnsi"/>
          <w:color w:val="000000"/>
          <w:lang w:eastAsia="ru-RU"/>
        </w:rPr>
        <w:t xml:space="preserve"> сожалению, размах практически не отражает «срединных» значений, поэтому он неэффективен для описания больших массивов данных и используется для описания множеств, число элеме</w:t>
      </w:r>
      <w:r>
        <w:rPr>
          <w:rFonts w:eastAsia="Times New Roman" w:cstheme="minorHAnsi"/>
          <w:color w:val="000000"/>
          <w:lang w:eastAsia="ru-RU"/>
        </w:rPr>
        <w:t>нтов которых не превосходит 15.</w:t>
      </w:r>
    </w:p>
    <w:p w:rsidR="008C259B"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При вычислении </w:t>
      </w:r>
      <w:r w:rsidRPr="00F82FB2">
        <w:rPr>
          <w:rFonts w:eastAsia="Times New Roman" w:cstheme="minorHAnsi"/>
          <w:i/>
          <w:color w:val="000000"/>
          <w:lang w:eastAsia="ru-RU"/>
        </w:rPr>
        <w:t>корня из среднего квадрата отклонения</w:t>
      </w:r>
      <w:r w:rsidRPr="009B4397">
        <w:rPr>
          <w:rFonts w:eastAsia="Times New Roman" w:cstheme="minorHAnsi"/>
          <w:color w:val="000000"/>
          <w:lang w:eastAsia="ru-RU"/>
        </w:rPr>
        <w:t xml:space="preserve"> </w:t>
      </w:r>
      <w:r w:rsidRPr="00F82FB2">
        <w:rPr>
          <w:rFonts w:eastAsia="Times New Roman" w:cstheme="minorHAnsi"/>
          <w:i/>
          <w:color w:val="000000"/>
          <w:lang w:eastAsia="ru-RU"/>
        </w:rPr>
        <w:t>s</w:t>
      </w:r>
      <w:r w:rsidRPr="00F82FB2">
        <w:rPr>
          <w:rFonts w:eastAsia="Times New Roman" w:cstheme="minorHAnsi"/>
          <w:i/>
          <w:color w:val="000000"/>
          <w:vertAlign w:val="subscript"/>
          <w:lang w:eastAsia="ru-RU"/>
        </w:rPr>
        <w:t>n</w:t>
      </w:r>
      <w:r w:rsidRPr="009B4397">
        <w:rPr>
          <w:rFonts w:eastAsia="Times New Roman" w:cstheme="minorHAnsi"/>
          <w:color w:val="000000"/>
          <w:lang w:eastAsia="ru-RU"/>
        </w:rPr>
        <w:t xml:space="preserve">, в отличие от размаха, используется вся информация об имеющихся данных. </w:t>
      </w:r>
      <w:r w:rsidR="00F82FB2">
        <w:rPr>
          <w:rFonts w:eastAsia="Times New Roman" w:cstheme="minorHAnsi"/>
          <w:color w:val="000000"/>
          <w:lang w:eastAsia="ru-RU"/>
        </w:rPr>
        <w:t>Д</w:t>
      </w:r>
      <w:r w:rsidRPr="009B4397">
        <w:rPr>
          <w:rFonts w:eastAsia="Times New Roman" w:cstheme="minorHAnsi"/>
          <w:color w:val="000000"/>
          <w:lang w:eastAsia="ru-RU"/>
        </w:rPr>
        <w:t xml:space="preserve">ля </w:t>
      </w:r>
      <w:r w:rsidR="00F82FB2">
        <w:rPr>
          <w:rFonts w:eastAsia="Times New Roman" w:cstheme="minorHAnsi"/>
          <w:color w:val="000000"/>
          <w:lang w:eastAsia="ru-RU"/>
        </w:rPr>
        <w:t xml:space="preserve">ряда, состоящего из </w:t>
      </w:r>
      <w:r w:rsidR="00F82FB2" w:rsidRPr="00F82FB2">
        <w:rPr>
          <w:rFonts w:eastAsia="Times New Roman" w:cstheme="minorHAnsi"/>
          <w:i/>
          <w:color w:val="000000"/>
          <w:lang w:eastAsia="ru-RU"/>
        </w:rPr>
        <w:t>n</w:t>
      </w:r>
      <w:r w:rsidR="00F82FB2">
        <w:rPr>
          <w:rFonts w:eastAsia="Times New Roman" w:cstheme="minorHAnsi"/>
          <w:color w:val="000000"/>
          <w:lang w:eastAsia="ru-RU"/>
        </w:rPr>
        <w:t xml:space="preserve"> элементов</w:t>
      </w:r>
      <w:r w:rsidRPr="009B4397">
        <w:rPr>
          <w:rFonts w:eastAsia="Times New Roman" w:cstheme="minorHAnsi"/>
          <w:color w:val="000000"/>
          <w:lang w:eastAsia="ru-RU"/>
        </w:rPr>
        <w:t>:</w:t>
      </w:r>
    </w:p>
    <w:p w:rsidR="00F82FB2" w:rsidRPr="00F82FB2" w:rsidRDefault="0083757C" w:rsidP="008C259B">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val="en-US" w:eastAsia="ru-RU"/>
            </w:rPr>
            <m:t xml:space="preserve"> </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s</m:t>
              </m:r>
            </m:e>
            <m:sub>
              <m:r>
                <w:rPr>
                  <w:rFonts w:ascii="Cambria Math" w:eastAsia="Times New Roman" w:hAnsi="Cambria Math" w:cstheme="minorHAnsi"/>
                  <w:color w:val="000000"/>
                  <w:lang w:val="en-US" w:eastAsia="ru-RU"/>
                </w:rPr>
                <m:t>n</m:t>
              </m:r>
            </m:sub>
          </m:sSub>
          <m:r>
            <w:rPr>
              <w:rFonts w:ascii="Cambria Math" w:eastAsia="Times New Roman" w:hAnsi="Cambria Math" w:cstheme="minorHAnsi"/>
              <w:color w:val="000000"/>
              <w:lang w:val="en-US" w:eastAsia="ru-RU"/>
            </w:rPr>
            <m:t xml:space="preserve">= </m:t>
          </m:r>
          <m:rad>
            <m:radPr>
              <m:degHide m:val="1"/>
              <m:ctrlPr>
                <w:rPr>
                  <w:rFonts w:ascii="Cambria Math" w:eastAsia="Times New Roman" w:hAnsi="Cambria Math" w:cstheme="minorHAnsi"/>
                  <w:i/>
                  <w:color w:val="000000"/>
                  <w:lang w:val="en-US" w:eastAsia="ru-RU"/>
                </w:rPr>
              </m:ctrlPr>
            </m:radPr>
            <m:deg/>
            <m:e>
              <m:f>
                <m:fPr>
                  <m:ctrlPr>
                    <w:rPr>
                      <w:rFonts w:ascii="Cambria Math" w:eastAsia="Times New Roman" w:hAnsi="Cambria Math" w:cstheme="minorHAnsi"/>
                      <w:i/>
                      <w:color w:val="000000"/>
                      <w:lang w:val="en-US" w:eastAsia="ru-RU"/>
                    </w:rPr>
                  </m:ctrlPr>
                </m:fPr>
                <m:num>
                  <m:nary>
                    <m:naryPr>
                      <m:chr m:val="∑"/>
                      <m:limLoc m:val="undOvr"/>
                      <m:ctrlPr>
                        <w:rPr>
                          <w:rFonts w:ascii="Cambria Math" w:eastAsia="Times New Roman" w:hAnsi="Cambria Math" w:cstheme="minorHAnsi"/>
                          <w:i/>
                          <w:color w:val="000000"/>
                          <w:lang w:val="en-US" w:eastAsia="ru-RU"/>
                        </w:rPr>
                      </m:ctrlPr>
                    </m:naryPr>
                    <m:sub>
                      <m:r>
                        <w:rPr>
                          <w:rFonts w:ascii="Cambria Math" w:eastAsia="Times New Roman" w:hAnsi="Cambria Math" w:cstheme="minorHAnsi"/>
                          <w:color w:val="000000"/>
                          <w:lang w:val="en-US" w:eastAsia="ru-RU"/>
                        </w:rPr>
                        <m:t>i=1</m:t>
                      </m:r>
                    </m:sub>
                    <m:sup>
                      <m:r>
                        <w:rPr>
                          <w:rFonts w:ascii="Cambria Math" w:eastAsia="Times New Roman" w:hAnsi="Cambria Math" w:cstheme="minorHAnsi"/>
                          <w:color w:val="000000"/>
                          <w:lang w:val="en-US" w:eastAsia="ru-RU"/>
                        </w:rPr>
                        <m:t>n</m:t>
                      </m:r>
                    </m:sup>
                    <m:e>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X</m:t>
                          </m:r>
                        </m:e>
                        <m:sub>
                          <m:r>
                            <w:rPr>
                              <w:rFonts w:ascii="Cambria Math" w:eastAsia="Times New Roman" w:hAnsi="Cambria Math" w:cstheme="minorHAnsi"/>
                              <w:color w:val="000000"/>
                              <w:lang w:val="en-US" w:eastAsia="ru-RU"/>
                            </w:rPr>
                            <m:t>i</m:t>
                          </m:r>
                        </m:sub>
                      </m:sSub>
                      <m:r>
                        <w:rPr>
                          <w:rFonts w:ascii="Cambria Math" w:eastAsia="Times New Roman" w:hAnsi="Cambria Math" w:cstheme="minorHAnsi"/>
                          <w:color w:val="000000"/>
                          <w:lang w:val="en-US" w:eastAsia="ru-RU"/>
                        </w:rPr>
                        <m:t>–</m:t>
                      </m:r>
                      <m:acc>
                        <m:accPr>
                          <m:chr m:val="̅"/>
                          <m:ctrlPr>
                            <w:rPr>
                              <w:rFonts w:ascii="Cambria Math" w:eastAsia="Times New Roman" w:hAnsi="Cambria Math" w:cstheme="minorHAnsi"/>
                              <w:i/>
                              <w:color w:val="000000"/>
                              <w:lang w:val="en-US" w:eastAsia="ru-RU"/>
                            </w:rPr>
                          </m:ctrlPr>
                        </m:accPr>
                        <m:e>
                          <m:r>
                            <w:rPr>
                              <w:rFonts w:ascii="Cambria Math" w:eastAsia="Times New Roman" w:hAnsi="Cambria Math" w:cstheme="minorHAnsi"/>
                              <w:color w:val="000000"/>
                              <w:lang w:val="en-US" w:eastAsia="ru-RU"/>
                            </w:rPr>
                            <m:t>X</m:t>
                          </m:r>
                        </m:e>
                      </m:acc>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e>
                  </m:nary>
                </m:num>
                <m:den>
                  <m:r>
                    <w:rPr>
                      <w:rFonts w:ascii="Cambria Math" w:eastAsia="Times New Roman" w:hAnsi="Cambria Math" w:cstheme="minorHAnsi"/>
                      <w:color w:val="000000"/>
                      <w:lang w:val="en-US" w:eastAsia="ru-RU"/>
                    </w:rPr>
                    <m:t>n</m:t>
                  </m:r>
                </m:den>
              </m:f>
            </m:e>
          </m:rad>
        </m:oMath>
      </m:oMathPara>
    </w:p>
    <w:p w:rsidR="008C259B" w:rsidRDefault="008C259B" w:rsidP="00012C2C">
      <w:pPr>
        <w:spacing w:after="120" w:line="240" w:lineRule="auto"/>
        <w:rPr>
          <w:rFonts w:eastAsia="Times New Roman" w:cstheme="minorHAnsi"/>
          <w:color w:val="000000"/>
          <w:lang w:eastAsia="ru-RU"/>
        </w:rPr>
      </w:pPr>
      <w:r w:rsidRPr="009B4397">
        <w:rPr>
          <w:rFonts w:eastAsia="Times New Roman" w:cstheme="minorHAnsi"/>
          <w:color w:val="000000"/>
          <w:lang w:eastAsia="ru-RU"/>
        </w:rPr>
        <w:t>Стандартное отклонение</w:t>
      </w:r>
      <w:r w:rsidR="00012C2C">
        <w:rPr>
          <w:rFonts w:eastAsia="Times New Roman" w:cstheme="minorHAnsi"/>
          <w:color w:val="000000"/>
          <w:lang w:eastAsia="ru-RU"/>
        </w:rPr>
        <w:t xml:space="preserve"> рассчитывается по формуле:</w:t>
      </w:r>
    </w:p>
    <w:p w:rsidR="00012C2C" w:rsidRPr="00F82FB2" w:rsidRDefault="0083757C" w:rsidP="00012C2C">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m:t>
              </m:r>
            </m:e>
          </m:d>
          <m:r>
            <w:rPr>
              <w:rFonts w:ascii="Cambria Math" w:eastAsia="Times New Roman" w:hAnsi="Cambria Math" w:cstheme="minorHAnsi"/>
              <w:color w:val="000000"/>
              <w:lang w:val="en-US" w:eastAsia="ru-RU"/>
            </w:rPr>
            <m:t xml:space="preserve"> s= </m:t>
          </m:r>
          <m:rad>
            <m:radPr>
              <m:degHide m:val="1"/>
              <m:ctrlPr>
                <w:rPr>
                  <w:rFonts w:ascii="Cambria Math" w:eastAsia="Times New Roman" w:hAnsi="Cambria Math" w:cstheme="minorHAnsi"/>
                  <w:i/>
                  <w:color w:val="000000"/>
                  <w:lang w:val="en-US" w:eastAsia="ru-RU"/>
                </w:rPr>
              </m:ctrlPr>
            </m:radPr>
            <m:deg/>
            <m:e>
              <m:f>
                <m:fPr>
                  <m:ctrlPr>
                    <w:rPr>
                      <w:rFonts w:ascii="Cambria Math" w:eastAsia="Times New Roman" w:hAnsi="Cambria Math" w:cstheme="minorHAnsi"/>
                      <w:i/>
                      <w:color w:val="000000"/>
                      <w:lang w:val="en-US" w:eastAsia="ru-RU"/>
                    </w:rPr>
                  </m:ctrlPr>
                </m:fPr>
                <m:num>
                  <m:nary>
                    <m:naryPr>
                      <m:chr m:val="∑"/>
                      <m:limLoc m:val="undOvr"/>
                      <m:ctrlPr>
                        <w:rPr>
                          <w:rFonts w:ascii="Cambria Math" w:eastAsia="Times New Roman" w:hAnsi="Cambria Math" w:cstheme="minorHAnsi"/>
                          <w:i/>
                          <w:color w:val="000000"/>
                          <w:lang w:val="en-US" w:eastAsia="ru-RU"/>
                        </w:rPr>
                      </m:ctrlPr>
                    </m:naryPr>
                    <m:sub>
                      <m:r>
                        <w:rPr>
                          <w:rFonts w:ascii="Cambria Math" w:eastAsia="Times New Roman" w:hAnsi="Cambria Math" w:cstheme="minorHAnsi"/>
                          <w:color w:val="000000"/>
                          <w:lang w:val="en-US" w:eastAsia="ru-RU"/>
                        </w:rPr>
                        <m:t>i=1</m:t>
                      </m:r>
                    </m:sub>
                    <m:sup>
                      <m:r>
                        <w:rPr>
                          <w:rFonts w:ascii="Cambria Math" w:eastAsia="Times New Roman" w:hAnsi="Cambria Math" w:cstheme="minorHAnsi"/>
                          <w:color w:val="000000"/>
                          <w:lang w:val="en-US" w:eastAsia="ru-RU"/>
                        </w:rPr>
                        <m:t>n</m:t>
                      </m:r>
                    </m:sup>
                    <m:e>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X</m:t>
                          </m:r>
                        </m:e>
                        <m:sub>
                          <m:r>
                            <w:rPr>
                              <w:rFonts w:ascii="Cambria Math" w:eastAsia="Times New Roman" w:hAnsi="Cambria Math" w:cstheme="minorHAnsi"/>
                              <w:color w:val="000000"/>
                              <w:lang w:val="en-US" w:eastAsia="ru-RU"/>
                            </w:rPr>
                            <m:t>i</m:t>
                          </m:r>
                        </m:sub>
                      </m:sSub>
                      <m:r>
                        <w:rPr>
                          <w:rFonts w:ascii="Cambria Math" w:eastAsia="Times New Roman" w:hAnsi="Cambria Math" w:cstheme="minorHAnsi"/>
                          <w:color w:val="000000"/>
                          <w:lang w:val="en-US" w:eastAsia="ru-RU"/>
                        </w:rPr>
                        <m:t>–</m:t>
                      </m:r>
                      <m:acc>
                        <m:accPr>
                          <m:chr m:val="̅"/>
                          <m:ctrlPr>
                            <w:rPr>
                              <w:rFonts w:ascii="Cambria Math" w:eastAsia="Times New Roman" w:hAnsi="Cambria Math" w:cstheme="minorHAnsi"/>
                              <w:i/>
                              <w:color w:val="000000"/>
                              <w:lang w:val="en-US" w:eastAsia="ru-RU"/>
                            </w:rPr>
                          </m:ctrlPr>
                        </m:accPr>
                        <m:e>
                          <m:r>
                            <w:rPr>
                              <w:rFonts w:ascii="Cambria Math" w:eastAsia="Times New Roman" w:hAnsi="Cambria Math" w:cstheme="minorHAnsi"/>
                              <w:color w:val="000000"/>
                              <w:lang w:val="en-US" w:eastAsia="ru-RU"/>
                            </w:rPr>
                            <m:t>X</m:t>
                          </m:r>
                        </m:e>
                      </m:acc>
                      <m:sSup>
                        <m:sSupPr>
                          <m:ctrlPr>
                            <w:rPr>
                              <w:rFonts w:ascii="Cambria Math" w:eastAsia="Times New Roman" w:hAnsi="Cambria Math" w:cstheme="minorHAnsi"/>
                              <w:i/>
                              <w:color w:val="000000"/>
                              <w:lang w:val="en-US" w:eastAsia="ru-RU"/>
                            </w:rPr>
                          </m:ctrlPr>
                        </m:sSupPr>
                        <m:e>
                          <m:r>
                            <w:rPr>
                              <w:rFonts w:ascii="Cambria Math" w:eastAsia="Times New Roman" w:hAnsi="Cambria Math" w:cstheme="minorHAnsi"/>
                              <w:color w:val="000000"/>
                              <w:lang w:val="en-US" w:eastAsia="ru-RU"/>
                            </w:rPr>
                            <m:t>)</m:t>
                          </m:r>
                        </m:e>
                        <m:sup>
                          <m:r>
                            <w:rPr>
                              <w:rFonts w:ascii="Cambria Math" w:eastAsia="Times New Roman" w:hAnsi="Cambria Math" w:cstheme="minorHAnsi"/>
                              <w:color w:val="000000"/>
                              <w:lang w:val="en-US" w:eastAsia="ru-RU"/>
                            </w:rPr>
                            <m:t>2</m:t>
                          </m:r>
                        </m:sup>
                      </m:sSup>
                    </m:e>
                  </m:nary>
                </m:num>
                <m:den>
                  <m:r>
                    <w:rPr>
                      <w:rFonts w:ascii="Cambria Math" w:eastAsia="Times New Roman" w:hAnsi="Cambria Math" w:cstheme="minorHAnsi"/>
                      <w:color w:val="000000"/>
                      <w:lang w:val="en-US" w:eastAsia="ru-RU"/>
                    </w:rPr>
                    <m:t>n –1</m:t>
                  </m:r>
                </m:den>
              </m:f>
            </m:e>
          </m:rad>
        </m:oMath>
      </m:oMathPara>
    </w:p>
    <w:p w:rsidR="008C259B" w:rsidRPr="002A69A8"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Несмотря на то что некоторые учебники говорят о применении </w:t>
      </w:r>
      <w:r w:rsidRPr="002A7E21">
        <w:rPr>
          <w:rFonts w:eastAsia="Times New Roman" w:cstheme="minorHAnsi"/>
          <w:i/>
          <w:color w:val="000000"/>
          <w:lang w:eastAsia="ru-RU"/>
        </w:rPr>
        <w:t>s</w:t>
      </w:r>
      <w:r w:rsidRPr="009B4397">
        <w:rPr>
          <w:rFonts w:eastAsia="Times New Roman" w:cstheme="minorHAnsi"/>
          <w:color w:val="000000"/>
          <w:lang w:eastAsia="ru-RU"/>
        </w:rPr>
        <w:t xml:space="preserve"> для «генеральных совокупностей», а </w:t>
      </w:r>
      <w:r w:rsidRPr="002A7E21">
        <w:rPr>
          <w:rFonts w:eastAsia="Times New Roman" w:cstheme="minorHAnsi"/>
          <w:i/>
          <w:color w:val="000000"/>
          <w:lang w:eastAsia="ru-RU"/>
        </w:rPr>
        <w:t>s</w:t>
      </w:r>
      <w:r w:rsidRPr="002A7E21">
        <w:rPr>
          <w:rFonts w:eastAsia="Times New Roman" w:cstheme="minorHAnsi"/>
          <w:i/>
          <w:color w:val="000000"/>
          <w:vertAlign w:val="subscript"/>
          <w:lang w:eastAsia="ru-RU"/>
        </w:rPr>
        <w:t>n</w:t>
      </w:r>
      <w:r w:rsidRPr="009B4397">
        <w:rPr>
          <w:rFonts w:eastAsia="Times New Roman" w:cstheme="minorHAnsi"/>
          <w:color w:val="000000"/>
          <w:lang w:eastAsia="ru-RU"/>
        </w:rPr>
        <w:t xml:space="preserve"> — для выборок, и то</w:t>
      </w:r>
      <w:r w:rsidR="002A7E21">
        <w:rPr>
          <w:rFonts w:eastAsia="Times New Roman" w:cstheme="minorHAnsi"/>
          <w:color w:val="000000"/>
          <w:lang w:eastAsia="ru-RU"/>
        </w:rPr>
        <w:t>,</w:t>
      </w:r>
      <w:r w:rsidRPr="009B4397">
        <w:rPr>
          <w:rFonts w:eastAsia="Times New Roman" w:cstheme="minorHAnsi"/>
          <w:color w:val="000000"/>
          <w:lang w:eastAsia="ru-RU"/>
        </w:rPr>
        <w:t xml:space="preserve"> и то — статистики, они обе — просто арифметические функции данных.</w:t>
      </w:r>
      <w:r w:rsidR="002A69A8">
        <w:rPr>
          <w:rFonts w:eastAsia="Times New Roman" w:cstheme="minorHAnsi"/>
          <w:color w:val="000000"/>
          <w:lang w:eastAsia="ru-RU"/>
        </w:rPr>
        <w:t xml:space="preserve"> (</w:t>
      </w:r>
      <w:r w:rsidR="002A69A8" w:rsidRPr="002A69A8">
        <w:rPr>
          <w:rFonts w:eastAsia="Times New Roman" w:cstheme="minorHAnsi"/>
          <w:color w:val="000000"/>
          <w:lang w:eastAsia="ru-RU"/>
        </w:rPr>
        <w:t xml:space="preserve">В </w:t>
      </w:r>
      <w:r w:rsidR="002A69A8">
        <w:rPr>
          <w:rFonts w:eastAsia="Times New Roman" w:cstheme="minorHAnsi"/>
          <w:color w:val="000000"/>
          <w:lang w:val="en-US" w:eastAsia="ru-RU"/>
        </w:rPr>
        <w:t>Excel</w:t>
      </w:r>
      <w:r w:rsidR="002A69A8" w:rsidRPr="002A69A8">
        <w:rPr>
          <w:rFonts w:eastAsia="Times New Roman" w:cstheme="minorHAnsi"/>
          <w:color w:val="000000"/>
          <w:lang w:eastAsia="ru-RU"/>
        </w:rPr>
        <w:t xml:space="preserve"> </w:t>
      </w:r>
      <w:r w:rsidR="007309B8">
        <w:rPr>
          <w:rFonts w:eastAsia="Times New Roman" w:cstheme="minorHAnsi"/>
          <w:color w:val="000000"/>
          <w:lang w:eastAsia="ru-RU"/>
        </w:rPr>
        <w:t>есть две функции</w:t>
      </w:r>
      <w:r w:rsidR="00B410CA">
        <w:rPr>
          <w:rFonts w:eastAsia="Times New Roman" w:cstheme="minorHAnsi"/>
          <w:color w:val="000000"/>
          <w:lang w:eastAsia="ru-RU"/>
        </w:rPr>
        <w:t>:</w:t>
      </w:r>
      <w:r w:rsidR="002A69A8">
        <w:rPr>
          <w:rFonts w:eastAsia="Times New Roman" w:cstheme="minorHAnsi"/>
          <w:color w:val="000000"/>
          <w:lang w:eastAsia="ru-RU"/>
        </w:rPr>
        <w:t xml:space="preserve"> </w:t>
      </w:r>
      <w:r w:rsidR="002A69A8" w:rsidRPr="002A69A8">
        <w:rPr>
          <w:rFonts w:eastAsia="Times New Roman" w:cstheme="minorHAnsi"/>
          <w:color w:val="000000"/>
          <w:lang w:eastAsia="ru-RU"/>
        </w:rPr>
        <w:t>СТАНДОТКЛОН.В</w:t>
      </w:r>
      <w:r w:rsidR="002A69A8">
        <w:rPr>
          <w:rFonts w:eastAsia="Times New Roman" w:cstheme="minorHAnsi"/>
          <w:color w:val="000000"/>
          <w:lang w:eastAsia="ru-RU"/>
        </w:rPr>
        <w:t xml:space="preserve"> – о</w:t>
      </w:r>
      <w:r w:rsidR="002A69A8" w:rsidRPr="002A69A8">
        <w:rPr>
          <w:rFonts w:eastAsia="Times New Roman" w:cstheme="minorHAnsi"/>
          <w:color w:val="000000"/>
          <w:lang w:eastAsia="ru-RU"/>
        </w:rPr>
        <w:t>ценивает стандартное отклонение по выборке</w:t>
      </w:r>
      <w:r w:rsidR="002A69A8">
        <w:rPr>
          <w:rFonts w:eastAsia="Times New Roman" w:cstheme="minorHAnsi"/>
          <w:color w:val="000000"/>
          <w:lang w:eastAsia="ru-RU"/>
        </w:rPr>
        <w:t xml:space="preserve">, и использует в формуле знаменатель </w:t>
      </w:r>
      <w:r w:rsidR="002A69A8" w:rsidRPr="002A69A8">
        <w:rPr>
          <w:rFonts w:eastAsia="Times New Roman" w:cstheme="minorHAnsi"/>
          <w:i/>
          <w:color w:val="000000"/>
          <w:lang w:eastAsia="ru-RU"/>
        </w:rPr>
        <w:t>(</w:t>
      </w:r>
      <w:r w:rsidR="002A69A8" w:rsidRPr="002A69A8">
        <w:rPr>
          <w:rFonts w:eastAsia="Times New Roman" w:cstheme="minorHAnsi"/>
          <w:i/>
          <w:color w:val="000000"/>
          <w:lang w:val="en-US" w:eastAsia="ru-RU"/>
        </w:rPr>
        <w:t>n</w:t>
      </w:r>
      <w:r w:rsidR="002A69A8" w:rsidRPr="002A69A8">
        <w:rPr>
          <w:rFonts w:eastAsia="Times New Roman" w:cstheme="minorHAnsi"/>
          <w:i/>
          <w:color w:val="000000"/>
          <w:lang w:eastAsia="ru-RU"/>
        </w:rPr>
        <w:t xml:space="preserve"> – 1)</w:t>
      </w:r>
      <w:r w:rsidR="002A69A8">
        <w:rPr>
          <w:rFonts w:eastAsia="Times New Roman" w:cstheme="minorHAnsi"/>
          <w:color w:val="000000"/>
          <w:lang w:eastAsia="ru-RU"/>
        </w:rPr>
        <w:t>; СТАНДОТКЛОН.Г – в</w:t>
      </w:r>
      <w:r w:rsidR="002A69A8" w:rsidRPr="002A69A8">
        <w:rPr>
          <w:rFonts w:eastAsia="Times New Roman" w:cstheme="minorHAnsi"/>
          <w:color w:val="000000"/>
          <w:lang w:eastAsia="ru-RU"/>
        </w:rPr>
        <w:t>ычисляет стандартное отклонение по генеральной совокупности</w:t>
      </w:r>
      <w:r w:rsidR="002A69A8">
        <w:rPr>
          <w:rFonts w:eastAsia="Times New Roman" w:cstheme="minorHAnsi"/>
          <w:color w:val="000000"/>
          <w:lang w:eastAsia="ru-RU"/>
        </w:rPr>
        <w:t>, и в знаменателе</w:t>
      </w:r>
      <w:r w:rsidR="00B410CA">
        <w:rPr>
          <w:rFonts w:eastAsia="Times New Roman" w:cstheme="minorHAnsi"/>
          <w:color w:val="000000"/>
          <w:lang w:eastAsia="ru-RU"/>
        </w:rPr>
        <w:t xml:space="preserve"> –</w:t>
      </w:r>
      <w:r w:rsidR="002A69A8">
        <w:rPr>
          <w:rFonts w:eastAsia="Times New Roman" w:cstheme="minorHAnsi"/>
          <w:color w:val="000000"/>
          <w:lang w:eastAsia="ru-RU"/>
        </w:rPr>
        <w:t xml:space="preserve"> </w:t>
      </w:r>
      <w:r w:rsidR="002A69A8" w:rsidRPr="002A69A8">
        <w:rPr>
          <w:rFonts w:eastAsia="Times New Roman" w:cstheme="minorHAnsi"/>
          <w:i/>
          <w:color w:val="000000"/>
          <w:lang w:val="en-US" w:eastAsia="ru-RU"/>
        </w:rPr>
        <w:t>n</w:t>
      </w:r>
      <w:r w:rsidR="002A69A8">
        <w:rPr>
          <w:rFonts w:eastAsia="Times New Roman" w:cstheme="minorHAnsi"/>
          <w:color w:val="000000"/>
          <w:lang w:eastAsia="ru-RU"/>
        </w:rPr>
        <w:t xml:space="preserve">. </w:t>
      </w:r>
      <w:r w:rsidR="00B410CA">
        <w:rPr>
          <w:rFonts w:eastAsia="Times New Roman" w:cstheme="minorHAnsi"/>
          <w:color w:val="000000"/>
          <w:lang w:eastAsia="ru-RU"/>
        </w:rPr>
        <w:t xml:space="preserve">Я смог разобраться, в чем сермяжная правда, использования двух знаменателей благодаря заметке </w:t>
      </w:r>
      <w:hyperlink r:id="rId22" w:history="1">
        <w:r w:rsidR="00B410CA" w:rsidRPr="00B410CA">
          <w:rPr>
            <w:rStyle w:val="a9"/>
            <w:rFonts w:eastAsia="Times New Roman" w:cstheme="minorHAnsi"/>
            <w:lang w:eastAsia="ru-RU"/>
          </w:rPr>
          <w:t>Выборочная несмещенная дисперсия</w:t>
        </w:r>
      </w:hyperlink>
      <w:r w:rsidR="00277AEB">
        <w:rPr>
          <w:rFonts w:eastAsia="Times New Roman" w:cstheme="minorHAnsi"/>
          <w:color w:val="000000"/>
          <w:lang w:eastAsia="ru-RU"/>
        </w:rPr>
        <w:t xml:space="preserve"> </w:t>
      </w:r>
      <w:r w:rsidR="002A69A8">
        <w:rPr>
          <w:rFonts w:eastAsia="Times New Roman" w:cstheme="minorHAnsi"/>
          <w:color w:val="000000"/>
          <w:lang w:eastAsia="ru-RU"/>
        </w:rPr>
        <w:t xml:space="preserve">– </w:t>
      </w:r>
      <w:r w:rsidR="002A69A8" w:rsidRPr="002A69A8">
        <w:rPr>
          <w:rFonts w:eastAsia="Times New Roman" w:cstheme="minorHAnsi"/>
          <w:i/>
          <w:color w:val="000000"/>
          <w:lang w:eastAsia="ru-RU"/>
        </w:rPr>
        <w:t>Прим. Багузина</w:t>
      </w:r>
      <w:r w:rsidR="002A69A8">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Помимо численных методов свертки данны</w:t>
      </w:r>
      <w:r w:rsidR="00B410CA">
        <w:rPr>
          <w:rFonts w:eastAsia="Times New Roman" w:cstheme="minorHAnsi"/>
          <w:color w:val="000000"/>
          <w:lang w:eastAsia="ru-RU"/>
        </w:rPr>
        <w:t>х, существует и целый ряд графи</w:t>
      </w:r>
      <w:r w:rsidRPr="009B4397">
        <w:rPr>
          <w:rFonts w:eastAsia="Times New Roman" w:cstheme="minorHAnsi"/>
          <w:color w:val="000000"/>
          <w:lang w:eastAsia="ru-RU"/>
        </w:rPr>
        <w:t xml:space="preserve">ческих. </w:t>
      </w:r>
      <w:r w:rsidRPr="007309B8">
        <w:rPr>
          <w:rFonts w:eastAsia="Times New Roman" w:cstheme="minorHAnsi"/>
          <w:i/>
          <w:color w:val="000000"/>
          <w:lang w:eastAsia="ru-RU"/>
        </w:rPr>
        <w:t>Гистограмма</w:t>
      </w:r>
      <w:r w:rsidRPr="009B4397">
        <w:rPr>
          <w:rFonts w:eastAsia="Times New Roman" w:cstheme="minorHAnsi"/>
          <w:color w:val="000000"/>
          <w:lang w:eastAsia="ru-RU"/>
        </w:rPr>
        <w:t xml:space="preserve"> — это такой вид графика, при котором вдоль одной из координатных осей откладываются значения переменной, а вдоль другой — их частоты. </w:t>
      </w:r>
      <w:r w:rsidR="007309B8">
        <w:rPr>
          <w:rFonts w:eastAsia="Times New Roman" w:cstheme="minorHAnsi"/>
          <w:color w:val="000000"/>
          <w:lang w:eastAsia="ru-RU"/>
        </w:rPr>
        <w:t xml:space="preserve"> </w:t>
      </w:r>
      <w:r w:rsidRPr="009B4397">
        <w:rPr>
          <w:rFonts w:eastAsia="Times New Roman" w:cstheme="minorHAnsi"/>
          <w:color w:val="000000"/>
          <w:lang w:eastAsia="ru-RU"/>
        </w:rPr>
        <w:t xml:space="preserve">Графики всегда служат наиболее мощным и эффективным способом передачи информации, содержащейся в данных. </w:t>
      </w:r>
      <w:r w:rsidRPr="007309B8">
        <w:rPr>
          <w:rFonts w:eastAsia="Times New Roman" w:cstheme="minorHAnsi"/>
          <w:i/>
          <w:color w:val="000000"/>
          <w:lang w:eastAsia="ru-RU"/>
        </w:rPr>
        <w:t>Численные обобщения могут дополнять гистограммы или графики хода процесса, но никогда не заменят их. </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График «стебель и листья» служит еще</w:t>
      </w:r>
      <w:r w:rsidR="007309B8">
        <w:rPr>
          <w:rFonts w:eastAsia="Times New Roman" w:cstheme="minorHAnsi"/>
          <w:color w:val="000000"/>
          <w:lang w:eastAsia="ru-RU"/>
        </w:rPr>
        <w:t xml:space="preserve"> одной формой отображения сгруп</w:t>
      </w:r>
      <w:r w:rsidRPr="009B4397">
        <w:rPr>
          <w:rFonts w:eastAsia="Times New Roman" w:cstheme="minorHAnsi"/>
          <w:color w:val="000000"/>
          <w:lang w:eastAsia="ru-RU"/>
        </w:rPr>
        <w:t>пированных данных, показывающей в отличие от обычной гистограммы не только частоту попадания значения в за</w:t>
      </w:r>
      <w:r w:rsidR="007309B8">
        <w:rPr>
          <w:rFonts w:eastAsia="Times New Roman" w:cstheme="minorHAnsi"/>
          <w:color w:val="000000"/>
          <w:lang w:eastAsia="ru-RU"/>
        </w:rPr>
        <w:t>данные интервалы, но и сами зна</w:t>
      </w:r>
      <w:r w:rsidRPr="009B4397">
        <w:rPr>
          <w:rFonts w:eastAsia="Times New Roman" w:cstheme="minorHAnsi"/>
          <w:color w:val="000000"/>
          <w:lang w:eastAsia="ru-RU"/>
        </w:rPr>
        <w:t>чения</w:t>
      </w:r>
      <w:r w:rsidR="007309B8" w:rsidRPr="007309B8">
        <w:rPr>
          <w:rFonts w:eastAsia="Times New Roman" w:cstheme="minorHAnsi"/>
          <w:color w:val="000000"/>
          <w:lang w:eastAsia="ru-RU"/>
        </w:rPr>
        <w:t xml:space="preserve"> (</w:t>
      </w:r>
      <w:r w:rsidR="007309B8">
        <w:rPr>
          <w:rFonts w:eastAsia="Times New Roman" w:cstheme="minorHAnsi"/>
          <w:color w:val="000000"/>
          <w:lang w:eastAsia="ru-RU"/>
        </w:rPr>
        <w:t xml:space="preserve">подробнее см. </w:t>
      </w:r>
      <w:hyperlink r:id="rId23" w:history="1">
        <w:r w:rsidR="007309B8" w:rsidRPr="007309B8">
          <w:rPr>
            <w:rStyle w:val="a9"/>
            <w:rFonts w:eastAsia="Times New Roman" w:cstheme="minorHAnsi"/>
            <w:lang w:eastAsia="ru-RU"/>
          </w:rPr>
          <w:t>Как упорядочить массив данных</w:t>
        </w:r>
      </w:hyperlink>
      <w:r w:rsidR="007309B8">
        <w:rPr>
          <w:rFonts w:eastAsia="Times New Roman" w:cstheme="minorHAnsi"/>
          <w:color w:val="000000"/>
          <w:lang w:eastAsia="ru-RU"/>
        </w:rPr>
        <w:t>)</w:t>
      </w:r>
      <w:r w:rsidRPr="009B4397">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В описанных выше методах отсутствует один аспект анализируемых данных, а именно очередность их появления. Между тем временная последовательность данных очень важна во многих ситуациях, поэтому нужна графическая свертка таких данных. График хода процесса — как раз то, что надо</w:t>
      </w:r>
      <w:r w:rsidR="007309B8">
        <w:rPr>
          <w:rFonts w:eastAsia="Times New Roman" w:cstheme="minorHAnsi"/>
          <w:color w:val="000000"/>
          <w:lang w:eastAsia="ru-RU"/>
        </w:rPr>
        <w:t xml:space="preserve"> (рис. 5)</w:t>
      </w:r>
      <w:r w:rsidRPr="009B4397">
        <w:rPr>
          <w:rFonts w:eastAsia="Times New Roman" w:cstheme="minorHAnsi"/>
          <w:color w:val="000000"/>
          <w:lang w:eastAsia="ru-RU"/>
        </w:rPr>
        <w:t>.</w:t>
      </w:r>
    </w:p>
    <w:p w:rsidR="007309B8" w:rsidRDefault="007309B8"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38625" cy="2076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График хода процесса для размера подшипника распределительного вала.jpg"/>
                    <pic:cNvPicPr/>
                  </pic:nvPicPr>
                  <pic:blipFill>
                    <a:blip r:embed="rId24">
                      <a:extLst>
                        <a:ext uri="{28A0092B-C50C-407E-A947-70E740481C1C}">
                          <a14:useLocalDpi xmlns:a14="http://schemas.microsoft.com/office/drawing/2010/main" val="0"/>
                        </a:ext>
                      </a:extLst>
                    </a:blip>
                    <a:stretch>
                      <a:fillRect/>
                    </a:stretch>
                  </pic:blipFill>
                  <pic:spPr>
                    <a:xfrm>
                      <a:off x="0" y="0"/>
                      <a:ext cx="4238625" cy="2076450"/>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w:t>
      </w:r>
      <w:r w:rsidR="007309B8">
        <w:rPr>
          <w:rFonts w:eastAsia="Times New Roman" w:cstheme="minorHAnsi"/>
          <w:color w:val="000000"/>
          <w:lang w:eastAsia="ru-RU"/>
        </w:rPr>
        <w:t>5</w:t>
      </w:r>
      <w:r w:rsidRPr="009B4397">
        <w:rPr>
          <w:rFonts w:eastAsia="Times New Roman" w:cstheme="minorHAnsi"/>
          <w:color w:val="000000"/>
          <w:lang w:eastAsia="ru-RU"/>
        </w:rPr>
        <w:t xml:space="preserve">. График хода процесса для </w:t>
      </w:r>
      <w:r w:rsidR="007309B8">
        <w:rPr>
          <w:rFonts w:eastAsia="Times New Roman" w:cstheme="minorHAnsi"/>
          <w:color w:val="000000"/>
          <w:lang w:eastAsia="ru-RU"/>
        </w:rPr>
        <w:t>размера</w:t>
      </w:r>
      <w:r w:rsidRPr="009B4397">
        <w:rPr>
          <w:rFonts w:eastAsia="Times New Roman" w:cstheme="minorHAnsi"/>
          <w:color w:val="000000"/>
          <w:lang w:eastAsia="ru-RU"/>
        </w:rPr>
        <w:t xml:space="preserve"> подшипника распределительного вала</w:t>
      </w:r>
    </w:p>
    <w:p w:rsidR="008C259B" w:rsidRPr="009B4397" w:rsidRDefault="008C259B" w:rsidP="007309B8">
      <w:pPr>
        <w:pStyle w:val="3"/>
        <w:rPr>
          <w:rFonts w:eastAsia="Times New Roman"/>
          <w:lang w:eastAsia="ru-RU"/>
        </w:rPr>
      </w:pPr>
      <w:r w:rsidRPr="009B4397">
        <w:rPr>
          <w:rFonts w:eastAsia="Times New Roman"/>
          <w:lang w:eastAsia="ru-RU"/>
        </w:rPr>
        <w:t>Глава 3</w:t>
      </w:r>
      <w:r w:rsidR="007309B8">
        <w:rPr>
          <w:rFonts w:eastAsia="Times New Roman"/>
          <w:lang w:eastAsia="ru-RU"/>
        </w:rPr>
        <w:t xml:space="preserve">. </w:t>
      </w:r>
      <w:r w:rsidRPr="009B4397">
        <w:rPr>
          <w:rFonts w:eastAsia="Times New Roman"/>
          <w:lang w:eastAsia="ru-RU"/>
        </w:rPr>
        <w:t>Контрольные карты Шухарта</w:t>
      </w:r>
    </w:p>
    <w:p w:rsidR="003A204D"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Контрольные карты решают не те вопросы, какие ставятся обычно перед статистическими процедурами. Вместо того чтобы искать теоретическую модель для данных, полученных для какого-нибудь хорошо определенного явления, с помощью контрольной карты решают, можно ли использовать последовательность данных для предсказания </w:t>
      </w:r>
      <w:r w:rsidR="003A204D">
        <w:rPr>
          <w:rFonts w:eastAsia="Times New Roman" w:cstheme="minorHAnsi"/>
          <w:color w:val="000000"/>
          <w:lang w:eastAsia="ru-RU"/>
        </w:rPr>
        <w:t>того, что произойдет в будущем.</w:t>
      </w:r>
    </w:p>
    <w:p w:rsidR="003A204D"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Когда предсказание во</w:t>
      </w:r>
      <w:r w:rsidR="003A204D">
        <w:rPr>
          <w:rFonts w:eastAsia="Times New Roman" w:cstheme="minorHAnsi"/>
          <w:color w:val="000000"/>
          <w:lang w:eastAsia="ru-RU"/>
        </w:rPr>
        <w:t>зможно и делается подходящим об</w:t>
      </w:r>
      <w:r w:rsidRPr="009B4397">
        <w:rPr>
          <w:rFonts w:eastAsia="Times New Roman" w:cstheme="minorHAnsi"/>
          <w:color w:val="000000"/>
          <w:lang w:eastAsia="ru-RU"/>
        </w:rPr>
        <w:t>разом, контрольные карты становятся основой такого предсказания. Когда же предсказание невозможно или непригодно из-за неуправляемой вариации, контрольные карты пред</w:t>
      </w:r>
      <w:r w:rsidR="003A204D">
        <w:rPr>
          <w:rFonts w:eastAsia="Times New Roman" w:cstheme="minorHAnsi"/>
          <w:color w:val="000000"/>
          <w:lang w:eastAsia="ru-RU"/>
        </w:rPr>
        <w:t>упредят об этой нестабильности.</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Рассмотрим некое явление, генерирующее поток чисел. Как можно использовать этот поток чисел для выводов о самом явлении? Шухарт </w:t>
      </w:r>
      <w:r w:rsidR="003A204D">
        <w:rPr>
          <w:rFonts w:eastAsia="Times New Roman" w:cstheme="minorHAnsi"/>
          <w:color w:val="000000"/>
          <w:lang w:eastAsia="ru-RU"/>
        </w:rPr>
        <w:t>предложил</w:t>
      </w:r>
      <w:r w:rsidRPr="009B4397">
        <w:rPr>
          <w:rFonts w:eastAsia="Times New Roman" w:cstheme="minorHAnsi"/>
          <w:color w:val="000000"/>
          <w:lang w:eastAsia="ru-RU"/>
        </w:rPr>
        <w:t xml:space="preserve"> выдел</w:t>
      </w:r>
      <w:r w:rsidR="003A204D">
        <w:rPr>
          <w:rFonts w:eastAsia="Times New Roman" w:cstheme="minorHAnsi"/>
          <w:color w:val="000000"/>
          <w:lang w:eastAsia="ru-RU"/>
        </w:rPr>
        <w:t>ять</w:t>
      </w:r>
      <w:r w:rsidRPr="009B4397">
        <w:rPr>
          <w:rFonts w:eastAsia="Times New Roman" w:cstheme="minorHAnsi"/>
          <w:color w:val="000000"/>
          <w:lang w:eastAsia="ru-RU"/>
        </w:rPr>
        <w:t xml:space="preserve"> подгрупп</w:t>
      </w:r>
      <w:r w:rsidR="003A204D">
        <w:rPr>
          <w:rFonts w:eastAsia="Times New Roman" w:cstheme="minorHAnsi"/>
          <w:color w:val="000000"/>
          <w:lang w:eastAsia="ru-RU"/>
        </w:rPr>
        <w:t>ы</w:t>
      </w:r>
      <w:r w:rsidRPr="009B4397">
        <w:rPr>
          <w:rFonts w:eastAsia="Times New Roman" w:cstheme="minorHAnsi"/>
          <w:color w:val="000000"/>
          <w:lang w:eastAsia="ru-RU"/>
        </w:rPr>
        <w:t>. Если к некоторому моменту времени сделано несколько измерений, их результаты можно сгруппировать и рассматривать как отдельное множество данных.</w:t>
      </w:r>
    </w:p>
    <w:p w:rsidR="003A204D"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Предположим, что процесс стабилен во времени (статистически управляем). Пусть кривые, </w:t>
      </w:r>
      <w:r w:rsidR="003A204D">
        <w:rPr>
          <w:rFonts w:eastAsia="Times New Roman" w:cstheme="minorHAnsi"/>
          <w:color w:val="000000"/>
          <w:lang w:eastAsia="ru-RU"/>
        </w:rPr>
        <w:t>(</w:t>
      </w:r>
      <w:r w:rsidRPr="009B4397">
        <w:rPr>
          <w:rFonts w:eastAsia="Times New Roman" w:cstheme="minorHAnsi"/>
          <w:color w:val="000000"/>
          <w:lang w:eastAsia="ru-RU"/>
        </w:rPr>
        <w:t xml:space="preserve">рис. </w:t>
      </w:r>
      <w:r w:rsidR="003A204D">
        <w:rPr>
          <w:rFonts w:eastAsia="Times New Roman" w:cstheme="minorHAnsi"/>
          <w:color w:val="000000"/>
          <w:lang w:eastAsia="ru-RU"/>
        </w:rPr>
        <w:t>6)</w:t>
      </w:r>
      <w:r w:rsidRPr="009B4397">
        <w:rPr>
          <w:rFonts w:eastAsia="Times New Roman" w:cstheme="minorHAnsi"/>
          <w:color w:val="000000"/>
          <w:lang w:eastAsia="ru-RU"/>
        </w:rPr>
        <w:t>, отражают общий выход процесса каждый час. Так как процесс стабилен, эти кривые остаются во времени неизменными, час за часом.</w:t>
      </w:r>
      <w:r w:rsidR="003A204D">
        <w:rPr>
          <w:rFonts w:eastAsia="Times New Roman" w:cstheme="minorHAnsi"/>
          <w:color w:val="000000"/>
          <w:lang w:eastAsia="ru-RU"/>
        </w:rPr>
        <w:t xml:space="preserve"> </w:t>
      </w:r>
      <w:r w:rsidRPr="009B4397">
        <w:rPr>
          <w:rFonts w:eastAsia="Times New Roman" w:cstheme="minorHAnsi"/>
          <w:color w:val="000000"/>
          <w:lang w:eastAsia="ru-RU"/>
        </w:rPr>
        <w:t>Если каждый час отбираются четыре изд</w:t>
      </w:r>
      <w:r w:rsidR="003A204D">
        <w:rPr>
          <w:rFonts w:eastAsia="Times New Roman" w:cstheme="minorHAnsi"/>
          <w:color w:val="000000"/>
          <w:lang w:eastAsia="ru-RU"/>
        </w:rPr>
        <w:t>елия, и они измеряются, то в раз</w:t>
      </w:r>
      <w:r w:rsidRPr="009B4397">
        <w:rPr>
          <w:rFonts w:eastAsia="Times New Roman" w:cstheme="minorHAnsi"/>
          <w:color w:val="000000"/>
          <w:lang w:eastAsia="ru-RU"/>
        </w:rPr>
        <w:t>ных подгруппах будут получены различные результаты. Пусть крестики (</w:t>
      </w:r>
      <w:r w:rsidR="003A204D" w:rsidRPr="003A204D">
        <w:rPr>
          <w:rFonts w:eastAsia="Times New Roman" w:cstheme="minorHAnsi"/>
          <w:color w:val="000000"/>
          <w:lang w:eastAsia="ru-RU"/>
        </w:rPr>
        <w:t>×</w:t>
      </w:r>
      <w:r w:rsidRPr="009B4397">
        <w:rPr>
          <w:rFonts w:eastAsia="Times New Roman" w:cstheme="minorHAnsi"/>
          <w:color w:val="000000"/>
          <w:lang w:eastAsia="ru-RU"/>
        </w:rPr>
        <w:t xml:space="preserve">) </w:t>
      </w:r>
      <w:r w:rsidRPr="009B4397">
        <w:rPr>
          <w:rFonts w:eastAsia="Times New Roman" w:cstheme="minorHAnsi"/>
          <w:color w:val="000000"/>
          <w:lang w:eastAsia="ru-RU"/>
        </w:rPr>
        <w:lastRenderedPageBreak/>
        <w:t>показывают эти результаты. По каждой п</w:t>
      </w:r>
      <w:r w:rsidR="003A204D">
        <w:rPr>
          <w:rFonts w:eastAsia="Times New Roman" w:cstheme="minorHAnsi"/>
          <w:color w:val="000000"/>
          <w:lang w:eastAsia="ru-RU"/>
        </w:rPr>
        <w:t>одгруппе вычисляются статистиче</w:t>
      </w:r>
      <w:r w:rsidRPr="009B4397">
        <w:rPr>
          <w:rFonts w:eastAsia="Times New Roman" w:cstheme="minorHAnsi"/>
          <w:color w:val="000000"/>
          <w:lang w:eastAsia="ru-RU"/>
        </w:rPr>
        <w:t>ские свертки — групповое среднее и групп</w:t>
      </w:r>
      <w:r w:rsidR="003A204D">
        <w:rPr>
          <w:rFonts w:eastAsia="Times New Roman" w:cstheme="minorHAnsi"/>
          <w:color w:val="000000"/>
          <w:lang w:eastAsia="ru-RU"/>
        </w:rPr>
        <w:t>овой размах. Эти итоговые стати</w:t>
      </w:r>
      <w:r w:rsidRPr="009B4397">
        <w:rPr>
          <w:rFonts w:eastAsia="Times New Roman" w:cstheme="minorHAnsi"/>
          <w:color w:val="000000"/>
          <w:lang w:eastAsia="ru-RU"/>
        </w:rPr>
        <w:t>стики нанося</w:t>
      </w:r>
      <w:r w:rsidR="003A204D">
        <w:rPr>
          <w:rFonts w:eastAsia="Times New Roman" w:cstheme="minorHAnsi"/>
          <w:color w:val="000000"/>
          <w:lang w:eastAsia="ru-RU"/>
        </w:rPr>
        <w:t>тся затем на контрольные карты (рис. 7)</w:t>
      </w:r>
      <w:r w:rsidRPr="009B4397">
        <w:rPr>
          <w:rFonts w:eastAsia="Times New Roman" w:cstheme="minorHAnsi"/>
          <w:color w:val="000000"/>
          <w:lang w:eastAsia="ru-RU"/>
        </w:rPr>
        <w:t>. Эти контрольные карты представляют собой графики хода процесса с от</w:t>
      </w:r>
      <w:r w:rsidR="003A204D">
        <w:rPr>
          <w:rFonts w:eastAsia="Times New Roman" w:cstheme="minorHAnsi"/>
          <w:color w:val="000000"/>
          <w:lang w:eastAsia="ru-RU"/>
        </w:rPr>
        <w:t>мечен</w:t>
      </w:r>
      <w:r w:rsidRPr="009B4397">
        <w:rPr>
          <w:rFonts w:eastAsia="Times New Roman" w:cstheme="minorHAnsi"/>
          <w:color w:val="000000"/>
          <w:lang w:eastAsia="ru-RU"/>
        </w:rPr>
        <w:t>ными на них контрольными пределами.</w:t>
      </w:r>
    </w:p>
    <w:p w:rsidR="003A204D" w:rsidRDefault="003A204D"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467100" cy="2343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Четыре подгруппы, отобранные из идеального стабильного процесса.jpg"/>
                    <pic:cNvPicPr/>
                  </pic:nvPicPr>
                  <pic:blipFill>
                    <a:blip r:embed="rId25">
                      <a:extLst>
                        <a:ext uri="{28A0092B-C50C-407E-A947-70E740481C1C}">
                          <a14:useLocalDpi xmlns:a14="http://schemas.microsoft.com/office/drawing/2010/main" val="0"/>
                        </a:ext>
                      </a:extLst>
                    </a:blip>
                    <a:stretch>
                      <a:fillRect/>
                    </a:stretch>
                  </pic:blipFill>
                  <pic:spPr>
                    <a:xfrm>
                      <a:off x="0" y="0"/>
                      <a:ext cx="3467100" cy="2343150"/>
                    </a:xfrm>
                    <a:prstGeom prst="rect">
                      <a:avLst/>
                    </a:prstGeom>
                  </pic:spPr>
                </pic:pic>
              </a:graphicData>
            </a:graphic>
          </wp:inline>
        </w:drawing>
      </w:r>
    </w:p>
    <w:p w:rsidR="008C259B" w:rsidRPr="009B4397" w:rsidRDefault="003A204D" w:rsidP="008C259B">
      <w:pPr>
        <w:spacing w:after="120" w:line="240" w:lineRule="auto"/>
        <w:rPr>
          <w:rFonts w:eastAsia="Times New Roman" w:cstheme="minorHAnsi"/>
          <w:color w:val="000000"/>
          <w:lang w:eastAsia="ru-RU"/>
        </w:rPr>
      </w:pPr>
      <w:r>
        <w:rPr>
          <w:rFonts w:eastAsia="Times New Roman" w:cstheme="minorHAnsi"/>
          <w:color w:val="000000"/>
          <w:lang w:eastAsia="ru-RU"/>
        </w:rPr>
        <w:t>Рис. 6</w:t>
      </w:r>
      <w:r w:rsidR="008C259B" w:rsidRPr="009B4397">
        <w:rPr>
          <w:rFonts w:eastAsia="Times New Roman" w:cstheme="minorHAnsi"/>
          <w:color w:val="000000"/>
          <w:lang w:eastAsia="ru-RU"/>
        </w:rPr>
        <w:t>. Четыре подгруппы, отобранные из идеального стабильного процесса</w:t>
      </w:r>
    </w:p>
    <w:p w:rsidR="008C259B" w:rsidRPr="009B4397" w:rsidRDefault="003A204D"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352675" cy="1257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арта среднего и размаха для стабильного процесса.jpg"/>
                    <pic:cNvPicPr/>
                  </pic:nvPicPr>
                  <pic:blipFill>
                    <a:blip r:embed="rId26">
                      <a:extLst>
                        <a:ext uri="{28A0092B-C50C-407E-A947-70E740481C1C}">
                          <a14:useLocalDpi xmlns:a14="http://schemas.microsoft.com/office/drawing/2010/main" val="0"/>
                        </a:ext>
                      </a:extLst>
                    </a:blip>
                    <a:stretch>
                      <a:fillRect/>
                    </a:stretch>
                  </pic:blipFill>
                  <pic:spPr>
                    <a:xfrm>
                      <a:off x="0" y="0"/>
                      <a:ext cx="2352675" cy="1257300"/>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w:t>
      </w:r>
      <w:r w:rsidR="003A204D">
        <w:rPr>
          <w:rFonts w:eastAsia="Times New Roman" w:cstheme="minorHAnsi"/>
          <w:color w:val="000000"/>
          <w:lang w:eastAsia="ru-RU"/>
        </w:rPr>
        <w:t>7</w:t>
      </w:r>
      <w:r w:rsidRPr="009B4397">
        <w:rPr>
          <w:rFonts w:eastAsia="Times New Roman" w:cstheme="minorHAnsi"/>
          <w:color w:val="000000"/>
          <w:lang w:eastAsia="ru-RU"/>
        </w:rPr>
        <w:t>. Карта среднего и размаха для стабильного процесса</w:t>
      </w:r>
    </w:p>
    <w:p w:rsidR="005B65CA" w:rsidRDefault="0080575E"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Рассмотрим расчет контрольных границ на примере. </w:t>
      </w:r>
      <w:r w:rsidR="008C259B" w:rsidRPr="009B4397">
        <w:rPr>
          <w:rFonts w:eastAsia="Times New Roman" w:cstheme="minorHAnsi"/>
          <w:color w:val="000000"/>
          <w:lang w:eastAsia="ru-RU"/>
        </w:rPr>
        <w:t>Измерения</w:t>
      </w:r>
      <w:r w:rsidR="003A204D">
        <w:rPr>
          <w:rFonts w:eastAsia="Times New Roman" w:cstheme="minorHAnsi"/>
          <w:color w:val="000000"/>
          <w:lang w:eastAsia="ru-RU"/>
        </w:rPr>
        <w:t xml:space="preserve"> (рис. 8</w:t>
      </w:r>
      <w:r>
        <w:rPr>
          <w:rFonts w:eastAsia="Times New Roman" w:cstheme="minorHAnsi"/>
          <w:color w:val="000000"/>
          <w:lang w:eastAsia="ru-RU"/>
        </w:rPr>
        <w:t xml:space="preserve">; см. также </w:t>
      </w:r>
      <w:r>
        <w:rPr>
          <w:rFonts w:eastAsia="Times New Roman" w:cstheme="minorHAnsi"/>
          <w:color w:val="000000"/>
          <w:lang w:val="en-US" w:eastAsia="ru-RU"/>
        </w:rPr>
        <w:t>Excel</w:t>
      </w:r>
      <w:r w:rsidRPr="0080575E">
        <w:rPr>
          <w:rFonts w:eastAsia="Times New Roman" w:cstheme="minorHAnsi"/>
          <w:color w:val="000000"/>
          <w:lang w:eastAsia="ru-RU"/>
        </w:rPr>
        <w:t>-</w:t>
      </w:r>
      <w:r>
        <w:rPr>
          <w:rFonts w:eastAsia="Times New Roman" w:cstheme="minorHAnsi"/>
          <w:color w:val="000000"/>
          <w:lang w:eastAsia="ru-RU"/>
        </w:rPr>
        <w:t>файл</w:t>
      </w:r>
      <w:r w:rsidR="003A204D">
        <w:rPr>
          <w:rFonts w:eastAsia="Times New Roman" w:cstheme="minorHAnsi"/>
          <w:color w:val="000000"/>
          <w:lang w:eastAsia="ru-RU"/>
        </w:rPr>
        <w:t>)</w:t>
      </w:r>
      <w:r w:rsidR="008C259B" w:rsidRPr="009B4397">
        <w:rPr>
          <w:rFonts w:eastAsia="Times New Roman" w:cstheme="minorHAnsi"/>
          <w:color w:val="000000"/>
          <w:lang w:eastAsia="ru-RU"/>
        </w:rPr>
        <w:t xml:space="preserve"> — это толщины деталей. Приведенные числа показывают число тысячных дюйма, на которое </w:t>
      </w:r>
      <w:r w:rsidR="003A204D">
        <w:rPr>
          <w:rFonts w:eastAsia="Times New Roman" w:cstheme="minorHAnsi"/>
          <w:color w:val="000000"/>
          <w:lang w:eastAsia="ru-RU"/>
        </w:rPr>
        <w:t>превышено значение 0,300 дюйма.</w:t>
      </w:r>
    </w:p>
    <w:p w:rsidR="005B65CA" w:rsidRDefault="005B65CA"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076575" cy="3629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Измерение толщины деталей 20 подгрупп по 4 измерения.jpg"/>
                    <pic:cNvPicPr/>
                  </pic:nvPicPr>
                  <pic:blipFill>
                    <a:blip r:embed="rId27">
                      <a:extLst>
                        <a:ext uri="{28A0092B-C50C-407E-A947-70E740481C1C}">
                          <a14:useLocalDpi xmlns:a14="http://schemas.microsoft.com/office/drawing/2010/main" val="0"/>
                        </a:ext>
                      </a:extLst>
                    </a:blip>
                    <a:stretch>
                      <a:fillRect/>
                    </a:stretch>
                  </pic:blipFill>
                  <pic:spPr>
                    <a:xfrm>
                      <a:off x="0" y="0"/>
                      <a:ext cx="3076575" cy="3629025"/>
                    </a:xfrm>
                    <a:prstGeom prst="rect">
                      <a:avLst/>
                    </a:prstGeom>
                  </pic:spPr>
                </pic:pic>
              </a:graphicData>
            </a:graphic>
          </wp:inline>
        </w:drawing>
      </w:r>
    </w:p>
    <w:p w:rsidR="005B65CA" w:rsidRDefault="005B65CA" w:rsidP="008C259B">
      <w:pPr>
        <w:spacing w:after="120" w:line="240" w:lineRule="auto"/>
        <w:rPr>
          <w:rFonts w:eastAsia="Times New Roman" w:cstheme="minorHAnsi"/>
          <w:color w:val="000000"/>
          <w:lang w:eastAsia="ru-RU"/>
        </w:rPr>
      </w:pPr>
      <w:r>
        <w:rPr>
          <w:rFonts w:eastAsia="Times New Roman" w:cstheme="minorHAnsi"/>
          <w:color w:val="000000"/>
          <w:lang w:eastAsia="ru-RU"/>
        </w:rPr>
        <w:t>Рис. 8. Измерение толщины деталей: 20 подгрупп по 4 измерения</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lastRenderedPageBreak/>
        <w:t>Контрол</w:t>
      </w:r>
      <w:r w:rsidR="005B65CA">
        <w:rPr>
          <w:rFonts w:eastAsia="Times New Roman" w:cstheme="minorHAnsi"/>
          <w:color w:val="000000"/>
          <w:lang w:eastAsia="ru-RU"/>
        </w:rPr>
        <w:t>ьные пределы рассчитываются так. Н</w:t>
      </w:r>
      <w:r w:rsidRPr="009B4397">
        <w:rPr>
          <w:rFonts w:eastAsia="Times New Roman" w:cstheme="minorHAnsi"/>
          <w:color w:val="000000"/>
          <w:lang w:eastAsia="ru-RU"/>
        </w:rPr>
        <w:t>епосредственно из данных:</w:t>
      </w:r>
      <w:r w:rsidR="005B65CA">
        <w:rPr>
          <w:rFonts w:eastAsia="Times New Roman" w:cstheme="minorHAnsi"/>
          <w:color w:val="000000"/>
          <w:lang w:eastAsia="ru-RU"/>
        </w:rPr>
        <w:t xml:space="preserve"> </w:t>
      </w:r>
      <w:r w:rsidRPr="009B4397">
        <w:rPr>
          <w:rFonts w:eastAsia="Times New Roman" w:cstheme="minorHAnsi"/>
          <w:color w:val="000000"/>
          <w:lang w:eastAsia="ru-RU"/>
        </w:rPr>
        <w:t>среднее средних X</w:t>
      </w:r>
      <w:r w:rsidR="005B65CA">
        <w:rPr>
          <w:rFonts w:eastAsia="Times New Roman" w:cstheme="minorHAnsi"/>
          <w:color w:val="000000"/>
          <w:lang w:eastAsia="ru-RU"/>
        </w:rPr>
        <w:t>̿</w:t>
      </w:r>
      <w:r w:rsidRPr="009B4397">
        <w:rPr>
          <w:rFonts w:eastAsia="Times New Roman" w:cstheme="minorHAnsi"/>
          <w:color w:val="000000"/>
          <w:lang w:eastAsia="ru-RU"/>
        </w:rPr>
        <w:t xml:space="preserve"> = 4,7625; средний размах R</w:t>
      </w:r>
      <w:r w:rsidR="005B65CA">
        <w:rPr>
          <w:rFonts w:eastAsia="Times New Roman" w:cstheme="minorHAnsi"/>
          <w:color w:val="000000"/>
          <w:lang w:eastAsia="ru-RU"/>
        </w:rPr>
        <w:t>̅ = 4,05; объем подгруппы n = 4. И</w:t>
      </w:r>
      <w:r w:rsidRPr="009B4397">
        <w:rPr>
          <w:rFonts w:eastAsia="Times New Roman" w:cstheme="minorHAnsi"/>
          <w:color w:val="000000"/>
          <w:lang w:eastAsia="ru-RU"/>
        </w:rPr>
        <w:t xml:space="preserve">з табл. </w:t>
      </w:r>
      <w:r w:rsidR="005B65CA">
        <w:rPr>
          <w:rFonts w:eastAsia="Times New Roman" w:cstheme="minorHAnsi"/>
          <w:color w:val="000000"/>
          <w:lang w:eastAsia="ru-RU"/>
        </w:rPr>
        <w:t>на рис. 9</w:t>
      </w:r>
      <w:r w:rsidRPr="009B4397">
        <w:rPr>
          <w:rFonts w:eastAsia="Times New Roman" w:cstheme="minorHAnsi"/>
          <w:color w:val="000000"/>
          <w:lang w:eastAsia="ru-RU"/>
        </w:rPr>
        <w:t>:</w:t>
      </w:r>
      <w:r w:rsidR="005B65CA">
        <w:rPr>
          <w:rFonts w:eastAsia="Times New Roman" w:cstheme="minorHAnsi"/>
          <w:color w:val="000000"/>
          <w:lang w:eastAsia="ru-RU"/>
        </w:rPr>
        <w:t xml:space="preserve"> </w:t>
      </w:r>
      <w:r w:rsidRPr="009B4397">
        <w:rPr>
          <w:rFonts w:eastAsia="Times New Roman" w:cstheme="minorHAnsi"/>
          <w:color w:val="000000"/>
          <w:lang w:eastAsia="ru-RU"/>
        </w:rPr>
        <w:t>A</w:t>
      </w:r>
      <w:r w:rsidRPr="005B65CA">
        <w:rPr>
          <w:rFonts w:eastAsia="Times New Roman" w:cstheme="minorHAnsi"/>
          <w:color w:val="000000"/>
          <w:vertAlign w:val="subscript"/>
          <w:lang w:eastAsia="ru-RU"/>
        </w:rPr>
        <w:t>2</w:t>
      </w:r>
      <w:r w:rsidRPr="009B4397">
        <w:rPr>
          <w:rFonts w:eastAsia="Times New Roman" w:cstheme="minorHAnsi"/>
          <w:color w:val="000000"/>
          <w:lang w:eastAsia="ru-RU"/>
        </w:rPr>
        <w:t xml:space="preserve"> = 0,729, D</w:t>
      </w:r>
      <w:r w:rsidRPr="005B65CA">
        <w:rPr>
          <w:rFonts w:eastAsia="Times New Roman" w:cstheme="minorHAnsi"/>
          <w:color w:val="000000"/>
          <w:vertAlign w:val="subscript"/>
          <w:lang w:eastAsia="ru-RU"/>
        </w:rPr>
        <w:t>3</w:t>
      </w:r>
      <w:r w:rsidRPr="009B4397">
        <w:rPr>
          <w:rFonts w:eastAsia="Times New Roman" w:cstheme="minorHAnsi"/>
          <w:color w:val="000000"/>
          <w:lang w:eastAsia="ru-RU"/>
        </w:rPr>
        <w:t xml:space="preserve"> = 0 и D</w:t>
      </w:r>
      <w:r w:rsidRPr="005B65CA">
        <w:rPr>
          <w:rFonts w:eastAsia="Times New Roman" w:cstheme="minorHAnsi"/>
          <w:color w:val="000000"/>
          <w:vertAlign w:val="subscript"/>
          <w:lang w:eastAsia="ru-RU"/>
        </w:rPr>
        <w:t>4</w:t>
      </w:r>
      <w:r w:rsidRPr="009B4397">
        <w:rPr>
          <w:rFonts w:eastAsia="Times New Roman" w:cstheme="minorHAnsi"/>
          <w:color w:val="000000"/>
          <w:lang w:eastAsia="ru-RU"/>
        </w:rPr>
        <w:t xml:space="preserve"> = 2,282.</w:t>
      </w:r>
    </w:p>
    <w:p w:rsidR="008C259B" w:rsidRPr="009B4397" w:rsidRDefault="00AB22C0" w:rsidP="008C259B">
      <w:pPr>
        <w:spacing w:after="120" w:line="240" w:lineRule="auto"/>
        <w:rPr>
          <w:rFonts w:eastAsia="Times New Roman" w:cstheme="minorHAnsi"/>
          <w:color w:val="000000"/>
          <w:lang w:eastAsia="ru-RU"/>
        </w:rPr>
      </w:pPr>
      <w:r>
        <w:rPr>
          <w:rFonts w:eastAsia="Times New Roman" w:cstheme="minorHAnsi"/>
          <w:color w:val="000000"/>
          <w:lang w:eastAsia="ru-RU"/>
        </w:rPr>
        <w:t>Получаем:</w:t>
      </w:r>
      <w:r>
        <w:rPr>
          <w:rFonts w:eastAsia="Times New Roman" w:cstheme="minorHAnsi"/>
          <w:color w:val="000000"/>
          <w:lang w:eastAsia="ru-RU"/>
        </w:rPr>
        <w:br/>
      </w:r>
      <w:r w:rsidR="008C259B" w:rsidRPr="009B4397">
        <w:rPr>
          <w:rFonts w:eastAsia="Times New Roman" w:cstheme="minorHAnsi"/>
          <w:color w:val="000000"/>
          <w:lang w:eastAsia="ru-RU"/>
        </w:rPr>
        <w:t>UCL</w:t>
      </w:r>
      <w:r w:rsidR="008C259B" w:rsidRPr="005B65CA">
        <w:rPr>
          <w:rFonts w:eastAsia="Times New Roman" w:cstheme="minorHAnsi"/>
          <w:color w:val="000000"/>
          <w:vertAlign w:val="subscript"/>
          <w:lang w:eastAsia="ru-RU"/>
        </w:rPr>
        <w:t>X</w:t>
      </w:r>
      <w:r w:rsidR="005B65CA" w:rsidRPr="005B65CA">
        <w:rPr>
          <w:rFonts w:eastAsia="Times New Roman" w:cstheme="minorHAnsi"/>
          <w:color w:val="000000"/>
          <w:vertAlign w:val="subscript"/>
          <w:lang w:eastAsia="ru-RU"/>
        </w:rPr>
        <w:t>̅</w:t>
      </w:r>
      <w:r w:rsidR="008C259B" w:rsidRPr="009B4397">
        <w:rPr>
          <w:rFonts w:eastAsia="Times New Roman" w:cstheme="minorHAnsi"/>
          <w:color w:val="000000"/>
          <w:lang w:eastAsia="ru-RU"/>
        </w:rPr>
        <w:t xml:space="preserve"> = X</w:t>
      </w:r>
      <w:r w:rsidR="005B65CA">
        <w:rPr>
          <w:rFonts w:eastAsia="Times New Roman" w:cstheme="minorHAnsi"/>
          <w:color w:val="000000"/>
          <w:lang w:eastAsia="ru-RU"/>
        </w:rPr>
        <w:t>̿</w:t>
      </w:r>
      <w:r w:rsidR="008C259B" w:rsidRPr="009B4397">
        <w:rPr>
          <w:rFonts w:eastAsia="Times New Roman" w:cstheme="minorHAnsi"/>
          <w:color w:val="000000"/>
          <w:lang w:eastAsia="ru-RU"/>
        </w:rPr>
        <w:t xml:space="preserve"> + A</w:t>
      </w:r>
      <w:r w:rsidR="008C259B" w:rsidRPr="005B65CA">
        <w:rPr>
          <w:rFonts w:eastAsia="Times New Roman" w:cstheme="minorHAnsi"/>
          <w:color w:val="000000"/>
          <w:vertAlign w:val="subscript"/>
          <w:lang w:eastAsia="ru-RU"/>
        </w:rPr>
        <w:t>2</w:t>
      </w:r>
      <w:r w:rsidR="008C259B" w:rsidRPr="009B4397">
        <w:rPr>
          <w:rFonts w:eastAsia="Times New Roman" w:cstheme="minorHAnsi"/>
          <w:color w:val="000000"/>
          <w:lang w:eastAsia="ru-RU"/>
        </w:rPr>
        <w:t>R</w:t>
      </w:r>
      <w:r w:rsidR="005B65CA">
        <w:rPr>
          <w:rFonts w:eastAsia="Times New Roman" w:cstheme="minorHAnsi"/>
          <w:color w:val="000000"/>
          <w:lang w:eastAsia="ru-RU"/>
        </w:rPr>
        <w:t>̅</w:t>
      </w:r>
      <w:r w:rsidR="008C259B" w:rsidRPr="009B4397">
        <w:rPr>
          <w:rFonts w:eastAsia="Times New Roman" w:cstheme="minorHAnsi"/>
          <w:color w:val="000000"/>
          <w:lang w:eastAsia="ru-RU"/>
        </w:rPr>
        <w:t xml:space="preserve"> = 4,763 + 0,729 </w:t>
      </w:r>
      <w:r w:rsidR="005B65CA">
        <w:rPr>
          <w:rFonts w:ascii="Arial" w:eastAsia="Times New Roman" w:hAnsi="Arial" w:cs="Arial"/>
          <w:color w:val="000000"/>
          <w:lang w:eastAsia="ru-RU"/>
        </w:rPr>
        <w:t>·</w:t>
      </w:r>
      <w:r w:rsidR="005B65CA">
        <w:rPr>
          <w:rFonts w:eastAsia="Times New Roman" w:cstheme="minorHAnsi"/>
          <w:color w:val="000000"/>
          <w:lang w:eastAsia="ru-RU"/>
        </w:rPr>
        <w:t xml:space="preserve"> 4,05 = 7,715 – верхняя граница карты средних;</w:t>
      </w:r>
      <w:r>
        <w:rPr>
          <w:rFonts w:eastAsia="Times New Roman" w:cstheme="minorHAnsi"/>
          <w:color w:val="000000"/>
          <w:lang w:eastAsia="ru-RU"/>
        </w:rPr>
        <w:br/>
      </w:r>
      <w:r w:rsidR="005B65CA">
        <w:rPr>
          <w:rFonts w:eastAsia="Times New Roman" w:cstheme="minorHAnsi"/>
          <w:color w:val="000000"/>
          <w:lang w:eastAsia="ru-RU"/>
        </w:rPr>
        <w:t>CL</w:t>
      </w:r>
      <w:r w:rsidR="005B65CA" w:rsidRPr="005B65CA">
        <w:rPr>
          <w:rFonts w:eastAsia="Times New Roman" w:cstheme="minorHAnsi"/>
          <w:color w:val="000000"/>
          <w:vertAlign w:val="subscript"/>
          <w:lang w:eastAsia="ru-RU"/>
        </w:rPr>
        <w:t>X̅</w:t>
      </w:r>
      <w:r w:rsidR="005B65CA">
        <w:rPr>
          <w:rFonts w:eastAsia="Times New Roman" w:cstheme="minorHAnsi"/>
          <w:color w:val="000000"/>
          <w:lang w:eastAsia="ru-RU"/>
        </w:rPr>
        <w:t xml:space="preserve"> = </w:t>
      </w:r>
      <w:r w:rsidR="005B65CA" w:rsidRPr="009B4397">
        <w:rPr>
          <w:rFonts w:eastAsia="Times New Roman" w:cstheme="minorHAnsi"/>
          <w:color w:val="000000"/>
          <w:lang w:eastAsia="ru-RU"/>
        </w:rPr>
        <w:t>X</w:t>
      </w:r>
      <w:r w:rsidR="005B65CA">
        <w:rPr>
          <w:rFonts w:eastAsia="Times New Roman" w:cstheme="minorHAnsi"/>
          <w:color w:val="000000"/>
          <w:lang w:eastAsia="ru-RU"/>
        </w:rPr>
        <w:t>̿ = 4,763 – центральная линия карты средних;</w:t>
      </w:r>
      <w:r>
        <w:rPr>
          <w:rFonts w:eastAsia="Times New Roman" w:cstheme="minorHAnsi"/>
          <w:color w:val="000000"/>
          <w:lang w:eastAsia="ru-RU"/>
        </w:rPr>
        <w:br/>
      </w:r>
      <w:r w:rsidR="008C259B" w:rsidRPr="009B4397">
        <w:rPr>
          <w:rFonts w:eastAsia="Times New Roman" w:cstheme="minorHAnsi"/>
          <w:color w:val="000000"/>
          <w:lang w:val="en-US" w:eastAsia="ru-RU"/>
        </w:rPr>
        <w:t>LCL</w:t>
      </w:r>
      <w:r w:rsidR="008C259B" w:rsidRPr="005B65CA">
        <w:rPr>
          <w:rFonts w:eastAsia="Times New Roman" w:cstheme="minorHAnsi"/>
          <w:color w:val="000000"/>
          <w:vertAlign w:val="subscript"/>
          <w:lang w:val="en-US" w:eastAsia="ru-RU"/>
        </w:rPr>
        <w:t>X</w:t>
      </w:r>
      <w:r w:rsidR="005B65CA" w:rsidRPr="005B65CA">
        <w:rPr>
          <w:rFonts w:eastAsia="Times New Roman" w:cstheme="minorHAnsi"/>
          <w:color w:val="000000"/>
          <w:vertAlign w:val="subscript"/>
          <w:lang w:eastAsia="ru-RU"/>
        </w:rPr>
        <w:t>̅</w:t>
      </w:r>
      <w:r w:rsidR="008C259B" w:rsidRPr="005B65CA">
        <w:rPr>
          <w:rFonts w:eastAsia="Times New Roman" w:cstheme="minorHAnsi"/>
          <w:color w:val="000000"/>
          <w:lang w:eastAsia="ru-RU"/>
        </w:rPr>
        <w:t xml:space="preserve"> = </w:t>
      </w:r>
      <w:r w:rsidR="005B65CA" w:rsidRPr="009B4397">
        <w:rPr>
          <w:rFonts w:eastAsia="Times New Roman" w:cstheme="minorHAnsi"/>
          <w:color w:val="000000"/>
          <w:lang w:eastAsia="ru-RU"/>
        </w:rPr>
        <w:t>X</w:t>
      </w:r>
      <w:r w:rsidR="005B65CA">
        <w:rPr>
          <w:rFonts w:eastAsia="Times New Roman" w:cstheme="minorHAnsi"/>
          <w:color w:val="000000"/>
          <w:lang w:eastAsia="ru-RU"/>
        </w:rPr>
        <w:t>̿ –</w:t>
      </w:r>
      <w:r w:rsidR="005B65CA" w:rsidRPr="009B4397">
        <w:rPr>
          <w:rFonts w:eastAsia="Times New Roman" w:cstheme="minorHAnsi"/>
          <w:color w:val="000000"/>
          <w:lang w:eastAsia="ru-RU"/>
        </w:rPr>
        <w:t xml:space="preserve"> A</w:t>
      </w:r>
      <w:r w:rsidR="005B65CA" w:rsidRPr="005B65CA">
        <w:rPr>
          <w:rFonts w:eastAsia="Times New Roman" w:cstheme="minorHAnsi"/>
          <w:color w:val="000000"/>
          <w:vertAlign w:val="subscript"/>
          <w:lang w:eastAsia="ru-RU"/>
        </w:rPr>
        <w:t>2</w:t>
      </w:r>
      <w:r w:rsidR="005B65CA" w:rsidRPr="009B4397">
        <w:rPr>
          <w:rFonts w:eastAsia="Times New Roman" w:cstheme="minorHAnsi"/>
          <w:color w:val="000000"/>
          <w:lang w:eastAsia="ru-RU"/>
        </w:rPr>
        <w:t>R</w:t>
      </w:r>
      <w:r w:rsidR="005B65CA">
        <w:rPr>
          <w:rFonts w:eastAsia="Times New Roman" w:cstheme="minorHAnsi"/>
          <w:color w:val="000000"/>
          <w:lang w:eastAsia="ru-RU"/>
        </w:rPr>
        <w:t>̅</w:t>
      </w:r>
      <w:r w:rsidR="005B65CA" w:rsidRPr="009B4397">
        <w:rPr>
          <w:rFonts w:eastAsia="Times New Roman" w:cstheme="minorHAnsi"/>
          <w:color w:val="000000"/>
          <w:lang w:eastAsia="ru-RU"/>
        </w:rPr>
        <w:t xml:space="preserve"> </w:t>
      </w:r>
      <w:r w:rsidR="008C259B" w:rsidRPr="005B65CA">
        <w:rPr>
          <w:rFonts w:eastAsia="Times New Roman" w:cstheme="minorHAnsi"/>
          <w:color w:val="000000"/>
          <w:lang w:eastAsia="ru-RU"/>
        </w:rPr>
        <w:t xml:space="preserve">= 4,763 </w:t>
      </w:r>
      <w:r w:rsidR="005B65CA">
        <w:rPr>
          <w:rFonts w:eastAsia="Times New Roman" w:cstheme="minorHAnsi"/>
          <w:color w:val="000000"/>
          <w:lang w:eastAsia="ru-RU"/>
        </w:rPr>
        <w:t>–</w:t>
      </w:r>
      <w:r w:rsidR="008C259B" w:rsidRPr="005B65CA">
        <w:rPr>
          <w:rFonts w:eastAsia="Times New Roman" w:cstheme="minorHAnsi"/>
          <w:color w:val="000000"/>
          <w:lang w:eastAsia="ru-RU"/>
        </w:rPr>
        <w:t xml:space="preserve"> 0,729 </w:t>
      </w:r>
      <w:r w:rsidR="005B65CA">
        <w:rPr>
          <w:rFonts w:ascii="Arial" w:eastAsia="Times New Roman" w:hAnsi="Arial" w:cs="Arial"/>
          <w:color w:val="000000"/>
          <w:lang w:eastAsia="ru-RU"/>
        </w:rPr>
        <w:t>·</w:t>
      </w:r>
      <w:r w:rsidR="005B65CA" w:rsidRPr="005B65CA">
        <w:rPr>
          <w:rFonts w:eastAsia="Times New Roman" w:cstheme="minorHAnsi"/>
          <w:color w:val="000000"/>
          <w:lang w:eastAsia="ru-RU"/>
        </w:rPr>
        <w:t xml:space="preserve"> 4,05 = 1,811 </w:t>
      </w:r>
      <w:r w:rsidR="005B65CA">
        <w:rPr>
          <w:rFonts w:eastAsia="Times New Roman" w:cstheme="minorHAnsi"/>
          <w:color w:val="000000"/>
          <w:lang w:eastAsia="ru-RU"/>
        </w:rPr>
        <w:t>– нижняя граница карты средних;</w:t>
      </w:r>
      <w:r>
        <w:rPr>
          <w:rFonts w:eastAsia="Times New Roman" w:cstheme="minorHAnsi"/>
          <w:color w:val="000000"/>
          <w:lang w:eastAsia="ru-RU"/>
        </w:rPr>
        <w:br/>
      </w:r>
      <w:r w:rsidR="008C259B" w:rsidRPr="009B4397">
        <w:rPr>
          <w:rFonts w:eastAsia="Times New Roman" w:cstheme="minorHAnsi"/>
          <w:color w:val="000000"/>
          <w:lang w:val="en-US" w:eastAsia="ru-RU"/>
        </w:rPr>
        <w:t>UCL</w:t>
      </w:r>
      <w:r w:rsidR="008C259B" w:rsidRPr="005B65CA">
        <w:rPr>
          <w:rFonts w:eastAsia="Times New Roman" w:cstheme="minorHAnsi"/>
          <w:color w:val="000000"/>
          <w:vertAlign w:val="subscript"/>
          <w:lang w:val="en-US" w:eastAsia="ru-RU"/>
        </w:rPr>
        <w:t>R</w:t>
      </w:r>
      <w:r w:rsidR="008C259B" w:rsidRPr="005B65CA">
        <w:rPr>
          <w:rFonts w:eastAsia="Times New Roman" w:cstheme="minorHAnsi"/>
          <w:color w:val="000000"/>
          <w:lang w:eastAsia="ru-RU"/>
        </w:rPr>
        <w:t xml:space="preserve"> = </w:t>
      </w:r>
      <w:r w:rsidR="008C259B" w:rsidRPr="009B4397">
        <w:rPr>
          <w:rFonts w:eastAsia="Times New Roman" w:cstheme="minorHAnsi"/>
          <w:color w:val="000000"/>
          <w:lang w:val="en-US" w:eastAsia="ru-RU"/>
        </w:rPr>
        <w:t>D</w:t>
      </w:r>
      <w:r w:rsidR="008C259B" w:rsidRPr="005B65CA">
        <w:rPr>
          <w:rFonts w:eastAsia="Times New Roman" w:cstheme="minorHAnsi"/>
          <w:color w:val="000000"/>
          <w:vertAlign w:val="subscript"/>
          <w:lang w:eastAsia="ru-RU"/>
        </w:rPr>
        <w:t>4</w:t>
      </w:r>
      <w:r w:rsidR="005B65CA" w:rsidRPr="005B65CA">
        <w:rPr>
          <w:rFonts w:eastAsia="Times New Roman" w:cstheme="minorHAnsi"/>
          <w:color w:val="000000"/>
          <w:lang w:eastAsia="ru-RU"/>
        </w:rPr>
        <w:t xml:space="preserve"> </w:t>
      </w:r>
      <w:r w:rsidR="005B65CA" w:rsidRPr="009B4397">
        <w:rPr>
          <w:rFonts w:eastAsia="Times New Roman" w:cstheme="minorHAnsi"/>
          <w:color w:val="000000"/>
          <w:lang w:eastAsia="ru-RU"/>
        </w:rPr>
        <w:t>R</w:t>
      </w:r>
      <w:r w:rsidR="005B65CA">
        <w:rPr>
          <w:rFonts w:eastAsia="Times New Roman" w:cstheme="minorHAnsi"/>
          <w:color w:val="000000"/>
          <w:lang w:eastAsia="ru-RU"/>
        </w:rPr>
        <w:t>̅</w:t>
      </w:r>
      <w:r w:rsidR="008C259B" w:rsidRPr="005B65CA">
        <w:rPr>
          <w:rFonts w:eastAsia="Times New Roman" w:cstheme="minorHAnsi"/>
          <w:color w:val="000000"/>
          <w:lang w:eastAsia="ru-RU"/>
        </w:rPr>
        <w:t xml:space="preserve"> = 2,282 </w:t>
      </w:r>
      <w:r w:rsidR="005B65CA" w:rsidRPr="005B65CA">
        <w:rPr>
          <w:rFonts w:ascii="Arial" w:eastAsia="Times New Roman" w:hAnsi="Arial" w:cs="Arial"/>
          <w:color w:val="000000"/>
          <w:lang w:eastAsia="ru-RU"/>
        </w:rPr>
        <w:t>·</w:t>
      </w:r>
      <w:r w:rsidR="005B65CA" w:rsidRPr="005B65CA">
        <w:rPr>
          <w:rFonts w:eastAsia="Times New Roman" w:cstheme="minorHAnsi"/>
          <w:color w:val="000000"/>
          <w:lang w:eastAsia="ru-RU"/>
        </w:rPr>
        <w:t xml:space="preserve"> 4,05 = 9,24 – </w:t>
      </w:r>
      <w:r w:rsidR="005B65CA">
        <w:rPr>
          <w:rFonts w:eastAsia="Times New Roman" w:cstheme="minorHAnsi"/>
          <w:color w:val="000000"/>
          <w:lang w:eastAsia="ru-RU"/>
        </w:rPr>
        <w:t>верхняя граница карты размахов;</w:t>
      </w:r>
      <w:r>
        <w:rPr>
          <w:rFonts w:eastAsia="Times New Roman" w:cstheme="minorHAnsi"/>
          <w:color w:val="000000"/>
          <w:lang w:eastAsia="ru-RU"/>
        </w:rPr>
        <w:br/>
      </w:r>
      <w:r w:rsidR="008C259B" w:rsidRPr="009B4397">
        <w:rPr>
          <w:rFonts w:eastAsia="Times New Roman" w:cstheme="minorHAnsi"/>
          <w:color w:val="000000"/>
          <w:lang w:eastAsia="ru-RU"/>
        </w:rPr>
        <w:t>CL</w:t>
      </w:r>
      <w:r w:rsidR="008C259B" w:rsidRPr="005B65CA">
        <w:rPr>
          <w:rFonts w:eastAsia="Times New Roman" w:cstheme="minorHAnsi"/>
          <w:color w:val="000000"/>
          <w:vertAlign w:val="subscript"/>
          <w:lang w:eastAsia="ru-RU"/>
        </w:rPr>
        <w:t>R</w:t>
      </w:r>
      <w:r w:rsidR="005B65CA">
        <w:rPr>
          <w:rFonts w:eastAsia="Times New Roman" w:cstheme="minorHAnsi"/>
          <w:color w:val="000000"/>
          <w:lang w:eastAsia="ru-RU"/>
        </w:rPr>
        <w:t xml:space="preserve"> = </w:t>
      </w:r>
      <w:r w:rsidR="005B65CA" w:rsidRPr="009B4397">
        <w:rPr>
          <w:rFonts w:eastAsia="Times New Roman" w:cstheme="minorHAnsi"/>
          <w:color w:val="000000"/>
          <w:lang w:eastAsia="ru-RU"/>
        </w:rPr>
        <w:t>R</w:t>
      </w:r>
      <w:r w:rsidR="005B65CA">
        <w:rPr>
          <w:rFonts w:eastAsia="Times New Roman" w:cstheme="minorHAnsi"/>
          <w:color w:val="000000"/>
          <w:lang w:eastAsia="ru-RU"/>
        </w:rPr>
        <w:t>̅</w:t>
      </w:r>
      <w:r w:rsidR="005B65CA" w:rsidRPr="005B65CA">
        <w:rPr>
          <w:rFonts w:eastAsia="Times New Roman" w:cstheme="minorHAnsi"/>
          <w:color w:val="000000"/>
          <w:lang w:eastAsia="ru-RU"/>
        </w:rPr>
        <w:t xml:space="preserve"> </w:t>
      </w:r>
      <w:r w:rsidR="005B65CA">
        <w:rPr>
          <w:rFonts w:eastAsia="Times New Roman" w:cstheme="minorHAnsi"/>
          <w:color w:val="000000"/>
          <w:lang w:eastAsia="ru-RU"/>
        </w:rPr>
        <w:t>= 4,05 – центральная линия карты размахов;</w:t>
      </w:r>
      <w:r>
        <w:rPr>
          <w:rFonts w:eastAsia="Times New Roman" w:cstheme="minorHAnsi"/>
          <w:color w:val="000000"/>
          <w:lang w:eastAsia="ru-RU"/>
        </w:rPr>
        <w:br/>
      </w:r>
      <w:r w:rsidR="008C259B" w:rsidRPr="009B4397">
        <w:rPr>
          <w:rFonts w:eastAsia="Times New Roman" w:cstheme="minorHAnsi"/>
          <w:color w:val="000000"/>
          <w:lang w:eastAsia="ru-RU"/>
        </w:rPr>
        <w:t>LCL</w:t>
      </w:r>
      <w:r w:rsidR="008C259B" w:rsidRPr="005B65CA">
        <w:rPr>
          <w:rFonts w:eastAsia="Times New Roman" w:cstheme="minorHAnsi"/>
          <w:color w:val="000000"/>
          <w:vertAlign w:val="subscript"/>
          <w:lang w:eastAsia="ru-RU"/>
        </w:rPr>
        <w:t>R</w:t>
      </w:r>
      <w:r w:rsidR="008C259B" w:rsidRPr="009B4397">
        <w:rPr>
          <w:rFonts w:eastAsia="Times New Roman" w:cstheme="minorHAnsi"/>
          <w:color w:val="000000"/>
          <w:lang w:eastAsia="ru-RU"/>
        </w:rPr>
        <w:t xml:space="preserve"> = D</w:t>
      </w:r>
      <w:r w:rsidR="005B65CA" w:rsidRPr="005B65CA">
        <w:rPr>
          <w:rFonts w:eastAsia="Times New Roman" w:cstheme="minorHAnsi"/>
          <w:color w:val="000000"/>
          <w:vertAlign w:val="subscript"/>
          <w:lang w:eastAsia="ru-RU"/>
        </w:rPr>
        <w:t>3</w:t>
      </w:r>
      <w:r w:rsidR="005B65CA" w:rsidRPr="005B65CA">
        <w:rPr>
          <w:rFonts w:eastAsia="Times New Roman" w:cstheme="minorHAnsi"/>
          <w:color w:val="000000"/>
          <w:lang w:eastAsia="ru-RU"/>
        </w:rPr>
        <w:t xml:space="preserve"> </w:t>
      </w:r>
      <w:r w:rsidR="005B65CA" w:rsidRPr="009B4397">
        <w:rPr>
          <w:rFonts w:eastAsia="Times New Roman" w:cstheme="minorHAnsi"/>
          <w:color w:val="000000"/>
          <w:lang w:eastAsia="ru-RU"/>
        </w:rPr>
        <w:t>R</w:t>
      </w:r>
      <w:r w:rsidR="005B65CA">
        <w:rPr>
          <w:rFonts w:eastAsia="Times New Roman" w:cstheme="minorHAnsi"/>
          <w:color w:val="000000"/>
          <w:lang w:eastAsia="ru-RU"/>
        </w:rPr>
        <w:t>̅</w:t>
      </w:r>
      <w:r w:rsidR="005B65CA" w:rsidRPr="005B65CA">
        <w:rPr>
          <w:rFonts w:eastAsia="Times New Roman" w:cstheme="minorHAnsi"/>
          <w:color w:val="000000"/>
          <w:lang w:eastAsia="ru-RU"/>
        </w:rPr>
        <w:t xml:space="preserve"> </w:t>
      </w:r>
      <w:r w:rsidR="005B65CA">
        <w:rPr>
          <w:rFonts w:eastAsia="Times New Roman" w:cstheme="minorHAnsi"/>
          <w:color w:val="000000"/>
          <w:lang w:eastAsia="ru-RU"/>
        </w:rPr>
        <w:t xml:space="preserve">= (не существует для </w:t>
      </w:r>
      <w:r w:rsidR="005B65CA" w:rsidRPr="005B65CA">
        <w:rPr>
          <w:rFonts w:eastAsia="Times New Roman" w:cstheme="minorHAnsi"/>
          <w:i/>
          <w:color w:val="000000"/>
          <w:lang w:eastAsia="ru-RU"/>
        </w:rPr>
        <w:t>n</w:t>
      </w:r>
      <w:r w:rsidR="005B65CA">
        <w:rPr>
          <w:rFonts w:eastAsia="Times New Roman" w:cstheme="minorHAnsi"/>
          <w:color w:val="000000"/>
          <w:lang w:eastAsia="ru-RU"/>
        </w:rPr>
        <w:t xml:space="preserve"> = 4) – нижняя граница карты размахов.</w:t>
      </w:r>
    </w:p>
    <w:p w:rsidR="008C259B" w:rsidRDefault="005B65CA"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514475" cy="1781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Константы для расчета контрольных границ карт среднего и размаха, основанные на среднем.jpg"/>
                    <pic:cNvPicPr/>
                  </pic:nvPicPr>
                  <pic:blipFill>
                    <a:blip r:embed="rId28">
                      <a:extLst>
                        <a:ext uri="{28A0092B-C50C-407E-A947-70E740481C1C}">
                          <a14:useLocalDpi xmlns:a14="http://schemas.microsoft.com/office/drawing/2010/main" val="0"/>
                        </a:ext>
                      </a:extLst>
                    </a:blip>
                    <a:stretch>
                      <a:fillRect/>
                    </a:stretch>
                  </pic:blipFill>
                  <pic:spPr>
                    <a:xfrm>
                      <a:off x="0" y="0"/>
                      <a:ext cx="1514475" cy="1781175"/>
                    </a:xfrm>
                    <a:prstGeom prst="rect">
                      <a:avLst/>
                    </a:prstGeom>
                  </pic:spPr>
                </pic:pic>
              </a:graphicData>
            </a:graphic>
          </wp:inline>
        </w:drawing>
      </w:r>
    </w:p>
    <w:p w:rsidR="005B65CA" w:rsidRPr="009B4397" w:rsidRDefault="005B65CA" w:rsidP="005B65CA">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9. </w:t>
      </w:r>
      <w:r w:rsidRPr="005B65CA">
        <w:rPr>
          <w:rFonts w:eastAsia="Times New Roman" w:cstheme="minorHAnsi"/>
          <w:color w:val="000000"/>
          <w:lang w:eastAsia="ru-RU"/>
        </w:rPr>
        <w:t>Константы</w:t>
      </w:r>
      <w:r>
        <w:rPr>
          <w:rFonts w:eastAsia="Times New Roman" w:cstheme="minorHAnsi"/>
          <w:color w:val="000000"/>
          <w:lang w:eastAsia="ru-RU"/>
        </w:rPr>
        <w:t xml:space="preserve"> </w:t>
      </w:r>
      <w:r w:rsidRPr="005B65CA">
        <w:rPr>
          <w:rFonts w:eastAsia="Times New Roman" w:cstheme="minorHAnsi"/>
          <w:color w:val="000000"/>
          <w:lang w:eastAsia="ru-RU"/>
        </w:rPr>
        <w:t xml:space="preserve">для </w:t>
      </w:r>
      <w:r>
        <w:rPr>
          <w:rFonts w:eastAsia="Times New Roman" w:cstheme="minorHAnsi"/>
          <w:color w:val="000000"/>
          <w:lang w:eastAsia="ru-RU"/>
        </w:rPr>
        <w:t xml:space="preserve">расчета </w:t>
      </w:r>
      <w:r w:rsidRPr="005B65CA">
        <w:rPr>
          <w:rFonts w:eastAsia="Times New Roman" w:cstheme="minorHAnsi"/>
          <w:color w:val="000000"/>
          <w:lang w:eastAsia="ru-RU"/>
        </w:rPr>
        <w:t xml:space="preserve">контрольных </w:t>
      </w:r>
      <w:r>
        <w:rPr>
          <w:rFonts w:eastAsia="Times New Roman" w:cstheme="minorHAnsi"/>
          <w:color w:val="000000"/>
          <w:lang w:eastAsia="ru-RU"/>
        </w:rPr>
        <w:t xml:space="preserve">границ </w:t>
      </w:r>
      <w:r w:rsidRPr="005B65CA">
        <w:rPr>
          <w:rFonts w:eastAsia="Times New Roman" w:cstheme="minorHAnsi"/>
          <w:color w:val="000000"/>
          <w:lang w:eastAsia="ru-RU"/>
        </w:rPr>
        <w:t>карт среднего и размаха, основанные на среднем</w:t>
      </w:r>
    </w:p>
    <w:p w:rsidR="005B65CA" w:rsidRDefault="0014520D"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90925" cy="27051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Карта среднего и размаха для данных о толщинах деталей.jpg"/>
                    <pic:cNvPicPr/>
                  </pic:nvPicPr>
                  <pic:blipFill>
                    <a:blip r:embed="rId29">
                      <a:extLst>
                        <a:ext uri="{28A0092B-C50C-407E-A947-70E740481C1C}">
                          <a14:useLocalDpi xmlns:a14="http://schemas.microsoft.com/office/drawing/2010/main" val="0"/>
                        </a:ext>
                      </a:extLst>
                    </a:blip>
                    <a:stretch>
                      <a:fillRect/>
                    </a:stretch>
                  </pic:blipFill>
                  <pic:spPr>
                    <a:xfrm>
                      <a:off x="0" y="0"/>
                      <a:ext cx="3590925" cy="2705100"/>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w:t>
      </w:r>
      <w:r w:rsidR="005B65CA">
        <w:rPr>
          <w:rFonts w:eastAsia="Times New Roman" w:cstheme="minorHAnsi"/>
          <w:color w:val="000000"/>
          <w:lang w:eastAsia="ru-RU"/>
        </w:rPr>
        <w:t>10</w:t>
      </w:r>
      <w:r w:rsidRPr="009B4397">
        <w:rPr>
          <w:rFonts w:eastAsia="Times New Roman" w:cstheme="minorHAnsi"/>
          <w:color w:val="000000"/>
          <w:lang w:eastAsia="ru-RU"/>
        </w:rPr>
        <w:t>. Карта среднего и размаха для данных о толщинах деталей</w:t>
      </w:r>
    </w:p>
    <w:p w:rsidR="008C259B" w:rsidRDefault="008C259B" w:rsidP="0014520D">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При </w:t>
      </w:r>
      <w:r w:rsidRPr="0014520D">
        <w:rPr>
          <w:rFonts w:eastAsia="Times New Roman" w:cstheme="minorHAnsi"/>
          <w:i/>
          <w:color w:val="000000"/>
          <w:lang w:eastAsia="ru-RU"/>
        </w:rPr>
        <w:t>n = 1</w:t>
      </w:r>
      <w:r w:rsidRPr="009B4397">
        <w:rPr>
          <w:rFonts w:eastAsia="Times New Roman" w:cstheme="minorHAnsi"/>
          <w:color w:val="000000"/>
          <w:lang w:eastAsia="ru-RU"/>
        </w:rPr>
        <w:t xml:space="preserve"> нел</w:t>
      </w:r>
      <w:r w:rsidR="0014520D">
        <w:rPr>
          <w:rFonts w:eastAsia="Times New Roman" w:cstheme="minorHAnsi"/>
          <w:color w:val="000000"/>
          <w:lang w:eastAsia="ru-RU"/>
        </w:rPr>
        <w:t>ьзя вычислить групповой размах, п</w:t>
      </w:r>
      <w:r w:rsidRPr="009B4397">
        <w:rPr>
          <w:rFonts w:eastAsia="Times New Roman" w:cstheme="minorHAnsi"/>
          <w:color w:val="000000"/>
          <w:lang w:eastAsia="ru-RU"/>
        </w:rPr>
        <w:t xml:space="preserve">оэтому </w:t>
      </w:r>
      <w:r w:rsidR="0014520D">
        <w:rPr>
          <w:rFonts w:eastAsia="Times New Roman" w:cstheme="minorHAnsi"/>
          <w:color w:val="000000"/>
          <w:lang w:eastAsia="ru-RU"/>
        </w:rPr>
        <w:t>строится к</w:t>
      </w:r>
      <w:r w:rsidR="0014520D" w:rsidRPr="009B4397">
        <w:rPr>
          <w:rFonts w:eastAsia="Times New Roman" w:cstheme="minorHAnsi"/>
          <w:color w:val="000000"/>
          <w:lang w:eastAsia="ru-RU"/>
        </w:rPr>
        <w:t>арта индивидуальных значений</w:t>
      </w:r>
      <w:r w:rsidR="0014520D">
        <w:rPr>
          <w:rFonts w:eastAsia="Times New Roman" w:cstheme="minorHAnsi"/>
          <w:color w:val="000000"/>
          <w:lang w:eastAsia="ru-RU"/>
        </w:rPr>
        <w:t xml:space="preserve"> </w:t>
      </w:r>
      <w:r w:rsidR="0014520D" w:rsidRPr="009B4397">
        <w:rPr>
          <w:rFonts w:eastAsia="Times New Roman" w:cstheme="minorHAnsi"/>
          <w:color w:val="000000"/>
          <w:lang w:eastAsia="ru-RU"/>
        </w:rPr>
        <w:t>и скользящих размахов</w:t>
      </w:r>
      <w:r w:rsidR="0014520D">
        <w:rPr>
          <w:rFonts w:eastAsia="Times New Roman" w:cstheme="minorHAnsi"/>
          <w:color w:val="000000"/>
          <w:lang w:eastAsia="ru-RU"/>
        </w:rPr>
        <w:t>. Допустим, у нас есть 12 измерений (рис. 11). Внизу на строку ниже запишем размах между вторым измерением и первым, третьим и вторым, и т.д.</w:t>
      </w:r>
    </w:p>
    <w:p w:rsidR="0014520D" w:rsidRDefault="00AB22C0" w:rsidP="0014520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95775" cy="1885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Исходные данные, расчет границ и ХmR-карта.jpg"/>
                    <pic:cNvPicPr/>
                  </pic:nvPicPr>
                  <pic:blipFill>
                    <a:blip r:embed="rId30">
                      <a:extLst>
                        <a:ext uri="{28A0092B-C50C-407E-A947-70E740481C1C}">
                          <a14:useLocalDpi xmlns:a14="http://schemas.microsoft.com/office/drawing/2010/main" val="0"/>
                        </a:ext>
                      </a:extLst>
                    </a:blip>
                    <a:stretch>
                      <a:fillRect/>
                    </a:stretch>
                  </pic:blipFill>
                  <pic:spPr>
                    <a:xfrm>
                      <a:off x="0" y="0"/>
                      <a:ext cx="4295775" cy="1885950"/>
                    </a:xfrm>
                    <a:prstGeom prst="rect">
                      <a:avLst/>
                    </a:prstGeom>
                  </pic:spPr>
                </pic:pic>
              </a:graphicData>
            </a:graphic>
          </wp:inline>
        </w:drawing>
      </w:r>
    </w:p>
    <w:p w:rsidR="0014520D" w:rsidRPr="0014520D" w:rsidRDefault="0014520D" w:rsidP="0014520D">
      <w:pPr>
        <w:spacing w:after="120" w:line="240" w:lineRule="auto"/>
        <w:rPr>
          <w:rFonts w:eastAsia="Times New Roman" w:cstheme="minorHAnsi"/>
          <w:color w:val="000000"/>
          <w:lang w:eastAsia="ru-RU"/>
        </w:rPr>
      </w:pPr>
      <w:r>
        <w:rPr>
          <w:rFonts w:eastAsia="Times New Roman" w:cstheme="minorHAnsi"/>
          <w:color w:val="000000"/>
          <w:lang w:eastAsia="ru-RU"/>
        </w:rPr>
        <w:t>Рис. 11. Исходные данные, расчет границ и Х</w:t>
      </w:r>
      <w:r>
        <w:rPr>
          <w:rFonts w:eastAsia="Times New Roman" w:cstheme="minorHAnsi"/>
          <w:color w:val="000000"/>
          <w:lang w:val="en-US" w:eastAsia="ru-RU"/>
        </w:rPr>
        <w:t>mR</w:t>
      </w:r>
      <w:r>
        <w:rPr>
          <w:rFonts w:eastAsia="Times New Roman" w:cstheme="minorHAnsi"/>
          <w:color w:val="000000"/>
          <w:lang w:eastAsia="ru-RU"/>
        </w:rPr>
        <w:t>-карта (</w:t>
      </w:r>
      <w:r>
        <w:rPr>
          <w:rFonts w:eastAsia="Times New Roman" w:cstheme="minorHAnsi"/>
          <w:color w:val="000000"/>
          <w:lang w:val="en-US" w:eastAsia="ru-RU"/>
        </w:rPr>
        <w:t>mR</w:t>
      </w:r>
      <w:r>
        <w:rPr>
          <w:rFonts w:eastAsia="Times New Roman" w:cstheme="minorHAnsi"/>
          <w:color w:val="000000"/>
          <w:lang w:eastAsia="ru-RU"/>
        </w:rPr>
        <w:t xml:space="preserve"> – скользящее среднее)</w:t>
      </w:r>
    </w:p>
    <w:p w:rsidR="008C259B" w:rsidRPr="009B4397" w:rsidRDefault="008C259B" w:rsidP="00AB22C0">
      <w:pPr>
        <w:pStyle w:val="3"/>
        <w:rPr>
          <w:rFonts w:eastAsia="Times New Roman"/>
          <w:lang w:eastAsia="ru-RU"/>
        </w:rPr>
      </w:pPr>
      <w:r w:rsidRPr="009B4397">
        <w:rPr>
          <w:rFonts w:eastAsia="Times New Roman"/>
          <w:lang w:eastAsia="ru-RU"/>
        </w:rPr>
        <w:lastRenderedPageBreak/>
        <w:t>Глава 4</w:t>
      </w:r>
      <w:r w:rsidR="00AB22C0">
        <w:rPr>
          <w:rFonts w:eastAsia="Times New Roman"/>
          <w:lang w:eastAsia="ru-RU"/>
        </w:rPr>
        <w:t xml:space="preserve">. </w:t>
      </w:r>
      <w:r w:rsidRPr="009B4397">
        <w:rPr>
          <w:rFonts w:eastAsia="Times New Roman"/>
          <w:lang w:eastAsia="ru-RU"/>
        </w:rPr>
        <w:t>Теория и мифы</w:t>
      </w:r>
      <w:r w:rsidR="00AB22C0">
        <w:rPr>
          <w:rFonts w:eastAsia="Times New Roman"/>
          <w:lang w:eastAsia="ru-RU"/>
        </w:rPr>
        <w:t xml:space="preserve"> </w:t>
      </w:r>
      <w:r w:rsidRPr="009B4397">
        <w:rPr>
          <w:rFonts w:eastAsia="Times New Roman"/>
          <w:lang w:eastAsia="ru-RU"/>
        </w:rPr>
        <w:t>контрольных карт</w:t>
      </w:r>
    </w:p>
    <w:p w:rsidR="008C259B" w:rsidRDefault="002F39F3" w:rsidP="00887F7E">
      <w:pPr>
        <w:spacing w:after="0" w:line="240" w:lineRule="auto"/>
        <w:rPr>
          <w:rFonts w:eastAsia="Times New Roman" w:cstheme="minorHAnsi"/>
          <w:color w:val="000000"/>
          <w:lang w:eastAsia="ru-RU"/>
        </w:rPr>
      </w:pPr>
      <w:r>
        <w:rPr>
          <w:rFonts w:eastAsia="Times New Roman" w:cstheme="minorHAnsi"/>
          <w:color w:val="000000"/>
          <w:lang w:eastAsia="ru-RU"/>
        </w:rPr>
        <w:t xml:space="preserve">При расчете контрольных границ сначала следует вычислить </w:t>
      </w:r>
      <w:r w:rsidR="00887F7E">
        <w:rPr>
          <w:rFonts w:eastAsia="Times New Roman" w:cstheme="minorHAnsi"/>
          <w:color w:val="000000"/>
          <w:lang w:eastAsia="ru-RU"/>
        </w:rPr>
        <w:t>средние значения и стандартные отклонения</w:t>
      </w:r>
      <w:r>
        <w:rPr>
          <w:rFonts w:eastAsia="Times New Roman" w:cstheme="minorHAnsi"/>
          <w:color w:val="000000"/>
          <w:lang w:eastAsia="ru-RU"/>
        </w:rPr>
        <w:t xml:space="preserve"> для подгрупп, и лишь затем на их основе наход</w:t>
      </w:r>
      <w:r w:rsidR="00887F7E">
        <w:rPr>
          <w:rFonts w:eastAsia="Times New Roman" w:cstheme="minorHAnsi"/>
          <w:color w:val="000000"/>
          <w:lang w:eastAsia="ru-RU"/>
        </w:rPr>
        <w:t>и</w:t>
      </w:r>
      <w:r>
        <w:rPr>
          <w:rFonts w:eastAsia="Times New Roman" w:cstheme="minorHAnsi"/>
          <w:color w:val="000000"/>
          <w:lang w:eastAsia="ru-RU"/>
        </w:rPr>
        <w:t>т</w:t>
      </w:r>
      <w:r w:rsidR="00887F7E">
        <w:rPr>
          <w:rFonts w:eastAsia="Times New Roman" w:cstheme="minorHAnsi"/>
          <w:color w:val="000000"/>
          <w:lang w:eastAsia="ru-RU"/>
        </w:rPr>
        <w:t>ь</w:t>
      </w:r>
      <w:r>
        <w:rPr>
          <w:rFonts w:eastAsia="Times New Roman" w:cstheme="minorHAnsi"/>
          <w:color w:val="000000"/>
          <w:lang w:eastAsia="ru-RU"/>
        </w:rPr>
        <w:t xml:space="preserve"> среднее средних и средн</w:t>
      </w:r>
      <w:r w:rsidR="00887F7E">
        <w:rPr>
          <w:rFonts w:eastAsia="Times New Roman" w:cstheme="minorHAnsi"/>
          <w:color w:val="000000"/>
          <w:lang w:eastAsia="ru-RU"/>
        </w:rPr>
        <w:t>ее стандартное отклонение</w:t>
      </w:r>
      <w:r>
        <w:rPr>
          <w:rFonts w:eastAsia="Times New Roman" w:cstheme="minorHAnsi"/>
          <w:color w:val="000000"/>
          <w:lang w:eastAsia="ru-RU"/>
        </w:rPr>
        <w:t>. Неправильное построение контроль</w:t>
      </w:r>
      <w:r w:rsidR="00887F7E">
        <w:rPr>
          <w:rFonts w:eastAsia="Times New Roman" w:cstheme="minorHAnsi"/>
          <w:color w:val="000000"/>
          <w:lang w:eastAsia="ru-RU"/>
        </w:rPr>
        <w:t>ных границ может быть связано с использованием</w:t>
      </w:r>
      <w:r w:rsidR="00887F7E" w:rsidRPr="00887F7E">
        <w:rPr>
          <w:rFonts w:eastAsia="Times New Roman" w:cstheme="minorHAnsi"/>
          <w:color w:val="000000"/>
          <w:lang w:eastAsia="ru-RU"/>
        </w:rPr>
        <w:t xml:space="preserve"> </w:t>
      </w:r>
      <w:r w:rsidR="00887F7E">
        <w:rPr>
          <w:rFonts w:eastAsia="Times New Roman" w:cstheme="minorHAnsi"/>
          <w:color w:val="000000"/>
          <w:lang w:eastAsia="ru-RU"/>
        </w:rPr>
        <w:t>для расчета</w:t>
      </w:r>
      <w:r w:rsidR="00887F7E" w:rsidRPr="00887F7E">
        <w:rPr>
          <w:rFonts w:eastAsia="Times New Roman" w:cstheme="minorHAnsi"/>
          <w:color w:val="000000"/>
          <w:lang w:eastAsia="ru-RU"/>
        </w:rPr>
        <w:t xml:space="preserve"> </w:t>
      </w:r>
      <w:r w:rsidR="00887F7E">
        <w:rPr>
          <w:rFonts w:eastAsia="Times New Roman" w:cstheme="minorHAnsi"/>
          <w:color w:val="000000"/>
          <w:lang w:eastAsia="ru-RU"/>
        </w:rPr>
        <w:t xml:space="preserve">стандартного отклонения </w:t>
      </w:r>
      <w:r w:rsidR="00887F7E" w:rsidRPr="00887F7E">
        <w:rPr>
          <w:rFonts w:eastAsia="Times New Roman" w:cstheme="minorHAnsi"/>
          <w:i/>
          <w:color w:val="000000"/>
          <w:lang w:val="en-US" w:eastAsia="ru-RU"/>
        </w:rPr>
        <w:t>s</w:t>
      </w:r>
      <w:r w:rsidR="00887F7E">
        <w:rPr>
          <w:rFonts w:eastAsia="Times New Roman" w:cstheme="minorHAnsi"/>
          <w:color w:val="000000"/>
          <w:lang w:eastAsia="ru-RU"/>
        </w:rPr>
        <w:t>:</w:t>
      </w:r>
    </w:p>
    <w:p w:rsidR="002F39F3" w:rsidRPr="00887F7E" w:rsidRDefault="002F39F3" w:rsidP="002F39F3">
      <w:pPr>
        <w:pStyle w:val="aa"/>
        <w:numPr>
          <w:ilvl w:val="0"/>
          <w:numId w:val="26"/>
        </w:numPr>
        <w:spacing w:after="120" w:line="240" w:lineRule="auto"/>
        <w:rPr>
          <w:rFonts w:eastAsia="Times New Roman" w:cstheme="minorHAnsi"/>
          <w:color w:val="000000"/>
          <w:lang w:eastAsia="ru-RU"/>
        </w:rPr>
      </w:pPr>
      <w:r>
        <w:rPr>
          <w:rFonts w:eastAsia="Times New Roman" w:cstheme="minorHAnsi"/>
          <w:color w:val="000000"/>
          <w:lang w:eastAsia="ru-RU"/>
        </w:rPr>
        <w:t>все</w:t>
      </w:r>
      <w:r w:rsidR="00887F7E">
        <w:rPr>
          <w:rFonts w:eastAsia="Times New Roman" w:cstheme="minorHAnsi"/>
          <w:color w:val="000000"/>
          <w:lang w:eastAsia="ru-RU"/>
        </w:rPr>
        <w:t>х</w:t>
      </w:r>
      <w:r>
        <w:rPr>
          <w:rFonts w:eastAsia="Times New Roman" w:cstheme="minorHAnsi"/>
          <w:color w:val="000000"/>
          <w:lang w:eastAsia="ru-RU"/>
        </w:rPr>
        <w:t xml:space="preserve"> индивидуальны</w:t>
      </w:r>
      <w:r w:rsidR="00887F7E">
        <w:rPr>
          <w:rFonts w:eastAsia="Times New Roman" w:cstheme="minorHAnsi"/>
          <w:color w:val="000000"/>
          <w:lang w:eastAsia="ru-RU"/>
        </w:rPr>
        <w:t>х значений</w:t>
      </w:r>
    </w:p>
    <w:p w:rsidR="00887F7E" w:rsidRPr="002F39F3" w:rsidRDefault="00887F7E" w:rsidP="002F39F3">
      <w:pPr>
        <w:pStyle w:val="aa"/>
        <w:numPr>
          <w:ilvl w:val="0"/>
          <w:numId w:val="26"/>
        </w:numPr>
        <w:spacing w:after="120" w:line="240" w:lineRule="auto"/>
        <w:rPr>
          <w:rFonts w:eastAsia="Times New Roman" w:cstheme="minorHAnsi"/>
          <w:color w:val="000000"/>
          <w:lang w:eastAsia="ru-RU"/>
        </w:rPr>
      </w:pPr>
      <w:r>
        <w:rPr>
          <w:rFonts w:eastAsia="Times New Roman" w:cstheme="minorHAnsi"/>
          <w:color w:val="000000"/>
          <w:lang w:eastAsia="ru-RU"/>
        </w:rPr>
        <w:t xml:space="preserve">средних значений подгрупп </w:t>
      </w:r>
    </w:p>
    <w:p w:rsidR="008C259B" w:rsidRPr="009B4397" w:rsidRDefault="008C259B" w:rsidP="00887F7E">
      <w:pPr>
        <w:spacing w:after="120" w:line="240" w:lineRule="auto"/>
        <w:rPr>
          <w:rFonts w:eastAsia="Times New Roman" w:cstheme="minorHAnsi"/>
          <w:color w:val="000000"/>
          <w:lang w:eastAsia="ru-RU"/>
        </w:rPr>
      </w:pPr>
      <w:r w:rsidRPr="009B4397">
        <w:rPr>
          <w:rFonts w:eastAsia="Times New Roman" w:cstheme="minorHAnsi"/>
          <w:color w:val="000000"/>
          <w:lang w:eastAsia="ru-RU"/>
        </w:rPr>
        <w:t>Неправильные методы используют</w:t>
      </w:r>
      <w:r w:rsidR="00887F7E">
        <w:rPr>
          <w:rFonts w:eastAsia="Times New Roman" w:cstheme="minorHAnsi"/>
          <w:color w:val="000000"/>
          <w:lang w:eastAsia="ru-RU"/>
        </w:rPr>
        <w:t xml:space="preserve"> единственную статистику рассея</w:t>
      </w:r>
      <w:r w:rsidRPr="009B4397">
        <w:rPr>
          <w:rFonts w:eastAsia="Times New Roman" w:cstheme="minorHAnsi"/>
          <w:color w:val="000000"/>
          <w:lang w:eastAsia="ru-RU"/>
        </w:rPr>
        <w:t xml:space="preserve">ния. Правильные же методы основаны на применении средней из </w:t>
      </w:r>
      <w:r w:rsidR="00887F7E">
        <w:rPr>
          <w:rFonts w:eastAsia="Times New Roman" w:cstheme="minorHAnsi"/>
          <w:color w:val="000000"/>
          <w:lang w:eastAsia="ru-RU"/>
        </w:rPr>
        <w:t>двух</w:t>
      </w:r>
      <w:r w:rsidRPr="009B4397">
        <w:rPr>
          <w:rFonts w:eastAsia="Times New Roman" w:cstheme="minorHAnsi"/>
          <w:color w:val="000000"/>
          <w:lang w:eastAsia="ru-RU"/>
        </w:rPr>
        <w:t xml:space="preserve"> статистик рассеяния</w:t>
      </w:r>
      <w:r w:rsidR="00887F7E">
        <w:rPr>
          <w:rFonts w:eastAsia="Times New Roman" w:cstheme="minorHAnsi"/>
          <w:color w:val="000000"/>
          <w:lang w:eastAsia="ru-RU"/>
        </w:rPr>
        <w:t>.</w:t>
      </w:r>
      <w:r w:rsidRPr="009B4397">
        <w:rPr>
          <w:rFonts w:eastAsia="Times New Roman" w:cstheme="minorHAnsi"/>
          <w:color w:val="000000"/>
          <w:lang w:eastAsia="ru-RU"/>
        </w:rPr>
        <w:t xml:space="preserve"> Использование среднего статистик рассеяния — это один из фундаментальных принципов контрольных карт Шухарта.</w:t>
      </w:r>
    </w:p>
    <w:p w:rsidR="00887F7E"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Решение применять трехсигмовые пределы на контрольных картах не было основано только на теории вероятностей. Этот момент регулярно не понимается теми, кто пытается использовать теорию вероятностей для «корректиров</w:t>
      </w:r>
      <w:r w:rsidR="00887F7E">
        <w:rPr>
          <w:rFonts w:eastAsia="Times New Roman" w:cstheme="minorHAnsi"/>
          <w:color w:val="000000"/>
          <w:lang w:eastAsia="ru-RU"/>
        </w:rPr>
        <w:t>ки» пределов контрольных карт.</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Поскольку находящиеся в управляемом состоянии данные демонстрируют по определению разумную однородность, </w:t>
      </w:r>
      <w:r w:rsidR="00887F7E">
        <w:rPr>
          <w:rFonts w:eastAsia="Times New Roman" w:cstheme="minorHAnsi"/>
          <w:color w:val="000000"/>
          <w:lang w:eastAsia="ru-RU"/>
        </w:rPr>
        <w:t xml:space="preserve">трехсигмовые пределы (вмещающие почти 100% всех точек) </w:t>
      </w:r>
      <w:r w:rsidRPr="009B4397">
        <w:rPr>
          <w:rFonts w:eastAsia="Times New Roman" w:cstheme="minorHAnsi"/>
          <w:color w:val="000000"/>
          <w:lang w:eastAsia="ru-RU"/>
        </w:rPr>
        <w:t>редко поднимают «ложную тревогу». В то же время, если некая точка оказывается за трехсигмовыми пределами, то это, скорее всего, обусловлено появлением особых причин.</w:t>
      </w:r>
      <w:r w:rsidR="00887F7E">
        <w:rPr>
          <w:rFonts w:eastAsia="Times New Roman" w:cstheme="minorHAnsi"/>
          <w:color w:val="000000"/>
          <w:lang w:eastAsia="ru-RU"/>
        </w:rPr>
        <w:t xml:space="preserve"> Например, если случайная величина распределена по нормальному закону, 99,7% всех точек будут в пределах трехсигмовой окрес</w:t>
      </w:r>
      <w:r w:rsidR="00F52A6D">
        <w:rPr>
          <w:rFonts w:eastAsia="Times New Roman" w:cstheme="minorHAnsi"/>
          <w:color w:val="000000"/>
          <w:lang w:eastAsia="ru-RU"/>
        </w:rPr>
        <w:t>т</w:t>
      </w:r>
      <w:r w:rsidR="00887F7E">
        <w:rPr>
          <w:rFonts w:eastAsia="Times New Roman" w:cstheme="minorHAnsi"/>
          <w:color w:val="000000"/>
          <w:lang w:eastAsia="ru-RU"/>
        </w:rPr>
        <w:t xml:space="preserve">ности </w:t>
      </w:r>
      <w:r w:rsidR="00F52A6D">
        <w:rPr>
          <w:rFonts w:eastAsia="Times New Roman" w:cstheme="minorHAnsi"/>
          <w:color w:val="000000"/>
          <w:lang w:eastAsia="ru-RU"/>
        </w:rPr>
        <w:t xml:space="preserve">центральной линии (подробнее см. </w:t>
      </w:r>
      <w:hyperlink r:id="rId31" w:history="1">
        <w:r w:rsidR="00F52A6D" w:rsidRPr="00F52A6D">
          <w:rPr>
            <w:rStyle w:val="a9"/>
            <w:rFonts w:eastAsia="Times New Roman" w:cstheme="minorHAnsi"/>
            <w:lang w:eastAsia="ru-RU"/>
          </w:rPr>
          <w:t>Нормальное распределение. Построение графика в Excel. Концепция шести сигм</w:t>
        </w:r>
      </w:hyperlink>
      <w:r w:rsidR="00F52A6D">
        <w:rPr>
          <w:rFonts w:eastAsia="Times New Roman" w:cstheme="minorHAnsi"/>
          <w:color w:val="000000"/>
          <w:lang w:eastAsia="ru-RU"/>
        </w:rPr>
        <w:t>).</w:t>
      </w:r>
    </w:p>
    <w:p w:rsidR="008C259B" w:rsidRPr="009B4397" w:rsidRDefault="00F52A6D" w:rsidP="008C259B">
      <w:pPr>
        <w:spacing w:after="120" w:line="240" w:lineRule="auto"/>
        <w:rPr>
          <w:rFonts w:eastAsia="Times New Roman" w:cstheme="minorHAnsi"/>
          <w:color w:val="000000"/>
          <w:lang w:eastAsia="ru-RU"/>
        </w:rPr>
      </w:pPr>
      <w:r>
        <w:rPr>
          <w:rFonts w:eastAsia="Times New Roman" w:cstheme="minorHAnsi"/>
          <w:color w:val="000000"/>
          <w:lang w:eastAsia="ru-RU"/>
        </w:rPr>
        <w:t>К</w:t>
      </w:r>
      <w:r w:rsidR="008C259B" w:rsidRPr="009B4397">
        <w:rPr>
          <w:rFonts w:eastAsia="Times New Roman" w:cstheme="minorHAnsi"/>
          <w:color w:val="000000"/>
          <w:lang w:eastAsia="ru-RU"/>
        </w:rPr>
        <w:t>онтрольные карты будут хорошо работать даже в том случае, если данные не расп</w:t>
      </w:r>
      <w:r>
        <w:rPr>
          <w:rFonts w:eastAsia="Times New Roman" w:cstheme="minorHAnsi"/>
          <w:color w:val="000000"/>
          <w:lang w:eastAsia="ru-RU"/>
        </w:rPr>
        <w:t>ределены по нормальному закону. И даже в том случае, когда рас</w:t>
      </w:r>
      <w:r w:rsidR="008C259B" w:rsidRPr="009B4397">
        <w:rPr>
          <w:rFonts w:eastAsia="Times New Roman" w:cstheme="minorHAnsi"/>
          <w:color w:val="000000"/>
          <w:lang w:eastAsia="ru-RU"/>
        </w:rPr>
        <w:t>пределение измеренных величин подчиняе</w:t>
      </w:r>
      <w:r>
        <w:rPr>
          <w:rFonts w:eastAsia="Times New Roman" w:cstheme="minorHAnsi"/>
          <w:color w:val="000000"/>
          <w:lang w:eastAsia="ru-RU"/>
        </w:rPr>
        <w:t>тся закону, отличающемуся значи</w:t>
      </w:r>
      <w:r w:rsidR="008C259B" w:rsidRPr="009B4397">
        <w:rPr>
          <w:rFonts w:eastAsia="Times New Roman" w:cstheme="minorHAnsi"/>
          <w:color w:val="000000"/>
          <w:lang w:eastAsia="ru-RU"/>
        </w:rPr>
        <w:t>тельной асимметрией или «тяжелыми хвостами», число «фальшивых сигналов» о возникновении неустойчивости не становится чрезмерным. Следовательно, вне зависимости от того, как ведут себя данные, любые выбросы, по всей вероятности, свидетельствуют о появлении особых причин нестабильности процесса.</w:t>
      </w:r>
      <w:r>
        <w:rPr>
          <w:rFonts w:eastAsia="Times New Roman" w:cstheme="minorHAnsi"/>
          <w:color w:val="000000"/>
          <w:lang w:eastAsia="ru-RU"/>
        </w:rPr>
        <w:t xml:space="preserve"> </w:t>
      </w:r>
      <w:r w:rsidR="008C259B" w:rsidRPr="009B4397">
        <w:rPr>
          <w:rFonts w:eastAsia="Times New Roman" w:cstheme="minorHAnsi"/>
          <w:color w:val="000000"/>
          <w:lang w:eastAsia="ru-RU"/>
        </w:rPr>
        <w:t>Итак, карты средних и размахов робастны</w:t>
      </w:r>
      <w:r>
        <w:rPr>
          <w:rStyle w:val="a8"/>
          <w:rFonts w:eastAsia="Times New Roman" w:cstheme="minorHAnsi"/>
          <w:color w:val="000000"/>
          <w:lang w:eastAsia="ru-RU"/>
        </w:rPr>
        <w:footnoteReference w:id="1"/>
      </w:r>
      <w:r w:rsidR="008C259B" w:rsidRPr="009B4397">
        <w:rPr>
          <w:rFonts w:eastAsia="Times New Roman" w:cstheme="minorHAnsi"/>
          <w:color w:val="000000"/>
          <w:lang w:eastAsia="ru-RU"/>
        </w:rPr>
        <w:t xml:space="preserve"> по отношению к тем отклонениям от нормальности, к</w:t>
      </w:r>
      <w:r>
        <w:rPr>
          <w:rFonts w:eastAsia="Times New Roman" w:cstheme="minorHAnsi"/>
          <w:color w:val="000000"/>
          <w:lang w:eastAsia="ru-RU"/>
        </w:rPr>
        <w:t>оторые встречаются на практике.</w:t>
      </w:r>
    </w:p>
    <w:p w:rsidR="008C259B" w:rsidRPr="009B4397" w:rsidRDefault="008C259B" w:rsidP="008C259B">
      <w:pPr>
        <w:spacing w:after="120" w:line="240" w:lineRule="auto"/>
        <w:rPr>
          <w:rFonts w:eastAsia="Times New Roman" w:cstheme="minorHAnsi"/>
          <w:color w:val="000000"/>
          <w:lang w:eastAsia="ru-RU"/>
        </w:rPr>
      </w:pPr>
      <w:r w:rsidRPr="00F52A6D">
        <w:rPr>
          <w:rFonts w:eastAsia="Times New Roman" w:cstheme="minorHAnsi"/>
          <w:b/>
          <w:color w:val="000000"/>
          <w:lang w:eastAsia="ru-RU"/>
        </w:rPr>
        <w:t>Мифы о картах Шухарта</w:t>
      </w:r>
      <w:r w:rsidR="00F52A6D" w:rsidRPr="00F52A6D">
        <w:rPr>
          <w:rFonts w:eastAsia="Times New Roman" w:cstheme="minorHAnsi"/>
          <w:b/>
          <w:color w:val="000000"/>
          <w:lang w:eastAsia="ru-RU"/>
        </w:rPr>
        <w:t>.</w:t>
      </w:r>
      <w:r w:rsidR="00F52A6D">
        <w:rPr>
          <w:rFonts w:eastAsia="Times New Roman" w:cstheme="minorHAnsi"/>
          <w:color w:val="000000"/>
          <w:lang w:eastAsia="ru-RU"/>
        </w:rPr>
        <w:t xml:space="preserve"> Первый миф. Г</w:t>
      </w:r>
      <w:r w:rsidRPr="009B4397">
        <w:rPr>
          <w:rFonts w:eastAsia="Times New Roman" w:cstheme="minorHAnsi"/>
          <w:color w:val="000000"/>
          <w:lang w:eastAsia="ru-RU"/>
        </w:rPr>
        <w:t>оворят, что контрольные карты можно использовать только для н</w:t>
      </w:r>
      <w:r w:rsidR="00F52A6D">
        <w:rPr>
          <w:rFonts w:eastAsia="Times New Roman" w:cstheme="minorHAnsi"/>
          <w:color w:val="000000"/>
          <w:lang w:eastAsia="ru-RU"/>
        </w:rPr>
        <w:t xml:space="preserve">ормально распределенных данных. </w:t>
      </w:r>
      <w:r w:rsidRPr="009B4397">
        <w:rPr>
          <w:rFonts w:eastAsia="Times New Roman" w:cstheme="minorHAnsi"/>
          <w:color w:val="000000"/>
          <w:lang w:eastAsia="ru-RU"/>
        </w:rPr>
        <w:t xml:space="preserve">Миф о нормальности — следствие </w:t>
      </w:r>
      <w:r w:rsidR="00F52A6D">
        <w:rPr>
          <w:rFonts w:eastAsia="Times New Roman" w:cstheme="minorHAnsi"/>
          <w:color w:val="000000"/>
          <w:lang w:eastAsia="ru-RU"/>
        </w:rPr>
        <w:t>непонимания отношений между кон</w:t>
      </w:r>
      <w:r w:rsidRPr="009B4397">
        <w:rPr>
          <w:rFonts w:eastAsia="Times New Roman" w:cstheme="minorHAnsi"/>
          <w:color w:val="000000"/>
          <w:lang w:eastAsia="ru-RU"/>
        </w:rPr>
        <w:t>трольной картой и методами статистического вывода. Как отмечал Шухарт, «нам безразлична функциональная форма генеральной совокупности, нам достат</w:t>
      </w:r>
      <w:r w:rsidR="00F52A6D">
        <w:rPr>
          <w:rFonts w:eastAsia="Times New Roman" w:cstheme="minorHAnsi"/>
          <w:color w:val="000000"/>
          <w:lang w:eastAsia="ru-RU"/>
        </w:rPr>
        <w:t>очно того, что она существует»</w:t>
      </w:r>
      <w:r w:rsidRPr="009B4397">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F52A6D">
        <w:rPr>
          <w:rFonts w:eastAsia="Times New Roman" w:cstheme="minorHAnsi"/>
          <w:i/>
          <w:color w:val="000000"/>
          <w:lang w:eastAsia="ru-RU"/>
        </w:rPr>
        <w:t>В</w:t>
      </w:r>
      <w:r w:rsidR="00F52A6D" w:rsidRPr="00F52A6D">
        <w:rPr>
          <w:rFonts w:eastAsia="Times New Roman" w:cstheme="minorHAnsi"/>
          <w:i/>
          <w:color w:val="000000"/>
          <w:lang w:eastAsia="ru-RU"/>
        </w:rPr>
        <w:t>торой миф</w:t>
      </w:r>
      <w:r w:rsidR="00F52A6D">
        <w:rPr>
          <w:rFonts w:eastAsia="Times New Roman" w:cstheme="minorHAnsi"/>
          <w:color w:val="000000"/>
          <w:lang w:eastAsia="ru-RU"/>
        </w:rPr>
        <w:t>.</w:t>
      </w:r>
      <w:r w:rsidRPr="009B4397">
        <w:rPr>
          <w:rFonts w:eastAsia="Times New Roman" w:cstheme="minorHAnsi"/>
          <w:color w:val="000000"/>
          <w:lang w:eastAsia="ru-RU"/>
        </w:rPr>
        <w:t xml:space="preserve"> </w:t>
      </w:r>
      <w:r w:rsidR="00F52A6D">
        <w:rPr>
          <w:rFonts w:eastAsia="Times New Roman" w:cstheme="minorHAnsi"/>
          <w:color w:val="000000"/>
          <w:lang w:eastAsia="ru-RU"/>
        </w:rPr>
        <w:t>Г</w:t>
      </w:r>
      <w:r w:rsidRPr="009B4397">
        <w:rPr>
          <w:rFonts w:eastAsia="Times New Roman" w:cstheme="minorHAnsi"/>
          <w:color w:val="000000"/>
          <w:lang w:eastAsia="ru-RU"/>
        </w:rPr>
        <w:t>оворят, что контрольные карты работают благодаря центральной предельной теореме. В случае, когда мы практически насильно «запихали» в контрольные пределы от 99 до 100% данных, нет надобности апеллировать к каким бы то ни было теориям, чтобы понять, что точка, выпадающая из этой группы, скорее всего, служит сигналом о нарушении стабильности процесса. Консервативная при</w:t>
      </w:r>
      <w:r w:rsidR="00F52A6D">
        <w:rPr>
          <w:rFonts w:eastAsia="Times New Roman" w:cstheme="minorHAnsi"/>
          <w:color w:val="000000"/>
          <w:lang w:eastAsia="ru-RU"/>
        </w:rPr>
        <w:t>рода трех сигм делает централь</w:t>
      </w:r>
      <w:r w:rsidRPr="009B4397">
        <w:rPr>
          <w:rFonts w:eastAsia="Times New Roman" w:cstheme="minorHAnsi"/>
          <w:color w:val="000000"/>
          <w:lang w:eastAsia="ru-RU"/>
        </w:rPr>
        <w:t>ную предельную теорему ненужной</w:t>
      </w:r>
      <w:r w:rsidR="00F52A6D">
        <w:rPr>
          <w:rFonts w:eastAsia="Times New Roman" w:cstheme="minorHAnsi"/>
          <w:color w:val="000000"/>
          <w:lang w:eastAsia="ru-RU"/>
        </w:rPr>
        <w:t>.</w:t>
      </w:r>
      <w:r w:rsidR="00F52A6D" w:rsidRPr="009B4397">
        <w:rPr>
          <w:rFonts w:eastAsia="Times New Roman" w:cstheme="minorHAnsi"/>
          <w:color w:val="000000"/>
          <w:lang w:eastAsia="ru-RU"/>
        </w:rPr>
        <w:t xml:space="preserve"> </w:t>
      </w:r>
      <w:r w:rsidRPr="009B4397">
        <w:rPr>
          <w:rFonts w:eastAsia="Times New Roman" w:cstheme="minorHAnsi"/>
          <w:color w:val="000000"/>
          <w:lang w:eastAsia="ru-RU"/>
        </w:rPr>
        <w:t>Этот миф, несомненно, одно из главных</w:t>
      </w:r>
      <w:r w:rsidR="00F52A6D">
        <w:rPr>
          <w:rFonts w:eastAsia="Times New Roman" w:cstheme="minorHAnsi"/>
          <w:color w:val="000000"/>
          <w:lang w:eastAsia="ru-RU"/>
        </w:rPr>
        <w:t xml:space="preserve"> препятствий на пути эффективно</w:t>
      </w:r>
      <w:r w:rsidRPr="009B4397">
        <w:rPr>
          <w:rFonts w:eastAsia="Times New Roman" w:cstheme="minorHAnsi"/>
          <w:color w:val="000000"/>
          <w:lang w:eastAsia="ru-RU"/>
        </w:rPr>
        <w:t xml:space="preserve">го использования контрольных карт для </w:t>
      </w:r>
      <w:r w:rsidR="00F52A6D">
        <w:rPr>
          <w:rFonts w:eastAsia="Times New Roman" w:cstheme="minorHAnsi"/>
          <w:color w:val="000000"/>
          <w:lang w:eastAsia="ru-RU"/>
        </w:rPr>
        <w:t>анализа управленческих и промыш</w:t>
      </w:r>
      <w:r w:rsidRPr="009B4397">
        <w:rPr>
          <w:rFonts w:eastAsia="Times New Roman" w:cstheme="minorHAnsi"/>
          <w:color w:val="000000"/>
          <w:lang w:eastAsia="ru-RU"/>
        </w:rPr>
        <w:t>ленных данных. Всякий раз, когда есть только одно измерение в единицу времени, логично использовать подгрупп</w:t>
      </w:r>
      <w:r w:rsidR="00F52A6D">
        <w:rPr>
          <w:rFonts w:eastAsia="Times New Roman" w:cstheme="minorHAnsi"/>
          <w:color w:val="000000"/>
          <w:lang w:eastAsia="ru-RU"/>
        </w:rPr>
        <w:t>ы единичного объема (n = 1). Од</w:t>
      </w:r>
      <w:r w:rsidRPr="009B4397">
        <w:rPr>
          <w:rFonts w:eastAsia="Times New Roman" w:cstheme="minorHAnsi"/>
          <w:color w:val="000000"/>
          <w:lang w:eastAsia="ru-RU"/>
        </w:rPr>
        <w:t>нако, если кто-то верит в миф о центральной предельной теорем</w:t>
      </w:r>
      <w:r w:rsidR="00F52A6D">
        <w:rPr>
          <w:rFonts w:eastAsia="Times New Roman" w:cstheme="minorHAnsi"/>
          <w:color w:val="000000"/>
          <w:lang w:eastAsia="ru-RU"/>
        </w:rPr>
        <w:t>е, ему требу</w:t>
      </w:r>
      <w:r w:rsidRPr="009B4397">
        <w:rPr>
          <w:rFonts w:eastAsia="Times New Roman" w:cstheme="minorHAnsi"/>
          <w:color w:val="000000"/>
          <w:lang w:eastAsia="ru-RU"/>
        </w:rPr>
        <w:t xml:space="preserve">ется каждый раз что-либо усреднить, чтобы </w:t>
      </w:r>
      <w:r w:rsidR="00F52A6D">
        <w:rPr>
          <w:rFonts w:eastAsia="Times New Roman" w:cstheme="minorHAnsi"/>
          <w:color w:val="000000"/>
          <w:lang w:eastAsia="ru-RU"/>
        </w:rPr>
        <w:t>получить ее благословение, и ра</w:t>
      </w:r>
      <w:r w:rsidRPr="009B4397">
        <w:rPr>
          <w:rFonts w:eastAsia="Times New Roman" w:cstheme="minorHAnsi"/>
          <w:color w:val="000000"/>
          <w:lang w:eastAsia="ru-RU"/>
        </w:rPr>
        <w:t>циональность анализа данных будет принесена в жертву предрассудкам.</w:t>
      </w:r>
    </w:p>
    <w:p w:rsidR="008C259B" w:rsidRPr="009B4397" w:rsidRDefault="008C259B" w:rsidP="008C259B">
      <w:pPr>
        <w:spacing w:after="120" w:line="240" w:lineRule="auto"/>
        <w:rPr>
          <w:rFonts w:eastAsia="Times New Roman" w:cstheme="minorHAnsi"/>
          <w:color w:val="000000"/>
          <w:lang w:eastAsia="ru-RU"/>
        </w:rPr>
      </w:pPr>
      <w:r w:rsidRPr="00F52A6D">
        <w:rPr>
          <w:rFonts w:eastAsia="Times New Roman" w:cstheme="minorHAnsi"/>
          <w:i/>
          <w:color w:val="000000"/>
          <w:lang w:eastAsia="ru-RU"/>
        </w:rPr>
        <w:t>Т</w:t>
      </w:r>
      <w:r w:rsidR="00F52A6D" w:rsidRPr="00F52A6D">
        <w:rPr>
          <w:rFonts w:eastAsia="Times New Roman" w:cstheme="minorHAnsi"/>
          <w:i/>
          <w:color w:val="000000"/>
          <w:lang w:eastAsia="ru-RU"/>
        </w:rPr>
        <w:t>ретий</w:t>
      </w:r>
      <w:r w:rsidRPr="00F52A6D">
        <w:rPr>
          <w:rFonts w:eastAsia="Times New Roman" w:cstheme="minorHAnsi"/>
          <w:i/>
          <w:color w:val="000000"/>
          <w:lang w:eastAsia="ru-RU"/>
        </w:rPr>
        <w:t xml:space="preserve"> </w:t>
      </w:r>
      <w:r w:rsidR="00F52A6D" w:rsidRPr="00F52A6D">
        <w:rPr>
          <w:rFonts w:eastAsia="Times New Roman" w:cstheme="minorHAnsi"/>
          <w:i/>
          <w:color w:val="000000"/>
          <w:lang w:eastAsia="ru-RU"/>
        </w:rPr>
        <w:t>миф</w:t>
      </w:r>
      <w:r w:rsidR="00F52A6D">
        <w:rPr>
          <w:rFonts w:eastAsia="Times New Roman" w:cstheme="minorHAnsi"/>
          <w:color w:val="000000"/>
          <w:lang w:eastAsia="ru-RU"/>
        </w:rPr>
        <w:t>.</w:t>
      </w:r>
      <w:r w:rsidRPr="009B4397">
        <w:rPr>
          <w:rFonts w:eastAsia="Times New Roman" w:cstheme="minorHAnsi"/>
          <w:color w:val="000000"/>
          <w:lang w:eastAsia="ru-RU"/>
        </w:rPr>
        <w:t xml:space="preserve"> </w:t>
      </w:r>
      <w:r w:rsidR="00F52A6D">
        <w:rPr>
          <w:rFonts w:eastAsia="Times New Roman" w:cstheme="minorHAnsi"/>
          <w:color w:val="000000"/>
          <w:lang w:eastAsia="ru-RU"/>
        </w:rPr>
        <w:t>Г</w:t>
      </w:r>
      <w:r w:rsidRPr="009B4397">
        <w:rPr>
          <w:rFonts w:eastAsia="Times New Roman" w:cstheme="minorHAnsi"/>
          <w:color w:val="000000"/>
          <w:lang w:eastAsia="ru-RU"/>
        </w:rPr>
        <w:t>оворят, что наблюдения должны быть независимыми — автокоррелированные данные неприемлемы</w:t>
      </w:r>
      <w:r w:rsidR="00F52A6D">
        <w:rPr>
          <w:rFonts w:eastAsia="Times New Roman" w:cstheme="minorHAnsi"/>
          <w:color w:val="000000"/>
          <w:lang w:eastAsia="ru-RU"/>
        </w:rPr>
        <w:t xml:space="preserve"> для контрольных карт</w:t>
      </w:r>
      <w:r w:rsidRPr="009B4397">
        <w:rPr>
          <w:rFonts w:eastAsia="Times New Roman" w:cstheme="minorHAnsi"/>
          <w:color w:val="000000"/>
          <w:lang w:eastAsia="ru-RU"/>
        </w:rPr>
        <w:t>.</w:t>
      </w:r>
      <w:r w:rsidR="00F52A6D">
        <w:rPr>
          <w:rFonts w:eastAsia="Times New Roman" w:cstheme="minorHAnsi"/>
          <w:color w:val="000000"/>
          <w:lang w:eastAsia="ru-RU"/>
        </w:rPr>
        <w:t xml:space="preserve"> </w:t>
      </w:r>
      <w:r w:rsidRPr="00F52A6D">
        <w:rPr>
          <w:rFonts w:eastAsia="Times New Roman" w:cstheme="minorHAnsi"/>
          <w:i/>
          <w:color w:val="000000"/>
          <w:lang w:eastAsia="ru-RU"/>
        </w:rPr>
        <w:t>Ч</w:t>
      </w:r>
      <w:r w:rsidR="00F52A6D" w:rsidRPr="00F52A6D">
        <w:rPr>
          <w:rFonts w:eastAsia="Times New Roman" w:cstheme="minorHAnsi"/>
          <w:i/>
          <w:color w:val="000000"/>
          <w:lang w:eastAsia="ru-RU"/>
        </w:rPr>
        <w:t>етвертый миф.</w:t>
      </w:r>
      <w:r w:rsidRPr="00F52A6D">
        <w:rPr>
          <w:rFonts w:eastAsia="Times New Roman" w:cstheme="minorHAnsi"/>
          <w:i/>
          <w:color w:val="000000"/>
          <w:lang w:eastAsia="ru-RU"/>
        </w:rPr>
        <w:t xml:space="preserve"> </w:t>
      </w:r>
      <w:r w:rsidR="00F52A6D">
        <w:rPr>
          <w:rFonts w:eastAsia="Times New Roman" w:cstheme="minorHAnsi"/>
          <w:color w:val="000000"/>
          <w:lang w:eastAsia="ru-RU"/>
        </w:rPr>
        <w:t>Г</w:t>
      </w:r>
      <w:r w:rsidRPr="009B4397">
        <w:rPr>
          <w:rFonts w:eastAsia="Times New Roman" w:cstheme="minorHAnsi"/>
          <w:color w:val="000000"/>
          <w:lang w:eastAsia="ru-RU"/>
        </w:rPr>
        <w:t xml:space="preserve">оворят, что процесс должен находиться в состоянии статистической управляемости, прежде </w:t>
      </w:r>
      <w:r w:rsidR="00F52A6D">
        <w:rPr>
          <w:rFonts w:eastAsia="Times New Roman" w:cstheme="minorHAnsi"/>
          <w:color w:val="000000"/>
          <w:lang w:eastAsia="ru-RU"/>
        </w:rPr>
        <w:t>чем наносить данные на контроль</w:t>
      </w:r>
      <w:r w:rsidRPr="009B4397">
        <w:rPr>
          <w:rFonts w:eastAsia="Times New Roman" w:cstheme="minorHAnsi"/>
          <w:color w:val="000000"/>
          <w:lang w:eastAsia="ru-RU"/>
        </w:rPr>
        <w:t>ную карту.</w:t>
      </w:r>
    </w:p>
    <w:p w:rsidR="00F52A6D" w:rsidRDefault="008C259B" w:rsidP="00F52A6D">
      <w:pPr>
        <w:spacing w:after="0" w:line="240" w:lineRule="auto"/>
        <w:rPr>
          <w:rFonts w:eastAsia="Times New Roman" w:cstheme="minorHAnsi"/>
          <w:color w:val="000000"/>
          <w:lang w:eastAsia="ru-RU"/>
        </w:rPr>
      </w:pPr>
      <w:r w:rsidRPr="009B4397">
        <w:rPr>
          <w:rFonts w:eastAsia="Times New Roman" w:cstheme="minorHAnsi"/>
          <w:color w:val="000000"/>
          <w:lang w:eastAsia="ru-RU"/>
        </w:rPr>
        <w:t>Четыре «кита» карт Шухарта</w:t>
      </w:r>
      <w:r w:rsidR="00F52A6D">
        <w:rPr>
          <w:rFonts w:eastAsia="Times New Roman" w:cstheme="minorHAnsi"/>
          <w:color w:val="000000"/>
          <w:lang w:eastAsia="ru-RU"/>
        </w:rPr>
        <w:t>:</w:t>
      </w:r>
    </w:p>
    <w:p w:rsidR="008C259B" w:rsidRPr="00F52A6D" w:rsidRDefault="00F52A6D" w:rsidP="00F52A6D">
      <w:pPr>
        <w:pStyle w:val="aa"/>
        <w:numPr>
          <w:ilvl w:val="0"/>
          <w:numId w:val="27"/>
        </w:numPr>
        <w:spacing w:after="120" w:line="240" w:lineRule="auto"/>
        <w:rPr>
          <w:rFonts w:eastAsia="Times New Roman" w:cstheme="minorHAnsi"/>
          <w:color w:val="000000"/>
          <w:lang w:eastAsia="ru-RU"/>
        </w:rPr>
      </w:pPr>
      <w:r w:rsidRPr="00F52A6D">
        <w:rPr>
          <w:rFonts w:eastAsia="Times New Roman" w:cstheme="minorHAnsi"/>
          <w:color w:val="000000"/>
          <w:lang w:eastAsia="ru-RU"/>
        </w:rPr>
        <w:lastRenderedPageBreak/>
        <w:t xml:space="preserve">Контрольные пределы карт Шухарта всегда устанавливаются на расстоянии три сигмы по обе стороны от центральной линии. </w:t>
      </w:r>
      <w:r w:rsidR="008C259B" w:rsidRPr="00F52A6D">
        <w:rPr>
          <w:rFonts w:eastAsia="Times New Roman" w:cstheme="minorHAnsi"/>
          <w:color w:val="000000"/>
          <w:lang w:eastAsia="ru-RU"/>
        </w:rPr>
        <w:t>Расчет контрольных 3</w:t>
      </w:r>
      <w:r w:rsidRPr="00F52A6D">
        <w:rPr>
          <w:rFonts w:eastAsia="Times New Roman" w:cstheme="minorHAnsi"/>
          <w:color w:val="000000"/>
          <w:lang w:eastAsia="ru-RU"/>
        </w:rPr>
        <w:t>σ</w:t>
      </w:r>
      <w:r w:rsidR="008C259B" w:rsidRPr="00F52A6D">
        <w:rPr>
          <w:rFonts w:eastAsia="Times New Roman" w:cstheme="minorHAnsi"/>
          <w:color w:val="000000"/>
          <w:lang w:eastAsia="ru-RU"/>
        </w:rPr>
        <w:t>-пределов всегда основывается на данных. Их нельзя определить с помощью вычислен</w:t>
      </w:r>
      <w:r w:rsidRPr="00F52A6D">
        <w:rPr>
          <w:rFonts w:eastAsia="Times New Roman" w:cstheme="minorHAnsi"/>
          <w:color w:val="000000"/>
          <w:lang w:eastAsia="ru-RU"/>
        </w:rPr>
        <w:t xml:space="preserve">ий, основанных на допусках. </w:t>
      </w:r>
      <w:r w:rsidR="008C259B" w:rsidRPr="00F52A6D">
        <w:rPr>
          <w:rFonts w:eastAsia="Times New Roman" w:cstheme="minorHAnsi"/>
          <w:color w:val="000000"/>
          <w:lang w:eastAsia="ru-RU"/>
        </w:rPr>
        <w:t>Трехсигмовые пределы — это пределы действия, они показывают, ког</w:t>
      </w:r>
      <w:r w:rsidRPr="00F52A6D">
        <w:rPr>
          <w:rFonts w:eastAsia="Times New Roman" w:cstheme="minorHAnsi"/>
          <w:color w:val="000000"/>
          <w:lang w:eastAsia="ru-RU"/>
        </w:rPr>
        <w:t>да надо действовать в процессе.</w:t>
      </w:r>
      <w:r w:rsidR="008C259B" w:rsidRPr="00F52A6D">
        <w:rPr>
          <w:rFonts w:eastAsia="Times New Roman" w:cstheme="minorHAnsi"/>
          <w:color w:val="000000"/>
          <w:lang w:eastAsia="ru-RU"/>
        </w:rPr>
        <w:t xml:space="preserve"> Они обеспечивают экономический баланс между двумя видами ошибок, кот</w:t>
      </w:r>
      <w:r>
        <w:rPr>
          <w:rFonts w:eastAsia="Times New Roman" w:cstheme="minorHAnsi"/>
          <w:color w:val="000000"/>
          <w:lang w:eastAsia="ru-RU"/>
        </w:rPr>
        <w:t>орые можно сделать при интерпре</w:t>
      </w:r>
      <w:r w:rsidR="008C259B" w:rsidRPr="00F52A6D">
        <w:rPr>
          <w:rFonts w:eastAsia="Times New Roman" w:cstheme="minorHAnsi"/>
          <w:color w:val="000000"/>
          <w:lang w:eastAsia="ru-RU"/>
        </w:rPr>
        <w:t>тации данных процесса. Они никогда не поднимают слишком много ложных тревог и не пр</w:t>
      </w:r>
      <w:r>
        <w:rPr>
          <w:rFonts w:eastAsia="Times New Roman" w:cstheme="minorHAnsi"/>
          <w:color w:val="000000"/>
          <w:lang w:eastAsia="ru-RU"/>
        </w:rPr>
        <w:t>опускают слишком много сигналов</w:t>
      </w:r>
      <w:r w:rsidR="008C259B" w:rsidRPr="00F52A6D">
        <w:rPr>
          <w:rFonts w:eastAsia="Times New Roman" w:cstheme="minorHAnsi"/>
          <w:color w:val="000000"/>
          <w:lang w:eastAsia="ru-RU"/>
        </w:rPr>
        <w:t>.</w:t>
      </w:r>
    </w:p>
    <w:p w:rsidR="00F52A6D" w:rsidRDefault="00F52A6D" w:rsidP="008C259B">
      <w:pPr>
        <w:pStyle w:val="aa"/>
        <w:numPr>
          <w:ilvl w:val="0"/>
          <w:numId w:val="27"/>
        </w:numPr>
        <w:spacing w:after="120" w:line="240" w:lineRule="auto"/>
        <w:rPr>
          <w:rFonts w:eastAsia="Times New Roman" w:cstheme="minorHAnsi"/>
          <w:color w:val="000000"/>
          <w:lang w:eastAsia="ru-RU"/>
        </w:rPr>
      </w:pPr>
      <w:r w:rsidRPr="00F52A6D">
        <w:rPr>
          <w:rFonts w:eastAsia="Times New Roman" w:cstheme="minorHAnsi"/>
          <w:color w:val="000000"/>
          <w:lang w:eastAsia="ru-RU"/>
        </w:rPr>
        <w:t>П</w:t>
      </w:r>
      <w:r w:rsidR="008C259B" w:rsidRPr="00F52A6D">
        <w:rPr>
          <w:rFonts w:eastAsia="Times New Roman" w:cstheme="minorHAnsi"/>
          <w:color w:val="000000"/>
          <w:lang w:eastAsia="ru-RU"/>
        </w:rPr>
        <w:t>ри вычислении трехсигмовых контрольных пределов всегда используе</w:t>
      </w:r>
      <w:r>
        <w:rPr>
          <w:rFonts w:eastAsia="Times New Roman" w:cstheme="minorHAnsi"/>
          <w:color w:val="000000"/>
          <w:lang w:eastAsia="ru-RU"/>
        </w:rPr>
        <w:t xml:space="preserve">тся среднее статистик рассеяния. </w:t>
      </w:r>
      <w:r w:rsidR="008C259B" w:rsidRPr="00F52A6D">
        <w:rPr>
          <w:rFonts w:eastAsia="Times New Roman" w:cstheme="minorHAnsi"/>
          <w:color w:val="000000"/>
          <w:lang w:eastAsia="ru-RU"/>
        </w:rPr>
        <w:t>Выбор статистик рассеяния не так уж и важен: можно использовать размах, стандартное отклонение или корень из среднего квадрата отклонений.</w:t>
      </w:r>
    </w:p>
    <w:p w:rsidR="00F52A6D" w:rsidRDefault="00F52A6D" w:rsidP="00F52A6D">
      <w:pPr>
        <w:pStyle w:val="aa"/>
        <w:numPr>
          <w:ilvl w:val="0"/>
          <w:numId w:val="27"/>
        </w:numPr>
        <w:spacing w:after="120" w:line="240" w:lineRule="auto"/>
        <w:rPr>
          <w:rFonts w:eastAsia="Times New Roman" w:cstheme="minorHAnsi"/>
          <w:color w:val="000000"/>
          <w:lang w:eastAsia="ru-RU"/>
        </w:rPr>
      </w:pPr>
      <w:r>
        <w:rPr>
          <w:rFonts w:eastAsia="Times New Roman" w:cstheme="minorHAnsi"/>
          <w:color w:val="000000"/>
          <w:lang w:eastAsia="ru-RU"/>
        </w:rPr>
        <w:t>К</w:t>
      </w:r>
      <w:r w:rsidRPr="00F52A6D">
        <w:rPr>
          <w:rFonts w:eastAsia="Times New Roman" w:cstheme="minorHAnsi"/>
          <w:color w:val="000000"/>
          <w:lang w:eastAsia="ru-RU"/>
        </w:rPr>
        <w:t>онцептуальной основой карт Шухарта служит рациональный отбор данных и правильное выделение подгрупп</w:t>
      </w:r>
      <w:r>
        <w:rPr>
          <w:rFonts w:eastAsia="Times New Roman" w:cstheme="minorHAnsi"/>
          <w:color w:val="000000"/>
          <w:lang w:eastAsia="ru-RU"/>
        </w:rPr>
        <w:t>.</w:t>
      </w:r>
    </w:p>
    <w:p w:rsidR="008C259B" w:rsidRPr="00D4172F" w:rsidRDefault="00F52A6D" w:rsidP="00D4172F">
      <w:pPr>
        <w:pStyle w:val="aa"/>
        <w:numPr>
          <w:ilvl w:val="0"/>
          <w:numId w:val="27"/>
        </w:numPr>
        <w:spacing w:after="120" w:line="240" w:lineRule="auto"/>
        <w:rPr>
          <w:rFonts w:eastAsia="Times New Roman" w:cstheme="minorHAnsi"/>
          <w:color w:val="000000"/>
          <w:lang w:eastAsia="ru-RU"/>
        </w:rPr>
      </w:pPr>
      <w:r w:rsidRPr="00D4172F">
        <w:rPr>
          <w:rFonts w:eastAsia="Times New Roman" w:cstheme="minorHAnsi"/>
          <w:color w:val="000000"/>
          <w:lang w:eastAsia="ru-RU"/>
        </w:rPr>
        <w:t>Контрольные карты эффективны только тогда, когда организация правильно использует получаемые с их помощью знания</w:t>
      </w:r>
      <w:r w:rsidR="00D4172F" w:rsidRPr="00D4172F">
        <w:rPr>
          <w:rFonts w:eastAsia="Times New Roman" w:cstheme="minorHAnsi"/>
          <w:color w:val="000000"/>
          <w:lang w:eastAsia="ru-RU"/>
        </w:rPr>
        <w:t xml:space="preserve">. </w:t>
      </w:r>
      <w:r w:rsidR="008C259B" w:rsidRPr="00D4172F">
        <w:rPr>
          <w:rFonts w:eastAsia="Times New Roman" w:cstheme="minorHAnsi"/>
          <w:color w:val="000000"/>
          <w:lang w:eastAsia="ru-RU"/>
        </w:rPr>
        <w:t>Если вы не можете адекватно отреагировать на предоставленное контрольной картой з</w:t>
      </w:r>
      <w:r w:rsidR="00D4172F">
        <w:rPr>
          <w:rFonts w:eastAsia="Times New Roman" w:cstheme="minorHAnsi"/>
          <w:color w:val="000000"/>
          <w:lang w:eastAsia="ru-RU"/>
        </w:rPr>
        <w:t>нание, SPC не будет столь эффек</w:t>
      </w:r>
      <w:r w:rsidR="008C259B" w:rsidRPr="00D4172F">
        <w:rPr>
          <w:rFonts w:eastAsia="Times New Roman" w:cstheme="minorHAnsi"/>
          <w:color w:val="000000"/>
          <w:lang w:eastAsia="ru-RU"/>
        </w:rPr>
        <w:t xml:space="preserve">тивным инструментом в ваших руках, </w:t>
      </w:r>
      <w:r w:rsidR="00D4172F">
        <w:rPr>
          <w:rFonts w:eastAsia="Times New Roman" w:cstheme="minorHAnsi"/>
          <w:color w:val="000000"/>
          <w:lang w:eastAsia="ru-RU"/>
        </w:rPr>
        <w:t>каким мог бы быть. Пока на пред</w:t>
      </w:r>
      <w:r w:rsidR="008C259B" w:rsidRPr="00D4172F">
        <w:rPr>
          <w:rFonts w:eastAsia="Times New Roman" w:cstheme="minorHAnsi"/>
          <w:color w:val="000000"/>
          <w:lang w:eastAsia="ru-RU"/>
        </w:rPr>
        <w:t>пр</w:t>
      </w:r>
      <w:r w:rsidR="00D4172F">
        <w:rPr>
          <w:rFonts w:eastAsia="Times New Roman" w:cstheme="minorHAnsi"/>
          <w:color w:val="000000"/>
          <w:lang w:eastAsia="ru-RU"/>
        </w:rPr>
        <w:t xml:space="preserve">иятии есть великое </w:t>
      </w:r>
      <w:r w:rsidR="008C259B" w:rsidRPr="00D4172F">
        <w:rPr>
          <w:rFonts w:eastAsia="Times New Roman" w:cstheme="minorHAnsi"/>
          <w:color w:val="000000"/>
          <w:lang w:eastAsia="ru-RU"/>
        </w:rPr>
        <w:t>множество внутренних барьеров и препятствий для использования контрольных карт, ничего не произойдет само собой. Вот почему многие из знаменитых 14 пунктов доктора Деминга связаны с этим основополагающим принципом</w:t>
      </w:r>
      <w:r w:rsidR="00D4172F">
        <w:rPr>
          <w:rFonts w:eastAsia="Times New Roman" w:cstheme="minorHAnsi"/>
          <w:color w:val="000000"/>
          <w:lang w:eastAsia="ru-RU"/>
        </w:rPr>
        <w:t xml:space="preserve"> (подробнее см. </w:t>
      </w:r>
      <w:hyperlink r:id="rId32" w:history="1">
        <w:r w:rsidR="00D4172F" w:rsidRPr="00D4172F">
          <w:rPr>
            <w:rStyle w:val="a9"/>
            <w:rFonts w:eastAsia="Times New Roman" w:cstheme="minorHAnsi"/>
            <w:lang w:eastAsia="ru-RU"/>
          </w:rPr>
          <w:t>У. Эдвардс Деминг. Выход из кризиса: Новая парадигма управления людьми, системами и процессами</w:t>
        </w:r>
      </w:hyperlink>
      <w:r w:rsidR="00D4172F">
        <w:rPr>
          <w:rFonts w:eastAsia="Times New Roman" w:cstheme="minorHAnsi"/>
          <w:color w:val="000000"/>
          <w:lang w:eastAsia="ru-RU"/>
        </w:rPr>
        <w:t>)</w:t>
      </w:r>
      <w:r w:rsidR="008C259B" w:rsidRPr="00D4172F">
        <w:rPr>
          <w:rFonts w:eastAsia="Times New Roman" w:cstheme="minorHAnsi"/>
          <w:color w:val="000000"/>
          <w:lang w:eastAsia="ru-RU"/>
        </w:rPr>
        <w:t>.</w:t>
      </w:r>
    </w:p>
    <w:p w:rsidR="008C259B" w:rsidRPr="009B4397" w:rsidRDefault="008C259B" w:rsidP="00D4172F">
      <w:pPr>
        <w:pStyle w:val="3"/>
        <w:rPr>
          <w:rFonts w:eastAsia="Times New Roman"/>
          <w:lang w:eastAsia="ru-RU"/>
        </w:rPr>
      </w:pPr>
      <w:r w:rsidRPr="009B4397">
        <w:rPr>
          <w:rFonts w:eastAsia="Times New Roman"/>
          <w:lang w:eastAsia="ru-RU"/>
        </w:rPr>
        <w:t>Глава 5</w:t>
      </w:r>
      <w:r w:rsidR="00D4172F">
        <w:rPr>
          <w:rFonts w:eastAsia="Times New Roman"/>
          <w:lang w:eastAsia="ru-RU"/>
        </w:rPr>
        <w:t xml:space="preserve">. </w:t>
      </w:r>
      <w:r w:rsidRPr="009B4397">
        <w:rPr>
          <w:rFonts w:eastAsia="Times New Roman"/>
          <w:lang w:eastAsia="ru-RU"/>
        </w:rPr>
        <w:t>Эффективное применение</w:t>
      </w:r>
      <w:r w:rsidR="00D4172F">
        <w:rPr>
          <w:rFonts w:eastAsia="Times New Roman"/>
          <w:lang w:eastAsia="ru-RU"/>
        </w:rPr>
        <w:t xml:space="preserve"> </w:t>
      </w:r>
      <w:r w:rsidRPr="009B4397">
        <w:rPr>
          <w:rFonts w:eastAsia="Times New Roman"/>
          <w:lang w:eastAsia="ru-RU"/>
        </w:rPr>
        <w:t>контрольных карт</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Пока результаты остаются в пределах трех сигм и варьируют относительно центральной линии случайным образом, можно уверенно сказать, что наш процесс стабилен.</w:t>
      </w:r>
      <w:r w:rsidR="00F66C44">
        <w:rPr>
          <w:rFonts w:eastAsia="Times New Roman" w:cstheme="minorHAnsi"/>
          <w:color w:val="000000"/>
          <w:lang w:eastAsia="ru-RU"/>
        </w:rPr>
        <w:t xml:space="preserve"> </w:t>
      </w:r>
      <w:r w:rsidRPr="009B4397">
        <w:rPr>
          <w:rFonts w:eastAsia="Times New Roman" w:cstheme="minorHAnsi"/>
          <w:color w:val="000000"/>
          <w:lang w:eastAsia="ru-RU"/>
        </w:rPr>
        <w:t xml:space="preserve">Но что, если текущие данные не варьируют относительно центральной линии случайным образом? Что, если в </w:t>
      </w:r>
      <w:r w:rsidR="00F66C44">
        <w:rPr>
          <w:rFonts w:eastAsia="Times New Roman" w:cstheme="minorHAnsi"/>
          <w:color w:val="000000"/>
          <w:lang w:eastAsia="ru-RU"/>
        </w:rPr>
        <w:t>текущих данных проявляется неко</w:t>
      </w:r>
      <w:r w:rsidRPr="009B4397">
        <w:rPr>
          <w:rFonts w:eastAsia="Times New Roman" w:cstheme="minorHAnsi"/>
          <w:color w:val="000000"/>
          <w:lang w:eastAsia="ru-RU"/>
        </w:rPr>
        <w:t>торая структура? Чтобы не обращать внимания на струк</w:t>
      </w:r>
      <w:r w:rsidR="00F66C44">
        <w:rPr>
          <w:rFonts w:eastAsia="Times New Roman" w:cstheme="minorHAnsi"/>
          <w:color w:val="000000"/>
          <w:lang w:eastAsia="ru-RU"/>
        </w:rPr>
        <w:t>туру, которая образуется по слу</w:t>
      </w:r>
      <w:r w:rsidRPr="009B4397">
        <w:rPr>
          <w:rFonts w:eastAsia="Times New Roman" w:cstheme="minorHAnsi"/>
          <w:color w:val="000000"/>
          <w:lang w:eastAsia="ru-RU"/>
        </w:rPr>
        <w:t>чайным причинам, следует определить критерии, какую структур</w:t>
      </w:r>
      <w:r w:rsidR="00F66C44">
        <w:rPr>
          <w:rFonts w:eastAsia="Times New Roman" w:cstheme="minorHAnsi"/>
          <w:color w:val="000000"/>
          <w:lang w:eastAsia="ru-RU"/>
        </w:rPr>
        <w:t>у данных считать неслучайной.</w:t>
      </w:r>
    </w:p>
    <w:p w:rsidR="008C259B" w:rsidRPr="009B4397" w:rsidRDefault="008C259B" w:rsidP="008C259B">
      <w:pPr>
        <w:spacing w:after="120" w:line="240" w:lineRule="auto"/>
        <w:rPr>
          <w:rFonts w:eastAsia="Times New Roman" w:cstheme="minorHAnsi"/>
          <w:color w:val="000000"/>
          <w:lang w:eastAsia="ru-RU"/>
        </w:rPr>
      </w:pPr>
      <w:r w:rsidRPr="00F66C44">
        <w:rPr>
          <w:rFonts w:eastAsia="Times New Roman" w:cstheme="minorHAnsi"/>
          <w:i/>
          <w:color w:val="000000"/>
          <w:lang w:eastAsia="ru-RU"/>
        </w:rPr>
        <w:t>Серии</w:t>
      </w:r>
      <w:r w:rsidRPr="009B4397">
        <w:rPr>
          <w:rFonts w:eastAsia="Times New Roman" w:cstheme="minorHAnsi"/>
          <w:color w:val="000000"/>
          <w:lang w:eastAsia="ru-RU"/>
        </w:rPr>
        <w:t xml:space="preserve"> — одна из неслучайных структур в текущих данных. </w:t>
      </w:r>
      <w:r w:rsidR="00F66C44">
        <w:rPr>
          <w:rFonts w:eastAsia="Times New Roman" w:cstheme="minorHAnsi"/>
          <w:color w:val="000000"/>
          <w:lang w:eastAsia="ru-RU"/>
        </w:rPr>
        <w:t>Е</w:t>
      </w:r>
      <w:r w:rsidRPr="009B4397">
        <w:rPr>
          <w:rFonts w:eastAsia="Times New Roman" w:cstheme="minorHAnsi"/>
          <w:color w:val="000000"/>
          <w:lang w:eastAsia="ru-RU"/>
        </w:rPr>
        <w:t>сли восе</w:t>
      </w:r>
      <w:r w:rsidR="00F66C44">
        <w:rPr>
          <w:rFonts w:eastAsia="Times New Roman" w:cstheme="minorHAnsi"/>
          <w:color w:val="000000"/>
          <w:lang w:eastAsia="ru-RU"/>
        </w:rPr>
        <w:t>мь или более точек подряд оказы</w:t>
      </w:r>
      <w:r w:rsidRPr="009B4397">
        <w:rPr>
          <w:rFonts w:eastAsia="Times New Roman" w:cstheme="minorHAnsi"/>
          <w:color w:val="000000"/>
          <w:lang w:eastAsia="ru-RU"/>
        </w:rPr>
        <w:t>ваются по одну сторону от центральной линии карты средних значений, они могут рассматриваться в качестве свидетельства устойчивого смещения среднего процесса, даже если все точки лежат внутри контрольных пределов</w:t>
      </w:r>
      <w:r w:rsidR="00F66C44">
        <w:rPr>
          <w:rFonts w:eastAsia="Times New Roman" w:cstheme="minorHAnsi"/>
          <w:color w:val="000000"/>
          <w:lang w:eastAsia="ru-RU"/>
        </w:rPr>
        <w:t xml:space="preserve"> </w:t>
      </w:r>
    </w:p>
    <w:p w:rsidR="008C259B" w:rsidRDefault="008C259B" w:rsidP="00F66C44">
      <w:pPr>
        <w:spacing w:after="0" w:line="240" w:lineRule="auto"/>
        <w:rPr>
          <w:rFonts w:eastAsia="Times New Roman" w:cstheme="minorHAnsi"/>
          <w:color w:val="000000"/>
          <w:lang w:eastAsia="ru-RU"/>
        </w:rPr>
      </w:pPr>
      <w:r w:rsidRPr="009B4397">
        <w:rPr>
          <w:rFonts w:eastAsia="Times New Roman" w:cstheme="minorHAnsi"/>
          <w:color w:val="000000"/>
          <w:lang w:eastAsia="ru-RU"/>
        </w:rPr>
        <w:t>Четыре правила определения отсутствия управляемости</w:t>
      </w:r>
      <w:r w:rsidR="00F66C44">
        <w:rPr>
          <w:rFonts w:eastAsia="Times New Roman" w:cstheme="minorHAnsi"/>
          <w:color w:val="000000"/>
          <w:lang w:eastAsia="ru-RU"/>
        </w:rPr>
        <w:t xml:space="preserve"> (подробнее см. </w:t>
      </w:r>
      <w:hyperlink r:id="rId33" w:history="1">
        <w:r w:rsidR="00F66C44" w:rsidRPr="00F66C44">
          <w:rPr>
            <w:rStyle w:val="a9"/>
            <w:rFonts w:eastAsia="Times New Roman" w:cstheme="minorHAnsi"/>
            <w:lang w:eastAsia="ru-RU"/>
          </w:rPr>
          <w:t>Контрольные карты Шухарта. Правила определения отсутствия управляемости</w:t>
        </w:r>
      </w:hyperlink>
      <w:r w:rsidR="00F66C44">
        <w:rPr>
          <w:rFonts w:eastAsia="Times New Roman" w:cstheme="minorHAnsi"/>
          <w:color w:val="000000"/>
          <w:lang w:eastAsia="ru-RU"/>
        </w:rPr>
        <w:t>):</w:t>
      </w:r>
    </w:p>
    <w:p w:rsidR="00F66C44" w:rsidRPr="00F66C44" w:rsidRDefault="00F66C44" w:rsidP="00F66C44">
      <w:pPr>
        <w:pStyle w:val="aa"/>
        <w:numPr>
          <w:ilvl w:val="0"/>
          <w:numId w:val="28"/>
        </w:numPr>
        <w:spacing w:after="120" w:line="240" w:lineRule="auto"/>
        <w:rPr>
          <w:rFonts w:eastAsia="Times New Roman" w:cstheme="minorHAnsi"/>
          <w:color w:val="000000"/>
          <w:lang w:eastAsia="ru-RU"/>
        </w:rPr>
      </w:pPr>
      <w:r w:rsidRPr="00F66C44">
        <w:rPr>
          <w:rFonts w:eastAsia="Times New Roman" w:cstheme="minorHAnsi"/>
          <w:color w:val="000000"/>
          <w:lang w:eastAsia="ru-RU"/>
        </w:rPr>
        <w:t>Выход одной точки за трехсигмовые пределы.</w:t>
      </w:r>
    </w:p>
    <w:p w:rsidR="00F66C44" w:rsidRPr="00F66C44" w:rsidRDefault="00F66C44" w:rsidP="00F66C44">
      <w:pPr>
        <w:pStyle w:val="aa"/>
        <w:numPr>
          <w:ilvl w:val="0"/>
          <w:numId w:val="28"/>
        </w:numPr>
        <w:spacing w:after="120" w:line="240" w:lineRule="auto"/>
        <w:rPr>
          <w:rFonts w:eastAsia="Times New Roman" w:cstheme="minorHAnsi"/>
          <w:color w:val="000000"/>
          <w:lang w:eastAsia="ru-RU"/>
        </w:rPr>
      </w:pPr>
      <w:r w:rsidRPr="00F66C44">
        <w:rPr>
          <w:rFonts w:eastAsia="Times New Roman" w:cstheme="minorHAnsi"/>
          <w:color w:val="000000"/>
          <w:lang w:eastAsia="ru-RU"/>
        </w:rPr>
        <w:t>Выход хотя бы двух из трех последовательных точек, лежащих по одну сторону от центральной линии, за двухсигмовые пределы.</w:t>
      </w:r>
    </w:p>
    <w:p w:rsidR="00F66C44" w:rsidRPr="00F66C44" w:rsidRDefault="00F66C44" w:rsidP="00F66C44">
      <w:pPr>
        <w:pStyle w:val="aa"/>
        <w:numPr>
          <w:ilvl w:val="0"/>
          <w:numId w:val="28"/>
        </w:numPr>
        <w:spacing w:after="120" w:line="240" w:lineRule="auto"/>
        <w:rPr>
          <w:rFonts w:eastAsia="Times New Roman" w:cstheme="minorHAnsi"/>
          <w:color w:val="000000"/>
          <w:lang w:eastAsia="ru-RU"/>
        </w:rPr>
      </w:pPr>
      <w:r w:rsidRPr="00F66C44">
        <w:rPr>
          <w:rFonts w:eastAsia="Times New Roman" w:cstheme="minorHAnsi"/>
          <w:color w:val="000000"/>
          <w:lang w:eastAsia="ru-RU"/>
        </w:rPr>
        <w:t>Выход по меньшей мере четырех из пяти последовательных точек, лежащих по одну сторону от центральной линии, за пределы одной сигмы.</w:t>
      </w:r>
    </w:p>
    <w:p w:rsidR="00F66C44" w:rsidRPr="00F66C44" w:rsidRDefault="00F66C44" w:rsidP="00F66C44">
      <w:pPr>
        <w:pStyle w:val="aa"/>
        <w:numPr>
          <w:ilvl w:val="0"/>
          <w:numId w:val="28"/>
        </w:numPr>
        <w:spacing w:after="120" w:line="240" w:lineRule="auto"/>
        <w:rPr>
          <w:rFonts w:eastAsia="Times New Roman" w:cstheme="minorHAnsi"/>
          <w:color w:val="000000"/>
          <w:lang w:eastAsia="ru-RU"/>
        </w:rPr>
      </w:pPr>
      <w:r w:rsidRPr="00F66C44">
        <w:rPr>
          <w:rFonts w:eastAsia="Times New Roman" w:cstheme="minorHAnsi"/>
          <w:color w:val="000000"/>
          <w:lang w:eastAsia="ru-RU"/>
        </w:rPr>
        <w:t>Расположение по меньшей мере восьми последовательных точек по одну сторону от центральной линии.</w:t>
      </w:r>
    </w:p>
    <w:p w:rsidR="008C259B" w:rsidRPr="009B4397" w:rsidRDefault="00EF2A38" w:rsidP="008C259B">
      <w:pPr>
        <w:spacing w:after="120" w:line="240" w:lineRule="auto"/>
        <w:rPr>
          <w:rFonts w:eastAsia="Times New Roman" w:cstheme="minorHAnsi"/>
          <w:color w:val="000000"/>
          <w:lang w:eastAsia="ru-RU"/>
        </w:rPr>
      </w:pPr>
      <w:r>
        <w:rPr>
          <w:rFonts w:eastAsia="Times New Roman" w:cstheme="minorHAnsi"/>
          <w:color w:val="000000"/>
          <w:lang w:eastAsia="ru-RU"/>
        </w:rPr>
        <w:t>В принципе, э</w:t>
      </w:r>
      <w:r w:rsidR="008C259B" w:rsidRPr="009B4397">
        <w:rPr>
          <w:rFonts w:eastAsia="Times New Roman" w:cstheme="minorHAnsi"/>
          <w:color w:val="000000"/>
          <w:lang w:eastAsia="ru-RU"/>
        </w:rPr>
        <w:t>тот список бесконечен. Но добавление каждого нового критерия отсутствия управляемости увеличивает вероятность ложных тревог. Чем больше критериев используется, тем чаще возникает что-то, что кажется сигналом.</w:t>
      </w:r>
      <w:r>
        <w:rPr>
          <w:rFonts w:eastAsia="Times New Roman" w:cstheme="minorHAnsi"/>
          <w:color w:val="000000"/>
          <w:lang w:eastAsia="ru-RU"/>
        </w:rPr>
        <w:t xml:space="preserve"> </w:t>
      </w:r>
      <w:r w:rsidR="008C259B" w:rsidRPr="009B4397">
        <w:rPr>
          <w:rFonts w:eastAsia="Times New Roman" w:cstheme="minorHAnsi"/>
          <w:color w:val="000000"/>
          <w:lang w:eastAsia="ru-RU"/>
        </w:rPr>
        <w:t>Типичный путь характеризации данного набора правил обнаружения — вычисление средней длины серии (ARL) между ложными тревогами. При использовании правила 1 теоретическое расстояние между сигналами ложной тревоги на карте средних равно 370 подгруппам.</w:t>
      </w:r>
      <w:r>
        <w:rPr>
          <w:rFonts w:eastAsia="Times New Roman" w:cstheme="minorHAnsi"/>
          <w:color w:val="000000"/>
          <w:lang w:eastAsia="ru-RU"/>
        </w:rPr>
        <w:t xml:space="preserve"> </w:t>
      </w:r>
      <w:r w:rsidR="008C259B" w:rsidRPr="009B4397">
        <w:rPr>
          <w:rFonts w:eastAsia="Times New Roman" w:cstheme="minorHAnsi"/>
          <w:color w:val="000000"/>
          <w:lang w:eastAsia="ru-RU"/>
        </w:rPr>
        <w:t>Если правило 1 сочетается с правилом 4, то ARL = 153.</w:t>
      </w:r>
      <w:r>
        <w:rPr>
          <w:rFonts w:eastAsia="Times New Roman" w:cstheme="minorHAnsi"/>
          <w:color w:val="000000"/>
          <w:lang w:eastAsia="ru-RU"/>
        </w:rPr>
        <w:t xml:space="preserve"> </w:t>
      </w:r>
      <w:r w:rsidR="008C259B" w:rsidRPr="009B4397">
        <w:rPr>
          <w:rFonts w:eastAsia="Times New Roman" w:cstheme="minorHAnsi"/>
          <w:color w:val="000000"/>
          <w:lang w:eastAsia="ru-RU"/>
        </w:rPr>
        <w:t>Если одновременно применяются все четыре правила, то ARL = 92.</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Хотя теоретическая величина, равна</w:t>
      </w:r>
      <w:r w:rsidR="00EF2A38">
        <w:rPr>
          <w:rFonts w:eastAsia="Times New Roman" w:cstheme="minorHAnsi"/>
          <w:color w:val="000000"/>
          <w:lang w:eastAsia="ru-RU"/>
        </w:rPr>
        <w:t>я 92, вполне приемлема, дополни</w:t>
      </w:r>
      <w:r w:rsidRPr="009B4397">
        <w:rPr>
          <w:rFonts w:eastAsia="Times New Roman" w:cstheme="minorHAnsi"/>
          <w:color w:val="000000"/>
          <w:lang w:eastAsia="ru-RU"/>
        </w:rPr>
        <w:t xml:space="preserve">тельные критерии будут ее понижать, доводя до неприемлемо малой </w:t>
      </w:r>
      <w:r w:rsidR="00EF2A38">
        <w:rPr>
          <w:rFonts w:eastAsia="Times New Roman" w:cstheme="minorHAnsi"/>
          <w:color w:val="000000"/>
          <w:lang w:eastAsia="ru-RU"/>
        </w:rPr>
        <w:t>вели</w:t>
      </w:r>
      <w:r w:rsidRPr="009B4397">
        <w:rPr>
          <w:rFonts w:eastAsia="Times New Roman" w:cstheme="minorHAnsi"/>
          <w:color w:val="000000"/>
          <w:lang w:eastAsia="ru-RU"/>
        </w:rPr>
        <w:t>чины. Поэтому, пока многие призывают к одновременному применению более дюжины критериев, авторы этой книги рекомендуют ограничиться правил</w:t>
      </w:r>
      <w:r w:rsidR="00EF2A38">
        <w:rPr>
          <w:rFonts w:eastAsia="Times New Roman" w:cstheme="minorHAnsi"/>
          <w:color w:val="000000"/>
          <w:lang w:eastAsia="ru-RU"/>
        </w:rPr>
        <w:t>ами, описанными в этом разделе.</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Важный аспект эффективного использования контрольных карт — их способность отвечать на правильные вопросы. Для этого способ распределения данных по подгруппам должен </w:t>
      </w:r>
      <w:r w:rsidRPr="009B4397">
        <w:rPr>
          <w:rFonts w:eastAsia="Times New Roman" w:cstheme="minorHAnsi"/>
          <w:color w:val="000000"/>
          <w:lang w:eastAsia="ru-RU"/>
        </w:rPr>
        <w:lastRenderedPageBreak/>
        <w:t>соответствовать структуре данных. Обычно это означает, что в каждую подгруппу следует группировать данные из некоторой «малой области» — пространства, времени, партии продукции, чтобы внутри подгруппы данные были как можно более однородными</w:t>
      </w:r>
      <w:r w:rsidR="00EF2A38">
        <w:rPr>
          <w:rFonts w:eastAsia="Times New Roman" w:cstheme="minorHAnsi"/>
          <w:color w:val="000000"/>
          <w:lang w:eastAsia="ru-RU"/>
        </w:rPr>
        <w:t xml:space="preserve"> (подробнее см. </w:t>
      </w:r>
      <w:r w:rsidR="00EF2A38" w:rsidRPr="00EF2A38">
        <w:rPr>
          <w:rFonts w:eastAsia="Times New Roman" w:cstheme="minorHAnsi"/>
          <w:color w:val="000000"/>
          <w:lang w:eastAsia="ru-RU"/>
        </w:rPr>
        <w:t>Рациональная группировка данных при построении контрольной карты Шухарта</w:t>
      </w:r>
      <w:r w:rsidR="00EF2A38">
        <w:rPr>
          <w:rFonts w:eastAsia="Times New Roman" w:cstheme="minorHAnsi"/>
          <w:color w:val="000000"/>
          <w:lang w:eastAsia="ru-RU"/>
        </w:rPr>
        <w:t>)</w:t>
      </w:r>
      <w:r w:rsidRPr="009B4397">
        <w:rPr>
          <w:rFonts w:eastAsia="Times New Roman" w:cstheme="minorHAnsi"/>
          <w:color w:val="000000"/>
          <w:lang w:eastAsia="ru-RU"/>
        </w:rPr>
        <w:t>.</w:t>
      </w:r>
    </w:p>
    <w:p w:rsidR="00B06E60" w:rsidRDefault="00B06E60" w:rsidP="00B06E60">
      <w:pPr>
        <w:spacing w:after="0" w:line="240" w:lineRule="auto"/>
        <w:rPr>
          <w:rFonts w:eastAsia="Times New Roman" w:cstheme="minorHAnsi"/>
          <w:color w:val="000000"/>
          <w:lang w:eastAsia="ru-RU"/>
        </w:rPr>
      </w:pPr>
      <w:r>
        <w:rPr>
          <w:rFonts w:eastAsia="Times New Roman" w:cstheme="minorHAnsi"/>
          <w:color w:val="000000"/>
          <w:lang w:eastAsia="ru-RU"/>
        </w:rPr>
        <w:t>П</w:t>
      </w:r>
      <w:r w:rsidR="008C259B" w:rsidRPr="009B4397">
        <w:rPr>
          <w:rFonts w:eastAsia="Times New Roman" w:cstheme="minorHAnsi"/>
          <w:color w:val="000000"/>
          <w:lang w:eastAsia="ru-RU"/>
        </w:rPr>
        <w:t>ринципы группировки</w:t>
      </w:r>
      <w:r>
        <w:rPr>
          <w:rFonts w:eastAsia="Times New Roman" w:cstheme="minorHAnsi"/>
          <w:color w:val="000000"/>
          <w:lang w:eastAsia="ru-RU"/>
        </w:rPr>
        <w:t>:</w:t>
      </w:r>
    </w:p>
    <w:p w:rsidR="00B06E60" w:rsidRDefault="00B06E60" w:rsidP="008C259B">
      <w:pPr>
        <w:pStyle w:val="aa"/>
        <w:numPr>
          <w:ilvl w:val="0"/>
          <w:numId w:val="29"/>
        </w:numPr>
        <w:spacing w:after="120" w:line="240" w:lineRule="auto"/>
        <w:rPr>
          <w:rFonts w:eastAsia="Times New Roman" w:cstheme="minorHAnsi"/>
          <w:color w:val="000000"/>
          <w:lang w:eastAsia="ru-RU"/>
        </w:rPr>
      </w:pPr>
      <w:r w:rsidRPr="00B06E60">
        <w:rPr>
          <w:rFonts w:eastAsia="Times New Roman" w:cstheme="minorHAnsi"/>
          <w:color w:val="000000"/>
          <w:lang w:eastAsia="ru-RU"/>
        </w:rPr>
        <w:t>Н</w:t>
      </w:r>
      <w:r w:rsidR="008C259B" w:rsidRPr="00B06E60">
        <w:rPr>
          <w:rFonts w:eastAsia="Times New Roman" w:cstheme="minorHAnsi"/>
          <w:color w:val="000000"/>
          <w:lang w:eastAsia="ru-RU"/>
        </w:rPr>
        <w:t>икогда сознательно не собирайте в одну подгруппу непохожие вещи</w:t>
      </w:r>
      <w:r>
        <w:rPr>
          <w:rFonts w:eastAsia="Times New Roman" w:cstheme="minorHAnsi"/>
          <w:color w:val="000000"/>
          <w:lang w:eastAsia="ru-RU"/>
        </w:rPr>
        <w:t xml:space="preserve">. </w:t>
      </w:r>
      <w:r w:rsidR="008C259B" w:rsidRPr="00B06E60">
        <w:rPr>
          <w:rFonts w:eastAsia="Times New Roman" w:cstheme="minorHAnsi"/>
          <w:color w:val="000000"/>
          <w:lang w:eastAsia="ru-RU"/>
        </w:rPr>
        <w:t>Например, количества обрезанного справа (одна операция) и слева (другая операция) не могут принадлежать к одной и той же подгруппе, так как эти два значения представляют два разных процесса. Их смешивание попросту скроет различия между ними.</w:t>
      </w:r>
      <w:r>
        <w:rPr>
          <w:rFonts w:eastAsia="Times New Roman" w:cstheme="minorHAnsi"/>
          <w:color w:val="000000"/>
          <w:lang w:eastAsia="ru-RU"/>
        </w:rPr>
        <w:t xml:space="preserve"> </w:t>
      </w:r>
      <w:r w:rsidR="008C259B" w:rsidRPr="00B06E60">
        <w:rPr>
          <w:rFonts w:eastAsia="Times New Roman" w:cstheme="minorHAnsi"/>
          <w:color w:val="000000"/>
          <w:lang w:eastAsia="ru-RU"/>
        </w:rPr>
        <w:t>Напомним, что, в соответствии с эмпирическими правилами, 2/3 точек должны находиться в пределах полосы X</w:t>
      </w:r>
      <w:r>
        <w:rPr>
          <w:rFonts w:eastAsia="Times New Roman" w:cstheme="minorHAnsi"/>
          <w:color w:val="000000"/>
          <w:lang w:eastAsia="ru-RU"/>
        </w:rPr>
        <w:t>̅</w:t>
      </w:r>
      <w:r w:rsidR="008C259B" w:rsidRPr="00B06E60">
        <w:rPr>
          <w:rFonts w:eastAsia="Times New Roman" w:cstheme="minorHAnsi"/>
          <w:color w:val="000000"/>
          <w:lang w:eastAsia="ru-RU"/>
        </w:rPr>
        <w:t>±</w:t>
      </w:r>
      <w:r>
        <w:rPr>
          <w:rFonts w:eastAsia="Times New Roman" w:cstheme="minorHAnsi"/>
          <w:color w:val="000000"/>
          <w:lang w:eastAsia="ru-RU"/>
        </w:rPr>
        <w:t>σ</w:t>
      </w:r>
      <w:r w:rsidR="008C259B" w:rsidRPr="00B06E60">
        <w:rPr>
          <w:rFonts w:eastAsia="Times New Roman" w:cstheme="minorHAnsi"/>
          <w:color w:val="000000"/>
          <w:lang w:eastAsia="ru-RU"/>
        </w:rPr>
        <w:t xml:space="preserve">, а примерно 95% точек — в пределах </w:t>
      </w:r>
      <w:r w:rsidRPr="00B06E60">
        <w:rPr>
          <w:rFonts w:eastAsia="Times New Roman" w:cstheme="minorHAnsi"/>
          <w:color w:val="000000"/>
          <w:lang w:eastAsia="ru-RU"/>
        </w:rPr>
        <w:t>X</w:t>
      </w:r>
      <w:r>
        <w:rPr>
          <w:rFonts w:eastAsia="Times New Roman" w:cstheme="minorHAnsi"/>
          <w:color w:val="000000"/>
          <w:lang w:eastAsia="ru-RU"/>
        </w:rPr>
        <w:t>̅</w:t>
      </w:r>
      <w:r w:rsidRPr="00B06E60">
        <w:rPr>
          <w:rFonts w:eastAsia="Times New Roman" w:cstheme="minorHAnsi"/>
          <w:color w:val="000000"/>
          <w:lang w:eastAsia="ru-RU"/>
        </w:rPr>
        <w:t>±</w:t>
      </w:r>
      <w:r>
        <w:rPr>
          <w:rFonts w:eastAsia="Times New Roman" w:cstheme="minorHAnsi"/>
          <w:color w:val="000000"/>
          <w:lang w:eastAsia="ru-RU"/>
        </w:rPr>
        <w:t>2σ</w:t>
      </w:r>
      <w:r w:rsidR="008C259B" w:rsidRPr="00B06E60">
        <w:rPr>
          <w:rFonts w:eastAsia="Times New Roman" w:cstheme="minorHAnsi"/>
          <w:color w:val="000000"/>
          <w:lang w:eastAsia="ru-RU"/>
        </w:rPr>
        <w:t xml:space="preserve">. </w:t>
      </w:r>
      <w:r>
        <w:rPr>
          <w:rFonts w:eastAsia="Times New Roman" w:cstheme="minorHAnsi"/>
          <w:color w:val="000000"/>
          <w:lang w:eastAsia="ru-RU"/>
        </w:rPr>
        <w:t>Если же</w:t>
      </w:r>
      <w:r w:rsidR="008C259B" w:rsidRPr="00B06E60">
        <w:rPr>
          <w:rFonts w:eastAsia="Times New Roman" w:cstheme="minorHAnsi"/>
          <w:color w:val="000000"/>
          <w:lang w:eastAsia="ru-RU"/>
        </w:rPr>
        <w:t xml:space="preserve"> точки лежат чересчур плотно</w:t>
      </w:r>
      <w:r>
        <w:rPr>
          <w:rFonts w:eastAsia="Times New Roman" w:cstheme="minorHAnsi"/>
          <w:color w:val="000000"/>
          <w:lang w:eastAsia="ru-RU"/>
        </w:rPr>
        <w:t xml:space="preserve"> к центральной линии, </w:t>
      </w:r>
      <w:r w:rsidR="008C259B" w:rsidRPr="00B06E60">
        <w:rPr>
          <w:rFonts w:eastAsia="Times New Roman" w:cstheme="minorHAnsi"/>
          <w:color w:val="000000"/>
          <w:lang w:eastAsia="ru-RU"/>
        </w:rPr>
        <w:t>это может свидетельствовать о неправильном разбиении на подгруппы.</w:t>
      </w:r>
    </w:p>
    <w:p w:rsidR="00B06E60" w:rsidRDefault="00B06E60" w:rsidP="008C259B">
      <w:pPr>
        <w:pStyle w:val="aa"/>
        <w:numPr>
          <w:ilvl w:val="0"/>
          <w:numId w:val="29"/>
        </w:numPr>
        <w:spacing w:after="120" w:line="240" w:lineRule="auto"/>
        <w:rPr>
          <w:rFonts w:eastAsia="Times New Roman" w:cstheme="minorHAnsi"/>
          <w:color w:val="000000"/>
          <w:lang w:eastAsia="ru-RU"/>
        </w:rPr>
      </w:pPr>
      <w:r>
        <w:rPr>
          <w:rFonts w:eastAsia="Times New Roman" w:cstheme="minorHAnsi"/>
          <w:color w:val="000000"/>
          <w:lang w:eastAsia="ru-RU"/>
        </w:rPr>
        <w:t>М</w:t>
      </w:r>
      <w:r w:rsidR="008C259B" w:rsidRPr="00B06E60">
        <w:rPr>
          <w:rFonts w:eastAsia="Times New Roman" w:cstheme="minorHAnsi"/>
          <w:color w:val="000000"/>
          <w:lang w:eastAsia="ru-RU"/>
        </w:rPr>
        <w:t>инимизируйте вариацию внутри каждой подгруппы</w:t>
      </w:r>
      <w:r>
        <w:rPr>
          <w:rFonts w:eastAsia="Times New Roman" w:cstheme="minorHAnsi"/>
          <w:color w:val="000000"/>
          <w:lang w:eastAsia="ru-RU"/>
        </w:rPr>
        <w:t xml:space="preserve">. </w:t>
      </w:r>
      <w:r w:rsidR="008C259B" w:rsidRPr="00B06E60">
        <w:rPr>
          <w:rFonts w:eastAsia="Times New Roman" w:cstheme="minorHAnsi"/>
          <w:color w:val="000000"/>
          <w:lang w:eastAsia="ru-RU"/>
        </w:rPr>
        <w:t xml:space="preserve">Именно вариация внутри каждой подгруппы задает основной уровень шума для наших данных. </w:t>
      </w:r>
      <w:r>
        <w:rPr>
          <w:rFonts w:eastAsia="Times New Roman" w:cstheme="minorHAnsi"/>
          <w:color w:val="000000"/>
          <w:lang w:eastAsia="ru-RU"/>
        </w:rPr>
        <w:t xml:space="preserve">Помните, что </w:t>
      </w:r>
      <w:r w:rsidRPr="00B06E60">
        <w:rPr>
          <w:rFonts w:eastAsia="Times New Roman" w:cstheme="minorHAnsi"/>
          <w:b/>
          <w:color w:val="000000"/>
          <w:lang w:eastAsia="ru-RU"/>
        </w:rPr>
        <w:t>карта размахов отвечает за внутригрупповые различия.</w:t>
      </w:r>
    </w:p>
    <w:p w:rsidR="00B06E60" w:rsidRDefault="00B06E60" w:rsidP="008C259B">
      <w:pPr>
        <w:pStyle w:val="aa"/>
        <w:numPr>
          <w:ilvl w:val="0"/>
          <w:numId w:val="29"/>
        </w:numPr>
        <w:spacing w:after="120" w:line="240" w:lineRule="auto"/>
        <w:rPr>
          <w:rFonts w:eastAsia="Times New Roman" w:cstheme="minorHAnsi"/>
          <w:color w:val="000000"/>
          <w:lang w:eastAsia="ru-RU"/>
        </w:rPr>
      </w:pPr>
      <w:r>
        <w:rPr>
          <w:rFonts w:eastAsia="Times New Roman" w:cstheme="minorHAnsi"/>
          <w:color w:val="000000"/>
          <w:lang w:eastAsia="ru-RU"/>
        </w:rPr>
        <w:t>М</w:t>
      </w:r>
      <w:r w:rsidR="008C259B" w:rsidRPr="00B06E60">
        <w:rPr>
          <w:rFonts w:eastAsia="Times New Roman" w:cstheme="minorHAnsi"/>
          <w:color w:val="000000"/>
          <w:lang w:eastAsia="ru-RU"/>
        </w:rPr>
        <w:t>аксимизируйте возможную вариацию между подгруппами</w:t>
      </w:r>
      <w:r>
        <w:rPr>
          <w:rFonts w:eastAsia="Times New Roman" w:cstheme="minorHAnsi"/>
          <w:color w:val="000000"/>
          <w:lang w:eastAsia="ru-RU"/>
        </w:rPr>
        <w:t xml:space="preserve">. </w:t>
      </w:r>
      <w:r w:rsidR="008C259B" w:rsidRPr="00B06E60">
        <w:rPr>
          <w:rFonts w:eastAsia="Times New Roman" w:cstheme="minorHAnsi"/>
          <w:color w:val="000000"/>
          <w:lang w:eastAsia="ru-RU"/>
        </w:rPr>
        <w:t>Если существует какая-нибудь возможность того, что две вещи могут различаться, убедитес</w:t>
      </w:r>
      <w:r>
        <w:rPr>
          <w:rFonts w:eastAsia="Times New Roman" w:cstheme="minorHAnsi"/>
          <w:color w:val="000000"/>
          <w:lang w:eastAsia="ru-RU"/>
        </w:rPr>
        <w:t>ь, что они в разных подгруппах.</w:t>
      </w:r>
    </w:p>
    <w:p w:rsidR="00B06E60" w:rsidRDefault="00B06E60" w:rsidP="008C259B">
      <w:pPr>
        <w:pStyle w:val="aa"/>
        <w:numPr>
          <w:ilvl w:val="0"/>
          <w:numId w:val="29"/>
        </w:numPr>
        <w:spacing w:after="120" w:line="240" w:lineRule="auto"/>
        <w:rPr>
          <w:rFonts w:eastAsia="Times New Roman" w:cstheme="minorHAnsi"/>
          <w:color w:val="000000"/>
          <w:lang w:eastAsia="ru-RU"/>
        </w:rPr>
      </w:pPr>
      <w:r w:rsidRPr="00B06E60">
        <w:rPr>
          <w:rFonts w:eastAsia="Times New Roman" w:cstheme="minorHAnsi"/>
          <w:color w:val="000000"/>
          <w:lang w:eastAsia="ru-RU"/>
        </w:rPr>
        <w:t>У</w:t>
      </w:r>
      <w:r w:rsidR="008C259B" w:rsidRPr="00B06E60">
        <w:rPr>
          <w:rFonts w:eastAsia="Times New Roman" w:cstheme="minorHAnsi"/>
          <w:color w:val="000000"/>
          <w:lang w:eastAsia="ru-RU"/>
        </w:rPr>
        <w:t>средняйте шумы, а не сигналы</w:t>
      </w:r>
      <w:r>
        <w:rPr>
          <w:rFonts w:eastAsia="Times New Roman" w:cstheme="minorHAnsi"/>
          <w:color w:val="000000"/>
          <w:lang w:eastAsia="ru-RU"/>
        </w:rPr>
        <w:t>.</w:t>
      </w:r>
    </w:p>
    <w:p w:rsidR="00B06E60" w:rsidRDefault="00B06E60" w:rsidP="008C259B">
      <w:pPr>
        <w:pStyle w:val="aa"/>
        <w:numPr>
          <w:ilvl w:val="0"/>
          <w:numId w:val="29"/>
        </w:numPr>
        <w:spacing w:after="120" w:line="240" w:lineRule="auto"/>
        <w:rPr>
          <w:rFonts w:eastAsia="Times New Roman" w:cstheme="minorHAnsi"/>
          <w:color w:val="000000"/>
          <w:lang w:eastAsia="ru-RU"/>
        </w:rPr>
      </w:pPr>
      <w:r w:rsidRPr="00B06E60">
        <w:rPr>
          <w:rFonts w:eastAsia="Times New Roman" w:cstheme="minorHAnsi"/>
          <w:color w:val="000000"/>
          <w:lang w:eastAsia="ru-RU"/>
        </w:rPr>
        <w:t>О</w:t>
      </w:r>
      <w:r w:rsidR="008C259B" w:rsidRPr="00B06E60">
        <w:rPr>
          <w:rFonts w:eastAsia="Times New Roman" w:cstheme="minorHAnsi"/>
          <w:color w:val="000000"/>
          <w:lang w:eastAsia="ru-RU"/>
        </w:rPr>
        <w:t>брабатывайте карту в соответствии с тем, как будете использовать данные</w:t>
      </w:r>
    </w:p>
    <w:p w:rsidR="008C259B" w:rsidRPr="009B4397" w:rsidRDefault="00B06E60" w:rsidP="00B06E60">
      <w:pPr>
        <w:pStyle w:val="aa"/>
        <w:numPr>
          <w:ilvl w:val="0"/>
          <w:numId w:val="29"/>
        </w:numPr>
        <w:spacing w:after="120" w:line="240" w:lineRule="auto"/>
        <w:rPr>
          <w:rFonts w:eastAsia="Times New Roman" w:cstheme="minorHAnsi"/>
          <w:color w:val="000000"/>
          <w:lang w:eastAsia="ru-RU"/>
        </w:rPr>
      </w:pPr>
      <w:r>
        <w:rPr>
          <w:rFonts w:eastAsia="Times New Roman" w:cstheme="minorHAnsi"/>
          <w:color w:val="000000"/>
          <w:lang w:eastAsia="ru-RU"/>
        </w:rPr>
        <w:t>С</w:t>
      </w:r>
      <w:r w:rsidR="008C259B" w:rsidRPr="00B06E60">
        <w:rPr>
          <w:rFonts w:eastAsia="Times New Roman" w:cstheme="minorHAnsi"/>
          <w:color w:val="000000"/>
          <w:lang w:eastAsia="ru-RU"/>
        </w:rPr>
        <w:t>формулируйте операциональное определение процедуры сбора данных</w:t>
      </w:r>
      <w:r>
        <w:rPr>
          <w:rFonts w:eastAsia="Times New Roman" w:cstheme="minorHAnsi"/>
          <w:color w:val="000000"/>
          <w:lang w:eastAsia="ru-RU"/>
        </w:rPr>
        <w:t>. В</w:t>
      </w:r>
      <w:r w:rsidR="008C259B" w:rsidRPr="009B4397">
        <w:rPr>
          <w:rFonts w:eastAsia="Times New Roman" w:cstheme="minorHAnsi"/>
          <w:color w:val="000000"/>
          <w:lang w:eastAsia="ru-RU"/>
        </w:rPr>
        <w:t>полне вероятно, что на свойства собранных данных существенно влияет смена наблюдателей. Систематиче</w:t>
      </w:r>
      <w:r>
        <w:rPr>
          <w:rFonts w:eastAsia="Times New Roman" w:cstheme="minorHAnsi"/>
          <w:color w:val="000000"/>
          <w:lang w:eastAsia="ru-RU"/>
        </w:rPr>
        <w:t>ская, стабильная процедура изме</w:t>
      </w:r>
      <w:r w:rsidR="008C259B" w:rsidRPr="009B4397">
        <w:rPr>
          <w:rFonts w:eastAsia="Times New Roman" w:cstheme="minorHAnsi"/>
          <w:color w:val="000000"/>
          <w:lang w:eastAsia="ru-RU"/>
        </w:rPr>
        <w:t>рения — важное условие получения качественных данных.</w:t>
      </w:r>
    </w:p>
    <w:p w:rsidR="008C259B" w:rsidRPr="009B4397" w:rsidRDefault="008C259B" w:rsidP="00B06E60">
      <w:pPr>
        <w:pStyle w:val="3"/>
        <w:rPr>
          <w:rFonts w:eastAsia="Times New Roman"/>
          <w:lang w:eastAsia="ru-RU"/>
        </w:rPr>
      </w:pPr>
      <w:r w:rsidRPr="009B4397">
        <w:rPr>
          <w:rFonts w:eastAsia="Times New Roman"/>
          <w:lang w:eastAsia="ru-RU"/>
        </w:rPr>
        <w:t>Глава 6</w:t>
      </w:r>
      <w:r w:rsidR="00B06E60">
        <w:rPr>
          <w:rFonts w:eastAsia="Times New Roman"/>
          <w:lang w:eastAsia="ru-RU"/>
        </w:rPr>
        <w:t xml:space="preserve">. </w:t>
      </w:r>
      <w:r w:rsidRPr="009B4397">
        <w:rPr>
          <w:rFonts w:eastAsia="Times New Roman"/>
          <w:lang w:eastAsia="ru-RU"/>
        </w:rPr>
        <w:t>Воспроизводимость, стабильность</w:t>
      </w:r>
      <w:r w:rsidR="00B06E60">
        <w:rPr>
          <w:rFonts w:eastAsia="Times New Roman"/>
          <w:lang w:eastAsia="ru-RU"/>
        </w:rPr>
        <w:t xml:space="preserve"> </w:t>
      </w:r>
      <w:r w:rsidRPr="009B4397">
        <w:rPr>
          <w:rFonts w:eastAsia="Times New Roman"/>
          <w:lang w:eastAsia="ru-RU"/>
        </w:rPr>
        <w:t>и качество мирового класса</w:t>
      </w:r>
    </w:p>
    <w:p w:rsidR="00B06E60"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Самый простой и легкий способ оценить воспроизводимость стабильного процесса — построить гистограмму индивидуальных значений прямо с контрольной кар</w:t>
      </w:r>
      <w:r w:rsidR="00B06E60">
        <w:rPr>
          <w:rFonts w:eastAsia="Times New Roman" w:cstheme="minorHAnsi"/>
          <w:color w:val="000000"/>
          <w:lang w:eastAsia="ru-RU"/>
        </w:rPr>
        <w:t xml:space="preserve">ты, и </w:t>
      </w:r>
      <w:r w:rsidR="00B06E60" w:rsidRPr="009B4397">
        <w:rPr>
          <w:rFonts w:eastAsia="Times New Roman" w:cstheme="minorHAnsi"/>
          <w:color w:val="000000"/>
          <w:lang w:eastAsia="ru-RU"/>
        </w:rPr>
        <w:t>нанести границы допуска</w:t>
      </w:r>
      <w:r w:rsidRPr="009B4397">
        <w:rPr>
          <w:rFonts w:eastAsia="Times New Roman" w:cstheme="minorHAnsi"/>
          <w:color w:val="000000"/>
          <w:lang w:eastAsia="ru-RU"/>
        </w:rPr>
        <w:t xml:space="preserve"> </w:t>
      </w:r>
      <w:r w:rsidR="00B06E60">
        <w:rPr>
          <w:rFonts w:eastAsia="Times New Roman" w:cstheme="minorHAnsi"/>
          <w:color w:val="000000"/>
          <w:lang w:eastAsia="ru-RU"/>
        </w:rPr>
        <w:t>н</w:t>
      </w:r>
      <w:r w:rsidRPr="009B4397">
        <w:rPr>
          <w:rFonts w:eastAsia="Times New Roman" w:cstheme="minorHAnsi"/>
          <w:color w:val="000000"/>
          <w:lang w:eastAsia="ru-RU"/>
        </w:rPr>
        <w:t>а горизонтальную ось</w:t>
      </w:r>
      <w:r w:rsidR="00B06E60">
        <w:rPr>
          <w:rFonts w:eastAsia="Times New Roman" w:cstheme="minorHAnsi"/>
          <w:color w:val="000000"/>
          <w:lang w:eastAsia="ru-RU"/>
        </w:rPr>
        <w:t xml:space="preserve"> (рис. 12).</w:t>
      </w:r>
    </w:p>
    <w:p w:rsidR="00B06E60" w:rsidRDefault="006C4623"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057275" cy="1609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2. Гистограмма для толщины муфт.jpg"/>
                    <pic:cNvPicPr/>
                  </pic:nvPicPr>
                  <pic:blipFill>
                    <a:blip r:embed="rId34">
                      <a:extLst>
                        <a:ext uri="{28A0092B-C50C-407E-A947-70E740481C1C}">
                          <a14:useLocalDpi xmlns:a14="http://schemas.microsoft.com/office/drawing/2010/main" val="0"/>
                        </a:ext>
                      </a:extLst>
                    </a:blip>
                    <a:stretch>
                      <a:fillRect/>
                    </a:stretch>
                  </pic:blipFill>
                  <pic:spPr>
                    <a:xfrm>
                      <a:off x="0" y="0"/>
                      <a:ext cx="1057275" cy="1609725"/>
                    </a:xfrm>
                    <a:prstGeom prst="rect">
                      <a:avLst/>
                    </a:prstGeom>
                  </pic:spPr>
                </pic:pic>
              </a:graphicData>
            </a:graphic>
          </wp:inline>
        </w:drawing>
      </w:r>
    </w:p>
    <w:p w:rsidR="00B06E60" w:rsidRDefault="00B06E60"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12. </w:t>
      </w:r>
      <w:r w:rsidRPr="00B06E60">
        <w:rPr>
          <w:rFonts w:eastAsia="Times New Roman" w:cstheme="minorHAnsi"/>
          <w:color w:val="000000"/>
          <w:lang w:eastAsia="ru-RU"/>
        </w:rPr>
        <w:t>Гистограмма для толщины муфт</w:t>
      </w:r>
      <w:r>
        <w:rPr>
          <w:rFonts w:eastAsia="Times New Roman" w:cstheme="minorHAnsi"/>
          <w:color w:val="000000"/>
          <w:lang w:eastAsia="ru-RU"/>
        </w:rPr>
        <w:t xml:space="preserve"> (это те же муфты, что и в статье </w:t>
      </w:r>
      <w:r w:rsidRPr="00EF2A38">
        <w:rPr>
          <w:rFonts w:eastAsia="Times New Roman" w:cstheme="minorHAnsi"/>
          <w:color w:val="000000"/>
          <w:lang w:eastAsia="ru-RU"/>
        </w:rPr>
        <w:t>Рациональная группировка данных при построении контрольной карты Шухарта</w:t>
      </w:r>
      <w:r>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Помимо графических оценок воспроизводимости устойчивого процесса, есть и численные. Эти численные значения можно использовать независимо, но они становятся более эффективными, есл</w:t>
      </w:r>
      <w:r w:rsidR="006C4623">
        <w:rPr>
          <w:rFonts w:eastAsia="Times New Roman" w:cstheme="minorHAnsi"/>
          <w:color w:val="000000"/>
          <w:lang w:eastAsia="ru-RU"/>
        </w:rPr>
        <w:t xml:space="preserve">и их совместить с гистограммой. </w:t>
      </w:r>
      <w:r w:rsidRPr="009B4397">
        <w:rPr>
          <w:rFonts w:eastAsia="Times New Roman" w:cstheme="minorHAnsi"/>
          <w:color w:val="000000"/>
          <w:lang w:eastAsia="ru-RU"/>
        </w:rPr>
        <w:t>Естественные границы процесса (NPL</w:t>
      </w:r>
      <w:r w:rsidR="006C4623">
        <w:rPr>
          <w:rFonts w:eastAsia="Times New Roman" w:cstheme="minorHAnsi"/>
          <w:color w:val="000000"/>
          <w:lang w:eastAsia="ru-RU"/>
        </w:rPr>
        <w:t>) можно использовать для опреде</w:t>
      </w:r>
      <w:r w:rsidRPr="009B4397">
        <w:rPr>
          <w:rFonts w:eastAsia="Times New Roman" w:cstheme="minorHAnsi"/>
          <w:color w:val="000000"/>
          <w:lang w:eastAsia="ru-RU"/>
        </w:rPr>
        <w:t>ления фактической воспроизводимости стабильного процесса. Их можно вычислить прямо из среднего средних и среднего размаха:</w:t>
      </w:r>
    </w:p>
    <w:p w:rsidR="008C259B" w:rsidRPr="006C4623"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NPL для индивидуальных значений = X</w:t>
      </w:r>
      <w:r w:rsidR="006C4623">
        <w:rPr>
          <w:rFonts w:eastAsia="Times New Roman" w:cstheme="minorHAnsi"/>
          <w:color w:val="000000"/>
          <w:lang w:eastAsia="ru-RU"/>
        </w:rPr>
        <w:t xml:space="preserve">̿ ± 3σ(X) = </w:t>
      </w:r>
      <w:r w:rsidR="006C4623" w:rsidRPr="009B4397">
        <w:rPr>
          <w:rFonts w:eastAsia="Times New Roman" w:cstheme="minorHAnsi"/>
          <w:color w:val="000000"/>
          <w:lang w:eastAsia="ru-RU"/>
        </w:rPr>
        <w:t>X</w:t>
      </w:r>
      <w:r w:rsidR="006C4623">
        <w:rPr>
          <w:rFonts w:eastAsia="Times New Roman" w:cstheme="minorHAnsi"/>
          <w:color w:val="000000"/>
          <w:lang w:eastAsia="ru-RU"/>
        </w:rPr>
        <w:t>̿ ± 3</w:t>
      </w:r>
      <w:r w:rsidR="006C4623">
        <w:rPr>
          <w:rFonts w:eastAsia="Times New Roman" w:cstheme="minorHAnsi"/>
          <w:color w:val="000000"/>
          <w:lang w:val="en-US" w:eastAsia="ru-RU"/>
        </w:rPr>
        <w:t>R</w:t>
      </w:r>
      <w:r w:rsidR="006C4623" w:rsidRPr="006C4623">
        <w:rPr>
          <w:rFonts w:eastAsia="Times New Roman" w:cstheme="minorHAnsi"/>
          <w:color w:val="000000"/>
          <w:lang w:eastAsia="ru-RU"/>
        </w:rPr>
        <w:t>̅/</w:t>
      </w:r>
      <w:r w:rsidR="006C4623">
        <w:rPr>
          <w:rFonts w:eastAsia="Times New Roman" w:cstheme="minorHAnsi"/>
          <w:color w:val="000000"/>
          <w:lang w:val="en-US" w:eastAsia="ru-RU"/>
        </w:rPr>
        <w:t>d</w:t>
      </w:r>
      <w:r w:rsidR="006C4623" w:rsidRPr="006C4623">
        <w:rPr>
          <w:rFonts w:eastAsia="Times New Roman" w:cstheme="minorHAnsi"/>
          <w:color w:val="000000"/>
          <w:vertAlign w:val="subscript"/>
          <w:lang w:eastAsia="ru-RU"/>
        </w:rPr>
        <w:t>2</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NPL — это «голос процесса», поэтому в</w:t>
      </w:r>
      <w:r w:rsidR="006C4623">
        <w:rPr>
          <w:rFonts w:eastAsia="Times New Roman" w:cstheme="minorHAnsi"/>
          <w:color w:val="000000"/>
          <w:lang w:eastAsia="ru-RU"/>
        </w:rPr>
        <w:t>полне естественно оценивать вос</w:t>
      </w:r>
      <w:r w:rsidRPr="009B4397">
        <w:rPr>
          <w:rFonts w:eastAsia="Times New Roman" w:cstheme="minorHAnsi"/>
          <w:color w:val="000000"/>
          <w:lang w:eastAsia="ru-RU"/>
        </w:rPr>
        <w:t>производимость, сравнивая NPL с полем допуска.</w:t>
      </w:r>
      <w:r w:rsidR="006C4623" w:rsidRPr="006C4623">
        <w:rPr>
          <w:rFonts w:eastAsia="Times New Roman" w:cstheme="minorHAnsi"/>
          <w:color w:val="000000"/>
          <w:lang w:eastAsia="ru-RU"/>
        </w:rPr>
        <w:t xml:space="preserve"> </w:t>
      </w:r>
      <w:r w:rsidRPr="009B4397">
        <w:rPr>
          <w:rFonts w:eastAsia="Times New Roman" w:cstheme="minorHAnsi"/>
          <w:color w:val="000000"/>
          <w:lang w:eastAsia="ru-RU"/>
        </w:rPr>
        <w:t>Если естественные границы стабильного процесса полностью попадают в поле допуска, то можно сказать, что процесс находится в идеальном состоянии: он управляем и выпускает 100% годной продукции. Такой процесс и стабилен, и воспроизводим.</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Индексы воспроизводимости — это простой способ выражения отношения «голоса процесса» к «голосу потребителя». Результат обычно выражается в безразмерных единицах или процентах.</w:t>
      </w:r>
      <w:r w:rsidR="006C4623" w:rsidRPr="006C4623">
        <w:rPr>
          <w:rFonts w:eastAsia="Times New Roman" w:cstheme="minorHAnsi"/>
          <w:color w:val="000000"/>
          <w:lang w:eastAsia="ru-RU"/>
        </w:rPr>
        <w:t xml:space="preserve"> </w:t>
      </w:r>
      <w:r w:rsidRPr="009B4397">
        <w:rPr>
          <w:rFonts w:eastAsia="Times New Roman" w:cstheme="minorHAnsi"/>
          <w:color w:val="000000"/>
          <w:lang w:eastAsia="ru-RU"/>
        </w:rPr>
        <w:t>Один из вариантов расчета индекса воспроизводимости, обозначаемого символом C</w:t>
      </w:r>
      <w:r w:rsidRPr="006C4623">
        <w:rPr>
          <w:rFonts w:eastAsia="Times New Roman" w:cstheme="minorHAnsi"/>
          <w:color w:val="000000"/>
          <w:vertAlign w:val="subscript"/>
          <w:lang w:eastAsia="ru-RU"/>
        </w:rPr>
        <w:t>p</w:t>
      </w:r>
      <w:r w:rsidRPr="009B4397">
        <w:rPr>
          <w:rFonts w:eastAsia="Times New Roman" w:cstheme="minorHAnsi"/>
          <w:color w:val="000000"/>
          <w:lang w:eastAsia="ru-RU"/>
        </w:rPr>
        <w:t>, — это деление расстояния между границами допуска на расстояние между NPL:</w:t>
      </w:r>
    </w:p>
    <w:p w:rsidR="008C259B" w:rsidRPr="009B4397" w:rsidRDefault="006C4623" w:rsidP="008C259B">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С</w:t>
      </w:r>
      <w:r w:rsidRPr="006C4623">
        <w:rPr>
          <w:rFonts w:eastAsia="Times New Roman" w:cstheme="minorHAnsi"/>
          <w:color w:val="000000"/>
          <w:vertAlign w:val="subscript"/>
          <w:lang w:eastAsia="ru-RU"/>
        </w:rPr>
        <w:t>р</w:t>
      </w:r>
      <w:r>
        <w:rPr>
          <w:rFonts w:eastAsia="Times New Roman" w:cstheme="minorHAnsi"/>
          <w:color w:val="000000"/>
          <w:lang w:eastAsia="ru-RU"/>
        </w:rPr>
        <w:t xml:space="preserve"> = (</w:t>
      </w:r>
      <w:r w:rsidR="008C259B" w:rsidRPr="009B4397">
        <w:rPr>
          <w:rFonts w:eastAsia="Times New Roman" w:cstheme="minorHAnsi"/>
          <w:color w:val="000000"/>
          <w:lang w:eastAsia="ru-RU"/>
        </w:rPr>
        <w:t xml:space="preserve">Верхняя граница допуска </w:t>
      </w:r>
      <w:r>
        <w:rPr>
          <w:rFonts w:eastAsia="Times New Roman" w:cstheme="minorHAnsi"/>
          <w:color w:val="000000"/>
          <w:lang w:eastAsia="ru-RU"/>
        </w:rPr>
        <w:t>– Нижняя граница допуска)/6σ(Х)</w:t>
      </w:r>
    </w:p>
    <w:p w:rsidR="006C4623" w:rsidRPr="006C4623"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Заметим, что C</w:t>
      </w:r>
      <w:r w:rsidRPr="006C4623">
        <w:rPr>
          <w:rFonts w:eastAsia="Times New Roman" w:cstheme="minorHAnsi"/>
          <w:color w:val="000000"/>
          <w:vertAlign w:val="subscript"/>
          <w:lang w:eastAsia="ru-RU"/>
        </w:rPr>
        <w:t>p</w:t>
      </w:r>
      <w:r w:rsidRPr="009B4397">
        <w:rPr>
          <w:rFonts w:eastAsia="Times New Roman" w:cstheme="minorHAnsi"/>
          <w:color w:val="000000"/>
          <w:lang w:eastAsia="ru-RU"/>
        </w:rPr>
        <w:t xml:space="preserve"> — это поле допуска, выраженное в сигма-единицах и деленное на 6,0</w:t>
      </w:r>
      <w:r w:rsidR="006C4623">
        <w:rPr>
          <w:rFonts w:eastAsia="Times New Roman" w:cstheme="minorHAnsi"/>
          <w:color w:val="000000"/>
          <w:lang w:eastAsia="ru-RU"/>
        </w:rPr>
        <w:t>.</w:t>
      </w:r>
    </w:p>
    <w:p w:rsidR="008C259B" w:rsidRPr="009B4397" w:rsidRDefault="006C4623" w:rsidP="008C259B">
      <w:pPr>
        <w:spacing w:after="120" w:line="240" w:lineRule="auto"/>
        <w:rPr>
          <w:rFonts w:eastAsia="Times New Roman" w:cstheme="minorHAnsi"/>
          <w:color w:val="000000"/>
          <w:lang w:eastAsia="ru-RU"/>
        </w:rPr>
      </w:pPr>
      <w:r>
        <w:rPr>
          <w:rFonts w:eastAsia="Times New Roman" w:cstheme="minorHAnsi"/>
          <w:color w:val="000000"/>
          <w:lang w:eastAsia="ru-RU"/>
        </w:rPr>
        <w:t>С</w:t>
      </w:r>
      <w:r w:rsidR="008C259B" w:rsidRPr="009B4397">
        <w:rPr>
          <w:rFonts w:eastAsia="Times New Roman" w:cstheme="minorHAnsi"/>
          <w:color w:val="000000"/>
          <w:lang w:eastAsia="ru-RU"/>
        </w:rPr>
        <w:t>уществует еще одна величина, обозначаемая C</w:t>
      </w:r>
      <w:r w:rsidR="008C259B" w:rsidRPr="006C4623">
        <w:rPr>
          <w:rFonts w:eastAsia="Times New Roman" w:cstheme="minorHAnsi"/>
          <w:color w:val="000000"/>
          <w:vertAlign w:val="subscript"/>
          <w:lang w:eastAsia="ru-RU"/>
        </w:rPr>
        <w:t>pk</w:t>
      </w:r>
      <w:r w:rsidR="008C259B" w:rsidRPr="009B4397">
        <w:rPr>
          <w:rFonts w:eastAsia="Times New Roman" w:cstheme="minorHAnsi"/>
          <w:color w:val="000000"/>
          <w:lang w:eastAsia="ru-RU"/>
        </w:rPr>
        <w:t xml:space="preserve"> (и тоже называемая индексом воспроизводимости), определяемая как расс</w:t>
      </w:r>
      <w:r>
        <w:rPr>
          <w:rFonts w:eastAsia="Times New Roman" w:cstheme="minorHAnsi"/>
          <w:color w:val="000000"/>
          <w:lang w:eastAsia="ru-RU"/>
        </w:rPr>
        <w:t>тояние до ближайшей границы (в σ</w:t>
      </w:r>
      <w:r w:rsidR="008C259B" w:rsidRPr="009B4397">
        <w:rPr>
          <w:rFonts w:eastAsia="Times New Roman" w:cstheme="minorHAnsi"/>
          <w:color w:val="000000"/>
          <w:lang w:eastAsia="ru-RU"/>
        </w:rPr>
        <w:t>-единицах), деленное на 3,0:</w:t>
      </w:r>
    </w:p>
    <w:p w:rsidR="008C259B" w:rsidRPr="009B4397" w:rsidRDefault="006C4623" w:rsidP="008C259B">
      <w:pPr>
        <w:spacing w:after="120" w:line="240" w:lineRule="auto"/>
        <w:rPr>
          <w:rFonts w:eastAsia="Times New Roman" w:cstheme="minorHAnsi"/>
          <w:color w:val="000000"/>
          <w:lang w:eastAsia="ru-RU"/>
        </w:rPr>
      </w:pPr>
      <w:r>
        <w:rPr>
          <w:rFonts w:eastAsia="Times New Roman" w:cstheme="minorHAnsi"/>
          <w:color w:val="000000"/>
          <w:lang w:eastAsia="ru-RU"/>
        </w:rPr>
        <w:t>C</w:t>
      </w:r>
      <w:r w:rsidRPr="006C4623">
        <w:rPr>
          <w:rFonts w:eastAsia="Times New Roman" w:cstheme="minorHAnsi"/>
          <w:color w:val="000000"/>
          <w:vertAlign w:val="subscript"/>
          <w:lang w:val="en-US" w:eastAsia="ru-RU"/>
        </w:rPr>
        <w:t>pk</w:t>
      </w:r>
      <w:r w:rsidRPr="006C4623">
        <w:rPr>
          <w:rFonts w:eastAsia="Times New Roman" w:cstheme="minorHAnsi"/>
          <w:color w:val="000000"/>
          <w:lang w:eastAsia="ru-RU"/>
        </w:rPr>
        <w:t xml:space="preserve"> = </w:t>
      </w:r>
      <w:r w:rsidR="008C259B" w:rsidRPr="009B4397">
        <w:rPr>
          <w:rFonts w:eastAsia="Times New Roman" w:cstheme="minorHAnsi"/>
          <w:color w:val="000000"/>
          <w:lang w:eastAsia="ru-RU"/>
        </w:rPr>
        <w:t>DNS</w:t>
      </w:r>
      <w:r>
        <w:rPr>
          <w:rFonts w:eastAsia="Times New Roman" w:cstheme="minorHAnsi"/>
          <w:color w:val="000000"/>
          <w:lang w:eastAsia="ru-RU"/>
        </w:rPr>
        <w:t>/3</w:t>
      </w:r>
    </w:p>
    <w:p w:rsidR="008C259B" w:rsidRPr="009B4397" w:rsidRDefault="006C4623" w:rsidP="008C259B">
      <w:pPr>
        <w:spacing w:after="120" w:line="240" w:lineRule="auto"/>
        <w:rPr>
          <w:rFonts w:eastAsia="Times New Roman" w:cstheme="minorHAnsi"/>
          <w:color w:val="000000"/>
          <w:lang w:eastAsia="ru-RU"/>
        </w:rPr>
      </w:pPr>
      <w:r>
        <w:rPr>
          <w:rFonts w:eastAsia="Times New Roman" w:cstheme="minorHAnsi"/>
          <w:color w:val="000000"/>
          <w:lang w:eastAsia="ru-RU"/>
        </w:rPr>
        <w:t>Здесь</w:t>
      </w:r>
      <w:r w:rsidRPr="006C4623">
        <w:rPr>
          <w:rFonts w:eastAsia="Times New Roman" w:cstheme="minorHAnsi"/>
          <w:color w:val="000000"/>
          <w:lang w:eastAsia="ru-RU"/>
        </w:rPr>
        <w:t xml:space="preserve"> DNS (от англ</w:t>
      </w:r>
      <w:r w:rsidR="008B01FD">
        <w:rPr>
          <w:rFonts w:eastAsia="Times New Roman" w:cstheme="minorHAnsi"/>
          <w:color w:val="000000"/>
          <w:lang w:eastAsia="ru-RU"/>
        </w:rPr>
        <w:t>.</w:t>
      </w:r>
      <w:r w:rsidRPr="006C4623">
        <w:rPr>
          <w:rFonts w:eastAsia="Times New Roman" w:cstheme="minorHAnsi"/>
          <w:color w:val="000000"/>
          <w:lang w:eastAsia="ru-RU"/>
        </w:rPr>
        <w:t>, the distance to the nearest specification</w:t>
      </w:r>
      <w:r>
        <w:rPr>
          <w:rFonts w:eastAsia="Times New Roman" w:cstheme="minorHAnsi"/>
          <w:color w:val="000000"/>
          <w:lang w:eastAsia="ru-RU"/>
        </w:rPr>
        <w:t>) – р</w:t>
      </w:r>
      <w:r w:rsidRPr="006C4623">
        <w:rPr>
          <w:rFonts w:eastAsia="Times New Roman" w:cstheme="minorHAnsi"/>
          <w:color w:val="000000"/>
          <w:lang w:eastAsia="ru-RU"/>
        </w:rPr>
        <w:t xml:space="preserve">асстояние </w:t>
      </w:r>
      <w:r>
        <w:rPr>
          <w:rFonts w:eastAsia="Times New Roman" w:cstheme="minorHAnsi"/>
          <w:color w:val="000000"/>
          <w:lang w:eastAsia="ru-RU"/>
        </w:rPr>
        <w:t>от среднего до ближайшей границы (в σ-единицах). C</w:t>
      </w:r>
      <w:r w:rsidRPr="006C4623">
        <w:rPr>
          <w:rFonts w:eastAsia="Times New Roman" w:cstheme="minorHAnsi"/>
          <w:color w:val="000000"/>
          <w:vertAlign w:val="subscript"/>
          <w:lang w:val="en-US" w:eastAsia="ru-RU"/>
        </w:rPr>
        <w:t>pk</w:t>
      </w:r>
      <w:r w:rsidRPr="009B4397">
        <w:rPr>
          <w:rFonts w:eastAsia="Times New Roman" w:cstheme="minorHAnsi"/>
          <w:color w:val="000000"/>
          <w:lang w:eastAsia="ru-RU"/>
        </w:rPr>
        <w:t xml:space="preserve"> </w:t>
      </w:r>
      <w:r w:rsidR="008C259B" w:rsidRPr="009B4397">
        <w:rPr>
          <w:rFonts w:eastAsia="Times New Roman" w:cstheme="minorHAnsi"/>
          <w:color w:val="000000"/>
          <w:lang w:eastAsia="ru-RU"/>
        </w:rPr>
        <w:t xml:space="preserve">характеризует центрированность процесса относительно допусков. </w:t>
      </w:r>
      <w:r>
        <w:rPr>
          <w:rFonts w:eastAsia="Times New Roman" w:cstheme="minorHAnsi"/>
          <w:color w:val="000000"/>
          <w:lang w:eastAsia="ru-RU"/>
        </w:rPr>
        <w:t xml:space="preserve">По определению </w:t>
      </w:r>
      <w:r w:rsidR="008C259B" w:rsidRPr="009B4397">
        <w:rPr>
          <w:rFonts w:eastAsia="Times New Roman" w:cstheme="minorHAnsi"/>
          <w:color w:val="000000"/>
          <w:lang w:eastAsia="ru-RU"/>
        </w:rPr>
        <w:t>C</w:t>
      </w:r>
      <w:r w:rsidR="008C259B" w:rsidRPr="006C4623">
        <w:rPr>
          <w:rFonts w:eastAsia="Times New Roman" w:cstheme="minorHAnsi"/>
          <w:color w:val="000000"/>
          <w:vertAlign w:val="subscript"/>
          <w:lang w:eastAsia="ru-RU"/>
        </w:rPr>
        <w:t>pk</w:t>
      </w:r>
      <w:r w:rsidR="008C259B" w:rsidRPr="009B4397">
        <w:rPr>
          <w:rFonts w:eastAsia="Times New Roman" w:cstheme="minorHAnsi"/>
          <w:color w:val="000000"/>
          <w:lang w:eastAsia="ru-RU"/>
        </w:rPr>
        <w:t xml:space="preserve"> меньше или равным C</w:t>
      </w:r>
      <w:r w:rsidR="008C259B" w:rsidRPr="006C4623">
        <w:rPr>
          <w:rFonts w:eastAsia="Times New Roman" w:cstheme="minorHAnsi"/>
          <w:color w:val="000000"/>
          <w:vertAlign w:val="subscript"/>
          <w:lang w:eastAsia="ru-RU"/>
        </w:rPr>
        <w:t>p</w:t>
      </w:r>
      <w:r w:rsidR="008C259B" w:rsidRPr="009B4397">
        <w:rPr>
          <w:rFonts w:eastAsia="Times New Roman" w:cstheme="minorHAnsi"/>
          <w:color w:val="000000"/>
          <w:lang w:eastAsia="ru-RU"/>
        </w:rPr>
        <w:t>.</w:t>
      </w:r>
      <w:r>
        <w:rPr>
          <w:rFonts w:eastAsia="Times New Roman" w:cstheme="minorHAnsi"/>
          <w:color w:val="000000"/>
          <w:lang w:eastAsia="ru-RU"/>
        </w:rPr>
        <w:t xml:space="preserve"> Причем равно только в случае, если распределение центрировано относительно границ допуска.</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Если процесс статистически неуправляем, </w:t>
      </w:r>
      <w:r w:rsidR="00345BD2">
        <w:rPr>
          <w:rFonts w:eastAsia="Times New Roman" w:cstheme="minorHAnsi"/>
          <w:color w:val="000000"/>
          <w:lang w:eastAsia="ru-RU"/>
        </w:rPr>
        <w:t xml:space="preserve">его индексы вопросизводимости не вычисляют. Так как они лишены прогностической ценности. </w:t>
      </w:r>
      <w:r w:rsidRPr="009B4397">
        <w:rPr>
          <w:rFonts w:eastAsia="Times New Roman" w:cstheme="minorHAnsi"/>
          <w:color w:val="000000"/>
          <w:lang w:eastAsia="ru-RU"/>
        </w:rPr>
        <w:t>Нестабильные процессы, в отличие от стабильных, непредсказуемы, и никакие вычисления и никакие манипуляции с данными не могут обойти этот факт.</w:t>
      </w:r>
    </w:p>
    <w:p w:rsidR="00345BD2" w:rsidRDefault="008C259B" w:rsidP="008C259B">
      <w:pPr>
        <w:spacing w:after="120" w:line="240" w:lineRule="auto"/>
        <w:rPr>
          <w:rFonts w:eastAsia="Times New Roman" w:cstheme="minorHAnsi"/>
          <w:color w:val="000000"/>
          <w:lang w:eastAsia="ru-RU"/>
        </w:rPr>
      </w:pPr>
      <w:r w:rsidRPr="00345BD2">
        <w:rPr>
          <w:rFonts w:eastAsia="Times New Roman" w:cstheme="minorHAnsi"/>
          <w:b/>
          <w:color w:val="000000"/>
          <w:lang w:eastAsia="ru-RU"/>
        </w:rPr>
        <w:t>Качество мирового уровня</w:t>
      </w:r>
      <w:r w:rsidR="00345BD2" w:rsidRPr="00345BD2">
        <w:rPr>
          <w:rFonts w:eastAsia="Times New Roman" w:cstheme="minorHAnsi"/>
          <w:b/>
          <w:color w:val="000000"/>
          <w:lang w:eastAsia="ru-RU"/>
        </w:rPr>
        <w:t xml:space="preserve">. </w:t>
      </w:r>
      <w:r w:rsidRPr="009B4397">
        <w:rPr>
          <w:rFonts w:eastAsia="Times New Roman" w:cstheme="minorHAnsi"/>
          <w:color w:val="000000"/>
          <w:lang w:eastAsia="ru-RU"/>
        </w:rPr>
        <w:t>Вариация всегда порождает затраты. Традиционный подход к решению проблемы вариации неразрывно связан с понятием допуска</w:t>
      </w:r>
      <w:r w:rsidR="00345BD2">
        <w:rPr>
          <w:rFonts w:eastAsia="Times New Roman" w:cstheme="minorHAnsi"/>
          <w:color w:val="000000"/>
          <w:lang w:eastAsia="ru-RU"/>
        </w:rPr>
        <w:t xml:space="preserve"> (рис. 13)</w:t>
      </w:r>
      <w:r w:rsidRPr="009B4397">
        <w:rPr>
          <w:rFonts w:eastAsia="Times New Roman" w:cstheme="minorHAnsi"/>
          <w:color w:val="000000"/>
          <w:lang w:eastAsia="ru-RU"/>
        </w:rPr>
        <w:t xml:space="preserve">. </w:t>
      </w:r>
      <w:r w:rsidR="00345BD2">
        <w:rPr>
          <w:rFonts w:eastAsia="Times New Roman" w:cstheme="minorHAnsi"/>
          <w:color w:val="000000"/>
          <w:lang w:eastAsia="ru-RU"/>
        </w:rPr>
        <w:t>Однако</w:t>
      </w:r>
      <w:r w:rsidRPr="009B4397">
        <w:rPr>
          <w:rFonts w:eastAsia="Times New Roman" w:cstheme="minorHAnsi"/>
          <w:color w:val="000000"/>
          <w:lang w:eastAsia="ru-RU"/>
        </w:rPr>
        <w:t xml:space="preserve"> пределы допуска — это на самом</w:t>
      </w:r>
      <w:r w:rsidR="00345BD2">
        <w:rPr>
          <w:rFonts w:eastAsia="Times New Roman" w:cstheme="minorHAnsi"/>
          <w:color w:val="000000"/>
          <w:lang w:eastAsia="ru-RU"/>
        </w:rPr>
        <w:t xml:space="preserve"> деле искусственные границы, ко</w:t>
      </w:r>
      <w:r w:rsidRPr="009B4397">
        <w:rPr>
          <w:rFonts w:eastAsia="Times New Roman" w:cstheme="minorHAnsi"/>
          <w:color w:val="000000"/>
          <w:lang w:eastAsia="ru-RU"/>
        </w:rPr>
        <w:t xml:space="preserve">торые используются для произвольных решений о том, как будет работать изделие. </w:t>
      </w:r>
    </w:p>
    <w:p w:rsidR="00345BD2" w:rsidRDefault="00345BD2"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33775" cy="1790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3. Функция потерь L(x) для концепции соответствия допуску.jpg"/>
                    <pic:cNvPicPr/>
                  </pic:nvPicPr>
                  <pic:blipFill>
                    <a:blip r:embed="rId35">
                      <a:extLst>
                        <a:ext uri="{28A0092B-C50C-407E-A947-70E740481C1C}">
                          <a14:useLocalDpi xmlns:a14="http://schemas.microsoft.com/office/drawing/2010/main" val="0"/>
                        </a:ext>
                      </a:extLst>
                    </a:blip>
                    <a:stretch>
                      <a:fillRect/>
                    </a:stretch>
                  </pic:blipFill>
                  <pic:spPr>
                    <a:xfrm>
                      <a:off x="0" y="0"/>
                      <a:ext cx="3533775" cy="1790700"/>
                    </a:xfrm>
                    <a:prstGeom prst="rect">
                      <a:avLst/>
                    </a:prstGeom>
                  </pic:spPr>
                </pic:pic>
              </a:graphicData>
            </a:graphic>
          </wp:inline>
        </w:drawing>
      </w:r>
    </w:p>
    <w:p w:rsidR="008C259B" w:rsidRPr="00345BD2"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w:t>
      </w:r>
      <w:r w:rsidR="00345BD2">
        <w:rPr>
          <w:rFonts w:eastAsia="Times New Roman" w:cstheme="minorHAnsi"/>
          <w:color w:val="000000"/>
          <w:lang w:eastAsia="ru-RU"/>
        </w:rPr>
        <w:t>13</w:t>
      </w:r>
      <w:r w:rsidRPr="009B4397">
        <w:rPr>
          <w:rFonts w:eastAsia="Times New Roman" w:cstheme="minorHAnsi"/>
          <w:color w:val="000000"/>
          <w:lang w:eastAsia="ru-RU"/>
        </w:rPr>
        <w:t>. Функция потерь L(x) для концепции соответствия допуску</w:t>
      </w:r>
      <w:r w:rsidR="00345BD2">
        <w:rPr>
          <w:rFonts w:eastAsia="Times New Roman" w:cstheme="minorHAnsi"/>
          <w:color w:val="000000"/>
          <w:lang w:eastAsia="ru-RU"/>
        </w:rPr>
        <w:t xml:space="preserve">; здесь τ – номинал, а </w:t>
      </w:r>
      <w:r w:rsidR="00345BD2">
        <w:rPr>
          <w:rFonts w:eastAsia="Times New Roman" w:cstheme="minorHAnsi"/>
          <w:color w:val="000000"/>
          <w:lang w:val="en-US" w:eastAsia="ru-RU"/>
        </w:rPr>
        <w:t>LSL</w:t>
      </w:r>
      <w:r w:rsidR="00345BD2" w:rsidRPr="00345BD2">
        <w:rPr>
          <w:rFonts w:eastAsia="Times New Roman" w:cstheme="minorHAnsi"/>
          <w:color w:val="000000"/>
          <w:lang w:eastAsia="ru-RU"/>
        </w:rPr>
        <w:t xml:space="preserve"> </w:t>
      </w:r>
      <w:r w:rsidR="00345BD2">
        <w:rPr>
          <w:rFonts w:eastAsia="Times New Roman" w:cstheme="minorHAnsi"/>
          <w:color w:val="000000"/>
          <w:lang w:eastAsia="ru-RU"/>
        </w:rPr>
        <w:t xml:space="preserve">и </w:t>
      </w:r>
      <w:r w:rsidR="00345BD2">
        <w:rPr>
          <w:rFonts w:eastAsia="Times New Roman" w:cstheme="minorHAnsi"/>
          <w:color w:val="000000"/>
          <w:lang w:val="en-US" w:eastAsia="ru-RU"/>
        </w:rPr>
        <w:t>USL</w:t>
      </w:r>
      <w:r w:rsidR="00345BD2" w:rsidRPr="00345BD2">
        <w:rPr>
          <w:rFonts w:eastAsia="Times New Roman" w:cstheme="minorHAnsi"/>
          <w:color w:val="000000"/>
          <w:lang w:eastAsia="ru-RU"/>
        </w:rPr>
        <w:t xml:space="preserve"> –</w:t>
      </w:r>
      <w:r w:rsidR="00345BD2">
        <w:rPr>
          <w:rFonts w:eastAsia="Times New Roman" w:cstheme="minorHAnsi"/>
          <w:color w:val="000000"/>
          <w:lang w:eastAsia="ru-RU"/>
        </w:rPr>
        <w:t xml:space="preserve"> нижняя и верхняя границы допуска соответственно</w:t>
      </w:r>
    </w:p>
    <w:p w:rsidR="00345BD2"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Если следовать концепции допусков, вполне естественно пренебрегать вниманием к вариации в благоприятный </w:t>
      </w:r>
      <w:r w:rsidR="00345BD2">
        <w:rPr>
          <w:rFonts w:eastAsia="Times New Roman" w:cstheme="minorHAnsi"/>
          <w:color w:val="000000"/>
          <w:lang w:eastAsia="ru-RU"/>
        </w:rPr>
        <w:t>период и резко повышать свой ин</w:t>
      </w:r>
      <w:r w:rsidRPr="009B4397">
        <w:rPr>
          <w:rFonts w:eastAsia="Times New Roman" w:cstheme="minorHAnsi"/>
          <w:color w:val="000000"/>
          <w:lang w:eastAsia="ru-RU"/>
        </w:rPr>
        <w:t>терес к процессу, лишь когда он выходит за пределы допуска. В благоприятные периоды глубокое понимание процесса обычно теряется, совершенствование процесса не производится, а качество продукции начинает уходить от номинала снова и снова. Вот почему концепция допусков теперь уже не конкурентоспособна в сегодняшнем мире. Она не порождает постоянства цели настойчиво учиться у процесса и непрерывно его совершенствовать. Пока соответствие допускам рассматривается как главная цель любой операции, непрерывное</w:t>
      </w:r>
      <w:r w:rsidR="00345BD2">
        <w:rPr>
          <w:rFonts w:eastAsia="Times New Roman" w:cstheme="minorHAnsi"/>
          <w:color w:val="000000"/>
          <w:lang w:eastAsia="ru-RU"/>
        </w:rPr>
        <w:t xml:space="preserve"> улучшение процесса невозможно.</w:t>
      </w:r>
    </w:p>
    <w:p w:rsidR="008C259B" w:rsidRPr="009B4397" w:rsidRDefault="008C259B" w:rsidP="00345BD2">
      <w:pPr>
        <w:spacing w:after="120" w:line="240" w:lineRule="auto"/>
        <w:rPr>
          <w:rFonts w:eastAsia="Times New Roman" w:cstheme="minorHAnsi"/>
          <w:color w:val="000000"/>
          <w:lang w:eastAsia="ru-RU"/>
        </w:rPr>
      </w:pPr>
      <w:r w:rsidRPr="009B4397">
        <w:rPr>
          <w:rFonts w:eastAsia="Times New Roman" w:cstheme="minorHAnsi"/>
          <w:color w:val="000000"/>
          <w:lang w:eastAsia="ru-RU"/>
        </w:rPr>
        <w:t>В 1960 г. доктор Генити Тагути предложил весьма элегантный подход к решению проблемы вариации</w:t>
      </w:r>
      <w:r w:rsidR="00345BD2">
        <w:rPr>
          <w:rFonts w:eastAsia="Times New Roman" w:cstheme="minorHAnsi"/>
          <w:color w:val="000000"/>
          <w:lang w:eastAsia="ru-RU"/>
        </w:rPr>
        <w:t xml:space="preserve"> (рис. 14)</w:t>
      </w:r>
      <w:r w:rsidRPr="009B4397">
        <w:rPr>
          <w:rFonts w:eastAsia="Times New Roman" w:cstheme="minorHAnsi"/>
          <w:color w:val="000000"/>
          <w:lang w:eastAsia="ru-RU"/>
        </w:rPr>
        <w:t xml:space="preserve">. </w:t>
      </w:r>
      <w:r w:rsidR="00345BD2">
        <w:rPr>
          <w:rFonts w:eastAsia="Times New Roman" w:cstheme="minorHAnsi"/>
          <w:color w:val="000000"/>
          <w:lang w:eastAsia="ru-RU"/>
        </w:rPr>
        <w:t>П</w:t>
      </w:r>
      <w:r w:rsidRPr="009B4397">
        <w:rPr>
          <w:rFonts w:eastAsia="Times New Roman" w:cstheme="minorHAnsi"/>
          <w:color w:val="000000"/>
          <w:lang w:eastAsia="ru-RU"/>
        </w:rPr>
        <w:t>ростейший вид функции потерь — это:</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L</w:t>
      </w:r>
      <w:r w:rsidR="00345BD2">
        <w:rPr>
          <w:rFonts w:eastAsia="Times New Roman" w:cstheme="minorHAnsi"/>
          <w:color w:val="000000"/>
          <w:lang w:eastAsia="ru-RU"/>
        </w:rPr>
        <w:t>(x) = К(х - τ</w:t>
      </w:r>
      <w:r w:rsidRPr="009B4397">
        <w:rPr>
          <w:rFonts w:eastAsia="Times New Roman" w:cstheme="minorHAnsi"/>
          <w:color w:val="000000"/>
          <w:lang w:eastAsia="ru-RU"/>
        </w:rPr>
        <w:t>)</w:t>
      </w:r>
      <w:r w:rsidRPr="00345BD2">
        <w:rPr>
          <w:rFonts w:eastAsia="Times New Roman" w:cstheme="minorHAnsi"/>
          <w:color w:val="000000"/>
          <w:vertAlign w:val="superscript"/>
          <w:lang w:eastAsia="ru-RU"/>
        </w:rPr>
        <w:t>2</w:t>
      </w:r>
      <w:r w:rsidRPr="009B4397">
        <w:rPr>
          <w:rFonts w:eastAsia="Times New Roman" w:cstheme="minorHAnsi"/>
          <w:color w:val="000000"/>
          <w:lang w:eastAsia="ru-RU"/>
        </w:rPr>
        <w:t>, где K — некоторая константа.</w:t>
      </w:r>
    </w:p>
    <w:p w:rsidR="008C259B" w:rsidRPr="009B4397" w:rsidRDefault="00345BD2"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438525" cy="1647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Функция потерь Тагути.jpg"/>
                    <pic:cNvPicPr/>
                  </pic:nvPicPr>
                  <pic:blipFill>
                    <a:blip r:embed="rId36">
                      <a:extLst>
                        <a:ext uri="{28A0092B-C50C-407E-A947-70E740481C1C}">
                          <a14:useLocalDpi xmlns:a14="http://schemas.microsoft.com/office/drawing/2010/main" val="0"/>
                        </a:ext>
                      </a:extLst>
                    </a:blip>
                    <a:stretch>
                      <a:fillRect/>
                    </a:stretch>
                  </pic:blipFill>
                  <pic:spPr>
                    <a:xfrm>
                      <a:off x="0" y="0"/>
                      <a:ext cx="3438525" cy="1647825"/>
                    </a:xfrm>
                    <a:prstGeom prst="rect">
                      <a:avLst/>
                    </a:prstGeom>
                  </pic:spPr>
                </pic:pic>
              </a:graphicData>
            </a:graphic>
          </wp:inline>
        </w:drawing>
      </w:r>
    </w:p>
    <w:p w:rsidR="008C259B" w:rsidRPr="009B4397" w:rsidRDefault="00345BD2" w:rsidP="008C259B">
      <w:pPr>
        <w:spacing w:after="120" w:line="240" w:lineRule="auto"/>
        <w:rPr>
          <w:rFonts w:eastAsia="Times New Roman" w:cstheme="minorHAnsi"/>
          <w:color w:val="000000"/>
          <w:lang w:eastAsia="ru-RU"/>
        </w:rPr>
      </w:pPr>
      <w:r>
        <w:rPr>
          <w:rFonts w:eastAsia="Times New Roman" w:cstheme="minorHAnsi"/>
          <w:color w:val="000000"/>
          <w:lang w:eastAsia="ru-RU"/>
        </w:rPr>
        <w:t>Рис. 14. Функция потерь Тагути</w:t>
      </w:r>
    </w:p>
    <w:p w:rsidR="008C259B" w:rsidRPr="009B4397" w:rsidRDefault="00345BD2" w:rsidP="008C259B">
      <w:pPr>
        <w:spacing w:after="120" w:line="240" w:lineRule="auto"/>
        <w:rPr>
          <w:rFonts w:eastAsia="Times New Roman" w:cstheme="minorHAnsi"/>
          <w:color w:val="000000"/>
          <w:lang w:eastAsia="ru-RU"/>
        </w:rPr>
      </w:pPr>
      <w:r>
        <w:rPr>
          <w:rFonts w:eastAsia="Times New Roman" w:cstheme="minorHAnsi"/>
          <w:color w:val="000000"/>
          <w:lang w:eastAsia="ru-RU"/>
        </w:rPr>
        <w:t>Нес</w:t>
      </w:r>
      <w:r w:rsidR="008C259B" w:rsidRPr="009B4397">
        <w:rPr>
          <w:rFonts w:eastAsia="Times New Roman" w:cstheme="minorHAnsi"/>
          <w:color w:val="000000"/>
          <w:lang w:eastAsia="ru-RU"/>
        </w:rPr>
        <w:t>мотря на то, что реальная функция потерь может быть значительно более сложной, чем рассмотренная выше, этой аппроксимации должно быть вполне достаточно, чтоб</w:t>
      </w:r>
      <w:r>
        <w:rPr>
          <w:rFonts w:eastAsia="Times New Roman" w:cstheme="minorHAnsi"/>
          <w:color w:val="000000"/>
          <w:lang w:eastAsia="ru-RU"/>
        </w:rPr>
        <w:t>ы описать потери в окрестности τ</w:t>
      </w:r>
      <w:r w:rsidR="008C259B" w:rsidRPr="009B4397">
        <w:rPr>
          <w:rFonts w:eastAsia="Times New Roman" w:cstheme="minorHAnsi"/>
          <w:color w:val="000000"/>
          <w:lang w:eastAsia="ru-RU"/>
        </w:rPr>
        <w:t>.</w:t>
      </w:r>
    </w:p>
    <w:p w:rsidR="008C259B"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Представим, что нам известна функци</w:t>
      </w:r>
      <w:r w:rsidR="00BE5216">
        <w:rPr>
          <w:rFonts w:eastAsia="Times New Roman" w:cstheme="minorHAnsi"/>
          <w:color w:val="000000"/>
          <w:lang w:eastAsia="ru-RU"/>
        </w:rPr>
        <w:t>я плотности вероятностей f(x) нек</w:t>
      </w:r>
      <w:r w:rsidRPr="009B4397">
        <w:rPr>
          <w:rFonts w:eastAsia="Times New Roman" w:cstheme="minorHAnsi"/>
          <w:color w:val="000000"/>
          <w:lang w:eastAsia="ru-RU"/>
        </w:rPr>
        <w:t>о</w:t>
      </w:r>
      <w:r w:rsidR="00BE5216">
        <w:rPr>
          <w:rFonts w:eastAsia="Times New Roman" w:cstheme="minorHAnsi"/>
          <w:color w:val="000000"/>
          <w:lang w:eastAsia="ru-RU"/>
        </w:rPr>
        <w:t>е</w:t>
      </w:r>
      <w:r w:rsidRPr="009B4397">
        <w:rPr>
          <w:rFonts w:eastAsia="Times New Roman" w:cstheme="minorHAnsi"/>
          <w:color w:val="000000"/>
          <w:lang w:eastAsia="ru-RU"/>
        </w:rPr>
        <w:t>го процесса. Тогда эта функция определит вероятность каждого из значений X, отложенных на горизонтальной оси. А функция потерь будет определять потери, L(x), соответствующие каждому X. Следовательно, средние потери на единицу продукции можно найти интегрированием произведения L(x) и f(x). Этот интеграл называется ожидаемым значением L(x):</w:t>
      </w:r>
    </w:p>
    <w:p w:rsidR="00BE5216" w:rsidRPr="00BE5216" w:rsidRDefault="0083757C" w:rsidP="008C259B">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m:t>
              </m:r>
            </m:e>
          </m:d>
          <m:r>
            <w:rPr>
              <w:rFonts w:ascii="Cambria Math" w:eastAsia="Times New Roman" w:hAnsi="Cambria Math" w:cstheme="minorHAnsi"/>
              <w:color w:val="000000"/>
              <w:lang w:val="en-US" w:eastAsia="ru-RU"/>
            </w:rPr>
            <m:t xml:space="preserve"> E</m:t>
          </m:r>
          <m:d>
            <m:dPr>
              <m:begChr m:val="["/>
              <m:endChr m:val="]"/>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L(x)</m:t>
              </m:r>
            </m:e>
          </m:d>
          <m:r>
            <w:rPr>
              <w:rFonts w:ascii="Cambria Math" w:eastAsia="Times New Roman" w:hAnsi="Cambria Math" w:cstheme="minorHAnsi"/>
              <w:color w:val="000000"/>
              <w:lang w:val="en-US" w:eastAsia="ru-RU"/>
            </w:rPr>
            <m:t xml:space="preserve">= </m:t>
          </m:r>
          <m:nary>
            <m:naryPr>
              <m:limLoc m:val="undOvr"/>
              <m:ctrlPr>
                <w:rPr>
                  <w:rFonts w:ascii="Cambria Math" w:eastAsia="Times New Roman" w:hAnsi="Cambria Math" w:cstheme="minorHAnsi"/>
                  <w:i/>
                  <w:color w:val="000000"/>
                  <w:lang w:val="en-US" w:eastAsia="ru-RU"/>
                </w:rPr>
              </m:ctrlPr>
            </m:naryPr>
            <m:sub>
              <m:r>
                <w:rPr>
                  <w:rFonts w:ascii="Cambria Math" w:eastAsia="Times New Roman" w:hAnsi="Cambria Math" w:cstheme="minorHAnsi"/>
                  <w:color w:val="000000"/>
                  <w:lang w:val="en-US" w:eastAsia="ru-RU"/>
                </w:rPr>
                <m:t>X</m:t>
              </m:r>
            </m:sub>
            <m:sup/>
            <m:e>
              <m:r>
                <w:rPr>
                  <w:rFonts w:ascii="Cambria Math" w:eastAsia="Times New Roman" w:hAnsi="Cambria Math" w:cstheme="minorHAnsi"/>
                  <w:color w:val="000000"/>
                  <w:lang w:val="en-US" w:eastAsia="ru-RU"/>
                </w:rPr>
                <m:t>L</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x</m:t>
                  </m:r>
                </m:e>
              </m:d>
              <m:r>
                <w:rPr>
                  <w:rFonts w:ascii="Cambria Math" w:eastAsia="Times New Roman" w:hAnsi="Cambria Math" w:cstheme="minorHAnsi"/>
                  <w:color w:val="000000"/>
                  <w:lang w:val="en-US" w:eastAsia="ru-RU"/>
                </w:rPr>
                <m:t>f</m:t>
              </m:r>
              <m:d>
                <m:dPr>
                  <m:ctrlPr>
                    <w:rPr>
                      <w:rFonts w:ascii="Cambria Math" w:eastAsia="Times New Roman" w:hAnsi="Cambria Math" w:cstheme="minorHAnsi"/>
                      <w:i/>
                      <w:color w:val="000000"/>
                      <w:lang w:val="en-US" w:eastAsia="ru-RU"/>
                    </w:rPr>
                  </m:ctrlPr>
                </m:dPr>
                <m:e>
                  <m:r>
                    <w:rPr>
                      <w:rFonts w:ascii="Cambria Math" w:eastAsia="Times New Roman" w:hAnsi="Cambria Math" w:cstheme="minorHAnsi"/>
                      <w:color w:val="000000"/>
                      <w:lang w:val="en-US" w:eastAsia="ru-RU"/>
                    </w:rPr>
                    <m:t>x</m:t>
                  </m:r>
                </m:e>
              </m:d>
              <m:r>
                <w:rPr>
                  <w:rFonts w:ascii="Cambria Math" w:eastAsia="Times New Roman" w:hAnsi="Cambria Math" w:cstheme="minorHAnsi"/>
                  <w:color w:val="000000"/>
                  <w:lang w:val="en-US" w:eastAsia="ru-RU"/>
                </w:rPr>
                <m:t>dx</m:t>
              </m:r>
            </m:e>
          </m:nary>
        </m:oMath>
      </m:oMathPara>
    </w:p>
    <w:p w:rsidR="008C259B" w:rsidRPr="009B4397" w:rsidRDefault="00833BF6" w:rsidP="008C259B">
      <w:pPr>
        <w:spacing w:after="120" w:line="240" w:lineRule="auto"/>
        <w:rPr>
          <w:rFonts w:eastAsia="Times New Roman" w:cstheme="minorHAnsi"/>
          <w:color w:val="000000"/>
          <w:lang w:eastAsia="ru-RU"/>
        </w:rPr>
      </w:pPr>
      <w:r>
        <w:rPr>
          <w:rFonts w:eastAsia="Times New Roman" w:cstheme="minorHAnsi"/>
          <w:color w:val="000000"/>
          <w:lang w:eastAsia="ru-RU"/>
        </w:rPr>
        <w:t>где интегрирование ведется по всем Х</w:t>
      </w:r>
      <w:r w:rsidR="008C259B" w:rsidRPr="009B4397">
        <w:rPr>
          <w:rFonts w:eastAsia="Times New Roman" w:cstheme="minorHAnsi"/>
          <w:color w:val="000000"/>
          <w:lang w:eastAsia="ru-RU"/>
        </w:rPr>
        <w:t>.</w:t>
      </w:r>
      <w:r>
        <w:rPr>
          <w:rFonts w:eastAsia="Times New Roman" w:cstheme="minorHAnsi"/>
          <w:color w:val="000000"/>
          <w:lang w:eastAsia="ru-RU"/>
        </w:rPr>
        <w:t xml:space="preserve"> </w:t>
      </w:r>
      <w:r w:rsidR="008C259B" w:rsidRPr="009B4397">
        <w:rPr>
          <w:rFonts w:eastAsia="Times New Roman" w:cstheme="minorHAnsi"/>
          <w:color w:val="000000"/>
          <w:lang w:eastAsia="ru-RU"/>
        </w:rPr>
        <w:t xml:space="preserve">Если вместо L(x) использовать функцию потерь Тагути K(x </w:t>
      </w:r>
      <w:r>
        <w:rPr>
          <w:rFonts w:eastAsia="Times New Roman" w:cstheme="minorHAnsi"/>
          <w:color w:val="000000"/>
          <w:lang w:eastAsia="ru-RU"/>
        </w:rPr>
        <w:t>– τ</w:t>
      </w:r>
      <w:r w:rsidR="008C259B" w:rsidRPr="009B4397">
        <w:rPr>
          <w:rFonts w:eastAsia="Times New Roman" w:cstheme="minorHAnsi"/>
          <w:color w:val="000000"/>
          <w:lang w:eastAsia="ru-RU"/>
        </w:rPr>
        <w:t>)</w:t>
      </w:r>
      <w:r w:rsidR="008C259B" w:rsidRPr="00833BF6">
        <w:rPr>
          <w:rFonts w:eastAsia="Times New Roman" w:cstheme="minorHAnsi"/>
          <w:color w:val="000000"/>
          <w:vertAlign w:val="superscript"/>
          <w:lang w:eastAsia="ru-RU"/>
        </w:rPr>
        <w:t>2</w:t>
      </w:r>
      <w:r w:rsidR="008C259B" w:rsidRPr="009B4397">
        <w:rPr>
          <w:rFonts w:eastAsia="Times New Roman" w:cstheme="minorHAnsi"/>
          <w:color w:val="000000"/>
          <w:lang w:eastAsia="ru-RU"/>
        </w:rPr>
        <w:t>, то уравнение для средних потерь можно переписать следующим образом:</w:t>
      </w:r>
    </w:p>
    <w:p w:rsidR="008C259B" w:rsidRPr="00833BF6" w:rsidRDefault="008C259B" w:rsidP="008C259B">
      <w:pPr>
        <w:spacing w:after="120" w:line="240" w:lineRule="auto"/>
        <w:rPr>
          <w:rFonts w:asciiTheme="majorHAnsi" w:eastAsia="Times New Roman" w:hAnsiTheme="majorHAnsi" w:cstheme="minorHAnsi"/>
          <w:i/>
          <w:color w:val="000000"/>
          <w:lang w:eastAsia="ru-RU"/>
        </w:rPr>
      </w:pPr>
      <w:r w:rsidRPr="00833BF6">
        <w:rPr>
          <w:rFonts w:asciiTheme="majorHAnsi" w:eastAsia="Times New Roman" w:hAnsiTheme="majorHAnsi" w:cstheme="minorHAnsi"/>
          <w:i/>
          <w:color w:val="000000"/>
          <w:lang w:eastAsia="ru-RU"/>
        </w:rPr>
        <w:t>E</w:t>
      </w:r>
      <w:r w:rsidR="00833BF6" w:rsidRPr="00833BF6">
        <w:rPr>
          <w:rFonts w:asciiTheme="majorHAnsi" w:eastAsia="Times New Roman" w:hAnsiTheme="majorHAnsi" w:cstheme="minorHAnsi"/>
          <w:i/>
          <w:color w:val="000000"/>
          <w:lang w:eastAsia="ru-RU"/>
        </w:rPr>
        <w:t xml:space="preserve"> = K[σ</w:t>
      </w:r>
      <w:r w:rsidRPr="00833BF6">
        <w:rPr>
          <w:rFonts w:asciiTheme="majorHAnsi" w:eastAsia="Times New Roman" w:hAnsiTheme="majorHAnsi" w:cstheme="minorHAnsi"/>
          <w:i/>
          <w:color w:val="000000"/>
          <w:vertAlign w:val="superscript"/>
          <w:lang w:eastAsia="ru-RU"/>
        </w:rPr>
        <w:t>2</w:t>
      </w:r>
      <w:r w:rsidRPr="00833BF6">
        <w:rPr>
          <w:rFonts w:asciiTheme="majorHAnsi" w:eastAsia="Times New Roman" w:hAnsiTheme="majorHAnsi" w:cstheme="minorHAnsi"/>
          <w:i/>
          <w:color w:val="000000"/>
          <w:lang w:eastAsia="ru-RU"/>
        </w:rPr>
        <w:t xml:space="preserve"> + (</w:t>
      </w:r>
      <w:r w:rsidR="00833BF6" w:rsidRPr="00833BF6">
        <w:rPr>
          <w:rFonts w:asciiTheme="majorHAnsi" w:eastAsia="Times New Roman" w:hAnsiTheme="majorHAnsi" w:cstheme="minorHAnsi"/>
          <w:i/>
          <w:color w:val="000000"/>
          <w:lang w:eastAsia="ru-RU"/>
        </w:rPr>
        <w:t>μ –</w:t>
      </w:r>
      <w:r w:rsidRPr="00833BF6">
        <w:rPr>
          <w:rFonts w:asciiTheme="majorHAnsi" w:eastAsia="Times New Roman" w:hAnsiTheme="majorHAnsi" w:cstheme="minorHAnsi"/>
          <w:i/>
          <w:color w:val="000000"/>
          <w:lang w:eastAsia="ru-RU"/>
        </w:rPr>
        <w:t xml:space="preserve"> </w:t>
      </w:r>
      <w:r w:rsidR="00833BF6" w:rsidRPr="00833BF6">
        <w:rPr>
          <w:rFonts w:asciiTheme="majorHAnsi" w:eastAsia="Times New Roman" w:hAnsiTheme="majorHAnsi" w:cstheme="minorHAnsi"/>
          <w:i/>
          <w:color w:val="000000"/>
          <w:lang w:eastAsia="ru-RU"/>
        </w:rPr>
        <w:t>τ</w:t>
      </w:r>
      <w:r w:rsidRPr="00833BF6">
        <w:rPr>
          <w:rFonts w:asciiTheme="majorHAnsi" w:eastAsia="Times New Roman" w:hAnsiTheme="majorHAnsi" w:cstheme="minorHAnsi"/>
          <w:i/>
          <w:color w:val="000000"/>
          <w:lang w:eastAsia="ru-RU"/>
        </w:rPr>
        <w:t>)</w:t>
      </w:r>
      <w:r w:rsidRPr="00833BF6">
        <w:rPr>
          <w:rFonts w:asciiTheme="majorHAnsi" w:eastAsia="Times New Roman" w:hAnsiTheme="majorHAnsi" w:cstheme="minorHAnsi"/>
          <w:i/>
          <w:color w:val="000000"/>
          <w:vertAlign w:val="superscript"/>
          <w:lang w:eastAsia="ru-RU"/>
        </w:rPr>
        <w:t>2</w:t>
      </w:r>
      <w:r w:rsidRPr="00833BF6">
        <w:rPr>
          <w:rFonts w:asciiTheme="majorHAnsi" w:eastAsia="Times New Roman" w:hAnsiTheme="majorHAnsi" w:cstheme="minorHAnsi"/>
          <w:i/>
          <w:color w:val="000000"/>
          <w:lang w:eastAsia="ru-RU"/>
        </w:rPr>
        <w:t>],</w:t>
      </w:r>
    </w:p>
    <w:p w:rsidR="008C259B" w:rsidRPr="009B4397" w:rsidRDefault="00833BF6" w:rsidP="008C259B">
      <w:pPr>
        <w:spacing w:after="120" w:line="240" w:lineRule="auto"/>
        <w:rPr>
          <w:rFonts w:eastAsia="Times New Roman" w:cstheme="minorHAnsi"/>
          <w:color w:val="000000"/>
          <w:lang w:eastAsia="ru-RU"/>
        </w:rPr>
      </w:pPr>
      <w:r>
        <w:rPr>
          <w:rFonts w:eastAsia="Times New Roman" w:cstheme="minorHAnsi"/>
          <w:color w:val="000000"/>
          <w:lang w:eastAsia="ru-RU"/>
        </w:rPr>
        <w:t xml:space="preserve">где </w:t>
      </w:r>
      <w:r w:rsidRPr="00833BF6">
        <w:rPr>
          <w:rFonts w:asciiTheme="majorHAnsi" w:eastAsia="Times New Roman" w:hAnsiTheme="majorHAnsi" w:cstheme="minorHAnsi"/>
          <w:i/>
          <w:color w:val="000000"/>
          <w:lang w:eastAsia="ru-RU"/>
        </w:rPr>
        <w:t>σ</w:t>
      </w:r>
      <w:r w:rsidR="008C259B" w:rsidRPr="00833BF6">
        <w:rPr>
          <w:rFonts w:asciiTheme="majorHAnsi" w:eastAsia="Times New Roman" w:hAnsiTheme="majorHAnsi" w:cstheme="minorHAnsi"/>
          <w:i/>
          <w:color w:val="000000"/>
          <w:vertAlign w:val="superscript"/>
          <w:lang w:eastAsia="ru-RU"/>
        </w:rPr>
        <w:t>2</w:t>
      </w:r>
      <w:r w:rsidR="008C259B" w:rsidRPr="009B4397">
        <w:rPr>
          <w:rFonts w:eastAsia="Times New Roman" w:cstheme="minorHAnsi"/>
          <w:color w:val="000000"/>
          <w:lang w:eastAsia="ru-RU"/>
        </w:rPr>
        <w:t xml:space="preserve"> — квадрат стандартного отклонения (ил</w:t>
      </w:r>
      <w:r>
        <w:rPr>
          <w:rFonts w:eastAsia="Times New Roman" w:cstheme="minorHAnsi"/>
          <w:color w:val="000000"/>
          <w:lang w:eastAsia="ru-RU"/>
        </w:rPr>
        <w:t xml:space="preserve">и дисперсия) распределения X, </w:t>
      </w:r>
      <w:r w:rsidRPr="00833BF6">
        <w:rPr>
          <w:rFonts w:asciiTheme="majorHAnsi" w:eastAsia="Times New Roman" w:hAnsiTheme="majorHAnsi" w:cstheme="minorHAnsi"/>
          <w:i/>
          <w:color w:val="000000"/>
          <w:lang w:eastAsia="ru-RU"/>
        </w:rPr>
        <w:t>(μ – τ)</w:t>
      </w:r>
      <w:r w:rsidRPr="00833BF6">
        <w:rPr>
          <w:rFonts w:asciiTheme="majorHAnsi" w:eastAsia="Times New Roman" w:hAnsiTheme="majorHAnsi" w:cstheme="minorHAnsi"/>
          <w:i/>
          <w:color w:val="000000"/>
          <w:vertAlign w:val="superscript"/>
          <w:lang w:eastAsia="ru-RU"/>
        </w:rPr>
        <w:t>2</w:t>
      </w:r>
      <w:r w:rsidR="008C259B" w:rsidRPr="009B4397">
        <w:rPr>
          <w:rFonts w:eastAsia="Times New Roman" w:cstheme="minorHAnsi"/>
          <w:color w:val="000000"/>
          <w:lang w:eastAsia="ru-RU"/>
        </w:rPr>
        <w:t xml:space="preserve"> — это квадрат смещения распределения Х</w:t>
      </w:r>
      <w:r>
        <w:rPr>
          <w:rFonts w:eastAsia="Times New Roman" w:cstheme="minorHAnsi"/>
          <w:color w:val="000000"/>
          <w:lang w:eastAsia="ru-RU"/>
        </w:rPr>
        <w:t xml:space="preserve">, μ – среднее значение </w:t>
      </w:r>
      <w:r>
        <w:rPr>
          <w:rFonts w:eastAsia="Times New Roman" w:cstheme="minorHAnsi"/>
          <w:color w:val="000000"/>
          <w:lang w:val="en-US" w:eastAsia="ru-RU"/>
        </w:rPr>
        <w:t>f</w:t>
      </w:r>
      <w:r w:rsidRPr="00833BF6">
        <w:rPr>
          <w:rFonts w:eastAsia="Times New Roman" w:cstheme="minorHAnsi"/>
          <w:color w:val="000000"/>
          <w:lang w:eastAsia="ru-RU"/>
        </w:rPr>
        <w:t>(</w:t>
      </w:r>
      <w:r>
        <w:rPr>
          <w:rFonts w:eastAsia="Times New Roman" w:cstheme="minorHAnsi"/>
          <w:color w:val="000000"/>
          <w:lang w:val="en-US" w:eastAsia="ru-RU"/>
        </w:rPr>
        <w:t>X</w:t>
      </w:r>
      <w:r w:rsidRPr="00833BF6">
        <w:rPr>
          <w:rFonts w:eastAsia="Times New Roman" w:cstheme="minorHAnsi"/>
          <w:color w:val="000000"/>
          <w:lang w:eastAsia="ru-RU"/>
        </w:rPr>
        <w:t>)</w:t>
      </w:r>
      <w:r w:rsidR="008C259B" w:rsidRPr="009B4397">
        <w:rPr>
          <w:rFonts w:eastAsia="Times New Roman" w:cstheme="minorHAnsi"/>
          <w:color w:val="000000"/>
          <w:lang w:eastAsia="ru-RU"/>
        </w:rPr>
        <w:t>. Этот результат не зависит от формы распределения Х. Таким образом, если процесс абсолютно стабилен, средние потери на единицу продукции можно выразить через параметры распределения X. В частности, можно заметить, что средние потери, обусловленные вариацией, пропорциональны квадр</w:t>
      </w:r>
      <w:r>
        <w:rPr>
          <w:rFonts w:eastAsia="Times New Roman" w:cstheme="minorHAnsi"/>
          <w:color w:val="000000"/>
          <w:lang w:eastAsia="ru-RU"/>
        </w:rPr>
        <w:t>ату стандартного отклонения (т.</w:t>
      </w:r>
      <w:r w:rsidR="008C259B" w:rsidRPr="009B4397">
        <w:rPr>
          <w:rFonts w:eastAsia="Times New Roman" w:cstheme="minorHAnsi"/>
          <w:color w:val="000000"/>
          <w:lang w:eastAsia="ru-RU"/>
        </w:rPr>
        <w:t>е. дисперсии) и квадрату величины, на которую среднее процесса отклоняется от номинала. Это означает, что средние потери будут всегда минимальны, если работать в номинале с минимальной дисперсией.</w:t>
      </w:r>
    </w:p>
    <w:p w:rsidR="00833BF6" w:rsidRDefault="00841A9A" w:rsidP="008C259B">
      <w:pPr>
        <w:spacing w:after="120" w:line="240" w:lineRule="auto"/>
        <w:rPr>
          <w:rFonts w:eastAsia="Times New Roman" w:cstheme="minorHAnsi"/>
          <w:color w:val="000000"/>
          <w:lang w:eastAsia="ru-RU"/>
        </w:rPr>
      </w:pPr>
      <w:r>
        <w:rPr>
          <w:rFonts w:eastAsia="Times New Roman" w:cstheme="minorHAnsi"/>
          <w:color w:val="000000"/>
          <w:lang w:eastAsia="ru-RU"/>
        </w:rPr>
        <w:t>К</w:t>
      </w:r>
      <w:r w:rsidR="008C259B" w:rsidRPr="009B4397">
        <w:rPr>
          <w:rFonts w:eastAsia="Times New Roman" w:cstheme="minorHAnsi"/>
          <w:color w:val="000000"/>
          <w:lang w:eastAsia="ru-RU"/>
        </w:rPr>
        <w:t>онцепция доктора Тагути, основанная на анализе функции потерь, неизбежно ведет к новому определению понятия качества мирового класса</w:t>
      </w:r>
      <w:r w:rsidR="008C259B" w:rsidRPr="00833BF6">
        <w:rPr>
          <w:rFonts w:eastAsia="Times New Roman" w:cstheme="minorHAnsi"/>
          <w:b/>
          <w:color w:val="000000"/>
          <w:lang w:eastAsia="ru-RU"/>
        </w:rPr>
        <w:t xml:space="preserve">: точно в соответствии с </w:t>
      </w:r>
      <w:r w:rsidR="00833BF6">
        <w:rPr>
          <w:rFonts w:eastAsia="Times New Roman" w:cstheme="minorHAnsi"/>
          <w:b/>
          <w:color w:val="000000"/>
          <w:lang w:eastAsia="ru-RU"/>
        </w:rPr>
        <w:t>номиналом</w:t>
      </w:r>
      <w:r w:rsidR="008C259B" w:rsidRPr="00833BF6">
        <w:rPr>
          <w:rFonts w:eastAsia="Times New Roman" w:cstheme="minorHAnsi"/>
          <w:b/>
          <w:color w:val="000000"/>
          <w:lang w:eastAsia="ru-RU"/>
        </w:rPr>
        <w:t xml:space="preserve"> при минимальной дисперсии! </w:t>
      </w:r>
    </w:p>
    <w:p w:rsidR="008C259B" w:rsidRPr="009B4397" w:rsidRDefault="008C259B" w:rsidP="00833BF6">
      <w:pPr>
        <w:pStyle w:val="3"/>
        <w:rPr>
          <w:rFonts w:eastAsia="Times New Roman"/>
          <w:lang w:eastAsia="ru-RU"/>
        </w:rPr>
      </w:pPr>
      <w:r w:rsidRPr="009B4397">
        <w:rPr>
          <w:rFonts w:eastAsia="Times New Roman"/>
          <w:lang w:eastAsia="ru-RU"/>
        </w:rPr>
        <w:t>Глава 7</w:t>
      </w:r>
      <w:r w:rsidR="00833BF6">
        <w:rPr>
          <w:rFonts w:eastAsia="Times New Roman"/>
          <w:lang w:eastAsia="ru-RU"/>
        </w:rPr>
        <w:t xml:space="preserve">. </w:t>
      </w:r>
      <w:r w:rsidRPr="009B4397">
        <w:rPr>
          <w:rFonts w:eastAsia="Times New Roman"/>
          <w:lang w:eastAsia="ru-RU"/>
        </w:rPr>
        <w:t>Применение контрольных карт</w:t>
      </w:r>
      <w:r w:rsidR="00833BF6">
        <w:rPr>
          <w:rFonts w:eastAsia="Times New Roman"/>
          <w:lang w:eastAsia="ru-RU"/>
        </w:rPr>
        <w:t xml:space="preserve"> </w:t>
      </w:r>
      <w:r w:rsidRPr="009B4397">
        <w:rPr>
          <w:rFonts w:eastAsia="Times New Roman"/>
          <w:lang w:eastAsia="ru-RU"/>
        </w:rPr>
        <w:t>для непрерывного улучшения</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В любой компании возможность начать перемены зависит от корпоративной культуры. Если менеджмент активно не поддерживает такие усилия, результата не будет. Иные специалисты внедряют изменения спорадически и непоследовательно. Иногда же изменения возможны, только если информация получена и понята правильными людьми.</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Таким образом, сила контрольных карт з</w:t>
      </w:r>
      <w:r w:rsidR="005328EC">
        <w:rPr>
          <w:rFonts w:eastAsia="Times New Roman" w:cstheme="minorHAnsi"/>
          <w:color w:val="000000"/>
          <w:lang w:eastAsia="ru-RU"/>
        </w:rPr>
        <w:t>ависит от того, насколько эффек</w:t>
      </w:r>
      <w:r w:rsidRPr="009B4397">
        <w:rPr>
          <w:rFonts w:eastAsia="Times New Roman" w:cstheme="minorHAnsi"/>
          <w:color w:val="000000"/>
          <w:lang w:eastAsia="ru-RU"/>
        </w:rPr>
        <w:t xml:space="preserve">тивно компания использует уникальную способность контрольных карт проникать в самую суть процессов. Если эта способность </w:t>
      </w:r>
      <w:r w:rsidR="005328EC">
        <w:rPr>
          <w:rFonts w:eastAsia="Times New Roman" w:cstheme="minorHAnsi"/>
          <w:color w:val="000000"/>
          <w:lang w:eastAsia="ru-RU"/>
        </w:rPr>
        <w:t>используется полно</w:t>
      </w:r>
      <w:r w:rsidRPr="009B4397">
        <w:rPr>
          <w:rFonts w:eastAsia="Times New Roman" w:cstheme="minorHAnsi"/>
          <w:color w:val="000000"/>
          <w:lang w:eastAsia="ru-RU"/>
        </w:rPr>
        <w:t>стью, пределов для улучшения процесса практически нет. Проходя шаг за шагом через один или несколько циклов, контрольная карта будет непрерывно отслеживать процесс и накапливать информацию о его природе, позволяя осуществлять непрерывные улучшения.</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Если же информация, предоставляемая контрольной картой, используется неэффективно, бесконечный цикл совершенствования разрывается. Такие разрывы позволяют энтропии разрушить </w:t>
      </w:r>
      <w:r w:rsidR="005328EC">
        <w:rPr>
          <w:rFonts w:eastAsia="Times New Roman" w:cstheme="minorHAnsi"/>
          <w:color w:val="000000"/>
          <w:lang w:eastAsia="ru-RU"/>
        </w:rPr>
        <w:t>процесс и, так как при этом про</w:t>
      </w:r>
      <w:r w:rsidRPr="009B4397">
        <w:rPr>
          <w:rFonts w:eastAsia="Times New Roman" w:cstheme="minorHAnsi"/>
          <w:color w:val="000000"/>
          <w:lang w:eastAsia="ru-RU"/>
        </w:rPr>
        <w:t>должают появляться все новые и новые особые причины, бессистемные улучшения не помогут справиться с нег</w:t>
      </w:r>
      <w:r w:rsidR="005328EC">
        <w:rPr>
          <w:rFonts w:eastAsia="Times New Roman" w:cstheme="minorHAnsi"/>
          <w:color w:val="000000"/>
          <w:lang w:eastAsia="ru-RU"/>
        </w:rPr>
        <w:t>ативными факторами. Процесс мед</w:t>
      </w:r>
      <w:r w:rsidRPr="009B4397">
        <w:rPr>
          <w:rFonts w:eastAsia="Times New Roman" w:cstheme="minorHAnsi"/>
          <w:color w:val="000000"/>
          <w:lang w:eastAsia="ru-RU"/>
        </w:rPr>
        <w:t xml:space="preserve">ленно деградирует. </w:t>
      </w:r>
    </w:p>
    <w:p w:rsidR="005328EC" w:rsidRDefault="005328EC" w:rsidP="008C259B">
      <w:pPr>
        <w:spacing w:after="120" w:line="240" w:lineRule="auto"/>
      </w:pPr>
      <w:r>
        <w:rPr>
          <w:rFonts w:eastAsia="Times New Roman" w:cstheme="minorHAnsi"/>
          <w:color w:val="000000"/>
          <w:lang w:eastAsia="ru-RU"/>
        </w:rPr>
        <w:lastRenderedPageBreak/>
        <w:t>Далее приведен большой пример использования ККШ для непрерывного совершенствования процесса производства автомобильного прикуривателя.</w:t>
      </w:r>
      <w:r w:rsidRPr="005328EC">
        <w:t xml:space="preserve"> </w:t>
      </w:r>
    </w:p>
    <w:p w:rsidR="005328EC" w:rsidRDefault="005328EC" w:rsidP="008C259B">
      <w:pPr>
        <w:spacing w:after="120" w:line="240" w:lineRule="auto"/>
        <w:rPr>
          <w:rFonts w:eastAsia="Times New Roman" w:cstheme="minorHAnsi"/>
          <w:color w:val="000000"/>
          <w:lang w:eastAsia="ru-RU"/>
        </w:rPr>
      </w:pPr>
      <w:r>
        <w:rPr>
          <w:rFonts w:eastAsia="Times New Roman" w:cstheme="minorHAnsi"/>
          <w:color w:val="000000"/>
          <w:lang w:eastAsia="ru-RU"/>
        </w:rPr>
        <w:t>Н</w:t>
      </w:r>
      <w:r w:rsidRPr="005328EC">
        <w:rPr>
          <w:rFonts w:eastAsia="Times New Roman" w:cstheme="minorHAnsi"/>
          <w:color w:val="000000"/>
          <w:lang w:eastAsia="ru-RU"/>
        </w:rPr>
        <w:t>е стоит пытаться устанавливать цель для нестабильного процесса — неизвестно, на что он способен. Точно так же не стоит пытаться устанавливать цель для стабильного процесса — он уже достиг всего, на что он способен. Задание целей менеджерами — это обычно способ переложить ответственность на других, когда они не знают, как изменить нечто.</w:t>
      </w:r>
    </w:p>
    <w:p w:rsidR="008C259B" w:rsidRPr="009B4397" w:rsidRDefault="008C259B" w:rsidP="005328EC">
      <w:pPr>
        <w:pStyle w:val="3"/>
        <w:rPr>
          <w:rFonts w:eastAsia="Times New Roman"/>
          <w:lang w:eastAsia="ru-RU"/>
        </w:rPr>
      </w:pPr>
      <w:r w:rsidRPr="009B4397">
        <w:rPr>
          <w:rFonts w:eastAsia="Times New Roman"/>
          <w:lang w:eastAsia="ru-RU"/>
        </w:rPr>
        <w:t>Глава 8</w:t>
      </w:r>
      <w:r w:rsidR="005328EC">
        <w:rPr>
          <w:rFonts w:eastAsia="Times New Roman"/>
          <w:lang w:eastAsia="ru-RU"/>
        </w:rPr>
        <w:t xml:space="preserve">. </w:t>
      </w:r>
      <w:r w:rsidRPr="009B4397">
        <w:rPr>
          <w:rFonts w:eastAsia="Times New Roman"/>
          <w:lang w:eastAsia="ru-RU"/>
        </w:rPr>
        <w:t>Установка цели процесса</w:t>
      </w:r>
    </w:p>
    <w:p w:rsidR="005328E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«Цель процесса» — это то значение или </w:t>
      </w:r>
      <w:r w:rsidR="005328EC">
        <w:rPr>
          <w:rFonts w:eastAsia="Times New Roman" w:cstheme="minorHAnsi"/>
          <w:color w:val="000000"/>
          <w:lang w:eastAsia="ru-RU"/>
        </w:rPr>
        <w:t>значения, на которые процесс на</w:t>
      </w:r>
      <w:r w:rsidRPr="009B4397">
        <w:rPr>
          <w:rFonts w:eastAsia="Times New Roman" w:cstheme="minorHAnsi"/>
          <w:color w:val="000000"/>
          <w:lang w:eastAsia="ru-RU"/>
        </w:rPr>
        <w:t xml:space="preserve">строен. Таким образом, цель — это параметр, который корректирует оператор при настройке. «Среднее процесса» — это среднее значение некоторой характеристики продукции, усредненной для всей продукции, произведенной при заданной цели. «Номинал» — </w:t>
      </w:r>
      <w:r w:rsidR="005328EC">
        <w:rPr>
          <w:rFonts w:eastAsia="Times New Roman" w:cstheme="minorHAnsi"/>
          <w:color w:val="000000"/>
          <w:lang w:eastAsia="ru-RU"/>
        </w:rPr>
        <w:t xml:space="preserve">это желаемое значение среднего. </w:t>
      </w:r>
      <w:r w:rsidRPr="009B4397">
        <w:rPr>
          <w:rFonts w:eastAsia="Times New Roman" w:cstheme="minorHAnsi"/>
          <w:color w:val="000000"/>
          <w:lang w:eastAsia="ru-RU"/>
        </w:rPr>
        <w:t>Проще говоря, цель — это то, что вы за</w:t>
      </w:r>
      <w:r w:rsidR="005328EC">
        <w:rPr>
          <w:rFonts w:eastAsia="Times New Roman" w:cstheme="minorHAnsi"/>
          <w:color w:val="000000"/>
          <w:lang w:eastAsia="ru-RU"/>
        </w:rPr>
        <w:t>дали, среднее — то, что вы полу</w:t>
      </w:r>
      <w:r w:rsidRPr="009B4397">
        <w:rPr>
          <w:rFonts w:eastAsia="Times New Roman" w:cstheme="minorHAnsi"/>
          <w:color w:val="000000"/>
          <w:lang w:eastAsia="ru-RU"/>
        </w:rPr>
        <w:t>чили, а ном</w:t>
      </w:r>
      <w:r w:rsidR="005328EC">
        <w:rPr>
          <w:rFonts w:eastAsia="Times New Roman" w:cstheme="minorHAnsi"/>
          <w:color w:val="000000"/>
          <w:lang w:eastAsia="ru-RU"/>
        </w:rPr>
        <w:t>инал — то, что хотели получить. Суть процедуры наладки — за</w:t>
      </w:r>
      <w:r w:rsidRPr="009B4397">
        <w:rPr>
          <w:rFonts w:eastAsia="Times New Roman" w:cstheme="minorHAnsi"/>
          <w:color w:val="000000"/>
          <w:lang w:eastAsia="ru-RU"/>
        </w:rPr>
        <w:t>дать цель так, чтобы среднее оказалось достат</w:t>
      </w:r>
      <w:r w:rsidR="005328EC">
        <w:rPr>
          <w:rFonts w:eastAsia="Times New Roman" w:cstheme="minorHAnsi"/>
          <w:color w:val="000000"/>
          <w:lang w:eastAsia="ru-RU"/>
        </w:rPr>
        <w:t xml:space="preserve">очно близко к номиналу. </w:t>
      </w:r>
      <w:r w:rsidRPr="009B4397">
        <w:rPr>
          <w:rFonts w:eastAsia="Times New Roman" w:cstheme="minorHAnsi"/>
          <w:color w:val="000000"/>
          <w:lang w:eastAsia="ru-RU"/>
        </w:rPr>
        <w:t>Процедура установки цели процесса будет совершенно бесполезной, если про</w:t>
      </w:r>
      <w:r w:rsidR="005328EC">
        <w:rPr>
          <w:rFonts w:eastAsia="Times New Roman" w:cstheme="minorHAnsi"/>
          <w:color w:val="000000"/>
          <w:lang w:eastAsia="ru-RU"/>
        </w:rPr>
        <w:t>цесс статистически неуправляем.</w:t>
      </w:r>
    </w:p>
    <w:p w:rsidR="005328E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При установке цели процесса мы будем работать с картой индивидуальных значений. </w:t>
      </w:r>
      <w:r w:rsidR="005328EC">
        <w:rPr>
          <w:rFonts w:eastAsia="Times New Roman" w:cstheme="minorHAnsi"/>
          <w:color w:val="000000"/>
          <w:lang w:eastAsia="ru-RU"/>
        </w:rPr>
        <w:t>К</w:t>
      </w:r>
      <w:r w:rsidRPr="009B4397">
        <w:rPr>
          <w:rFonts w:eastAsia="Times New Roman" w:cstheme="minorHAnsi"/>
          <w:color w:val="000000"/>
          <w:lang w:eastAsia="ru-RU"/>
        </w:rPr>
        <w:t>арта скользящих размахов в данном с</w:t>
      </w:r>
      <w:r w:rsidR="005328EC">
        <w:rPr>
          <w:rFonts w:eastAsia="Times New Roman" w:cstheme="minorHAnsi"/>
          <w:color w:val="000000"/>
          <w:lang w:eastAsia="ru-RU"/>
        </w:rPr>
        <w:t>лучае представляет лишь дополни</w:t>
      </w:r>
      <w:r w:rsidRPr="009B4397">
        <w:rPr>
          <w:rFonts w:eastAsia="Times New Roman" w:cstheme="minorHAnsi"/>
          <w:color w:val="000000"/>
          <w:lang w:eastAsia="ru-RU"/>
        </w:rPr>
        <w:t xml:space="preserve">тельную информацию. </w:t>
      </w:r>
      <w:r w:rsidR="005328EC">
        <w:rPr>
          <w:rFonts w:eastAsia="Times New Roman" w:cstheme="minorHAnsi"/>
          <w:color w:val="000000"/>
          <w:lang w:eastAsia="ru-RU"/>
        </w:rPr>
        <w:t>Н</w:t>
      </w:r>
      <w:r w:rsidRPr="009B4397">
        <w:rPr>
          <w:rFonts w:eastAsia="Times New Roman" w:cstheme="minorHAnsi"/>
          <w:color w:val="000000"/>
          <w:lang w:eastAsia="ru-RU"/>
        </w:rPr>
        <w:t xml:space="preserve">а карту индивидуальных значений </w:t>
      </w:r>
      <w:r w:rsidR="005328EC">
        <w:rPr>
          <w:rFonts w:eastAsia="Times New Roman" w:cstheme="minorHAnsi"/>
          <w:color w:val="000000"/>
          <w:lang w:eastAsia="ru-RU"/>
        </w:rPr>
        <w:t xml:space="preserve">наносим </w:t>
      </w:r>
      <w:r w:rsidRPr="009B4397">
        <w:rPr>
          <w:rFonts w:eastAsia="Times New Roman" w:cstheme="minorHAnsi"/>
          <w:color w:val="000000"/>
          <w:lang w:eastAsia="ru-RU"/>
        </w:rPr>
        <w:t>верхн</w:t>
      </w:r>
      <w:r w:rsidR="005328EC">
        <w:rPr>
          <w:rFonts w:eastAsia="Times New Roman" w:cstheme="minorHAnsi"/>
          <w:color w:val="000000"/>
          <w:lang w:eastAsia="ru-RU"/>
        </w:rPr>
        <w:t>юю и нижнюю</w:t>
      </w:r>
      <w:r w:rsidRPr="009B4397">
        <w:rPr>
          <w:rFonts w:eastAsia="Times New Roman" w:cstheme="minorHAnsi"/>
          <w:color w:val="000000"/>
          <w:lang w:eastAsia="ru-RU"/>
        </w:rPr>
        <w:t xml:space="preserve"> естественн</w:t>
      </w:r>
      <w:r w:rsidR="005328EC">
        <w:rPr>
          <w:rFonts w:eastAsia="Times New Roman" w:cstheme="minorHAnsi"/>
          <w:color w:val="000000"/>
          <w:lang w:eastAsia="ru-RU"/>
        </w:rPr>
        <w:t>ые</w:t>
      </w:r>
      <w:r w:rsidRPr="009B4397">
        <w:rPr>
          <w:rFonts w:eastAsia="Times New Roman" w:cstheme="minorHAnsi"/>
          <w:color w:val="000000"/>
          <w:lang w:eastAsia="ru-RU"/>
        </w:rPr>
        <w:t xml:space="preserve"> границ</w:t>
      </w:r>
      <w:r w:rsidR="005328EC">
        <w:rPr>
          <w:rFonts w:eastAsia="Times New Roman" w:cstheme="minorHAnsi"/>
          <w:color w:val="000000"/>
          <w:lang w:eastAsia="ru-RU"/>
        </w:rPr>
        <w:t>ы</w:t>
      </w:r>
      <w:r w:rsidRPr="009B4397">
        <w:rPr>
          <w:rFonts w:eastAsia="Times New Roman" w:cstheme="minorHAnsi"/>
          <w:color w:val="000000"/>
          <w:lang w:eastAsia="ru-RU"/>
        </w:rPr>
        <w:t xml:space="preserve"> процесса</w:t>
      </w:r>
      <w:r w:rsidR="005328EC">
        <w:rPr>
          <w:rFonts w:eastAsia="Times New Roman" w:cstheme="minorHAnsi"/>
          <w:color w:val="000000"/>
          <w:lang w:eastAsia="ru-RU"/>
        </w:rPr>
        <w:t>, в</w:t>
      </w:r>
      <w:r w:rsidRPr="009B4397">
        <w:rPr>
          <w:rFonts w:eastAsia="Times New Roman" w:cstheme="minorHAnsi"/>
          <w:color w:val="000000"/>
          <w:lang w:eastAsia="ru-RU"/>
        </w:rPr>
        <w:t>ерхний</w:t>
      </w:r>
      <w:r w:rsidR="005328EC">
        <w:rPr>
          <w:rFonts w:eastAsia="Times New Roman" w:cstheme="minorHAnsi"/>
          <w:color w:val="000000"/>
          <w:lang w:eastAsia="ru-RU"/>
        </w:rPr>
        <w:t xml:space="preserve"> и нижний</w:t>
      </w:r>
      <w:r w:rsidRPr="009B4397">
        <w:rPr>
          <w:rFonts w:eastAsia="Times New Roman" w:cstheme="minorHAnsi"/>
          <w:color w:val="000000"/>
          <w:lang w:eastAsia="ru-RU"/>
        </w:rPr>
        <w:t xml:space="preserve"> 2</w:t>
      </w:r>
      <w:r w:rsidR="005328EC">
        <w:rPr>
          <w:rFonts w:eastAsia="Times New Roman" w:cstheme="minorHAnsi"/>
          <w:color w:val="000000"/>
          <w:lang w:val="en-US" w:eastAsia="ru-RU"/>
        </w:rPr>
        <w:t>σ</w:t>
      </w:r>
      <w:r w:rsidRPr="009B4397">
        <w:rPr>
          <w:rFonts w:eastAsia="Times New Roman" w:cstheme="minorHAnsi"/>
          <w:color w:val="000000"/>
          <w:lang w:eastAsia="ru-RU"/>
        </w:rPr>
        <w:t>-предел</w:t>
      </w:r>
      <w:r w:rsidR="005328EC">
        <w:rPr>
          <w:rFonts w:eastAsia="Times New Roman" w:cstheme="minorHAnsi"/>
          <w:color w:val="000000"/>
          <w:lang w:eastAsia="ru-RU"/>
        </w:rPr>
        <w:t>ы и 1</w:t>
      </w:r>
      <w:r w:rsidR="005328EC">
        <w:rPr>
          <w:rFonts w:eastAsia="Times New Roman" w:cstheme="minorHAnsi"/>
          <w:color w:val="000000"/>
          <w:lang w:val="en-US" w:eastAsia="ru-RU"/>
        </w:rPr>
        <w:t>σ</w:t>
      </w:r>
      <w:r w:rsidR="005328EC" w:rsidRPr="009B4397">
        <w:rPr>
          <w:rFonts w:eastAsia="Times New Roman" w:cstheme="minorHAnsi"/>
          <w:color w:val="000000"/>
          <w:lang w:eastAsia="ru-RU"/>
        </w:rPr>
        <w:t>-предел</w:t>
      </w:r>
      <w:r w:rsidR="005328EC">
        <w:rPr>
          <w:rFonts w:eastAsia="Times New Roman" w:cstheme="minorHAnsi"/>
          <w:color w:val="000000"/>
          <w:lang w:eastAsia="ru-RU"/>
        </w:rPr>
        <w:t xml:space="preserve">ы, а также </w:t>
      </w:r>
      <w:r w:rsidRPr="009B4397">
        <w:rPr>
          <w:rFonts w:eastAsia="Times New Roman" w:cstheme="minorHAnsi"/>
          <w:color w:val="000000"/>
          <w:lang w:eastAsia="ru-RU"/>
        </w:rPr>
        <w:t>центральн</w:t>
      </w:r>
      <w:r w:rsidR="005328EC">
        <w:rPr>
          <w:rFonts w:eastAsia="Times New Roman" w:cstheme="minorHAnsi"/>
          <w:color w:val="000000"/>
          <w:lang w:eastAsia="ru-RU"/>
        </w:rPr>
        <w:t>ую линию (рис. 15).</w:t>
      </w:r>
    </w:p>
    <w:p w:rsidR="005328EC" w:rsidRDefault="005328EC"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6119495" cy="34321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Установка цели.jpg"/>
                    <pic:cNvPicPr/>
                  </pic:nvPicPr>
                  <pic:blipFill>
                    <a:blip r:embed="rId37">
                      <a:extLst>
                        <a:ext uri="{28A0092B-C50C-407E-A947-70E740481C1C}">
                          <a14:useLocalDpi xmlns:a14="http://schemas.microsoft.com/office/drawing/2010/main" val="0"/>
                        </a:ext>
                      </a:extLst>
                    </a:blip>
                    <a:stretch>
                      <a:fillRect/>
                    </a:stretch>
                  </pic:blipFill>
                  <pic:spPr>
                    <a:xfrm>
                      <a:off x="0" y="0"/>
                      <a:ext cx="6119495" cy="3432175"/>
                    </a:xfrm>
                    <a:prstGeom prst="rect">
                      <a:avLst/>
                    </a:prstGeom>
                  </pic:spPr>
                </pic:pic>
              </a:graphicData>
            </a:graphic>
          </wp:inline>
        </w:drawing>
      </w:r>
    </w:p>
    <w:p w:rsidR="005328EC" w:rsidRDefault="005328EC" w:rsidP="008C259B">
      <w:pPr>
        <w:spacing w:after="120" w:line="240" w:lineRule="auto"/>
        <w:rPr>
          <w:rFonts w:eastAsia="Times New Roman" w:cstheme="minorHAnsi"/>
          <w:color w:val="000000"/>
          <w:lang w:eastAsia="ru-RU"/>
        </w:rPr>
      </w:pPr>
      <w:r>
        <w:rPr>
          <w:rFonts w:eastAsia="Times New Roman" w:cstheme="minorHAnsi"/>
          <w:color w:val="000000"/>
          <w:lang w:eastAsia="ru-RU"/>
        </w:rPr>
        <w:t>Рис. 15. Установка цели</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Первое значение равно 11</w:t>
      </w:r>
      <w:r w:rsidR="00FB0A58">
        <w:rPr>
          <w:rFonts w:eastAsia="Times New Roman" w:cstheme="minorHAnsi"/>
          <w:color w:val="000000"/>
          <w:lang w:eastAsia="ru-RU"/>
        </w:rPr>
        <w:t xml:space="preserve"> (а)</w:t>
      </w:r>
      <w:r w:rsidRPr="009B4397">
        <w:rPr>
          <w:rFonts w:eastAsia="Times New Roman" w:cstheme="minorHAnsi"/>
          <w:color w:val="000000"/>
          <w:lang w:eastAsia="ru-RU"/>
        </w:rPr>
        <w:t>.</w:t>
      </w:r>
      <w:r w:rsidR="00FB0A58">
        <w:rPr>
          <w:rFonts w:eastAsia="Times New Roman" w:cstheme="minorHAnsi"/>
          <w:color w:val="000000"/>
          <w:lang w:eastAsia="ru-RU"/>
        </w:rPr>
        <w:t xml:space="preserve"> </w:t>
      </w:r>
      <w:r w:rsidRPr="009B4397">
        <w:rPr>
          <w:rFonts w:eastAsia="Times New Roman" w:cstheme="minorHAnsi"/>
          <w:color w:val="000000"/>
          <w:lang w:eastAsia="ru-RU"/>
        </w:rPr>
        <w:t>Само по себе это значение ничего не говорит об отклонении среднего от номинала, поэтому никакие действия не предпринимаются. Второе значение равно 16</w:t>
      </w:r>
      <w:r w:rsidR="00FB0A58">
        <w:rPr>
          <w:rFonts w:eastAsia="Times New Roman" w:cstheme="minorHAnsi"/>
          <w:color w:val="000000"/>
          <w:lang w:eastAsia="ru-RU"/>
        </w:rPr>
        <w:t xml:space="preserve"> (б)</w:t>
      </w:r>
      <w:r w:rsidRPr="009B4397">
        <w:rPr>
          <w:rFonts w:eastAsia="Times New Roman" w:cstheme="minorHAnsi"/>
          <w:color w:val="000000"/>
          <w:lang w:eastAsia="ru-RU"/>
        </w:rPr>
        <w:t xml:space="preserve">. Оно явно свидетельствует о потребности в корректировке цели. Среднее из двух значений </w:t>
      </w:r>
      <w:r w:rsidR="00FB0A58">
        <w:rPr>
          <w:rFonts w:eastAsia="Times New Roman" w:cstheme="minorHAnsi"/>
          <w:color w:val="000000"/>
          <w:lang w:eastAsia="ru-RU"/>
        </w:rPr>
        <w:t>определяет</w:t>
      </w:r>
      <w:r w:rsidRPr="009B4397">
        <w:rPr>
          <w:rFonts w:eastAsia="Times New Roman" w:cstheme="minorHAnsi"/>
          <w:color w:val="000000"/>
          <w:lang w:eastAsia="ru-RU"/>
        </w:rPr>
        <w:t xml:space="preserve"> величин</w:t>
      </w:r>
      <w:r w:rsidR="00FB0A58">
        <w:rPr>
          <w:rFonts w:eastAsia="Times New Roman" w:cstheme="minorHAnsi"/>
          <w:color w:val="000000"/>
          <w:lang w:eastAsia="ru-RU"/>
        </w:rPr>
        <w:t>у</w:t>
      </w:r>
      <w:r w:rsidRPr="009B4397">
        <w:rPr>
          <w:rFonts w:eastAsia="Times New Roman" w:cstheme="minorHAnsi"/>
          <w:color w:val="000000"/>
          <w:lang w:eastAsia="ru-RU"/>
        </w:rPr>
        <w:t xml:space="preserve"> поправки:</w:t>
      </w:r>
      <w:r w:rsidR="00FB0A58">
        <w:rPr>
          <w:rFonts w:eastAsia="Times New Roman" w:cstheme="minorHAnsi"/>
          <w:color w:val="000000"/>
          <w:lang w:eastAsia="ru-RU"/>
        </w:rPr>
        <w:t xml:space="preserve"> (11+16)/2 </w:t>
      </w:r>
      <w:r w:rsidRPr="009B4397">
        <w:rPr>
          <w:rFonts w:eastAsia="Times New Roman" w:cstheme="minorHAnsi"/>
          <w:color w:val="000000"/>
          <w:lang w:eastAsia="ru-RU"/>
        </w:rPr>
        <w:t>= 13,5.</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Цель процесса сдвинута вниз примерно на 4 единицы.</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Следующее после корректировки значение равно 8 и наносится на карту</w:t>
      </w:r>
      <w:r w:rsidR="00FB0A58">
        <w:rPr>
          <w:rFonts w:eastAsia="Times New Roman" w:cstheme="minorHAnsi"/>
          <w:color w:val="000000"/>
          <w:lang w:eastAsia="ru-RU"/>
        </w:rPr>
        <w:t xml:space="preserve"> (в)</w:t>
      </w:r>
      <w:r w:rsidR="00FB0A58" w:rsidRPr="00FB0A58">
        <w:rPr>
          <w:rFonts w:eastAsia="Times New Roman" w:cstheme="minorHAnsi"/>
          <w:color w:val="000000"/>
          <w:lang w:eastAsia="ru-RU"/>
        </w:rPr>
        <w:t>.</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В этот момент карта не показывает необходимости корректировок.</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Следующее значение равно 11</w:t>
      </w:r>
      <w:r w:rsidR="00FB0A58">
        <w:rPr>
          <w:rFonts w:eastAsia="Times New Roman" w:cstheme="minorHAnsi"/>
          <w:color w:val="000000"/>
          <w:lang w:eastAsia="ru-RU"/>
        </w:rPr>
        <w:t xml:space="preserve"> (г)</w:t>
      </w:r>
      <w:r w:rsidR="00FB0A58" w:rsidRPr="00FB0A58">
        <w:rPr>
          <w:rFonts w:eastAsia="Times New Roman" w:cstheme="minorHAnsi"/>
          <w:color w:val="000000"/>
          <w:lang w:eastAsia="ru-RU"/>
        </w:rPr>
        <w:t>.</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Ни само это значение, ни его объединение с предыдущим не указывает на потребность в дальнейшей корректировке.</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Следующее значение равно 8</w:t>
      </w:r>
      <w:r w:rsidR="00FB0A58">
        <w:rPr>
          <w:rFonts w:eastAsia="Times New Roman" w:cstheme="minorHAnsi"/>
          <w:color w:val="000000"/>
          <w:lang w:eastAsia="ru-RU"/>
        </w:rPr>
        <w:t xml:space="preserve"> (д)</w:t>
      </w:r>
      <w:r w:rsidR="00FB0A58" w:rsidRPr="00FB0A58">
        <w:rPr>
          <w:rFonts w:eastAsia="Times New Roman" w:cstheme="minorHAnsi"/>
          <w:color w:val="000000"/>
          <w:lang w:eastAsia="ru-RU"/>
        </w:rPr>
        <w:t>.</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Оно наносится на карту.</w:t>
      </w:r>
      <w:r w:rsidR="00FB0A58">
        <w:rPr>
          <w:rFonts w:eastAsia="Times New Roman" w:cstheme="minorHAnsi"/>
          <w:color w:val="000000"/>
          <w:lang w:eastAsia="ru-RU"/>
        </w:rPr>
        <w:t xml:space="preserve"> </w:t>
      </w:r>
      <w:r w:rsidR="00FB0A58" w:rsidRPr="00FB0A58">
        <w:rPr>
          <w:rFonts w:eastAsia="Times New Roman" w:cstheme="minorHAnsi"/>
          <w:color w:val="000000"/>
          <w:lang w:eastAsia="ru-RU"/>
        </w:rPr>
        <w:t>Оно также находится вбл</w:t>
      </w:r>
      <w:r w:rsidR="00FB0A58">
        <w:rPr>
          <w:rFonts w:eastAsia="Times New Roman" w:cstheme="minorHAnsi"/>
          <w:color w:val="000000"/>
          <w:lang w:eastAsia="ru-RU"/>
        </w:rPr>
        <w:t>изи от центральной лини и, поэто</w:t>
      </w:r>
      <w:r w:rsidR="00FB0A58" w:rsidRPr="00FB0A58">
        <w:rPr>
          <w:rFonts w:eastAsia="Times New Roman" w:cstheme="minorHAnsi"/>
          <w:color w:val="000000"/>
          <w:lang w:eastAsia="ru-RU"/>
        </w:rPr>
        <w:t>му коррекция не нужна.</w:t>
      </w:r>
      <w:r w:rsidR="00FB0A58">
        <w:rPr>
          <w:rFonts w:eastAsia="Times New Roman" w:cstheme="minorHAnsi"/>
          <w:color w:val="000000"/>
          <w:lang w:eastAsia="ru-RU"/>
        </w:rPr>
        <w:t xml:space="preserve"> </w:t>
      </w:r>
      <w:r w:rsidRPr="009B4397">
        <w:rPr>
          <w:rFonts w:eastAsia="Times New Roman" w:cstheme="minorHAnsi"/>
          <w:color w:val="000000"/>
          <w:lang w:eastAsia="ru-RU"/>
        </w:rPr>
        <w:t>Последующие семь значений равны 11, 6, 9, 8, 9, 10 и 9</w:t>
      </w:r>
      <w:r w:rsidR="00FB0A58">
        <w:rPr>
          <w:rFonts w:eastAsia="Times New Roman" w:cstheme="minorHAnsi"/>
          <w:color w:val="000000"/>
          <w:lang w:eastAsia="ru-RU"/>
        </w:rPr>
        <w:t xml:space="preserve"> (е)</w:t>
      </w:r>
      <w:r w:rsidRPr="009B4397">
        <w:rPr>
          <w:rFonts w:eastAsia="Times New Roman" w:cstheme="minorHAnsi"/>
          <w:color w:val="000000"/>
          <w:lang w:eastAsia="ru-RU"/>
        </w:rPr>
        <w:t>. Ни одно из них не свидетельствует о необходимости дальнейшей корректировки.</w:t>
      </w:r>
    </w:p>
    <w:p w:rsidR="00FB0A58" w:rsidRPr="00FB0A58" w:rsidRDefault="00FB0A58" w:rsidP="008C259B">
      <w:pPr>
        <w:spacing w:after="120" w:line="240" w:lineRule="auto"/>
        <w:rPr>
          <w:rFonts w:eastAsia="Times New Roman" w:cstheme="minorHAnsi"/>
          <w:i/>
          <w:color w:val="000000"/>
          <w:lang w:eastAsia="ru-RU"/>
        </w:rPr>
      </w:pPr>
      <w:r w:rsidRPr="00FB0A58">
        <w:rPr>
          <w:rFonts w:eastAsia="Times New Roman" w:cstheme="minorHAnsi"/>
          <w:i/>
          <w:color w:val="000000"/>
          <w:lang w:eastAsia="ru-RU"/>
        </w:rPr>
        <w:t>Корректировка цели процесса всегда будет ошибочной, если не получен четкий сигнал, что среднее процесса отклонилось от номинала.</w:t>
      </w:r>
    </w:p>
    <w:p w:rsidR="008C259B" w:rsidRPr="009B4397" w:rsidRDefault="008C259B" w:rsidP="00FB0A58">
      <w:pPr>
        <w:pStyle w:val="3"/>
        <w:rPr>
          <w:rFonts w:eastAsia="Times New Roman"/>
          <w:lang w:eastAsia="ru-RU"/>
        </w:rPr>
      </w:pPr>
      <w:r w:rsidRPr="009B4397">
        <w:rPr>
          <w:rFonts w:eastAsia="Times New Roman"/>
          <w:lang w:eastAsia="ru-RU"/>
        </w:rPr>
        <w:lastRenderedPageBreak/>
        <w:t>Глава 9</w:t>
      </w:r>
      <w:r w:rsidR="00FB0A58">
        <w:rPr>
          <w:rFonts w:eastAsia="Times New Roman"/>
          <w:lang w:eastAsia="ru-RU"/>
        </w:rPr>
        <w:t xml:space="preserve">. </w:t>
      </w:r>
      <w:r w:rsidRPr="009B4397">
        <w:rPr>
          <w:rFonts w:eastAsia="Times New Roman"/>
          <w:lang w:eastAsia="ru-RU"/>
        </w:rPr>
        <w:t>Особенности контрольных карт</w:t>
      </w:r>
      <w:r w:rsidR="00FB0A58">
        <w:rPr>
          <w:rFonts w:eastAsia="Times New Roman"/>
          <w:lang w:eastAsia="ru-RU"/>
        </w:rPr>
        <w:t xml:space="preserve"> </w:t>
      </w:r>
      <w:r w:rsidRPr="009B4397">
        <w:rPr>
          <w:rFonts w:eastAsia="Times New Roman"/>
          <w:lang w:eastAsia="ru-RU"/>
        </w:rPr>
        <w:t>для непрерывных переменных</w:t>
      </w:r>
      <w:r w:rsidR="00FB0A58">
        <w:rPr>
          <w:rFonts w:eastAsia="Times New Roman"/>
          <w:lang w:eastAsia="ru-RU"/>
        </w:rPr>
        <w:t xml:space="preserve"> </w:t>
      </w:r>
      <w:r w:rsidRPr="009B4397">
        <w:rPr>
          <w:rFonts w:eastAsia="Times New Roman"/>
          <w:lang w:eastAsia="ru-RU"/>
        </w:rPr>
        <w:t>(факторов)</w:t>
      </w:r>
    </w:p>
    <w:p w:rsidR="008C259B" w:rsidRDefault="008C259B" w:rsidP="008C259B">
      <w:pPr>
        <w:spacing w:after="120" w:line="240" w:lineRule="auto"/>
        <w:rPr>
          <w:rFonts w:eastAsia="Times New Roman" w:cstheme="minorHAnsi"/>
          <w:color w:val="000000"/>
          <w:lang w:eastAsia="ru-RU"/>
        </w:rPr>
      </w:pPr>
      <w:r w:rsidRPr="0083757C">
        <w:rPr>
          <w:rFonts w:eastAsia="Times New Roman" w:cstheme="minorHAnsi"/>
          <w:i/>
          <w:color w:val="000000"/>
          <w:lang w:eastAsia="ru-RU"/>
        </w:rPr>
        <w:t>Неадекватные единицы измерения</w:t>
      </w:r>
      <w:r w:rsidR="0083757C" w:rsidRPr="0083757C">
        <w:rPr>
          <w:rFonts w:eastAsia="Times New Roman" w:cstheme="minorHAnsi"/>
          <w:i/>
          <w:color w:val="000000"/>
          <w:lang w:eastAsia="ru-RU"/>
        </w:rPr>
        <w:t xml:space="preserve">. </w:t>
      </w:r>
      <w:r w:rsidRPr="009B4397">
        <w:rPr>
          <w:rFonts w:eastAsia="Times New Roman" w:cstheme="minorHAnsi"/>
          <w:color w:val="000000"/>
          <w:lang w:eastAsia="ru-RU"/>
        </w:rPr>
        <w:t>Избыточное округление измерений</w:t>
      </w:r>
      <w:r w:rsidR="0083757C">
        <w:rPr>
          <w:rFonts w:eastAsia="Times New Roman" w:cstheme="minorHAnsi"/>
          <w:color w:val="000000"/>
          <w:lang w:eastAsia="ru-RU"/>
        </w:rPr>
        <w:t xml:space="preserve"> может привести к тому, что кон</w:t>
      </w:r>
      <w:r w:rsidRPr="009B4397">
        <w:rPr>
          <w:rFonts w:eastAsia="Times New Roman" w:cstheme="minorHAnsi"/>
          <w:color w:val="000000"/>
          <w:lang w:eastAsia="ru-RU"/>
        </w:rPr>
        <w:t>трольная карта укажет на выход процесса из-под статистического контроля даже в том случае, если процесс стабилен.</w:t>
      </w:r>
      <w:r w:rsidR="0083757C">
        <w:rPr>
          <w:rFonts w:eastAsia="Times New Roman" w:cstheme="minorHAnsi"/>
          <w:color w:val="000000"/>
          <w:lang w:eastAsia="ru-RU"/>
        </w:rPr>
        <w:t xml:space="preserve"> </w:t>
      </w:r>
      <w:r w:rsidRPr="009B4397">
        <w:rPr>
          <w:rFonts w:eastAsia="Times New Roman" w:cstheme="minorHAnsi"/>
          <w:color w:val="000000"/>
          <w:lang w:eastAsia="ru-RU"/>
        </w:rPr>
        <w:t>Если внутри контрольных пределов лежат всего 1, 2 или 3 возможных значения размахов, то единицы измерения слишком велики дл</w:t>
      </w:r>
      <w:r w:rsidR="0083757C">
        <w:rPr>
          <w:rFonts w:eastAsia="Times New Roman" w:cstheme="minorHAnsi"/>
          <w:color w:val="000000"/>
          <w:lang w:eastAsia="ru-RU"/>
        </w:rPr>
        <w:t xml:space="preserve">я целей этой контрольной карты. Если </w:t>
      </w:r>
      <w:r w:rsidRPr="009B4397">
        <w:rPr>
          <w:rFonts w:eastAsia="Times New Roman" w:cstheme="minorHAnsi"/>
          <w:color w:val="000000"/>
          <w:lang w:eastAsia="ru-RU"/>
        </w:rPr>
        <w:t>округл</w:t>
      </w:r>
      <w:r w:rsidR="0083757C">
        <w:rPr>
          <w:rFonts w:eastAsia="Times New Roman" w:cstheme="minorHAnsi"/>
          <w:color w:val="000000"/>
          <w:lang w:eastAsia="ru-RU"/>
        </w:rPr>
        <w:t xml:space="preserve">ение слишком грубое, </w:t>
      </w:r>
      <w:r w:rsidRPr="009B4397">
        <w:rPr>
          <w:rFonts w:eastAsia="Times New Roman" w:cstheme="minorHAnsi"/>
          <w:color w:val="000000"/>
          <w:lang w:eastAsia="ru-RU"/>
        </w:rPr>
        <w:t>б</w:t>
      </w:r>
      <w:r w:rsidRPr="0083757C">
        <w:rPr>
          <w:rFonts w:eastAsia="Times New Roman" w:cstheme="minorHAnsi"/>
          <w:i/>
          <w:color w:val="000000"/>
          <w:lang w:eastAsia="ru-RU"/>
        </w:rPr>
        <w:t>о</w:t>
      </w:r>
      <w:r w:rsidRPr="009B4397">
        <w:rPr>
          <w:rFonts w:eastAsia="Times New Roman" w:cstheme="minorHAnsi"/>
          <w:color w:val="000000"/>
          <w:lang w:eastAsia="ru-RU"/>
        </w:rPr>
        <w:t>льшая часть информации о рассе</w:t>
      </w:r>
      <w:r w:rsidR="0083757C">
        <w:rPr>
          <w:rFonts w:eastAsia="Times New Roman" w:cstheme="minorHAnsi"/>
          <w:color w:val="000000"/>
          <w:lang w:eastAsia="ru-RU"/>
        </w:rPr>
        <w:t>ивании теряется при округлении. П</w:t>
      </w:r>
      <w:r w:rsidRPr="009B4397">
        <w:rPr>
          <w:rFonts w:eastAsia="Times New Roman" w:cstheme="minorHAnsi"/>
          <w:color w:val="000000"/>
          <w:lang w:eastAsia="ru-RU"/>
        </w:rPr>
        <w:t>роблема неадекватных единиц измерения (начинает негативно влиять на контрольную карту тогда, когда единица измерения превосходит стандартное отклонение процесса.</w:t>
      </w:r>
    </w:p>
    <w:p w:rsidR="0083757C" w:rsidRPr="009B4397" w:rsidRDefault="008C259B" w:rsidP="0083757C">
      <w:pPr>
        <w:spacing w:after="120" w:line="240" w:lineRule="auto"/>
        <w:rPr>
          <w:rFonts w:eastAsia="Times New Roman" w:cstheme="minorHAnsi"/>
          <w:color w:val="000000"/>
          <w:lang w:eastAsia="ru-RU"/>
        </w:rPr>
      </w:pPr>
      <w:r w:rsidRPr="0083757C">
        <w:rPr>
          <w:rFonts w:eastAsia="Times New Roman" w:cstheme="minorHAnsi"/>
          <w:i/>
          <w:color w:val="000000"/>
          <w:lang w:eastAsia="ru-RU"/>
        </w:rPr>
        <w:t>Когда стоит использовать XmR-карту?</w:t>
      </w:r>
      <w:r w:rsidR="0083757C" w:rsidRPr="0083757C">
        <w:rPr>
          <w:rFonts w:eastAsia="Times New Roman" w:cstheme="minorHAnsi"/>
          <w:i/>
          <w:color w:val="000000"/>
          <w:lang w:eastAsia="ru-RU"/>
        </w:rPr>
        <w:t xml:space="preserve"> </w:t>
      </w:r>
      <w:r w:rsidRPr="009B4397">
        <w:rPr>
          <w:rFonts w:eastAsia="Times New Roman" w:cstheme="minorHAnsi"/>
          <w:color w:val="000000"/>
          <w:lang w:eastAsia="ru-RU"/>
        </w:rPr>
        <w:t>Чтобы понять, когда использовать XmR-карту, полезно различать две категории данных для контрольных карт: 1) регулярно собираемые и 2) периодически собираемые.</w:t>
      </w:r>
      <w:r w:rsidR="0083757C">
        <w:rPr>
          <w:rFonts w:eastAsia="Times New Roman" w:cstheme="minorHAnsi"/>
          <w:color w:val="000000"/>
          <w:lang w:eastAsia="ru-RU"/>
        </w:rPr>
        <w:t xml:space="preserve"> </w:t>
      </w:r>
      <w:r w:rsidRPr="009B4397">
        <w:rPr>
          <w:rFonts w:eastAsia="Times New Roman" w:cstheme="minorHAnsi"/>
          <w:color w:val="000000"/>
          <w:lang w:eastAsia="ru-RU"/>
        </w:rPr>
        <w:t>Периодически собираемые данные —</w:t>
      </w:r>
      <w:r w:rsidR="0083757C">
        <w:rPr>
          <w:rFonts w:eastAsia="Times New Roman" w:cstheme="minorHAnsi"/>
          <w:color w:val="000000"/>
          <w:lang w:eastAsia="ru-RU"/>
        </w:rPr>
        <w:t xml:space="preserve"> </w:t>
      </w:r>
      <w:r w:rsidRPr="009B4397">
        <w:rPr>
          <w:rFonts w:eastAsia="Times New Roman" w:cstheme="minorHAnsi"/>
          <w:color w:val="000000"/>
          <w:lang w:eastAsia="ru-RU"/>
        </w:rPr>
        <w:t>первые кан</w:t>
      </w:r>
      <w:r w:rsidR="0083757C">
        <w:rPr>
          <w:rFonts w:eastAsia="Times New Roman" w:cstheme="minorHAnsi"/>
          <w:color w:val="000000"/>
          <w:lang w:eastAsia="ru-RU"/>
        </w:rPr>
        <w:t>дидаты для использования при по</w:t>
      </w:r>
      <w:r w:rsidRPr="009B4397">
        <w:rPr>
          <w:rFonts w:eastAsia="Times New Roman" w:cstheme="minorHAnsi"/>
          <w:color w:val="000000"/>
          <w:lang w:eastAsia="ru-RU"/>
        </w:rPr>
        <w:t xml:space="preserve">строении XmR-карты. Вместо того чтобы ждать, пока пройдут два или больше интервалов времени между последовательными подгруппами, мы просто можем наносить на XmR-карту одно измерение за другим. Таким образом, периодически собираемые данные естественным образом представляются в виде подгрупп с </w:t>
      </w:r>
      <w:r w:rsidRPr="0083757C">
        <w:rPr>
          <w:rFonts w:eastAsia="Times New Roman" w:cstheme="minorHAnsi"/>
          <w:i/>
          <w:color w:val="000000"/>
          <w:lang w:eastAsia="ru-RU"/>
        </w:rPr>
        <w:t>n</w:t>
      </w:r>
      <w:r w:rsidRPr="009B4397">
        <w:rPr>
          <w:rFonts w:eastAsia="Times New Roman" w:cstheme="minorHAnsi"/>
          <w:color w:val="000000"/>
          <w:lang w:eastAsia="ru-RU"/>
        </w:rPr>
        <w:t xml:space="preserve"> = 1.</w:t>
      </w:r>
      <w:r w:rsidR="0083757C" w:rsidRPr="0083757C">
        <w:rPr>
          <w:rFonts w:eastAsia="Times New Roman" w:cstheme="minorHAnsi"/>
          <w:color w:val="000000"/>
          <w:lang w:eastAsia="ru-RU"/>
        </w:rPr>
        <w:t xml:space="preserve"> </w:t>
      </w:r>
      <w:r w:rsidR="0083757C">
        <w:rPr>
          <w:rFonts w:eastAsia="Times New Roman" w:cstheme="minorHAnsi"/>
          <w:color w:val="000000"/>
          <w:lang w:eastAsia="ru-RU"/>
        </w:rPr>
        <w:t xml:space="preserve">О том, как правильно строить карту индивидуальных значений и размахов см. </w:t>
      </w:r>
      <w:hyperlink r:id="rId38" w:history="1">
        <w:r w:rsidR="0083757C" w:rsidRPr="0083757C">
          <w:rPr>
            <w:rStyle w:val="a9"/>
            <w:rFonts w:eastAsia="Times New Roman" w:cstheme="minorHAnsi"/>
            <w:lang w:eastAsia="ru-RU"/>
          </w:rPr>
          <w:t>Пример построения контрольной карты Шухарта в Excel</w:t>
        </w:r>
      </w:hyperlink>
      <w:r w:rsidR="0083757C">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83757C">
        <w:rPr>
          <w:rFonts w:eastAsia="Times New Roman" w:cstheme="minorHAnsi"/>
          <w:i/>
          <w:color w:val="000000"/>
          <w:lang w:eastAsia="ru-RU"/>
        </w:rPr>
        <w:t>Трехсторонние контрольные карты</w:t>
      </w:r>
      <w:r w:rsidR="0083757C" w:rsidRPr="0083757C">
        <w:rPr>
          <w:rFonts w:eastAsia="Times New Roman" w:cstheme="minorHAnsi"/>
          <w:i/>
          <w:color w:val="000000"/>
          <w:lang w:eastAsia="ru-RU"/>
        </w:rPr>
        <w:t xml:space="preserve">. </w:t>
      </w:r>
      <w:r w:rsidRPr="009B4397">
        <w:rPr>
          <w:rFonts w:eastAsia="Times New Roman" w:cstheme="minorHAnsi"/>
          <w:color w:val="000000"/>
          <w:lang w:eastAsia="ru-RU"/>
        </w:rPr>
        <w:t>На практике часто приходится иметь дело с данными, описывающими процессы с более чем одним</w:t>
      </w:r>
      <w:r w:rsidR="0080124C">
        <w:rPr>
          <w:rFonts w:eastAsia="Times New Roman" w:cstheme="minorHAnsi"/>
          <w:color w:val="000000"/>
          <w:lang w:eastAsia="ru-RU"/>
        </w:rPr>
        <w:t xml:space="preserve"> источником вариации. Ранее</w:t>
      </w:r>
      <w:r w:rsidRPr="009B4397">
        <w:rPr>
          <w:rFonts w:eastAsia="Times New Roman" w:cstheme="minorHAnsi"/>
          <w:color w:val="000000"/>
          <w:lang w:eastAsia="ru-RU"/>
        </w:rPr>
        <w:t xml:space="preserve"> мы рассматривали данные о параметрах шаровых муфт, содержащие несколько источников вариации, и эти данные наносились на контрольную карту тремя различными способами</w:t>
      </w:r>
      <w:r w:rsidR="0080124C">
        <w:rPr>
          <w:rFonts w:eastAsia="Times New Roman" w:cstheme="minorHAnsi"/>
          <w:color w:val="000000"/>
          <w:lang w:eastAsia="ru-RU"/>
        </w:rPr>
        <w:t xml:space="preserve"> (см. </w:t>
      </w:r>
      <w:r w:rsidR="0080124C" w:rsidRPr="0080124C">
        <w:rPr>
          <w:rFonts w:eastAsia="Times New Roman" w:cstheme="minorHAnsi"/>
          <w:color w:val="000000"/>
          <w:lang w:eastAsia="ru-RU"/>
        </w:rPr>
        <w:t>Рациональная группировка данных при построении контрольной карты Шухарта</w:t>
      </w:r>
      <w:r w:rsidR="0080124C">
        <w:rPr>
          <w:rFonts w:eastAsia="Times New Roman" w:cstheme="minorHAnsi"/>
          <w:color w:val="000000"/>
          <w:lang w:eastAsia="ru-RU"/>
        </w:rPr>
        <w:t>)</w:t>
      </w:r>
      <w:r w:rsidRPr="009B4397">
        <w:rPr>
          <w:rFonts w:eastAsia="Times New Roman" w:cstheme="minorHAnsi"/>
          <w:color w:val="000000"/>
          <w:lang w:eastAsia="ru-RU"/>
        </w:rPr>
        <w:t xml:space="preserve">. </w:t>
      </w:r>
      <w:r w:rsidR="0080124C">
        <w:rPr>
          <w:rFonts w:eastAsia="Times New Roman" w:cstheme="minorHAnsi"/>
          <w:color w:val="000000"/>
          <w:lang w:eastAsia="ru-RU"/>
        </w:rPr>
        <w:t>Если, например, собирать д</w:t>
      </w:r>
      <w:r w:rsidRPr="009B4397">
        <w:rPr>
          <w:rFonts w:eastAsia="Times New Roman" w:cstheme="minorHAnsi"/>
          <w:color w:val="000000"/>
          <w:lang w:eastAsia="ru-RU"/>
        </w:rPr>
        <w:t>анны</w:t>
      </w:r>
      <w:r w:rsidR="0080124C">
        <w:rPr>
          <w:rFonts w:eastAsia="Times New Roman" w:cstheme="minorHAnsi"/>
          <w:color w:val="000000"/>
          <w:lang w:eastAsia="ru-RU"/>
        </w:rPr>
        <w:t>е</w:t>
      </w:r>
      <w:r w:rsidRPr="009B4397">
        <w:rPr>
          <w:rFonts w:eastAsia="Times New Roman" w:cstheme="minorHAnsi"/>
          <w:color w:val="000000"/>
          <w:lang w:eastAsia="ru-RU"/>
        </w:rPr>
        <w:t xml:space="preserve"> о прочности на разрыв образцов стали бессмысленно ожидать, что различные партии будут так же однородны, как и одна отдельно взятая партия. Использование внутригрупповой вариации для построения контрольных пределов неминуемо приведет к непомерному сужению контрольных пределов карты средних.</w:t>
      </w:r>
    </w:p>
    <w:p w:rsidR="0080124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Итак, мы подходим к самому важному. Если резонно предположить, что вариацию от партии к партии можно уменьшить до уровня вариации в пределах одной партии, то </w:t>
      </w:r>
      <w:r w:rsidR="0080124C">
        <w:rPr>
          <w:rFonts w:eastAsia="Times New Roman" w:cstheme="minorHAnsi"/>
          <w:color w:val="000000"/>
          <w:lang w:eastAsia="ru-RU"/>
        </w:rPr>
        <w:t xml:space="preserve">традиционная </w:t>
      </w:r>
      <w:r w:rsidRPr="009B4397">
        <w:rPr>
          <w:rFonts w:eastAsia="Times New Roman" w:cstheme="minorHAnsi"/>
          <w:color w:val="000000"/>
          <w:lang w:eastAsia="ru-RU"/>
        </w:rPr>
        <w:t xml:space="preserve">контрольная карта </w:t>
      </w:r>
      <w:r w:rsidR="0080124C">
        <w:rPr>
          <w:rFonts w:eastAsia="Times New Roman" w:cstheme="minorHAnsi"/>
          <w:color w:val="000000"/>
          <w:lang w:eastAsia="ru-RU"/>
        </w:rPr>
        <w:t xml:space="preserve">средних и размаха </w:t>
      </w:r>
      <w:r w:rsidRPr="009B4397">
        <w:rPr>
          <w:rFonts w:eastAsia="Times New Roman" w:cstheme="minorHAnsi"/>
          <w:color w:val="000000"/>
          <w:lang w:eastAsia="ru-RU"/>
        </w:rPr>
        <w:t xml:space="preserve">— правильная. Если же уменьшить вариацию от партии к партии нельзя (для данного процесса), то эта контрольная карта может только ввести в заблуждение. </w:t>
      </w:r>
      <w:r w:rsidR="0080124C">
        <w:rPr>
          <w:rFonts w:eastAsia="Times New Roman" w:cstheme="minorHAnsi"/>
          <w:color w:val="000000"/>
          <w:lang w:eastAsia="ru-RU"/>
        </w:rPr>
        <w:t>Р</w:t>
      </w:r>
      <w:r w:rsidRPr="009B4397">
        <w:rPr>
          <w:rFonts w:eastAsia="Times New Roman" w:cstheme="minorHAnsi"/>
          <w:color w:val="000000"/>
          <w:lang w:eastAsia="ru-RU"/>
        </w:rPr>
        <w:t xml:space="preserve">ешение проблемы </w:t>
      </w:r>
      <w:r w:rsidR="0080124C">
        <w:rPr>
          <w:rFonts w:eastAsia="Times New Roman" w:cstheme="minorHAnsi"/>
          <w:color w:val="000000"/>
          <w:lang w:eastAsia="ru-RU"/>
        </w:rPr>
        <w:t>–</w:t>
      </w:r>
      <w:r w:rsidRPr="009B4397">
        <w:rPr>
          <w:rFonts w:eastAsia="Times New Roman" w:cstheme="minorHAnsi"/>
          <w:color w:val="000000"/>
          <w:lang w:eastAsia="ru-RU"/>
        </w:rPr>
        <w:t xml:space="preserve"> в получении таких контрольных пределов, которые будут учитывать обычные вариации от партии к партии. Тогда карта размахов будет следить за вариацией внутри партии, а карта средних (с пересмотренными контрольными пределами) сможет отразить вариацию от партии к партии, если она превысит обычный уровень.</w:t>
      </w:r>
    </w:p>
    <w:p w:rsidR="0080124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Наилучший способ установить вариацию от партии к партии — прямо измерить ее. Это можно сделать </w:t>
      </w:r>
      <w:r w:rsidR="0080124C">
        <w:rPr>
          <w:rFonts w:eastAsia="Times New Roman" w:cstheme="minorHAnsi"/>
          <w:color w:val="000000"/>
          <w:lang w:eastAsia="ru-RU"/>
        </w:rPr>
        <w:t xml:space="preserve">построением карты на основе групповых средних (группа = партии) и </w:t>
      </w:r>
      <w:r w:rsidRPr="009B4397">
        <w:rPr>
          <w:rFonts w:eastAsia="Times New Roman" w:cstheme="minorHAnsi"/>
          <w:color w:val="000000"/>
          <w:lang w:eastAsia="ru-RU"/>
        </w:rPr>
        <w:t>скользящи</w:t>
      </w:r>
      <w:r w:rsidR="0080124C">
        <w:rPr>
          <w:rFonts w:eastAsia="Times New Roman" w:cstheme="minorHAnsi"/>
          <w:color w:val="000000"/>
          <w:lang w:eastAsia="ru-RU"/>
        </w:rPr>
        <w:t>х</w:t>
      </w:r>
      <w:r w:rsidRPr="009B4397">
        <w:rPr>
          <w:rFonts w:eastAsia="Times New Roman" w:cstheme="minorHAnsi"/>
          <w:color w:val="000000"/>
          <w:lang w:eastAsia="ru-RU"/>
        </w:rPr>
        <w:t xml:space="preserve"> размах</w:t>
      </w:r>
      <w:r w:rsidR="0080124C">
        <w:rPr>
          <w:rFonts w:eastAsia="Times New Roman" w:cstheme="minorHAnsi"/>
          <w:color w:val="000000"/>
          <w:lang w:eastAsia="ru-RU"/>
        </w:rPr>
        <w:t xml:space="preserve">ов. </w:t>
      </w:r>
      <w:r w:rsidR="0080124C" w:rsidRPr="0080124C">
        <w:rPr>
          <w:rFonts w:eastAsia="Times New Roman" w:cstheme="minorHAnsi"/>
          <w:color w:val="000000"/>
          <w:lang w:eastAsia="ru-RU"/>
        </w:rPr>
        <w:t>Карты средних и скользящих размахов непрерывно следят за вариацией от партии к партии, а обычная карта размахов — за внутригрупповой вариацией</w:t>
      </w:r>
      <w:r w:rsidR="0080124C">
        <w:rPr>
          <w:rFonts w:eastAsia="Times New Roman" w:cstheme="minorHAnsi"/>
          <w:color w:val="000000"/>
          <w:lang w:eastAsia="ru-RU"/>
        </w:rPr>
        <w:t xml:space="preserve"> (рис. 16)</w:t>
      </w:r>
      <w:r w:rsidR="0080124C" w:rsidRPr="0080124C">
        <w:rPr>
          <w:rFonts w:eastAsia="Times New Roman" w:cstheme="minorHAnsi"/>
          <w:color w:val="000000"/>
          <w:lang w:eastAsia="ru-RU"/>
        </w:rPr>
        <w:t>.</w:t>
      </w:r>
    </w:p>
    <w:p w:rsidR="0080124C" w:rsidRDefault="0080124C"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511055" cy="3824577"/>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Трехсторонняя контрольная карта для данных о прочности на разрыв стали.jpg"/>
                    <pic:cNvPicPr/>
                  </pic:nvPicPr>
                  <pic:blipFill rotWithShape="1">
                    <a:blip r:embed="rId39">
                      <a:extLst>
                        <a:ext uri="{28A0092B-C50C-407E-A947-70E740481C1C}">
                          <a14:useLocalDpi xmlns:a14="http://schemas.microsoft.com/office/drawing/2010/main" val="0"/>
                        </a:ext>
                      </a:extLst>
                    </a:blip>
                    <a:srcRect t="1389" b="1843"/>
                    <a:stretch/>
                  </pic:blipFill>
                  <pic:spPr bwMode="auto">
                    <a:xfrm>
                      <a:off x="0" y="0"/>
                      <a:ext cx="3512934" cy="3826623"/>
                    </a:xfrm>
                    <a:prstGeom prst="rect">
                      <a:avLst/>
                    </a:prstGeom>
                    <a:ln>
                      <a:noFill/>
                    </a:ln>
                    <a:extLst>
                      <a:ext uri="{53640926-AAD7-44D8-BBD7-CCE9431645EC}">
                        <a14:shadowObscured xmlns:a14="http://schemas.microsoft.com/office/drawing/2010/main"/>
                      </a:ext>
                    </a:extLst>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Рис. </w:t>
      </w:r>
      <w:r w:rsidR="0080124C">
        <w:rPr>
          <w:rFonts w:eastAsia="Times New Roman" w:cstheme="minorHAnsi"/>
          <w:color w:val="000000"/>
          <w:lang w:eastAsia="ru-RU"/>
        </w:rPr>
        <w:t>16</w:t>
      </w:r>
      <w:r w:rsidRPr="009B4397">
        <w:rPr>
          <w:rFonts w:eastAsia="Times New Roman" w:cstheme="minorHAnsi"/>
          <w:color w:val="000000"/>
          <w:lang w:eastAsia="ru-RU"/>
        </w:rPr>
        <w:t>. Трехсторонняя контрольная карта для данных о прочности на разрыв стали</w:t>
      </w:r>
    </w:p>
    <w:p w:rsidR="0080124C" w:rsidRDefault="0080124C" w:rsidP="008C259B">
      <w:pPr>
        <w:spacing w:after="120" w:line="240" w:lineRule="auto"/>
        <w:rPr>
          <w:rFonts w:eastAsia="Times New Roman" w:cstheme="minorHAnsi"/>
          <w:color w:val="000000"/>
          <w:lang w:eastAsia="ru-RU"/>
        </w:rPr>
      </w:pPr>
      <w:r w:rsidRPr="0080124C">
        <w:rPr>
          <w:rFonts w:eastAsia="Times New Roman" w:cstheme="minorHAnsi"/>
          <w:i/>
          <w:color w:val="000000"/>
          <w:lang w:eastAsia="ru-RU"/>
        </w:rPr>
        <w:t>Об</w:t>
      </w:r>
      <w:r w:rsidR="008C259B" w:rsidRPr="0080124C">
        <w:rPr>
          <w:rFonts w:eastAsia="Times New Roman" w:cstheme="minorHAnsi"/>
          <w:i/>
          <w:color w:val="000000"/>
          <w:lang w:eastAsia="ru-RU"/>
        </w:rPr>
        <w:t>новление контрольных пределов</w:t>
      </w:r>
      <w:r w:rsidRPr="0080124C">
        <w:rPr>
          <w:rFonts w:eastAsia="Times New Roman" w:cstheme="minorHAnsi"/>
          <w:i/>
          <w:color w:val="000000"/>
          <w:lang w:eastAsia="ru-RU"/>
        </w:rPr>
        <w:t xml:space="preserve">. </w:t>
      </w:r>
      <w:r w:rsidRPr="009B4397">
        <w:rPr>
          <w:rFonts w:eastAsia="Times New Roman" w:cstheme="minorHAnsi"/>
          <w:color w:val="000000"/>
          <w:lang w:eastAsia="ru-RU"/>
        </w:rPr>
        <w:t>Как только вы найдете</w:t>
      </w:r>
      <w:r>
        <w:rPr>
          <w:rFonts w:eastAsia="Times New Roman" w:cstheme="minorHAnsi"/>
          <w:color w:val="000000"/>
          <w:lang w:eastAsia="ru-RU"/>
        </w:rPr>
        <w:t xml:space="preserve"> </w:t>
      </w:r>
      <w:r w:rsidRPr="009B4397">
        <w:rPr>
          <w:rFonts w:eastAsia="Times New Roman" w:cstheme="minorHAnsi"/>
          <w:color w:val="000000"/>
          <w:lang w:eastAsia="ru-RU"/>
        </w:rPr>
        <w:t>особы</w:t>
      </w:r>
      <w:r>
        <w:rPr>
          <w:rFonts w:eastAsia="Times New Roman" w:cstheme="minorHAnsi"/>
          <w:color w:val="000000"/>
          <w:lang w:eastAsia="ru-RU"/>
        </w:rPr>
        <w:t>е</w:t>
      </w:r>
      <w:r w:rsidRPr="009B4397">
        <w:rPr>
          <w:rFonts w:eastAsia="Times New Roman" w:cstheme="minorHAnsi"/>
          <w:color w:val="000000"/>
          <w:lang w:eastAsia="ru-RU"/>
        </w:rPr>
        <w:t xml:space="preserve"> причин</w:t>
      </w:r>
      <w:r>
        <w:rPr>
          <w:rFonts w:eastAsia="Times New Roman" w:cstheme="minorHAnsi"/>
          <w:color w:val="000000"/>
          <w:lang w:eastAsia="ru-RU"/>
        </w:rPr>
        <w:t>ы</w:t>
      </w:r>
      <w:r w:rsidRPr="009B4397">
        <w:rPr>
          <w:rFonts w:eastAsia="Times New Roman" w:cstheme="minorHAnsi"/>
          <w:color w:val="000000"/>
          <w:lang w:eastAsia="ru-RU"/>
        </w:rPr>
        <w:t xml:space="preserve"> и ликвидируете</w:t>
      </w:r>
      <w:r>
        <w:rPr>
          <w:rFonts w:eastAsia="Times New Roman" w:cstheme="minorHAnsi"/>
          <w:color w:val="000000"/>
          <w:lang w:eastAsia="ru-RU"/>
        </w:rPr>
        <w:t xml:space="preserve"> их</w:t>
      </w:r>
      <w:r w:rsidRPr="009B4397">
        <w:rPr>
          <w:rFonts w:eastAsia="Times New Roman" w:cstheme="minorHAnsi"/>
          <w:color w:val="000000"/>
          <w:lang w:eastAsia="ru-RU"/>
        </w:rPr>
        <w:t>, вам потребуется собрать новые данные и заново рассчитать контрольные пределы.</w:t>
      </w:r>
      <w:r>
        <w:rPr>
          <w:rFonts w:eastAsia="Times New Roman" w:cstheme="minorHAnsi"/>
          <w:i/>
          <w:color w:val="000000"/>
          <w:lang w:eastAsia="ru-RU"/>
        </w:rPr>
        <w:t xml:space="preserve"> </w:t>
      </w:r>
      <w:r w:rsidR="008C259B" w:rsidRPr="009B4397">
        <w:rPr>
          <w:rFonts w:eastAsia="Times New Roman" w:cstheme="minorHAnsi"/>
          <w:color w:val="000000"/>
          <w:lang w:eastAsia="ru-RU"/>
        </w:rPr>
        <w:t>Как правило, контрольные пределы обновляются после перемен в процессе. Использовать контрольную карту только для подтверждения того, что уже известно, — не лучший путь ее применения. Карта нужна для познания неизвестного. Поэтому, если сделаны продуманные изменения процесса, вполне логично накопить новые данные и п</w:t>
      </w:r>
      <w:r>
        <w:rPr>
          <w:rFonts w:eastAsia="Times New Roman" w:cstheme="minorHAnsi"/>
          <w:color w:val="000000"/>
          <w:lang w:eastAsia="ru-RU"/>
        </w:rPr>
        <w:t>ересчитать контрольные пределы.</w:t>
      </w:r>
    </w:p>
    <w:p w:rsidR="001D0BCC" w:rsidRDefault="008C259B" w:rsidP="001D0BCC">
      <w:pPr>
        <w:spacing w:after="120" w:line="240" w:lineRule="auto"/>
        <w:rPr>
          <w:rFonts w:eastAsia="Times New Roman" w:cstheme="minorHAnsi"/>
          <w:color w:val="000000"/>
          <w:lang w:eastAsia="ru-RU"/>
        </w:rPr>
      </w:pPr>
      <w:r w:rsidRPr="0080124C">
        <w:rPr>
          <w:rFonts w:eastAsia="Times New Roman" w:cstheme="minorHAnsi"/>
          <w:i/>
          <w:color w:val="000000"/>
          <w:lang w:eastAsia="ru-RU"/>
        </w:rPr>
        <w:t>Карты для групповых медиан и групповых размахов</w:t>
      </w:r>
      <w:r w:rsidR="0080124C" w:rsidRPr="0080124C">
        <w:rPr>
          <w:rFonts w:eastAsia="Times New Roman" w:cstheme="minorHAnsi"/>
          <w:i/>
          <w:color w:val="000000"/>
          <w:lang w:eastAsia="ru-RU"/>
        </w:rPr>
        <w:t xml:space="preserve">. </w:t>
      </w:r>
      <w:r w:rsidR="001D0BCC">
        <w:rPr>
          <w:rFonts w:eastAsia="Times New Roman" w:cstheme="minorHAnsi"/>
          <w:color w:val="000000"/>
          <w:lang w:eastAsia="ru-RU"/>
        </w:rPr>
        <w:t>К</w:t>
      </w:r>
      <w:r w:rsidRPr="009B4397">
        <w:rPr>
          <w:rFonts w:eastAsia="Times New Roman" w:cstheme="minorHAnsi"/>
          <w:color w:val="000000"/>
          <w:lang w:eastAsia="ru-RU"/>
        </w:rPr>
        <w:t>арта медиан может использоваться</w:t>
      </w:r>
      <w:r w:rsidR="001D0BCC">
        <w:rPr>
          <w:rFonts w:eastAsia="Times New Roman" w:cstheme="minorHAnsi"/>
          <w:color w:val="000000"/>
          <w:lang w:eastAsia="ru-RU"/>
        </w:rPr>
        <w:t>,</w:t>
      </w:r>
      <w:r w:rsidRPr="009B4397">
        <w:rPr>
          <w:rFonts w:eastAsia="Times New Roman" w:cstheme="minorHAnsi"/>
          <w:color w:val="000000"/>
          <w:lang w:eastAsia="ru-RU"/>
        </w:rPr>
        <w:t xml:space="preserve"> </w:t>
      </w:r>
      <w:r w:rsidR="001D0BCC">
        <w:rPr>
          <w:rFonts w:eastAsia="Times New Roman" w:cstheme="minorHAnsi"/>
          <w:color w:val="000000"/>
          <w:lang w:eastAsia="ru-RU"/>
        </w:rPr>
        <w:t xml:space="preserve">когда рабочие не могут (или не хотят) </w:t>
      </w:r>
      <w:r w:rsidRPr="009B4397">
        <w:rPr>
          <w:rFonts w:eastAsia="Times New Roman" w:cstheme="minorHAnsi"/>
          <w:color w:val="000000"/>
          <w:lang w:eastAsia="ru-RU"/>
        </w:rPr>
        <w:t>иметь дело с вычислениями для рабо</w:t>
      </w:r>
      <w:r w:rsidR="001D0BCC">
        <w:rPr>
          <w:rFonts w:eastAsia="Times New Roman" w:cstheme="minorHAnsi"/>
          <w:color w:val="000000"/>
          <w:lang w:eastAsia="ru-RU"/>
        </w:rPr>
        <w:t>ты с картами средних и размахов</w:t>
      </w:r>
      <w:r w:rsidRPr="009B4397">
        <w:rPr>
          <w:rFonts w:eastAsia="Times New Roman" w:cstheme="minorHAnsi"/>
          <w:color w:val="000000"/>
          <w:lang w:eastAsia="ru-RU"/>
        </w:rPr>
        <w:t>.</w:t>
      </w:r>
      <w:r w:rsidR="001D0BCC">
        <w:rPr>
          <w:rFonts w:eastAsia="Times New Roman" w:cstheme="minorHAnsi"/>
          <w:color w:val="000000"/>
          <w:lang w:eastAsia="ru-RU"/>
        </w:rPr>
        <w:t xml:space="preserve"> Карты медиан могут строиться непосредственно на листе бумаги (рис. 17).</w:t>
      </w:r>
      <w:r w:rsidR="001D0BCC" w:rsidRPr="001D0BCC">
        <w:rPr>
          <w:rFonts w:eastAsia="Times New Roman" w:cstheme="minorHAnsi"/>
          <w:color w:val="000000"/>
          <w:lang w:eastAsia="ru-RU"/>
        </w:rPr>
        <w:t xml:space="preserve"> </w:t>
      </w:r>
      <w:r w:rsidR="001D0BCC">
        <w:rPr>
          <w:rFonts w:eastAsia="Times New Roman" w:cstheme="minorHAnsi"/>
          <w:color w:val="000000"/>
          <w:lang w:eastAsia="ru-RU"/>
        </w:rPr>
        <w:t>Однако</w:t>
      </w:r>
      <w:r w:rsidR="001D0BCC" w:rsidRPr="009B4397">
        <w:rPr>
          <w:rFonts w:eastAsia="Times New Roman" w:cstheme="minorHAnsi"/>
          <w:color w:val="000000"/>
          <w:lang w:eastAsia="ru-RU"/>
        </w:rPr>
        <w:t xml:space="preserve"> карта медиан</w:t>
      </w:r>
      <w:r w:rsidR="001D0BCC">
        <w:rPr>
          <w:rFonts w:eastAsia="Times New Roman" w:cstheme="minorHAnsi"/>
          <w:color w:val="000000"/>
          <w:lang w:eastAsia="ru-RU"/>
        </w:rPr>
        <w:t xml:space="preserve"> менее чувствительна и дает меньше сигналов, чем карта средних.</w:t>
      </w:r>
    </w:p>
    <w:p w:rsidR="001D0BCC" w:rsidRDefault="001D0BCC"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73218" cy="3158354"/>
            <wp:effectExtent l="0" t="0" r="889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Карты медиан для данных о весе резиновых деталей.jpg"/>
                    <pic:cNvPicPr/>
                  </pic:nvPicPr>
                  <pic:blipFill rotWithShape="1">
                    <a:blip r:embed="rId40">
                      <a:extLst>
                        <a:ext uri="{28A0092B-C50C-407E-A947-70E740481C1C}">
                          <a14:useLocalDpi xmlns:a14="http://schemas.microsoft.com/office/drawing/2010/main" val="0"/>
                        </a:ext>
                      </a:extLst>
                    </a:blip>
                    <a:srcRect t="1460"/>
                    <a:stretch/>
                  </pic:blipFill>
                  <pic:spPr bwMode="auto">
                    <a:xfrm>
                      <a:off x="0" y="0"/>
                      <a:ext cx="4375884" cy="3160279"/>
                    </a:xfrm>
                    <a:prstGeom prst="rect">
                      <a:avLst/>
                    </a:prstGeom>
                    <a:ln>
                      <a:noFill/>
                    </a:ln>
                    <a:extLst>
                      <a:ext uri="{53640926-AAD7-44D8-BBD7-CCE9431645EC}">
                        <a14:shadowObscured xmlns:a14="http://schemas.microsoft.com/office/drawing/2010/main"/>
                      </a:ext>
                    </a:extLst>
                  </pic:spPr>
                </pic:pic>
              </a:graphicData>
            </a:graphic>
          </wp:inline>
        </w:drawing>
      </w:r>
    </w:p>
    <w:p w:rsidR="008C259B" w:rsidRPr="009B4397" w:rsidRDefault="001D0BCC" w:rsidP="008C259B">
      <w:pPr>
        <w:spacing w:after="120" w:line="240" w:lineRule="auto"/>
        <w:rPr>
          <w:rFonts w:eastAsia="Times New Roman" w:cstheme="minorHAnsi"/>
          <w:color w:val="000000"/>
          <w:lang w:eastAsia="ru-RU"/>
        </w:rPr>
      </w:pPr>
      <w:r w:rsidRPr="001D0BCC">
        <w:rPr>
          <w:rFonts w:eastAsia="Times New Roman" w:cstheme="minorHAnsi"/>
          <w:color w:val="000000"/>
          <w:lang w:eastAsia="ru-RU"/>
        </w:rPr>
        <w:t>Рис.</w:t>
      </w:r>
      <w:r>
        <w:rPr>
          <w:rFonts w:eastAsia="Times New Roman" w:cstheme="minorHAnsi"/>
          <w:color w:val="000000"/>
          <w:lang w:eastAsia="ru-RU"/>
        </w:rPr>
        <w:t xml:space="preserve"> </w:t>
      </w:r>
      <w:r w:rsidRPr="001D0BCC">
        <w:rPr>
          <w:rFonts w:eastAsia="Times New Roman" w:cstheme="minorHAnsi"/>
          <w:color w:val="000000"/>
          <w:lang w:eastAsia="ru-RU"/>
        </w:rPr>
        <w:t>1</w:t>
      </w:r>
      <w:r>
        <w:rPr>
          <w:rFonts w:eastAsia="Times New Roman" w:cstheme="minorHAnsi"/>
          <w:color w:val="000000"/>
          <w:lang w:eastAsia="ru-RU"/>
        </w:rPr>
        <w:t>7</w:t>
      </w:r>
      <w:r w:rsidRPr="001D0BCC">
        <w:rPr>
          <w:rFonts w:eastAsia="Times New Roman" w:cstheme="minorHAnsi"/>
          <w:color w:val="000000"/>
          <w:lang w:eastAsia="ru-RU"/>
        </w:rPr>
        <w:t>. Карты медиан для данных о весе резиновых деталей</w:t>
      </w:r>
      <w:r>
        <w:rPr>
          <w:rFonts w:eastAsia="Times New Roman" w:cstheme="minorHAnsi"/>
          <w:color w:val="000000"/>
          <w:lang w:eastAsia="ru-RU"/>
        </w:rPr>
        <w:t>; здесь крестики – индивидуальные значения, а кружочки – медианы</w:t>
      </w:r>
    </w:p>
    <w:p w:rsidR="008C259B" w:rsidRPr="009B4397" w:rsidRDefault="008C259B" w:rsidP="001D0BCC">
      <w:pPr>
        <w:pStyle w:val="3"/>
        <w:rPr>
          <w:rFonts w:eastAsia="Times New Roman"/>
          <w:lang w:eastAsia="ru-RU"/>
        </w:rPr>
      </w:pPr>
      <w:r w:rsidRPr="009B4397">
        <w:rPr>
          <w:rFonts w:eastAsia="Times New Roman"/>
          <w:lang w:eastAsia="ru-RU"/>
        </w:rPr>
        <w:lastRenderedPageBreak/>
        <w:t>Глава 10</w:t>
      </w:r>
      <w:r w:rsidR="001D0BCC">
        <w:rPr>
          <w:rFonts w:eastAsia="Times New Roman"/>
          <w:lang w:eastAsia="ru-RU"/>
        </w:rPr>
        <w:t xml:space="preserve">. </w:t>
      </w:r>
      <w:r w:rsidRPr="009B4397">
        <w:rPr>
          <w:rFonts w:eastAsia="Times New Roman"/>
          <w:lang w:eastAsia="ru-RU"/>
        </w:rPr>
        <w:t>Контрольные карты</w:t>
      </w:r>
      <w:r w:rsidR="001D0BCC">
        <w:rPr>
          <w:rFonts w:eastAsia="Times New Roman"/>
          <w:lang w:eastAsia="ru-RU"/>
        </w:rPr>
        <w:t xml:space="preserve"> </w:t>
      </w:r>
      <w:r w:rsidRPr="009B4397">
        <w:rPr>
          <w:rFonts w:eastAsia="Times New Roman"/>
          <w:lang w:eastAsia="ru-RU"/>
        </w:rPr>
        <w:t>для дискретных величин</w:t>
      </w:r>
    </w:p>
    <w:p w:rsidR="008C259B" w:rsidRPr="001D0BCC" w:rsidRDefault="001D0BCC" w:rsidP="001D0BCC">
      <w:pPr>
        <w:spacing w:after="120" w:line="240" w:lineRule="auto"/>
        <w:rPr>
          <w:rFonts w:eastAsia="Times New Roman" w:cstheme="minorHAnsi"/>
          <w:color w:val="000000"/>
          <w:lang w:eastAsia="ru-RU"/>
        </w:rPr>
      </w:pPr>
      <w:r>
        <w:rPr>
          <w:rFonts w:eastAsia="Times New Roman" w:cstheme="minorHAnsi"/>
          <w:color w:val="000000"/>
          <w:lang w:eastAsia="ru-RU"/>
        </w:rPr>
        <w:t>Б</w:t>
      </w:r>
      <w:r w:rsidR="008C259B" w:rsidRPr="009B4397">
        <w:rPr>
          <w:rFonts w:eastAsia="Times New Roman" w:cstheme="minorHAnsi"/>
          <w:color w:val="000000"/>
          <w:lang w:eastAsia="ru-RU"/>
        </w:rPr>
        <w:t xml:space="preserve">ольшинство атрибутов </w:t>
      </w:r>
      <w:r>
        <w:rPr>
          <w:rFonts w:eastAsia="Times New Roman" w:cstheme="minorHAnsi"/>
          <w:color w:val="000000"/>
          <w:lang w:eastAsia="ru-RU"/>
        </w:rPr>
        <w:t xml:space="preserve">(дискретных величин) </w:t>
      </w:r>
      <w:r w:rsidR="008C259B" w:rsidRPr="009B4397">
        <w:rPr>
          <w:rFonts w:eastAsia="Times New Roman" w:cstheme="minorHAnsi"/>
          <w:color w:val="000000"/>
          <w:lang w:eastAsia="ru-RU"/>
        </w:rPr>
        <w:t xml:space="preserve">можно успешно описывать обычными XmR-картами. </w:t>
      </w:r>
      <w:r>
        <w:rPr>
          <w:rFonts w:eastAsia="Times New Roman" w:cstheme="minorHAnsi"/>
          <w:color w:val="000000"/>
          <w:lang w:eastAsia="ru-RU"/>
        </w:rPr>
        <w:t>Но можно использовать и контрольные карты, специально разработанные для атрибутов (</w:t>
      </w:r>
      <w:r>
        <w:rPr>
          <w:rFonts w:eastAsia="Times New Roman" w:cstheme="minorHAnsi"/>
          <w:color w:val="000000"/>
          <w:lang w:val="en-US" w:eastAsia="ru-RU"/>
        </w:rPr>
        <w:t>p</w:t>
      </w:r>
      <w:r w:rsidRPr="001D0BCC">
        <w:rPr>
          <w:rFonts w:eastAsia="Times New Roman" w:cstheme="minorHAnsi"/>
          <w:color w:val="000000"/>
          <w:lang w:eastAsia="ru-RU"/>
        </w:rPr>
        <w:t xml:space="preserve">-, </w:t>
      </w:r>
      <w:r>
        <w:rPr>
          <w:rFonts w:eastAsia="Times New Roman" w:cstheme="minorHAnsi"/>
          <w:color w:val="000000"/>
          <w:lang w:val="en-US" w:eastAsia="ru-RU"/>
        </w:rPr>
        <w:t>np</w:t>
      </w:r>
      <w:r w:rsidRPr="001D0BCC">
        <w:rPr>
          <w:rFonts w:eastAsia="Times New Roman" w:cstheme="minorHAnsi"/>
          <w:color w:val="000000"/>
          <w:lang w:eastAsia="ru-RU"/>
        </w:rPr>
        <w:t xml:space="preserve">-, </w:t>
      </w:r>
      <w:r>
        <w:rPr>
          <w:rFonts w:eastAsia="Times New Roman" w:cstheme="minorHAnsi"/>
          <w:color w:val="000000"/>
          <w:lang w:val="en-US" w:eastAsia="ru-RU"/>
        </w:rPr>
        <w:t>c</w:t>
      </w:r>
      <w:r w:rsidRPr="001D0BCC">
        <w:rPr>
          <w:rFonts w:eastAsia="Times New Roman" w:cstheme="minorHAnsi"/>
          <w:color w:val="000000"/>
          <w:lang w:eastAsia="ru-RU"/>
        </w:rPr>
        <w:t xml:space="preserve">-, </w:t>
      </w:r>
      <w:r>
        <w:rPr>
          <w:rFonts w:eastAsia="Times New Roman" w:cstheme="minorHAnsi"/>
          <w:color w:val="000000"/>
          <w:lang w:val="en-US" w:eastAsia="ru-RU"/>
        </w:rPr>
        <w:t>u</w:t>
      </w:r>
      <w:r w:rsidRPr="001D0BCC">
        <w:rPr>
          <w:rFonts w:eastAsia="Times New Roman" w:cstheme="minorHAnsi"/>
          <w:color w:val="000000"/>
          <w:lang w:eastAsia="ru-RU"/>
        </w:rPr>
        <w:t>-</w:t>
      </w:r>
      <w:r>
        <w:rPr>
          <w:rFonts w:eastAsia="Times New Roman" w:cstheme="minorHAnsi"/>
          <w:color w:val="000000"/>
          <w:lang w:eastAsia="ru-RU"/>
        </w:rPr>
        <w:t>карты).</w:t>
      </w:r>
    </w:p>
    <w:p w:rsidR="008C259B" w:rsidRPr="009B4397" w:rsidRDefault="008C259B" w:rsidP="001D0BCC">
      <w:pPr>
        <w:pStyle w:val="3"/>
        <w:rPr>
          <w:rFonts w:eastAsia="Times New Roman"/>
          <w:lang w:eastAsia="ru-RU"/>
        </w:rPr>
      </w:pPr>
      <w:r w:rsidRPr="009B4397">
        <w:rPr>
          <w:rFonts w:eastAsia="Times New Roman"/>
          <w:lang w:eastAsia="ru-RU"/>
        </w:rPr>
        <w:t>Глава 11</w:t>
      </w:r>
      <w:r w:rsidR="001D0BCC">
        <w:rPr>
          <w:rFonts w:eastAsia="Times New Roman"/>
          <w:lang w:eastAsia="ru-RU"/>
        </w:rPr>
        <w:t xml:space="preserve">. </w:t>
      </w:r>
      <w:r w:rsidRPr="009B4397">
        <w:rPr>
          <w:rFonts w:eastAsia="Times New Roman"/>
          <w:lang w:eastAsia="ru-RU"/>
        </w:rPr>
        <w:t>Эффективное использование</w:t>
      </w:r>
      <w:r w:rsidR="001D0BCC">
        <w:rPr>
          <w:rFonts w:eastAsia="Times New Roman"/>
          <w:lang w:eastAsia="ru-RU"/>
        </w:rPr>
        <w:t xml:space="preserve"> </w:t>
      </w:r>
      <w:r w:rsidRPr="009B4397">
        <w:rPr>
          <w:rFonts w:eastAsia="Times New Roman"/>
          <w:lang w:eastAsia="ru-RU"/>
        </w:rPr>
        <w:t>дискретных величин</w:t>
      </w:r>
    </w:p>
    <w:p w:rsidR="001D0BC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Сначала надо признать внутреннее несовершенство дискретных данных. Чем лучше процесс, тем больше должна </w:t>
      </w:r>
      <w:r w:rsidR="001D0BCC">
        <w:rPr>
          <w:rFonts w:eastAsia="Times New Roman" w:cstheme="minorHAnsi"/>
          <w:color w:val="000000"/>
          <w:lang w:eastAsia="ru-RU"/>
        </w:rPr>
        <w:t>быть область определения для по</w:t>
      </w:r>
      <w:r w:rsidRPr="009B4397">
        <w:rPr>
          <w:rFonts w:eastAsia="Times New Roman" w:cstheme="minorHAnsi"/>
          <w:color w:val="000000"/>
          <w:lang w:eastAsia="ru-RU"/>
        </w:rPr>
        <w:t>лучения чувствительных контрольных карт. Далее, дискретные данные не заменяют результатов измерений. Даже если шаблон «проходит — не проходит» можно использовать для эффективной 100%-ной проверки, он не дает удовлетворительных данных для использования в контрольных картах. Более того, всегда, когда можно использовать такой шаблон, возможны и измерения. Измерения нескольких изделий гораздо содержательнее, чем доля</w:t>
      </w:r>
      <w:r w:rsidR="001D0BCC">
        <w:rPr>
          <w:rFonts w:eastAsia="Times New Roman" w:cstheme="minorHAnsi"/>
          <w:color w:val="000000"/>
          <w:lang w:eastAsia="ru-RU"/>
        </w:rPr>
        <w:t xml:space="preserve"> несоответствий в большой выборке. </w:t>
      </w:r>
      <w:r w:rsidRPr="009B4397">
        <w:rPr>
          <w:rFonts w:eastAsia="Times New Roman" w:cstheme="minorHAnsi"/>
          <w:color w:val="000000"/>
          <w:lang w:eastAsia="ru-RU"/>
        </w:rPr>
        <w:t>Наконец, третья общая характеристика дискретных данных заключается в том, что трудно идентифицировать вариацию из разных источников. Эта характеристика обусловлена внутренней структурой данных.</w:t>
      </w:r>
    </w:p>
    <w:p w:rsidR="001D0BCC" w:rsidRDefault="001D0BCC" w:rsidP="008C259B">
      <w:pPr>
        <w:spacing w:after="120" w:line="240" w:lineRule="auto"/>
        <w:rPr>
          <w:rFonts w:eastAsia="Times New Roman" w:cstheme="minorHAnsi"/>
          <w:color w:val="000000"/>
          <w:lang w:eastAsia="ru-RU"/>
        </w:rPr>
      </w:pPr>
      <w:r w:rsidRPr="001D0BCC">
        <w:rPr>
          <w:rFonts w:eastAsia="Times New Roman" w:cstheme="minorHAnsi"/>
          <w:color w:val="000000"/>
          <w:lang w:eastAsia="ru-RU"/>
        </w:rPr>
        <w:t>Брайан Джойнер перечисляет три способа достижения цепей: улучшение системы, искажение системы, искажение данных.</w:t>
      </w:r>
    </w:p>
    <w:p w:rsidR="004F083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Одна компания, производящая крепления для мотора, постоянно сталкивалась с отказами из-за адгезии. Из каждой партии креплений некоторое число испытывалось на отказы. Значением, которое определялось в этом испытании, было усилие, при котором наступает отказ. Квартал за кварталом испытания показывают, что не менее 4% опор отказывают при расчетной нагрузке. Эти результаты становятся еще хуже весной и летом. Такой высокий уровень сохраняется годами, несмотря на те многократные усилия, что предпринимали инженеры в надежде на улучшения</w:t>
      </w:r>
      <w:r w:rsidR="004F083C">
        <w:rPr>
          <w:rFonts w:eastAsia="Times New Roman" w:cstheme="minorHAnsi"/>
          <w:color w:val="000000"/>
          <w:lang w:eastAsia="ru-RU"/>
        </w:rPr>
        <w:t xml:space="preserve"> (рис. 18)</w:t>
      </w:r>
      <w:r w:rsidRPr="009B4397">
        <w:rPr>
          <w:rFonts w:eastAsia="Times New Roman" w:cstheme="minorHAnsi"/>
          <w:color w:val="000000"/>
          <w:lang w:eastAsia="ru-RU"/>
        </w:rPr>
        <w:t>.</w:t>
      </w:r>
    </w:p>
    <w:p w:rsidR="008C259B" w:rsidRPr="009B4397" w:rsidRDefault="004F083C"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838450" cy="148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8. Процент отказов при расчетной нагрузке за 1976-1981 гг..jpg"/>
                    <pic:cNvPicPr/>
                  </pic:nvPicPr>
                  <pic:blipFill>
                    <a:blip r:embed="rId41">
                      <a:extLst>
                        <a:ext uri="{28A0092B-C50C-407E-A947-70E740481C1C}">
                          <a14:useLocalDpi xmlns:a14="http://schemas.microsoft.com/office/drawing/2010/main" val="0"/>
                        </a:ext>
                      </a:extLst>
                    </a:blip>
                    <a:stretch>
                      <a:fillRect/>
                    </a:stretch>
                  </pic:blipFill>
                  <pic:spPr>
                    <a:xfrm>
                      <a:off x="0" y="0"/>
                      <a:ext cx="2838450" cy="1485900"/>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Рис. 1</w:t>
      </w:r>
      <w:r w:rsidR="004F083C">
        <w:rPr>
          <w:rFonts w:eastAsia="Times New Roman" w:cstheme="minorHAnsi"/>
          <w:color w:val="000000"/>
          <w:lang w:eastAsia="ru-RU"/>
        </w:rPr>
        <w:t>8</w:t>
      </w:r>
      <w:r w:rsidRPr="009B4397">
        <w:rPr>
          <w:rFonts w:eastAsia="Times New Roman" w:cstheme="minorHAnsi"/>
          <w:color w:val="000000"/>
          <w:lang w:eastAsia="ru-RU"/>
        </w:rPr>
        <w:t>. Процент отказов при расчетной нагрузке за 1976-1981 гг.</w:t>
      </w:r>
    </w:p>
    <w:p w:rsidR="004F083C"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Компания по производству креплений начала внедрять методы, приведенные в этой книге, в конце зимы 1982 г. Уже весной того же года только 3% креплений отказали при той же нагрузке. А к лету отказы снизились до 2,5%. Такое непредвиденное улучшение привлекло всеобщее внимание. Когда директор завода спросил, что было сделано, инженеры и мастера не смогли сказать ничего конкретного. Единственным явным изменением было использование контрольных карт на каждом шаге производства. Эти карты показали, что на каждом шаге процесса была слегка снижена вариация. Снижение доли отказов стало результатом кумулятивного действия этих уменьшенных вариаций. Более того, улучшения продолжались и в следующих кварталах</w:t>
      </w:r>
      <w:r w:rsidR="004F083C">
        <w:rPr>
          <w:rFonts w:eastAsia="Times New Roman" w:cstheme="minorHAnsi"/>
          <w:color w:val="000000"/>
          <w:lang w:eastAsia="ru-RU"/>
        </w:rPr>
        <w:t xml:space="preserve"> (рис. 19).</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Небольшие, но постоянные улучшения на каждом шагу производственного процесса дают эффект. Как только вариация снизится на одном шаге, улучшать следующие шаги становится легче. Материал, поступающий на каждую стадию, имеет меньшие средние потери по Тагути. Это позволяет тратить меньше времени на подготовку процесса к работе и больше — на улучшение процесса. При продолжении этого цикла сквозь весь процесс конечный продукт можно существенно улучшить.</w:t>
      </w:r>
    </w:p>
    <w:p w:rsidR="008C259B" w:rsidRPr="009B4397" w:rsidRDefault="004F083C"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676650" cy="1504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8. Процент отказов при расчетной нагрузке за 1976-1981 гг.jpg"/>
                    <pic:cNvPicPr/>
                  </pic:nvPicPr>
                  <pic:blipFill>
                    <a:blip r:embed="rId42">
                      <a:extLst>
                        <a:ext uri="{28A0092B-C50C-407E-A947-70E740481C1C}">
                          <a14:useLocalDpi xmlns:a14="http://schemas.microsoft.com/office/drawing/2010/main" val="0"/>
                        </a:ext>
                      </a:extLst>
                    </a:blip>
                    <a:stretch>
                      <a:fillRect/>
                    </a:stretch>
                  </pic:blipFill>
                  <pic:spPr>
                    <a:xfrm>
                      <a:off x="0" y="0"/>
                      <a:ext cx="3676650" cy="1504950"/>
                    </a:xfrm>
                    <a:prstGeom prst="rect">
                      <a:avLst/>
                    </a:prstGeom>
                  </pic:spPr>
                </pic:pic>
              </a:graphicData>
            </a:graphic>
          </wp:inline>
        </w:drawing>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Рис. 1</w:t>
      </w:r>
      <w:r w:rsidR="004F083C">
        <w:rPr>
          <w:rFonts w:eastAsia="Times New Roman" w:cstheme="minorHAnsi"/>
          <w:color w:val="000000"/>
          <w:lang w:eastAsia="ru-RU"/>
        </w:rPr>
        <w:t>9</w:t>
      </w:r>
      <w:r w:rsidRPr="009B4397">
        <w:rPr>
          <w:rFonts w:eastAsia="Times New Roman" w:cstheme="minorHAnsi"/>
          <w:color w:val="000000"/>
          <w:lang w:eastAsia="ru-RU"/>
        </w:rPr>
        <w:t>. Процент отказов при расчетной нагрузке за 1976-1984 гг.</w:t>
      </w:r>
    </w:p>
    <w:p w:rsidR="008C259B" w:rsidRPr="009B4397" w:rsidRDefault="004F083C" w:rsidP="008C259B">
      <w:pPr>
        <w:spacing w:after="120" w:line="240" w:lineRule="auto"/>
        <w:rPr>
          <w:rFonts w:eastAsia="Times New Roman" w:cstheme="minorHAnsi"/>
          <w:color w:val="000000"/>
          <w:lang w:eastAsia="ru-RU"/>
        </w:rPr>
      </w:pPr>
      <w:r>
        <w:rPr>
          <w:rFonts w:eastAsia="Times New Roman" w:cstheme="minorHAnsi"/>
          <w:color w:val="000000"/>
          <w:lang w:eastAsia="ru-RU"/>
        </w:rPr>
        <w:t>Эти рисунки</w:t>
      </w:r>
      <w:r w:rsidR="008C259B" w:rsidRPr="009B4397">
        <w:rPr>
          <w:rFonts w:eastAsia="Times New Roman" w:cstheme="minorHAnsi"/>
          <w:color w:val="000000"/>
          <w:lang w:eastAsia="ru-RU"/>
        </w:rPr>
        <w:t xml:space="preserve"> — это карты-отчеты. Фактически они не указывают причину перемен, имеющих место. Тем не менее они отмечают кумулятивный эффект улучшения, достигнутый благодаря контрольным картам на каждом из 14 шагов процесса. Информация на этих рисунках слишком обобщена, чтобы указать на конкретные проблемы. Наконец, заметим, что в этом процессе не было никакой «магической пилюли». Не было ничего, что надо было бы изменить для улучшения результатов. Вместо этого надо было делать все то же самое, только с меньшей вариацией. Все это стало возможным благодаря эффективному использованию контрольных карт на каждом шаге процесса.</w:t>
      </w:r>
    </w:p>
    <w:p w:rsidR="008C259B" w:rsidRPr="009B4397" w:rsidRDefault="008C259B" w:rsidP="004F083C">
      <w:pPr>
        <w:pStyle w:val="3"/>
        <w:rPr>
          <w:rFonts w:eastAsia="Times New Roman"/>
          <w:lang w:eastAsia="ru-RU"/>
        </w:rPr>
      </w:pPr>
      <w:r w:rsidRPr="009B4397">
        <w:rPr>
          <w:rFonts w:eastAsia="Times New Roman"/>
          <w:lang w:eastAsia="ru-RU"/>
        </w:rPr>
        <w:t>Глава 12</w:t>
      </w:r>
      <w:r w:rsidR="004F083C">
        <w:rPr>
          <w:rFonts w:eastAsia="Times New Roman"/>
          <w:lang w:eastAsia="ru-RU"/>
        </w:rPr>
        <w:t xml:space="preserve">. </w:t>
      </w:r>
      <w:r w:rsidRPr="009B4397">
        <w:rPr>
          <w:rFonts w:eastAsia="Times New Roman"/>
          <w:lang w:eastAsia="ru-RU"/>
        </w:rPr>
        <w:t>Начало работы</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Поскольку большинство проблем в промышленности возникает из-за неясной структуры факторов, влияющих на процесс, первый шаг к использованию данных заключается в том, чтобы выбрать переменные для мониторинга. Такой выбор легче сделать с помощью одного или нескольких из трех основных графических методов: блок-схемы, диаграммы причин и результатов и диаграммы Парето.</w:t>
      </w:r>
    </w:p>
    <w:p w:rsidR="004F083C" w:rsidRDefault="008C259B" w:rsidP="008C259B">
      <w:pPr>
        <w:spacing w:after="120" w:line="240" w:lineRule="auto"/>
        <w:rPr>
          <w:rFonts w:eastAsia="Times New Roman" w:cstheme="minorHAnsi"/>
          <w:color w:val="000000"/>
          <w:lang w:eastAsia="ru-RU"/>
        </w:rPr>
      </w:pPr>
      <w:r w:rsidRPr="004F083C">
        <w:rPr>
          <w:rFonts w:eastAsia="Times New Roman" w:cstheme="minorHAnsi"/>
          <w:i/>
          <w:color w:val="000000"/>
          <w:lang w:eastAsia="ru-RU"/>
        </w:rPr>
        <w:t>Блок-схемы</w:t>
      </w:r>
      <w:r w:rsidRPr="009B4397">
        <w:rPr>
          <w:rFonts w:eastAsia="Times New Roman" w:cstheme="minorHAnsi"/>
          <w:color w:val="000000"/>
          <w:lang w:eastAsia="ru-RU"/>
        </w:rPr>
        <w:t xml:space="preserve"> — это инструменты визуализации процесса. Блок-схемы жизненно важны на первом этапе процесса непрерывного совершенствования, поскольку они помогают понять проц</w:t>
      </w:r>
      <w:r w:rsidR="004F083C">
        <w:rPr>
          <w:rFonts w:eastAsia="Times New Roman" w:cstheme="minorHAnsi"/>
          <w:color w:val="000000"/>
          <w:lang w:eastAsia="ru-RU"/>
        </w:rPr>
        <w:t>есс, который мы хотим улучшить.</w:t>
      </w:r>
    </w:p>
    <w:p w:rsidR="008C259B" w:rsidRPr="009B4397" w:rsidRDefault="008C259B" w:rsidP="008C259B">
      <w:pPr>
        <w:spacing w:after="120" w:line="240" w:lineRule="auto"/>
        <w:rPr>
          <w:rFonts w:eastAsia="Times New Roman" w:cstheme="minorHAnsi"/>
          <w:color w:val="000000"/>
          <w:lang w:eastAsia="ru-RU"/>
        </w:rPr>
      </w:pPr>
      <w:r w:rsidRPr="004F083C">
        <w:rPr>
          <w:rFonts w:eastAsia="Times New Roman" w:cstheme="minorHAnsi"/>
          <w:i/>
          <w:color w:val="000000"/>
          <w:lang w:eastAsia="ru-RU"/>
        </w:rPr>
        <w:t>Диаграмма причин и результатов</w:t>
      </w:r>
      <w:r w:rsidRPr="009B4397">
        <w:rPr>
          <w:rFonts w:eastAsia="Times New Roman" w:cstheme="minorHAnsi"/>
          <w:color w:val="000000"/>
          <w:lang w:eastAsia="ru-RU"/>
        </w:rPr>
        <w:t xml:space="preserve"> впервые была применена в связи со статистическим управлением процессами в Японии. Доктор Каору Исикава обнаружил, что многих сотрудников предприятий пугает большое число факторов, которые могут повлиять на продукцию или процесс. Поэтому в 1950 г. он начал использовать «дерево отказов» для решения проблем. Этот подход оказался столь эффективным, что мгновенно распространился по всей Японии. Гибкость диаграммы делает ее полезным инструментом решения проблем в любой области производства или обслуживания.</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Хотя эту диаграмму и называют «рыбьим скелетом», завершенная диаграмма вовсе не похожа на скелет рыбы. Если она будет похожа на скелет, это означает, что диаграмма построена плохо, так как указание только базовых факторов без детализации не дает возможности определить, с чего начать улучшения.</w:t>
      </w:r>
    </w:p>
    <w:p w:rsidR="008C259B" w:rsidRPr="009B4397" w:rsidRDefault="008C259B" w:rsidP="008C259B">
      <w:pPr>
        <w:spacing w:after="120" w:line="240" w:lineRule="auto"/>
        <w:rPr>
          <w:rFonts w:eastAsia="Times New Roman" w:cstheme="minorHAnsi"/>
          <w:color w:val="000000"/>
          <w:lang w:eastAsia="ru-RU"/>
        </w:rPr>
      </w:pPr>
      <w:r w:rsidRPr="004F083C">
        <w:rPr>
          <w:rFonts w:eastAsia="Times New Roman" w:cstheme="minorHAnsi"/>
          <w:i/>
          <w:color w:val="000000"/>
          <w:lang w:eastAsia="ru-RU"/>
        </w:rPr>
        <w:t>Диаграмма Парето</w:t>
      </w:r>
      <w:r w:rsidRPr="009B4397">
        <w:rPr>
          <w:rFonts w:eastAsia="Times New Roman" w:cstheme="minorHAnsi"/>
          <w:color w:val="000000"/>
          <w:lang w:eastAsia="ru-RU"/>
        </w:rPr>
        <w:t xml:space="preserve"> — еще один простой инструмент, помогающий сосредоточить усилия на проблемах, имеющих </w:t>
      </w:r>
      <w:r w:rsidRPr="004F083C">
        <w:rPr>
          <w:rFonts w:eastAsia="Times New Roman" w:cstheme="minorHAnsi"/>
          <w:b/>
          <w:color w:val="000000"/>
          <w:lang w:eastAsia="ru-RU"/>
        </w:rPr>
        <w:t>наибольший</w:t>
      </w:r>
      <w:r w:rsidRPr="009B4397">
        <w:rPr>
          <w:rFonts w:eastAsia="Times New Roman" w:cstheme="minorHAnsi"/>
          <w:color w:val="000000"/>
          <w:lang w:eastAsia="ru-RU"/>
        </w:rPr>
        <w:t xml:space="preserve"> потенциал для улучшений. Поскольку ресурсы у всех компаний ограниченны, очевидно, что следует направлять их н</w:t>
      </w:r>
      <w:r w:rsidR="004F083C">
        <w:rPr>
          <w:rFonts w:eastAsia="Times New Roman" w:cstheme="minorHAnsi"/>
          <w:color w:val="000000"/>
          <w:lang w:eastAsia="ru-RU"/>
        </w:rPr>
        <w:t>а решение самых важных проблем. О</w:t>
      </w:r>
      <w:r w:rsidRPr="009B4397">
        <w:rPr>
          <w:rFonts w:eastAsia="Times New Roman" w:cstheme="minorHAnsi"/>
          <w:color w:val="000000"/>
          <w:lang w:eastAsia="ru-RU"/>
        </w:rPr>
        <w:t>на была названа в честь Парето, который сформулировал «принцип Парето»: 20% проблем дают 80% головной боли. Другими словами, основные возможности для улучшений обычно связаны с очень малым числом проблем. И именно эти проблемы и нужно решать организации в первую очередь</w:t>
      </w:r>
      <w:r w:rsidR="004F083C">
        <w:rPr>
          <w:rFonts w:eastAsia="Times New Roman" w:cstheme="minorHAnsi"/>
          <w:color w:val="000000"/>
          <w:lang w:eastAsia="ru-RU"/>
        </w:rPr>
        <w:t xml:space="preserve"> (подробнее см. </w:t>
      </w:r>
      <w:hyperlink r:id="rId43" w:history="1">
        <w:r w:rsidR="004F083C" w:rsidRPr="004F083C">
          <w:rPr>
            <w:rStyle w:val="a9"/>
            <w:rFonts w:eastAsia="Times New Roman" w:cstheme="minorHAnsi"/>
            <w:lang w:eastAsia="ru-RU"/>
          </w:rPr>
          <w:t>Семь основных инструментов контроля качества</w:t>
        </w:r>
      </w:hyperlink>
      <w:r w:rsidR="004F083C">
        <w:rPr>
          <w:rFonts w:eastAsia="Times New Roman" w:cstheme="minorHAnsi"/>
          <w:color w:val="000000"/>
          <w:lang w:eastAsia="ru-RU"/>
        </w:rPr>
        <w:t>)</w:t>
      </w:r>
      <w:r w:rsidRPr="009B4397">
        <w:rPr>
          <w:rFonts w:eastAsia="Times New Roman" w:cstheme="minorHAnsi"/>
          <w:color w:val="000000"/>
          <w:lang w:eastAsia="ru-RU"/>
        </w:rPr>
        <w:t>.</w:t>
      </w:r>
    </w:p>
    <w:p w:rsidR="008C259B" w:rsidRPr="009B4397" w:rsidRDefault="008C259B" w:rsidP="004F083C">
      <w:pPr>
        <w:pStyle w:val="3"/>
        <w:rPr>
          <w:rFonts w:eastAsia="Times New Roman"/>
          <w:lang w:eastAsia="ru-RU"/>
        </w:rPr>
      </w:pPr>
      <w:r w:rsidRPr="009B4397">
        <w:rPr>
          <w:rFonts w:eastAsia="Times New Roman"/>
          <w:lang w:eastAsia="ru-RU"/>
        </w:rPr>
        <w:t>Глава 13</w:t>
      </w:r>
      <w:r w:rsidR="004F083C">
        <w:rPr>
          <w:rFonts w:eastAsia="Times New Roman"/>
          <w:lang w:eastAsia="ru-RU"/>
        </w:rPr>
        <w:t xml:space="preserve">. </w:t>
      </w:r>
      <w:r w:rsidRPr="009B4397">
        <w:rPr>
          <w:rFonts w:eastAsia="Times New Roman"/>
          <w:lang w:eastAsia="ru-RU"/>
        </w:rPr>
        <w:t>Вопросы дальнейших</w:t>
      </w:r>
      <w:r w:rsidR="004F083C">
        <w:rPr>
          <w:rFonts w:eastAsia="Times New Roman"/>
          <w:lang w:eastAsia="ru-RU"/>
        </w:rPr>
        <w:t xml:space="preserve"> </w:t>
      </w:r>
      <w:r w:rsidRPr="009B4397">
        <w:rPr>
          <w:rFonts w:eastAsia="Times New Roman"/>
          <w:lang w:eastAsia="ru-RU"/>
        </w:rPr>
        <w:t>исследований</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 xml:space="preserve">В дополнение к среднему и стандартному отклонению набора данных </w:t>
      </w:r>
      <w:r w:rsidR="004F083C">
        <w:rPr>
          <w:rFonts w:eastAsia="Times New Roman" w:cstheme="minorHAnsi"/>
          <w:color w:val="000000"/>
          <w:lang w:eastAsia="ru-RU"/>
        </w:rPr>
        <w:t xml:space="preserve">некоторые специалисты используют также </w:t>
      </w:r>
      <w:r w:rsidRPr="004F083C">
        <w:rPr>
          <w:rFonts w:eastAsia="Times New Roman" w:cstheme="minorHAnsi"/>
          <w:i/>
          <w:color w:val="000000"/>
          <w:lang w:eastAsia="ru-RU"/>
        </w:rPr>
        <w:t>асимметри</w:t>
      </w:r>
      <w:r w:rsidR="004F083C" w:rsidRPr="004F083C">
        <w:rPr>
          <w:rFonts w:eastAsia="Times New Roman" w:cstheme="minorHAnsi"/>
          <w:i/>
          <w:color w:val="000000"/>
          <w:lang w:eastAsia="ru-RU"/>
        </w:rPr>
        <w:t>ю</w:t>
      </w:r>
      <w:r w:rsidRPr="009B4397">
        <w:rPr>
          <w:rFonts w:eastAsia="Times New Roman" w:cstheme="minorHAnsi"/>
          <w:color w:val="000000"/>
          <w:lang w:eastAsia="ru-RU"/>
        </w:rPr>
        <w:t xml:space="preserve"> и </w:t>
      </w:r>
      <w:r w:rsidRPr="004F083C">
        <w:rPr>
          <w:rFonts w:eastAsia="Times New Roman" w:cstheme="minorHAnsi"/>
          <w:i/>
          <w:color w:val="000000"/>
          <w:lang w:eastAsia="ru-RU"/>
        </w:rPr>
        <w:t>эксцесс</w:t>
      </w:r>
      <w:r w:rsidR="004F083C">
        <w:rPr>
          <w:rFonts w:eastAsia="Times New Roman" w:cstheme="minorHAnsi"/>
          <w:color w:val="000000"/>
          <w:lang w:eastAsia="ru-RU"/>
        </w:rPr>
        <w:t xml:space="preserve">. </w:t>
      </w:r>
      <w:r w:rsidRPr="009B4397">
        <w:rPr>
          <w:rFonts w:eastAsia="Times New Roman" w:cstheme="minorHAnsi"/>
          <w:color w:val="000000"/>
          <w:lang w:eastAsia="ru-RU"/>
        </w:rPr>
        <w:t>Параметр асимметрии измеряет относительный размер двух хвостов. У симметричных распределений параметр асимметрии равен нулю. Если правый хвост тяжелее левого, то параметр асимметрии будет положительным. А если тяжелее левый хвост — отрицательным. Более того, чем больше разница между хвостами, тем больше будет величина параметра асимметрии.</w:t>
      </w:r>
    </w:p>
    <w:p w:rsidR="00881016"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Параметр эксцесса измеряет совместный вес хвостов относительно остального распределения. По мере утяжеления хвостов распределения эксцесс будет расти. А по мере их облегчения — уменьшаться</w:t>
      </w:r>
      <w:r w:rsidR="00881016">
        <w:rPr>
          <w:rFonts w:eastAsia="Times New Roman" w:cstheme="minorHAnsi"/>
          <w:color w:val="000000"/>
          <w:lang w:eastAsia="ru-RU"/>
        </w:rPr>
        <w:t xml:space="preserve"> (у нормального распределения эксцесс равен 3)</w:t>
      </w:r>
      <w:r w:rsidRPr="009B4397">
        <w:rPr>
          <w:rFonts w:eastAsia="Times New Roman" w:cstheme="minorHAnsi"/>
          <w:color w:val="000000"/>
          <w:lang w:eastAsia="ru-RU"/>
        </w:rPr>
        <w:t>.</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lastRenderedPageBreak/>
        <w:t xml:space="preserve">Шухарт </w:t>
      </w:r>
      <w:r w:rsidR="00881016">
        <w:rPr>
          <w:rFonts w:eastAsia="Times New Roman" w:cstheme="minorHAnsi"/>
          <w:color w:val="000000"/>
          <w:lang w:eastAsia="ru-RU"/>
        </w:rPr>
        <w:t>отказался от использования этих статистик</w:t>
      </w:r>
      <w:r w:rsidRPr="009B4397">
        <w:rPr>
          <w:rFonts w:eastAsia="Times New Roman" w:cstheme="minorHAnsi"/>
          <w:color w:val="000000"/>
          <w:lang w:eastAsia="ru-RU"/>
        </w:rPr>
        <w:t xml:space="preserve">. </w:t>
      </w:r>
      <w:r w:rsidR="00881016">
        <w:rPr>
          <w:rFonts w:eastAsia="Times New Roman" w:cstheme="minorHAnsi"/>
          <w:color w:val="000000"/>
          <w:lang w:eastAsia="ru-RU"/>
        </w:rPr>
        <w:t xml:space="preserve">Он писал, </w:t>
      </w:r>
      <w:r w:rsidRPr="009B4397">
        <w:rPr>
          <w:rFonts w:eastAsia="Times New Roman" w:cstheme="minorHAnsi"/>
          <w:color w:val="000000"/>
          <w:lang w:eastAsia="ru-RU"/>
        </w:rPr>
        <w:t>что статистики положения и рассеивания дают практически все, что полезно, все, что можно извлечь из численных сводок данных. Использование дополнительных статистик, таких как асимметрия и эксцесс, излишне.</w:t>
      </w:r>
    </w:p>
    <w:p w:rsidR="00881016" w:rsidRDefault="008C259B" w:rsidP="008C259B">
      <w:pPr>
        <w:spacing w:after="120" w:line="240" w:lineRule="auto"/>
        <w:rPr>
          <w:rFonts w:eastAsia="Times New Roman" w:cstheme="minorHAnsi"/>
          <w:color w:val="000000"/>
          <w:lang w:eastAsia="ru-RU"/>
        </w:rPr>
      </w:pPr>
      <w:r w:rsidRPr="00881016">
        <w:rPr>
          <w:rFonts w:eastAsia="Times New Roman" w:cstheme="minorHAnsi"/>
          <w:i/>
          <w:color w:val="000000"/>
          <w:lang w:eastAsia="ru-RU"/>
        </w:rPr>
        <w:t>Влияние вариации на сбалансированные системы</w:t>
      </w:r>
      <w:r w:rsidR="00881016" w:rsidRPr="00881016">
        <w:rPr>
          <w:rFonts w:eastAsia="Times New Roman" w:cstheme="minorHAnsi"/>
          <w:i/>
          <w:color w:val="000000"/>
          <w:lang w:eastAsia="ru-RU"/>
        </w:rPr>
        <w:t xml:space="preserve">. </w:t>
      </w:r>
      <w:r w:rsidRPr="009B4397">
        <w:rPr>
          <w:rFonts w:eastAsia="Times New Roman" w:cstheme="minorHAnsi"/>
          <w:color w:val="000000"/>
          <w:lang w:eastAsia="ru-RU"/>
        </w:rPr>
        <w:t xml:space="preserve">Цель балансировки системы заключается в согласовании мощностей различных шагов (или стадий), с тем чтобы нигде в системе не было избыточной мощности. К сожалению, объекты никогда не работают точно так, как запланировано. </w:t>
      </w:r>
      <w:r w:rsidR="00881016">
        <w:rPr>
          <w:rFonts w:eastAsia="Times New Roman" w:cstheme="minorHAnsi"/>
          <w:color w:val="000000"/>
          <w:lang w:eastAsia="ru-RU"/>
        </w:rPr>
        <w:t>В</w:t>
      </w:r>
      <w:r w:rsidRPr="009B4397">
        <w:rPr>
          <w:rFonts w:eastAsia="Times New Roman" w:cstheme="minorHAnsi"/>
          <w:color w:val="000000"/>
          <w:lang w:eastAsia="ru-RU"/>
        </w:rPr>
        <w:t>сегда есть некоторая вариация</w:t>
      </w:r>
      <w:r w:rsidR="00881016">
        <w:rPr>
          <w:rFonts w:eastAsia="Times New Roman" w:cstheme="minorHAnsi"/>
          <w:color w:val="000000"/>
          <w:lang w:eastAsia="ru-RU"/>
        </w:rPr>
        <w:t>.</w:t>
      </w:r>
    </w:p>
    <w:p w:rsidR="00881016"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До тех пор, пока операции замкнуты и зависят друг от друга, некоторое количество материалов, поступивших на вход процесса, неизбежно создаст запасы в процессе. По мере накопления в процессе незавершенной продукции, эти запасы будут стремиться разъединить операции процесса, благодаря чему эти операции смогут выполняться независимо друг от друга. В этот момент произойдут две вещи. Случайные простои, которые неизбежны, когда операции зависят друг от друга, исчезнут, а выход процесса будет расти до состояния средней мощности сбалансированных шагов</w:t>
      </w:r>
      <w:r w:rsidR="00881016">
        <w:rPr>
          <w:rFonts w:eastAsia="Times New Roman" w:cstheme="minorHAnsi"/>
          <w:color w:val="000000"/>
          <w:lang w:eastAsia="ru-RU"/>
        </w:rPr>
        <w:t xml:space="preserve"> (подробнее см. </w:t>
      </w:r>
      <w:hyperlink r:id="rId44" w:history="1">
        <w:r w:rsidR="00881016" w:rsidRPr="00881016">
          <w:rPr>
            <w:rStyle w:val="a9"/>
            <w:rFonts w:eastAsia="Times New Roman" w:cstheme="minorHAnsi"/>
            <w:lang w:eastAsia="ru-RU"/>
          </w:rPr>
          <w:t>Моделирование в Excel сбалансированной производственной линии</w:t>
        </w:r>
      </w:hyperlink>
      <w:r w:rsidR="00881016">
        <w:rPr>
          <w:rFonts w:eastAsia="Times New Roman" w:cstheme="minorHAnsi"/>
          <w:color w:val="000000"/>
          <w:lang w:eastAsia="ru-RU"/>
        </w:rPr>
        <w:t>)</w:t>
      </w:r>
      <w:r w:rsidRPr="009B4397">
        <w:rPr>
          <w:rFonts w:eastAsia="Times New Roman" w:cstheme="minorHAnsi"/>
          <w:color w:val="000000"/>
          <w:lang w:eastAsia="ru-RU"/>
        </w:rPr>
        <w:t>.</w:t>
      </w:r>
      <w:r w:rsidR="00881016">
        <w:rPr>
          <w:rFonts w:eastAsia="Times New Roman" w:cstheme="minorHAnsi"/>
          <w:color w:val="000000"/>
          <w:lang w:eastAsia="ru-RU"/>
        </w:rPr>
        <w:t xml:space="preserve"> </w:t>
      </w:r>
      <w:r w:rsidRPr="009B4397">
        <w:rPr>
          <w:rFonts w:eastAsia="Times New Roman" w:cstheme="minorHAnsi"/>
          <w:color w:val="000000"/>
          <w:lang w:eastAsia="ru-RU"/>
        </w:rPr>
        <w:t>Пока запасы в процессе не вырастут до уровня, который сделает операции независимыми, выход системы всегда будет ниже, чем средняя мощность отдельных шагов</w:t>
      </w:r>
      <w:r w:rsidR="00781225">
        <w:rPr>
          <w:rFonts w:eastAsia="Times New Roman" w:cstheme="minorHAnsi"/>
          <w:color w:val="000000"/>
          <w:lang w:eastAsia="ru-RU"/>
        </w:rPr>
        <w:t xml:space="preserve"> (рис. 20</w:t>
      </w:r>
      <w:r w:rsidR="00881016">
        <w:rPr>
          <w:rFonts w:eastAsia="Times New Roman" w:cstheme="minorHAnsi"/>
          <w:color w:val="000000"/>
          <w:lang w:eastAsia="ru-RU"/>
        </w:rPr>
        <w:t>)</w:t>
      </w:r>
      <w:r w:rsidRPr="009B4397">
        <w:rPr>
          <w:rFonts w:eastAsia="Times New Roman" w:cstheme="minorHAnsi"/>
          <w:color w:val="000000"/>
          <w:lang w:eastAsia="ru-RU"/>
        </w:rPr>
        <w:t>.</w:t>
      </w:r>
    </w:p>
    <w:p w:rsidR="00881016" w:rsidRDefault="00881016" w:rsidP="008C259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00525" cy="18383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9. Запасы в процессе за 72 цикла.jpg"/>
                    <pic:cNvPicPr/>
                  </pic:nvPicPr>
                  <pic:blipFill>
                    <a:blip r:embed="rId45">
                      <a:extLst>
                        <a:ext uri="{28A0092B-C50C-407E-A947-70E740481C1C}">
                          <a14:useLocalDpi xmlns:a14="http://schemas.microsoft.com/office/drawing/2010/main" val="0"/>
                        </a:ext>
                      </a:extLst>
                    </a:blip>
                    <a:stretch>
                      <a:fillRect/>
                    </a:stretch>
                  </pic:blipFill>
                  <pic:spPr>
                    <a:xfrm>
                      <a:off x="0" y="0"/>
                      <a:ext cx="4200525" cy="1838325"/>
                    </a:xfrm>
                    <a:prstGeom prst="rect">
                      <a:avLst/>
                    </a:prstGeom>
                  </pic:spPr>
                </pic:pic>
              </a:graphicData>
            </a:graphic>
          </wp:inline>
        </w:drawing>
      </w:r>
    </w:p>
    <w:p w:rsidR="00881016" w:rsidRDefault="00781225" w:rsidP="008C259B">
      <w:pPr>
        <w:spacing w:after="120" w:line="240" w:lineRule="auto"/>
        <w:rPr>
          <w:rFonts w:eastAsia="Times New Roman" w:cstheme="minorHAnsi"/>
          <w:color w:val="000000"/>
          <w:lang w:eastAsia="ru-RU"/>
        </w:rPr>
      </w:pPr>
      <w:r>
        <w:rPr>
          <w:rFonts w:eastAsia="Times New Roman" w:cstheme="minorHAnsi"/>
          <w:color w:val="000000"/>
          <w:lang w:eastAsia="ru-RU"/>
        </w:rPr>
        <w:t>Рис. 20</w:t>
      </w:r>
      <w:bookmarkStart w:id="0" w:name="_GoBack"/>
      <w:bookmarkEnd w:id="0"/>
      <w:r w:rsidR="00881016">
        <w:rPr>
          <w:rFonts w:eastAsia="Times New Roman" w:cstheme="minorHAnsi"/>
          <w:color w:val="000000"/>
          <w:lang w:eastAsia="ru-RU"/>
        </w:rPr>
        <w:t>. Запасы в процессе за 72 цикла (моделирование)</w:t>
      </w:r>
    </w:p>
    <w:p w:rsidR="008C259B" w:rsidRPr="009B4397" w:rsidRDefault="00881016" w:rsidP="008C259B">
      <w:pPr>
        <w:spacing w:after="120" w:line="240" w:lineRule="auto"/>
        <w:rPr>
          <w:rFonts w:eastAsia="Times New Roman" w:cstheme="minorHAnsi"/>
          <w:color w:val="000000"/>
          <w:lang w:eastAsia="ru-RU"/>
        </w:rPr>
      </w:pPr>
      <w:r>
        <w:rPr>
          <w:rFonts w:eastAsia="Times New Roman" w:cstheme="minorHAnsi"/>
          <w:color w:val="000000"/>
          <w:lang w:eastAsia="ru-RU"/>
        </w:rPr>
        <w:t>Один из</w:t>
      </w:r>
      <w:r w:rsidR="008C259B" w:rsidRPr="009B4397">
        <w:rPr>
          <w:rFonts w:eastAsia="Times New Roman" w:cstheme="minorHAnsi"/>
          <w:color w:val="000000"/>
          <w:lang w:eastAsia="ru-RU"/>
        </w:rPr>
        <w:t xml:space="preserve"> способ</w:t>
      </w:r>
      <w:r>
        <w:rPr>
          <w:rFonts w:eastAsia="Times New Roman" w:cstheme="minorHAnsi"/>
          <w:color w:val="000000"/>
          <w:lang w:eastAsia="ru-RU"/>
        </w:rPr>
        <w:t>ов</w:t>
      </w:r>
      <w:r w:rsidR="008C259B" w:rsidRPr="009B4397">
        <w:rPr>
          <w:rFonts w:eastAsia="Times New Roman" w:cstheme="minorHAnsi"/>
          <w:color w:val="000000"/>
          <w:lang w:eastAsia="ru-RU"/>
        </w:rPr>
        <w:t xml:space="preserve"> обойти накопление запасов в процессе</w:t>
      </w:r>
      <w:r>
        <w:rPr>
          <w:rFonts w:eastAsia="Times New Roman" w:cstheme="minorHAnsi"/>
          <w:color w:val="000000"/>
          <w:lang w:eastAsia="ru-RU"/>
        </w:rPr>
        <w:t xml:space="preserve"> </w:t>
      </w:r>
      <w:r w:rsidR="008C259B" w:rsidRPr="009B4397">
        <w:rPr>
          <w:rFonts w:eastAsia="Times New Roman" w:cstheme="minorHAnsi"/>
          <w:color w:val="000000"/>
          <w:lang w:eastAsia="ru-RU"/>
        </w:rPr>
        <w:t>— это увеличение средней мощности некоторых операций, — так, чтобы только одна из операций оставалась узким местом. Если поток материалов будет планироваться по узкому месту, запасов возникать не будет. Если спрос будет равен средней производительности для одного узкого места, система сможет работать по графику</w:t>
      </w:r>
      <w:r>
        <w:rPr>
          <w:rFonts w:eastAsia="Times New Roman" w:cstheme="minorHAnsi"/>
          <w:color w:val="000000"/>
          <w:lang w:eastAsia="ru-RU"/>
        </w:rPr>
        <w:t xml:space="preserve"> (подробнее см. </w:t>
      </w:r>
      <w:hyperlink r:id="rId46" w:history="1">
        <w:r w:rsidRPr="00881016">
          <w:rPr>
            <w:rStyle w:val="a9"/>
            <w:rFonts w:eastAsia="Times New Roman" w:cstheme="minorHAnsi"/>
            <w:lang w:eastAsia="ru-RU"/>
          </w:rPr>
          <w:t>Моделирование в Excel производственной линии с участком–ограничением</w:t>
        </w:r>
      </w:hyperlink>
      <w:r>
        <w:rPr>
          <w:rFonts w:eastAsia="Times New Roman" w:cstheme="minorHAnsi"/>
          <w:color w:val="000000"/>
          <w:lang w:eastAsia="ru-RU"/>
        </w:rPr>
        <w:t>)</w:t>
      </w:r>
      <w:r w:rsidR="008C259B" w:rsidRPr="009B4397">
        <w:rPr>
          <w:rFonts w:eastAsia="Times New Roman" w:cstheme="minorHAnsi"/>
          <w:color w:val="000000"/>
          <w:lang w:eastAsia="ru-RU"/>
        </w:rPr>
        <w:t>.</w:t>
      </w:r>
    </w:p>
    <w:p w:rsidR="008C259B" w:rsidRPr="00881016" w:rsidRDefault="008C259B" w:rsidP="00881016">
      <w:pPr>
        <w:pStyle w:val="3"/>
        <w:rPr>
          <w:rFonts w:eastAsia="Times New Roman"/>
          <w:lang w:eastAsia="ru-RU"/>
        </w:rPr>
      </w:pPr>
      <w:r w:rsidRPr="009B4397">
        <w:rPr>
          <w:rFonts w:eastAsia="Times New Roman"/>
          <w:lang w:eastAsia="ru-RU"/>
        </w:rPr>
        <w:t>Библиография</w:t>
      </w:r>
      <w:r w:rsidR="00881016">
        <w:rPr>
          <w:rFonts w:eastAsia="Times New Roman"/>
          <w:lang w:eastAsia="ru-RU"/>
        </w:rPr>
        <w:t xml:space="preserve"> на русском языке</w:t>
      </w:r>
    </w:p>
    <w:p w:rsidR="008C259B" w:rsidRPr="00881016"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Исикава К</w:t>
      </w:r>
      <w:r w:rsidR="00881016">
        <w:rPr>
          <w:rFonts w:eastAsia="Times New Roman" w:cstheme="minorHAnsi"/>
          <w:color w:val="000000"/>
          <w:lang w:eastAsia="ru-RU"/>
        </w:rPr>
        <w:t>.</w:t>
      </w:r>
      <w:r w:rsidRPr="009B4397">
        <w:rPr>
          <w:rFonts w:eastAsia="Times New Roman" w:cstheme="minorHAnsi"/>
          <w:color w:val="000000"/>
          <w:lang w:eastAsia="ru-RU"/>
        </w:rPr>
        <w:t xml:space="preserve"> Японские методы управления качеством</w:t>
      </w:r>
      <w:r w:rsidRPr="00881016">
        <w:rPr>
          <w:rFonts w:eastAsia="Times New Roman" w:cstheme="minorHAnsi"/>
          <w:color w:val="000000"/>
          <w:lang w:eastAsia="ru-RU"/>
        </w:rPr>
        <w:t xml:space="preserve">. — </w:t>
      </w:r>
      <w:r w:rsidRPr="009B4397">
        <w:rPr>
          <w:rFonts w:eastAsia="Times New Roman" w:cstheme="minorHAnsi"/>
          <w:color w:val="000000"/>
          <w:lang w:eastAsia="ru-RU"/>
        </w:rPr>
        <w:t>М</w:t>
      </w:r>
      <w:r w:rsidRPr="00881016">
        <w:rPr>
          <w:rFonts w:eastAsia="Times New Roman" w:cstheme="minorHAnsi"/>
          <w:color w:val="000000"/>
          <w:lang w:eastAsia="ru-RU"/>
        </w:rPr>
        <w:t xml:space="preserve">.: </w:t>
      </w:r>
      <w:r w:rsidRPr="009B4397">
        <w:rPr>
          <w:rFonts w:eastAsia="Times New Roman" w:cstheme="minorHAnsi"/>
          <w:color w:val="000000"/>
          <w:lang w:eastAsia="ru-RU"/>
        </w:rPr>
        <w:t>Экономика</w:t>
      </w:r>
      <w:r w:rsidR="00881016">
        <w:rPr>
          <w:rFonts w:eastAsia="Times New Roman" w:cstheme="minorHAnsi"/>
          <w:color w:val="000000"/>
          <w:lang w:eastAsia="ru-RU"/>
        </w:rPr>
        <w:t>, 1988.</w:t>
      </w:r>
    </w:p>
    <w:p w:rsidR="008C259B" w:rsidRPr="009B4397"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Нив Г. Организация как система: Принципы построения устой</w:t>
      </w:r>
      <w:r w:rsidR="008B01FD">
        <w:rPr>
          <w:rFonts w:eastAsia="Times New Roman" w:cstheme="minorHAnsi"/>
          <w:color w:val="000000"/>
          <w:lang w:eastAsia="ru-RU"/>
        </w:rPr>
        <w:t>чивого бизнеса Эдвардса Деминга</w:t>
      </w:r>
      <w:r w:rsidRPr="009B4397">
        <w:rPr>
          <w:rFonts w:eastAsia="Times New Roman" w:cstheme="minorHAnsi"/>
          <w:color w:val="000000"/>
          <w:lang w:eastAsia="ru-RU"/>
        </w:rPr>
        <w:t>. —</w:t>
      </w:r>
      <w:r w:rsidR="008B01FD">
        <w:rPr>
          <w:rFonts w:eastAsia="Times New Roman" w:cstheme="minorHAnsi"/>
          <w:color w:val="000000"/>
          <w:lang w:eastAsia="ru-RU"/>
        </w:rPr>
        <w:t xml:space="preserve"> М.: Альпина Бизнес Букс, 2007.</w:t>
      </w:r>
    </w:p>
    <w:p w:rsidR="00D24E0F" w:rsidRPr="008C259B" w:rsidRDefault="008C259B" w:rsidP="008C259B">
      <w:pPr>
        <w:spacing w:after="120" w:line="240" w:lineRule="auto"/>
        <w:rPr>
          <w:rFonts w:eastAsia="Times New Roman" w:cstheme="minorHAnsi"/>
          <w:color w:val="000000"/>
          <w:lang w:eastAsia="ru-RU"/>
        </w:rPr>
      </w:pPr>
      <w:r w:rsidRPr="009B4397">
        <w:rPr>
          <w:rFonts w:eastAsia="Times New Roman" w:cstheme="minorHAnsi"/>
          <w:color w:val="000000"/>
          <w:lang w:eastAsia="ru-RU"/>
        </w:rPr>
        <w:t>Тьюки</w:t>
      </w:r>
      <w:r w:rsidR="008B01FD" w:rsidRPr="008B01FD">
        <w:rPr>
          <w:rFonts w:eastAsia="Times New Roman" w:cstheme="minorHAnsi"/>
          <w:color w:val="000000"/>
          <w:lang w:val="en-US" w:eastAsia="ru-RU"/>
        </w:rPr>
        <w:t xml:space="preserve"> </w:t>
      </w:r>
      <w:r w:rsidR="008B01FD">
        <w:rPr>
          <w:rFonts w:eastAsia="Times New Roman" w:cstheme="minorHAnsi"/>
          <w:color w:val="000000"/>
          <w:lang w:eastAsia="ru-RU"/>
        </w:rPr>
        <w:t>Дж</w:t>
      </w:r>
      <w:r w:rsidR="008B01FD" w:rsidRPr="008B01FD">
        <w:rPr>
          <w:rFonts w:eastAsia="Times New Roman" w:cstheme="minorHAnsi"/>
          <w:color w:val="000000"/>
          <w:lang w:val="en-US" w:eastAsia="ru-RU"/>
        </w:rPr>
        <w:t>.</w:t>
      </w:r>
      <w:r w:rsidRPr="008B01FD">
        <w:rPr>
          <w:rFonts w:eastAsia="Times New Roman" w:cstheme="minorHAnsi"/>
          <w:color w:val="000000"/>
          <w:lang w:val="en-US" w:eastAsia="ru-RU"/>
        </w:rPr>
        <w:t xml:space="preserve"> </w:t>
      </w:r>
      <w:r w:rsidRPr="009B4397">
        <w:rPr>
          <w:rFonts w:eastAsia="Times New Roman" w:cstheme="minorHAnsi"/>
          <w:color w:val="000000"/>
          <w:lang w:eastAsia="ru-RU"/>
        </w:rPr>
        <w:t>Анализ</w:t>
      </w:r>
      <w:r w:rsidRPr="008B01FD">
        <w:rPr>
          <w:rFonts w:eastAsia="Times New Roman" w:cstheme="minorHAnsi"/>
          <w:color w:val="000000"/>
          <w:lang w:eastAsia="ru-RU"/>
        </w:rPr>
        <w:t xml:space="preserve"> </w:t>
      </w:r>
      <w:r w:rsidRPr="009B4397">
        <w:rPr>
          <w:rFonts w:eastAsia="Times New Roman" w:cstheme="minorHAnsi"/>
          <w:color w:val="000000"/>
          <w:lang w:eastAsia="ru-RU"/>
        </w:rPr>
        <w:t>результатов</w:t>
      </w:r>
      <w:r w:rsidRPr="008B01FD">
        <w:rPr>
          <w:rFonts w:eastAsia="Times New Roman" w:cstheme="minorHAnsi"/>
          <w:color w:val="000000"/>
          <w:lang w:eastAsia="ru-RU"/>
        </w:rPr>
        <w:t xml:space="preserve"> </w:t>
      </w:r>
      <w:r w:rsidRPr="009B4397">
        <w:rPr>
          <w:rFonts w:eastAsia="Times New Roman" w:cstheme="minorHAnsi"/>
          <w:color w:val="000000"/>
          <w:lang w:eastAsia="ru-RU"/>
        </w:rPr>
        <w:t>наблюдений</w:t>
      </w:r>
      <w:r w:rsidRPr="008B01FD">
        <w:rPr>
          <w:rFonts w:eastAsia="Times New Roman" w:cstheme="minorHAnsi"/>
          <w:color w:val="000000"/>
          <w:lang w:eastAsia="ru-RU"/>
        </w:rPr>
        <w:t xml:space="preserve">. </w:t>
      </w:r>
      <w:r w:rsidRPr="009B4397">
        <w:rPr>
          <w:rFonts w:eastAsia="Times New Roman" w:cstheme="minorHAnsi"/>
          <w:color w:val="000000"/>
          <w:lang w:eastAsia="ru-RU"/>
        </w:rPr>
        <w:t>Разведочный</w:t>
      </w:r>
      <w:r w:rsidRPr="008B01FD">
        <w:rPr>
          <w:rFonts w:eastAsia="Times New Roman" w:cstheme="minorHAnsi"/>
          <w:color w:val="000000"/>
          <w:lang w:eastAsia="ru-RU"/>
        </w:rPr>
        <w:t xml:space="preserve"> </w:t>
      </w:r>
      <w:r w:rsidRPr="009B4397">
        <w:rPr>
          <w:rFonts w:eastAsia="Times New Roman" w:cstheme="minorHAnsi"/>
          <w:color w:val="000000"/>
          <w:lang w:eastAsia="ru-RU"/>
        </w:rPr>
        <w:t>анализ</w:t>
      </w:r>
      <w:r w:rsidRPr="008B01FD">
        <w:rPr>
          <w:rFonts w:eastAsia="Times New Roman" w:cstheme="minorHAnsi"/>
          <w:color w:val="000000"/>
          <w:lang w:eastAsia="ru-RU"/>
        </w:rPr>
        <w:t xml:space="preserve">. — </w:t>
      </w:r>
      <w:r w:rsidRPr="009B4397">
        <w:rPr>
          <w:rFonts w:eastAsia="Times New Roman" w:cstheme="minorHAnsi"/>
          <w:color w:val="000000"/>
          <w:lang w:eastAsia="ru-RU"/>
        </w:rPr>
        <w:t>М</w:t>
      </w:r>
      <w:r w:rsidRPr="008B01FD">
        <w:rPr>
          <w:rFonts w:eastAsia="Times New Roman" w:cstheme="minorHAnsi"/>
          <w:color w:val="000000"/>
          <w:lang w:eastAsia="ru-RU"/>
        </w:rPr>
        <w:t xml:space="preserve">.: </w:t>
      </w:r>
      <w:r w:rsidRPr="009B4397">
        <w:rPr>
          <w:rFonts w:eastAsia="Times New Roman" w:cstheme="minorHAnsi"/>
          <w:color w:val="000000"/>
          <w:lang w:eastAsia="ru-RU"/>
        </w:rPr>
        <w:t>Мир</w:t>
      </w:r>
      <w:r w:rsidR="008B01FD">
        <w:rPr>
          <w:rFonts w:eastAsia="Times New Roman" w:cstheme="minorHAnsi"/>
          <w:color w:val="000000"/>
          <w:lang w:eastAsia="ru-RU"/>
        </w:rPr>
        <w:t>, 1981</w:t>
      </w:r>
    </w:p>
    <w:sectPr w:rsidR="00D24E0F" w:rsidRPr="008C259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27" w:rsidRDefault="002F4E27" w:rsidP="000475CD">
      <w:pPr>
        <w:spacing w:after="0" w:line="240" w:lineRule="auto"/>
      </w:pPr>
      <w:r>
        <w:separator/>
      </w:r>
    </w:p>
  </w:endnote>
  <w:endnote w:type="continuationSeparator" w:id="0">
    <w:p w:rsidR="002F4E27" w:rsidRDefault="002F4E27"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27" w:rsidRDefault="002F4E27" w:rsidP="000475CD">
      <w:pPr>
        <w:spacing w:after="0" w:line="240" w:lineRule="auto"/>
      </w:pPr>
      <w:r>
        <w:separator/>
      </w:r>
    </w:p>
  </w:footnote>
  <w:footnote w:type="continuationSeparator" w:id="0">
    <w:p w:rsidR="002F4E27" w:rsidRDefault="002F4E27" w:rsidP="000475CD">
      <w:pPr>
        <w:spacing w:after="0" w:line="240" w:lineRule="auto"/>
      </w:pPr>
      <w:r>
        <w:continuationSeparator/>
      </w:r>
    </w:p>
  </w:footnote>
  <w:footnote w:id="1">
    <w:p w:rsidR="0083757C" w:rsidRDefault="0083757C">
      <w:pPr>
        <w:pStyle w:val="a6"/>
      </w:pPr>
      <w:r>
        <w:rPr>
          <w:rStyle w:val="a8"/>
        </w:rPr>
        <w:footnoteRef/>
      </w:r>
      <w:r>
        <w:t xml:space="preserve"> </w:t>
      </w:r>
      <w:hyperlink r:id="rId1" w:history="1">
        <w:r w:rsidRPr="00F52A6D">
          <w:rPr>
            <w:rStyle w:val="a9"/>
          </w:rPr>
          <w:t>Робастность</w:t>
        </w:r>
      </w:hyperlink>
      <w:r w:rsidRPr="00F52A6D">
        <w:t xml:space="preserve"> (англ. robustness, от robust — «крепкий», «сильный», «твёрдый», «устойчивый») — свойство статистического метода, характеризующее независимость влияния на результат исследования различного рода выбросов, устойчивости к помехам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50DB0"/>
    <w:multiLevelType w:val="hybridMultilevel"/>
    <w:tmpl w:val="B0D4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61924"/>
    <w:multiLevelType w:val="hybridMultilevel"/>
    <w:tmpl w:val="7F708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A93535"/>
    <w:multiLevelType w:val="hybridMultilevel"/>
    <w:tmpl w:val="F404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157525"/>
    <w:multiLevelType w:val="hybridMultilevel"/>
    <w:tmpl w:val="A0987D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A5D431E"/>
    <w:multiLevelType w:val="hybridMultilevel"/>
    <w:tmpl w:val="98AC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1"/>
  </w:num>
  <w:num w:numId="5">
    <w:abstractNumId w:val="10"/>
  </w:num>
  <w:num w:numId="6">
    <w:abstractNumId w:val="11"/>
  </w:num>
  <w:num w:numId="7">
    <w:abstractNumId w:val="28"/>
  </w:num>
  <w:num w:numId="8">
    <w:abstractNumId w:val="7"/>
  </w:num>
  <w:num w:numId="9">
    <w:abstractNumId w:val="14"/>
  </w:num>
  <w:num w:numId="10">
    <w:abstractNumId w:val="24"/>
  </w:num>
  <w:num w:numId="11">
    <w:abstractNumId w:val="16"/>
  </w:num>
  <w:num w:numId="12">
    <w:abstractNumId w:val="26"/>
  </w:num>
  <w:num w:numId="13">
    <w:abstractNumId w:val="17"/>
  </w:num>
  <w:num w:numId="14">
    <w:abstractNumId w:val="18"/>
  </w:num>
  <w:num w:numId="15">
    <w:abstractNumId w:val="4"/>
  </w:num>
  <w:num w:numId="16">
    <w:abstractNumId w:val="13"/>
  </w:num>
  <w:num w:numId="17">
    <w:abstractNumId w:val="2"/>
  </w:num>
  <w:num w:numId="18">
    <w:abstractNumId w:val="6"/>
  </w:num>
  <w:num w:numId="19">
    <w:abstractNumId w:val="5"/>
  </w:num>
  <w:num w:numId="20">
    <w:abstractNumId w:val="12"/>
  </w:num>
  <w:num w:numId="21">
    <w:abstractNumId w:val="25"/>
  </w:num>
  <w:num w:numId="22">
    <w:abstractNumId w:val="27"/>
  </w:num>
  <w:num w:numId="23">
    <w:abstractNumId w:val="8"/>
  </w:num>
  <w:num w:numId="24">
    <w:abstractNumId w:val="0"/>
  </w:num>
  <w:num w:numId="25">
    <w:abstractNumId w:val="20"/>
  </w:num>
  <w:num w:numId="26">
    <w:abstractNumId w:val="21"/>
  </w:num>
  <w:num w:numId="27">
    <w:abstractNumId w:val="23"/>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12C2C"/>
    <w:rsid w:val="00014A95"/>
    <w:rsid w:val="00026EE5"/>
    <w:rsid w:val="000308C8"/>
    <w:rsid w:val="00036D6D"/>
    <w:rsid w:val="000417CA"/>
    <w:rsid w:val="000473C1"/>
    <w:rsid w:val="000475CD"/>
    <w:rsid w:val="000C3F8B"/>
    <w:rsid w:val="001179BB"/>
    <w:rsid w:val="00123B7A"/>
    <w:rsid w:val="0013778C"/>
    <w:rsid w:val="0014520D"/>
    <w:rsid w:val="00163CE1"/>
    <w:rsid w:val="001762F5"/>
    <w:rsid w:val="00195C44"/>
    <w:rsid w:val="001C4E9E"/>
    <w:rsid w:val="001D0BCC"/>
    <w:rsid w:val="001D3AA3"/>
    <w:rsid w:val="001D75E3"/>
    <w:rsid w:val="001E2FE2"/>
    <w:rsid w:val="001E311C"/>
    <w:rsid w:val="00202DB2"/>
    <w:rsid w:val="00223278"/>
    <w:rsid w:val="002247E2"/>
    <w:rsid w:val="00242A54"/>
    <w:rsid w:val="0025360A"/>
    <w:rsid w:val="002633C8"/>
    <w:rsid w:val="00274D75"/>
    <w:rsid w:val="002752B3"/>
    <w:rsid w:val="00277AEB"/>
    <w:rsid w:val="00291FE8"/>
    <w:rsid w:val="002A69A8"/>
    <w:rsid w:val="002A7E21"/>
    <w:rsid w:val="002B1DBF"/>
    <w:rsid w:val="002D788D"/>
    <w:rsid w:val="002E22E1"/>
    <w:rsid w:val="002E6AEF"/>
    <w:rsid w:val="002F39F3"/>
    <w:rsid w:val="002F4488"/>
    <w:rsid w:val="002F4E27"/>
    <w:rsid w:val="002F5024"/>
    <w:rsid w:val="002F7040"/>
    <w:rsid w:val="00324923"/>
    <w:rsid w:val="00335B8C"/>
    <w:rsid w:val="00345BD2"/>
    <w:rsid w:val="00373B15"/>
    <w:rsid w:val="00387275"/>
    <w:rsid w:val="003931E3"/>
    <w:rsid w:val="003A204D"/>
    <w:rsid w:val="003E2B79"/>
    <w:rsid w:val="003E3B4F"/>
    <w:rsid w:val="004066FA"/>
    <w:rsid w:val="004073D4"/>
    <w:rsid w:val="00431E00"/>
    <w:rsid w:val="00434EE4"/>
    <w:rsid w:val="00443AB7"/>
    <w:rsid w:val="00450CEF"/>
    <w:rsid w:val="004825B8"/>
    <w:rsid w:val="004A15E0"/>
    <w:rsid w:val="004A191B"/>
    <w:rsid w:val="004A380C"/>
    <w:rsid w:val="004B4CD8"/>
    <w:rsid w:val="004C3826"/>
    <w:rsid w:val="004E7B38"/>
    <w:rsid w:val="004F083C"/>
    <w:rsid w:val="005328EC"/>
    <w:rsid w:val="00536EF0"/>
    <w:rsid w:val="005442BE"/>
    <w:rsid w:val="00551894"/>
    <w:rsid w:val="00552887"/>
    <w:rsid w:val="005547C9"/>
    <w:rsid w:val="00563BAA"/>
    <w:rsid w:val="005925ED"/>
    <w:rsid w:val="005A7B19"/>
    <w:rsid w:val="005A7F99"/>
    <w:rsid w:val="005B1632"/>
    <w:rsid w:val="005B6151"/>
    <w:rsid w:val="005B65CA"/>
    <w:rsid w:val="006052A6"/>
    <w:rsid w:val="00612A2A"/>
    <w:rsid w:val="00651449"/>
    <w:rsid w:val="006546B7"/>
    <w:rsid w:val="00662E07"/>
    <w:rsid w:val="00667BF8"/>
    <w:rsid w:val="006A481E"/>
    <w:rsid w:val="006A6D9E"/>
    <w:rsid w:val="006C4623"/>
    <w:rsid w:val="006F3371"/>
    <w:rsid w:val="00704FE8"/>
    <w:rsid w:val="007309B8"/>
    <w:rsid w:val="00734115"/>
    <w:rsid w:val="0075078D"/>
    <w:rsid w:val="00781225"/>
    <w:rsid w:val="007828ED"/>
    <w:rsid w:val="007A1BC4"/>
    <w:rsid w:val="007A1E16"/>
    <w:rsid w:val="007C1463"/>
    <w:rsid w:val="007F0E70"/>
    <w:rsid w:val="007F4188"/>
    <w:rsid w:val="0080124C"/>
    <w:rsid w:val="0080316C"/>
    <w:rsid w:val="0080575E"/>
    <w:rsid w:val="00833BF6"/>
    <w:rsid w:val="0083757C"/>
    <w:rsid w:val="00841A9A"/>
    <w:rsid w:val="0085614C"/>
    <w:rsid w:val="00881016"/>
    <w:rsid w:val="00881070"/>
    <w:rsid w:val="00887F7E"/>
    <w:rsid w:val="00894277"/>
    <w:rsid w:val="008B01FD"/>
    <w:rsid w:val="008B6271"/>
    <w:rsid w:val="008C259B"/>
    <w:rsid w:val="008D1023"/>
    <w:rsid w:val="008D6BB9"/>
    <w:rsid w:val="00905F17"/>
    <w:rsid w:val="009174EE"/>
    <w:rsid w:val="00923980"/>
    <w:rsid w:val="00950F12"/>
    <w:rsid w:val="0095568B"/>
    <w:rsid w:val="00962213"/>
    <w:rsid w:val="00962C70"/>
    <w:rsid w:val="00973325"/>
    <w:rsid w:val="00986D46"/>
    <w:rsid w:val="009A09B8"/>
    <w:rsid w:val="009B1322"/>
    <w:rsid w:val="009B53B8"/>
    <w:rsid w:val="009D2E10"/>
    <w:rsid w:val="009F22E9"/>
    <w:rsid w:val="009F65B3"/>
    <w:rsid w:val="00A03FA9"/>
    <w:rsid w:val="00A40478"/>
    <w:rsid w:val="00A447AC"/>
    <w:rsid w:val="00A60EEF"/>
    <w:rsid w:val="00A8094D"/>
    <w:rsid w:val="00A92F1D"/>
    <w:rsid w:val="00AA48B5"/>
    <w:rsid w:val="00AB22C0"/>
    <w:rsid w:val="00AB58EA"/>
    <w:rsid w:val="00AB5BD3"/>
    <w:rsid w:val="00AE4111"/>
    <w:rsid w:val="00B02ACF"/>
    <w:rsid w:val="00B0305E"/>
    <w:rsid w:val="00B06E60"/>
    <w:rsid w:val="00B12791"/>
    <w:rsid w:val="00B14956"/>
    <w:rsid w:val="00B15F0C"/>
    <w:rsid w:val="00B30ACC"/>
    <w:rsid w:val="00B360DE"/>
    <w:rsid w:val="00B410CA"/>
    <w:rsid w:val="00B4128D"/>
    <w:rsid w:val="00B50DF5"/>
    <w:rsid w:val="00B6699D"/>
    <w:rsid w:val="00BA1F44"/>
    <w:rsid w:val="00BB0B7F"/>
    <w:rsid w:val="00BC77C9"/>
    <w:rsid w:val="00BE5216"/>
    <w:rsid w:val="00BF5289"/>
    <w:rsid w:val="00C0403B"/>
    <w:rsid w:val="00C33FB0"/>
    <w:rsid w:val="00C44655"/>
    <w:rsid w:val="00C50A20"/>
    <w:rsid w:val="00C70B78"/>
    <w:rsid w:val="00C71307"/>
    <w:rsid w:val="00C82D4C"/>
    <w:rsid w:val="00CB5A9E"/>
    <w:rsid w:val="00CD6119"/>
    <w:rsid w:val="00CD788D"/>
    <w:rsid w:val="00D24E0F"/>
    <w:rsid w:val="00D4040B"/>
    <w:rsid w:val="00D4172F"/>
    <w:rsid w:val="00D42347"/>
    <w:rsid w:val="00D4730E"/>
    <w:rsid w:val="00D53E4B"/>
    <w:rsid w:val="00D70F6A"/>
    <w:rsid w:val="00D76DD0"/>
    <w:rsid w:val="00D864EC"/>
    <w:rsid w:val="00DA4227"/>
    <w:rsid w:val="00DA5127"/>
    <w:rsid w:val="00DC27DD"/>
    <w:rsid w:val="00DE3777"/>
    <w:rsid w:val="00DF6025"/>
    <w:rsid w:val="00E03206"/>
    <w:rsid w:val="00E0618F"/>
    <w:rsid w:val="00E2021C"/>
    <w:rsid w:val="00E26ACF"/>
    <w:rsid w:val="00E324F8"/>
    <w:rsid w:val="00E36F77"/>
    <w:rsid w:val="00E411EB"/>
    <w:rsid w:val="00E62A4F"/>
    <w:rsid w:val="00E62E3F"/>
    <w:rsid w:val="00E8482D"/>
    <w:rsid w:val="00EA33A3"/>
    <w:rsid w:val="00EA4E47"/>
    <w:rsid w:val="00EA57FF"/>
    <w:rsid w:val="00EB0F70"/>
    <w:rsid w:val="00EE4847"/>
    <w:rsid w:val="00EF1B64"/>
    <w:rsid w:val="00EF2A38"/>
    <w:rsid w:val="00F33757"/>
    <w:rsid w:val="00F359BE"/>
    <w:rsid w:val="00F41A92"/>
    <w:rsid w:val="00F52A6D"/>
    <w:rsid w:val="00F66C44"/>
    <w:rsid w:val="00F76EDE"/>
    <w:rsid w:val="00F82EC3"/>
    <w:rsid w:val="00F82FB2"/>
    <w:rsid w:val="00F86255"/>
    <w:rsid w:val="00FB0A58"/>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F82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552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36" TargetMode="External"/><Relationship Id="rId13" Type="http://schemas.openxmlformats.org/officeDocument/2006/relationships/hyperlink" Target="https://www.litres.ru/donald-uiler/statisticheskoe-upravlenie-processami-optimizaciya-biznesa-s-ispolzovaniem-kontrolnyh-kart-shuharta/?lfrom=13042861" TargetMode="External"/><Relationship Id="rId18" Type="http://schemas.openxmlformats.org/officeDocument/2006/relationships/image" Target="media/image2.jpg"/><Relationship Id="rId26" Type="http://schemas.openxmlformats.org/officeDocument/2006/relationships/image" Target="media/image8.jpg"/><Relationship Id="rId39"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image" Target="media/image13.jpg"/><Relationship Id="rId42" Type="http://schemas.openxmlformats.org/officeDocument/2006/relationships/image" Target="media/image20.jp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baguzin.ru/wp/?p=7791" TargetMode="External"/><Relationship Id="rId25" Type="http://schemas.openxmlformats.org/officeDocument/2006/relationships/image" Target="media/image7.jpg"/><Relationship Id="rId33" Type="http://schemas.openxmlformats.org/officeDocument/2006/relationships/hyperlink" Target="http://baguzin.ru/wp/?p=2101" TargetMode="External"/><Relationship Id="rId38" Type="http://schemas.openxmlformats.org/officeDocument/2006/relationships/hyperlink" Target="http://baguzin.ru/wp/?p=1479" TargetMode="External"/><Relationship Id="rId46" Type="http://schemas.openxmlformats.org/officeDocument/2006/relationships/hyperlink" Target="http://baguzin.ru/wp/?p=1844" TargetMode="External"/><Relationship Id="rId2" Type="http://schemas.openxmlformats.org/officeDocument/2006/relationships/numbering" Target="numbering.xml"/><Relationship Id="rId16" Type="http://schemas.openxmlformats.org/officeDocument/2006/relationships/hyperlink" Target="http://baguzin.ru/wp/?p=2138" TargetMode="External"/><Relationship Id="rId20" Type="http://schemas.openxmlformats.org/officeDocument/2006/relationships/image" Target="media/image4.jpg"/><Relationship Id="rId29" Type="http://schemas.openxmlformats.org/officeDocument/2006/relationships/image" Target="media/image11.jpg"/><Relationship Id="rId41"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inabook.ru/catalog/LeanManufacturingQualityManagement/5681/?av=1" TargetMode="External"/><Relationship Id="rId24" Type="http://schemas.openxmlformats.org/officeDocument/2006/relationships/image" Target="media/image6.jpg"/><Relationship Id="rId32" Type="http://schemas.openxmlformats.org/officeDocument/2006/relationships/hyperlink" Target="http://baguzin.ru/wp/?p=2138" TargetMode="External"/><Relationship Id="rId37" Type="http://schemas.openxmlformats.org/officeDocument/2006/relationships/image" Target="media/image16.jpg"/><Relationship Id="rId40" Type="http://schemas.openxmlformats.org/officeDocument/2006/relationships/image" Target="media/image18.jpg"/><Relationship Id="rId45" Type="http://schemas.openxmlformats.org/officeDocument/2006/relationships/image" Target="media/image21.jpg"/><Relationship Id="rId5" Type="http://schemas.openxmlformats.org/officeDocument/2006/relationships/webSettings" Target="webSettings.xml"/><Relationship Id="rId15" Type="http://schemas.openxmlformats.org/officeDocument/2006/relationships/hyperlink" Target="http://www.labirint.ru/books/179826/?p=13320" TargetMode="External"/><Relationship Id="rId23" Type="http://schemas.openxmlformats.org/officeDocument/2006/relationships/hyperlink" Target="http://baguzin.ru/wp/?p=5296" TargetMode="External"/><Relationship Id="rId28" Type="http://schemas.openxmlformats.org/officeDocument/2006/relationships/image" Target="media/image10.jpg"/><Relationship Id="rId36" Type="http://schemas.openxmlformats.org/officeDocument/2006/relationships/image" Target="media/image15.jpg"/><Relationship Id="rId10" Type="http://schemas.openxmlformats.org/officeDocument/2006/relationships/hyperlink" Target="http://baguzin.ru/wp/?p=253" TargetMode="External"/><Relationship Id="rId19" Type="http://schemas.openxmlformats.org/officeDocument/2006/relationships/image" Target="media/image3.jpg"/><Relationship Id="rId31" Type="http://schemas.openxmlformats.org/officeDocument/2006/relationships/hyperlink" Target="http://baguzin.ru/wp/?p=1170" TargetMode="External"/><Relationship Id="rId44" Type="http://schemas.openxmlformats.org/officeDocument/2006/relationships/hyperlink" Target="http://baguzin.ru/wp/?p=1635" TargetMode="External"/><Relationship Id="rId4" Type="http://schemas.openxmlformats.org/officeDocument/2006/relationships/settings" Target="settings.xml"/><Relationship Id="rId9" Type="http://schemas.openxmlformats.org/officeDocument/2006/relationships/hyperlink" Target="http://baguzin.ru/wp/?p=2138" TargetMode="External"/><Relationship Id="rId14" Type="http://schemas.openxmlformats.org/officeDocument/2006/relationships/hyperlink" Target="http://www.ozon.ru/context/detail/id/135997256/?partner=baguzin" TargetMode="External"/><Relationship Id="rId22" Type="http://schemas.openxmlformats.org/officeDocument/2006/relationships/hyperlink" Target="http://statanaliz.info/metody/opisanie-dannyx/15-vyborochnaya-dispersiya" TargetMode="External"/><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image" Target="media/image14.jpg"/><Relationship Id="rId43" Type="http://schemas.openxmlformats.org/officeDocument/2006/relationships/hyperlink" Target="http://baguzin.ru/wp/?p=1332"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0%D0%BE%D0%B1%D0%B0%D1%81%D1%8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1764-35F6-4A74-A146-D9B9DAA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19</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17</cp:revision>
  <cp:lastPrinted>2016-10-11T18:57:00Z</cp:lastPrinted>
  <dcterms:created xsi:type="dcterms:W3CDTF">2016-08-30T08:33:00Z</dcterms:created>
  <dcterms:modified xsi:type="dcterms:W3CDTF">2016-10-11T19:18:00Z</dcterms:modified>
</cp:coreProperties>
</file>