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47745B" w:rsidP="001479DD">
      <w:pPr>
        <w:spacing w:after="240" w:line="240" w:lineRule="auto"/>
        <w:rPr>
          <w:b/>
          <w:sz w:val="28"/>
        </w:rPr>
      </w:pPr>
      <w:r w:rsidRPr="0047745B">
        <w:rPr>
          <w:b/>
          <w:sz w:val="28"/>
        </w:rPr>
        <w:t>Создание сводных таблиц с двумя видами группирования дат</w:t>
      </w:r>
    </w:p>
    <w:p w:rsidR="00E11264" w:rsidRDefault="00E11264" w:rsidP="00E11264">
      <w:pPr>
        <w:spacing w:after="120" w:line="240" w:lineRule="auto"/>
      </w:pPr>
      <w:r>
        <w:t>Если вы создавали несколько сводных таблиц из одного и того же источника данных, то, возможно, замечали, что группирование поля в одной сводной таблице влияет на остальные таблицы. В частности, все остальные сводные таблицы начинают использовать такой же вариант группирования. Иногда именно это и требуется, но так бывает не всегда. Например, вам может понадобиться сдела</w:t>
      </w:r>
      <w:bookmarkStart w:id="0" w:name="_GoBack"/>
      <w:bookmarkEnd w:id="0"/>
      <w:r>
        <w:t>ть два самостоятельных отчета в виде сводных таблиц: в одном данные обобщаются по меся</w:t>
      </w:r>
      <w:r w:rsidR="003608A5">
        <w:t>цам, в другом по неделям</w:t>
      </w:r>
      <w:r>
        <w:t>.</w:t>
      </w:r>
      <w:r>
        <w:rPr>
          <w:rStyle w:val="a6"/>
        </w:rPr>
        <w:footnoteReference w:id="1"/>
      </w:r>
    </w:p>
    <w:p w:rsidR="003608A5" w:rsidRDefault="003608A5" w:rsidP="00E112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2838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. Задание имени диапазон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8A5" w:rsidRDefault="003608A5" w:rsidP="00E11264">
      <w:pPr>
        <w:spacing w:after="120" w:line="240" w:lineRule="auto"/>
      </w:pPr>
      <w:r>
        <w:t>Рис. 1. Задание имени диапазону</w:t>
      </w:r>
    </w:p>
    <w:p w:rsidR="0026205A" w:rsidRDefault="0026205A" w:rsidP="0026205A">
      <w:pPr>
        <w:spacing w:after="120" w:line="240" w:lineRule="auto"/>
      </w:pPr>
      <w:r>
        <w:t xml:space="preserve">Причина, по которой группирование данных в одной сводной таблице затрагивает все другие, заключается в том, что все сводные таблицы работают с одним и тем же кэшем. К сожалению, напрямую приказать сводной таблице использовать другой кэш нельзя (как обойти это ограничение см. </w:t>
      </w:r>
      <w:hyperlink r:id="rId9" w:history="1">
        <w:r w:rsidRPr="00E11264">
          <w:rPr>
            <w:rStyle w:val="aa"/>
          </w:rPr>
          <w:t>Создание нескольких сводных таблиц на основе одного источника данных: один кеш или несколько?</w:t>
        </w:r>
      </w:hyperlink>
      <w:r>
        <w:t>). Однако Excel можно перехитрить – следует просто присвоить исходным данным множественные имена диапазона.</w:t>
      </w:r>
    </w:p>
    <w:p w:rsidR="00E11264" w:rsidRDefault="00E11264" w:rsidP="00E11264">
      <w:pPr>
        <w:spacing w:after="120" w:line="240" w:lineRule="auto"/>
      </w:pPr>
      <w:r>
        <w:t xml:space="preserve">Например, если исходный диапазон называется Таблица1, то присвойте тому же диапазону второе имя Таблица2. Проще всего сделать это в поле </w:t>
      </w:r>
      <w:r w:rsidRPr="00E11264">
        <w:rPr>
          <w:i/>
        </w:rPr>
        <w:t>Имя</w:t>
      </w:r>
      <w:r>
        <w:t>, расположенном слева от строки формул</w:t>
      </w:r>
      <w:r w:rsidR="003608A5">
        <w:t xml:space="preserve"> (рис. 1)</w:t>
      </w:r>
      <w:r>
        <w:t xml:space="preserve">. Выделите диапазон, введите название в поле </w:t>
      </w:r>
      <w:r w:rsidRPr="0026205A">
        <w:rPr>
          <w:i/>
        </w:rPr>
        <w:t>Имя</w:t>
      </w:r>
      <w:r>
        <w:t xml:space="preserve"> и нажмите Enter. Затем, не снимая выделения, там же введите другое имя и снова нажмите Enter. Excel отобразит только первое имя, но в системе сохранится и второе. Вы можете в этом убедиться, выполнив команду </w:t>
      </w:r>
      <w:r w:rsidRPr="00E11264">
        <w:rPr>
          <w:i/>
        </w:rPr>
        <w:t>Формулы</w:t>
      </w:r>
      <w:r>
        <w:t xml:space="preserve"> –</w:t>
      </w:r>
      <w:r w:rsidRPr="00E11264">
        <w:t>&gt;</w:t>
      </w:r>
      <w:r>
        <w:t xml:space="preserve"> </w:t>
      </w:r>
      <w:r w:rsidRPr="00E11264">
        <w:rPr>
          <w:rFonts w:ascii="Calibri" w:hAnsi="Calibri" w:cs="Calibri"/>
          <w:i/>
        </w:rPr>
        <w:t>Определенные</w:t>
      </w:r>
      <w:r w:rsidRPr="00E11264">
        <w:rPr>
          <w:i/>
        </w:rPr>
        <w:t xml:space="preserve"> </w:t>
      </w:r>
      <w:r w:rsidRPr="00E11264">
        <w:rPr>
          <w:rFonts w:ascii="Calibri" w:hAnsi="Calibri" w:cs="Calibri"/>
          <w:i/>
        </w:rPr>
        <w:t>имена</w:t>
      </w:r>
      <w:r>
        <w:t xml:space="preserve"> –</w:t>
      </w:r>
      <w:r w:rsidRPr="00E11264">
        <w:t>&gt;</w:t>
      </w:r>
      <w:r>
        <w:t xml:space="preserve"> </w:t>
      </w:r>
      <w:r w:rsidRPr="00E11264">
        <w:rPr>
          <w:rFonts w:ascii="Calibri" w:hAnsi="Calibri" w:cs="Calibri"/>
          <w:i/>
        </w:rPr>
        <w:t>Диспетчер</w:t>
      </w:r>
      <w:r w:rsidRPr="00E11264">
        <w:rPr>
          <w:i/>
        </w:rPr>
        <w:t xml:space="preserve"> </w:t>
      </w:r>
      <w:r w:rsidRPr="00E11264">
        <w:rPr>
          <w:rFonts w:ascii="Calibri" w:hAnsi="Calibri" w:cs="Calibri"/>
          <w:i/>
        </w:rPr>
        <w:t>имен</w:t>
      </w:r>
      <w:r>
        <w:t xml:space="preserve"> (</w:t>
      </w:r>
      <w:r>
        <w:rPr>
          <w:rFonts w:ascii="Calibri" w:hAnsi="Calibri" w:cs="Calibri"/>
        </w:rPr>
        <w:t>рис</w:t>
      </w:r>
      <w:r w:rsidR="003608A5">
        <w:t>. 2</w:t>
      </w:r>
      <w:r>
        <w:t>).</w:t>
      </w:r>
    </w:p>
    <w:p w:rsidR="003608A5" w:rsidRDefault="003608A5" w:rsidP="003608A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BD3CAF7" wp14:editId="071E7200">
            <wp:extent cx="4707173" cy="2036922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. Диапазон с двумя именам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00" cy="204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8A5" w:rsidRDefault="00AF4720" w:rsidP="003608A5">
      <w:pPr>
        <w:spacing w:after="120" w:line="240" w:lineRule="auto"/>
      </w:pPr>
      <w:r>
        <w:t>Рис. 2</w:t>
      </w:r>
      <w:r w:rsidR="003608A5">
        <w:t>. Диапазон с двумя именами</w:t>
      </w:r>
    </w:p>
    <w:p w:rsidR="0026205A" w:rsidRDefault="00E11264" w:rsidP="00E11264">
      <w:pPr>
        <w:spacing w:after="120" w:line="240" w:lineRule="auto"/>
      </w:pPr>
      <w:r>
        <w:lastRenderedPageBreak/>
        <w:t>Создавая первую сводную таблицу, укажите Таблица</w:t>
      </w:r>
      <w:r w:rsidR="0026205A">
        <w:t>1 в п</w:t>
      </w:r>
      <w:r>
        <w:t xml:space="preserve">оле </w:t>
      </w:r>
      <w:r w:rsidRPr="0026205A">
        <w:rPr>
          <w:i/>
        </w:rPr>
        <w:t>Таблица</w:t>
      </w:r>
      <w:r w:rsidR="0026205A">
        <w:t xml:space="preserve"> </w:t>
      </w:r>
      <w:r w:rsidR="0026205A" w:rsidRPr="0026205A">
        <w:rPr>
          <w:i/>
        </w:rPr>
        <w:t>или диа</w:t>
      </w:r>
      <w:r w:rsidRPr="0026205A">
        <w:rPr>
          <w:i/>
        </w:rPr>
        <w:t>пазон</w:t>
      </w:r>
      <w:r>
        <w:t xml:space="preserve"> диалогового окна </w:t>
      </w:r>
      <w:r w:rsidRPr="0026205A">
        <w:rPr>
          <w:i/>
        </w:rPr>
        <w:t>Создание сводной таблицы</w:t>
      </w:r>
      <w:r w:rsidR="003608A5">
        <w:t xml:space="preserve"> (рис. 3</w:t>
      </w:r>
      <w:r>
        <w:t xml:space="preserve">). Создавая вторую сводную таблицу, укажите в поле </w:t>
      </w:r>
      <w:r w:rsidRPr="0026205A">
        <w:rPr>
          <w:i/>
        </w:rPr>
        <w:t xml:space="preserve">Таблица или диапазон </w:t>
      </w:r>
      <w:r>
        <w:t>имя Таблица2. Каждая из этих таблиц будет использовать отдельный кэш, и вы сможете создавать группы в одной сводной таблице, не затрагивая при этом другую.</w:t>
      </w:r>
    </w:p>
    <w:p w:rsidR="0026205A" w:rsidRDefault="0026205A" w:rsidP="002620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87979EB" wp14:editId="17472096">
            <wp:extent cx="3816626" cy="28068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. Использование названия именованного диапазона в поле Таблица или диапазо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39" cy="28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5A" w:rsidRDefault="003608A5" w:rsidP="0026205A">
      <w:pPr>
        <w:spacing w:after="120" w:line="240" w:lineRule="auto"/>
      </w:pPr>
      <w:r>
        <w:t>Рис. 3</w:t>
      </w:r>
      <w:r w:rsidR="0026205A">
        <w:t xml:space="preserve">. Использование названия именованного диапазона в поле </w:t>
      </w:r>
      <w:r w:rsidR="0026205A" w:rsidRPr="0026205A">
        <w:rPr>
          <w:i/>
        </w:rPr>
        <w:t>Таблица или диапазон</w:t>
      </w:r>
    </w:p>
    <w:p w:rsidR="0026205A" w:rsidRDefault="0026205A" w:rsidP="00E11264">
      <w:pPr>
        <w:spacing w:after="120" w:line="240" w:lineRule="auto"/>
      </w:pPr>
      <w:r>
        <w:t xml:space="preserve">В результате Excel создаст </w:t>
      </w:r>
      <w:r w:rsidR="003608A5">
        <w:t>два</w:t>
      </w:r>
      <w:r>
        <w:t xml:space="preserve"> кэш</w:t>
      </w:r>
      <w:r w:rsidR="003608A5">
        <w:t>а</w:t>
      </w:r>
      <w:r>
        <w:t xml:space="preserve"> для</w:t>
      </w:r>
      <w:r w:rsidR="003608A5">
        <w:t xml:space="preserve"> двух</w:t>
      </w:r>
      <w:r>
        <w:t xml:space="preserve"> сводн</w:t>
      </w:r>
      <w:r w:rsidR="003608A5">
        <w:t>ых</w:t>
      </w:r>
      <w:r>
        <w:t xml:space="preserve"> таблиц. В дальнейшем вы сможете задать различные виды группирования для </w:t>
      </w:r>
      <w:r w:rsidR="003608A5">
        <w:t>различных сводных таблиц (рис. 4</w:t>
      </w:r>
      <w:r>
        <w:t>).</w:t>
      </w:r>
    </w:p>
    <w:p w:rsidR="0026205A" w:rsidRDefault="00BA3319" w:rsidP="00E112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05375" cy="2676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3. Две сводные таблицы, созданные из одного источника данны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64" w:rsidRDefault="0026205A" w:rsidP="00E11264">
      <w:pPr>
        <w:spacing w:after="120" w:line="240" w:lineRule="auto"/>
      </w:pPr>
      <w:r>
        <w:t xml:space="preserve">Рис. </w:t>
      </w:r>
      <w:r w:rsidR="003608A5">
        <w:t>4</w:t>
      </w:r>
      <w:r>
        <w:t>. Д</w:t>
      </w:r>
      <w:r w:rsidR="00E11264">
        <w:t>ве сводные таблицы</w:t>
      </w:r>
      <w:r>
        <w:t xml:space="preserve"> (с разными вариантами группиро</w:t>
      </w:r>
      <w:r w:rsidR="00E11264">
        <w:t xml:space="preserve">вания), созданные из одного источника данных. Информация в одной сводной таблице сгруппирована по </w:t>
      </w:r>
      <w:r>
        <w:t>месяцам</w:t>
      </w:r>
      <w:r w:rsidR="00E11264">
        <w:t xml:space="preserve">, в другой — по </w:t>
      </w:r>
      <w:r>
        <w:t>неделям</w:t>
      </w:r>
      <w:r w:rsidR="00E11264">
        <w:t>.</w:t>
      </w:r>
    </w:p>
    <w:p w:rsidR="002664BD" w:rsidRPr="002664BD" w:rsidRDefault="0026205A" w:rsidP="002664BD">
      <w:pPr>
        <w:spacing w:after="120" w:line="240" w:lineRule="auto"/>
      </w:pPr>
      <w:r>
        <w:t xml:space="preserve">Этот прием можно использовать и с имеющимися сводными таблицами. Убедитесь, что присвоили источнику данных новое имя. Потом выделите сводную таблицу и выполните команду </w:t>
      </w:r>
      <w:r w:rsidRPr="0026205A">
        <w:rPr>
          <w:i/>
        </w:rPr>
        <w:t>Работа со сводными таблицами</w:t>
      </w:r>
      <w:r>
        <w:t xml:space="preserve"> –</w:t>
      </w:r>
      <w:r w:rsidRPr="0026205A">
        <w:t xml:space="preserve">&gt; </w:t>
      </w:r>
      <w:r w:rsidRPr="0026205A">
        <w:rPr>
          <w:rFonts w:ascii="Calibri" w:hAnsi="Calibri" w:cs="Calibri"/>
          <w:i/>
        </w:rPr>
        <w:t>Анализ</w:t>
      </w:r>
      <w:r>
        <w:t xml:space="preserve"> –</w:t>
      </w:r>
      <w:r w:rsidRPr="0026205A">
        <w:t xml:space="preserve">&gt; </w:t>
      </w:r>
      <w:r w:rsidRPr="0026205A">
        <w:rPr>
          <w:rFonts w:ascii="Calibri" w:hAnsi="Calibri" w:cs="Calibri"/>
          <w:i/>
        </w:rPr>
        <w:t>Данные</w:t>
      </w:r>
      <w:r>
        <w:t xml:space="preserve"> –</w:t>
      </w:r>
      <w:r w:rsidRPr="0026205A">
        <w:t xml:space="preserve">&gt; </w:t>
      </w:r>
      <w:r w:rsidRPr="0026205A">
        <w:rPr>
          <w:rFonts w:ascii="Calibri" w:hAnsi="Calibri" w:cs="Calibri"/>
          <w:i/>
        </w:rPr>
        <w:t>Изме</w:t>
      </w:r>
      <w:r w:rsidRPr="0026205A">
        <w:rPr>
          <w:i/>
        </w:rPr>
        <w:t>нить источник данных</w:t>
      </w:r>
      <w:r>
        <w:rPr>
          <w:i/>
        </w:rPr>
        <w:t>.</w:t>
      </w:r>
      <w:r>
        <w:t xml:space="preserve"> В диалоговом окне </w:t>
      </w:r>
      <w:r w:rsidRPr="0026205A">
        <w:rPr>
          <w:i/>
        </w:rPr>
        <w:t>Изменить источник данных сводной таблицы</w:t>
      </w:r>
      <w:r>
        <w:rPr>
          <w:i/>
        </w:rPr>
        <w:t xml:space="preserve"> </w:t>
      </w:r>
      <w:r>
        <w:t>укажите новое имя, которое вы дали диапазону.</w:t>
      </w:r>
    </w:p>
    <w:sectPr w:rsidR="002664BD" w:rsidRPr="002664B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19" w:rsidRDefault="00BA3319" w:rsidP="00C93E69">
      <w:pPr>
        <w:spacing w:after="0" w:line="240" w:lineRule="auto"/>
      </w:pPr>
      <w:r>
        <w:separator/>
      </w:r>
    </w:p>
  </w:endnote>
  <w:endnote w:type="continuationSeparator" w:id="0">
    <w:p w:rsidR="00BA3319" w:rsidRDefault="00BA331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19" w:rsidRDefault="00BA3319" w:rsidP="00C93E69">
      <w:pPr>
        <w:spacing w:after="0" w:line="240" w:lineRule="auto"/>
      </w:pPr>
      <w:r>
        <w:separator/>
      </w:r>
    </w:p>
  </w:footnote>
  <w:footnote w:type="continuationSeparator" w:id="0">
    <w:p w:rsidR="00BA3319" w:rsidRDefault="00BA3319" w:rsidP="00C93E69">
      <w:pPr>
        <w:spacing w:after="0" w:line="240" w:lineRule="auto"/>
      </w:pPr>
      <w:r>
        <w:continuationSeparator/>
      </w:r>
    </w:p>
  </w:footnote>
  <w:footnote w:id="1">
    <w:p w:rsidR="00BA3319" w:rsidRDefault="00BA3319" w:rsidP="00E11264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235, 236.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08A5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691B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577E"/>
    <w:rsid w:val="009D683D"/>
    <w:rsid w:val="009F385C"/>
    <w:rsid w:val="009F6C32"/>
    <w:rsid w:val="009F74AE"/>
    <w:rsid w:val="00A00291"/>
    <w:rsid w:val="00A03FA9"/>
    <w:rsid w:val="00A213E7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aguzin.ru/wp/?p=955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F6281-B880-47B2-B25F-7FD40EB7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2016-10-22T11:06:00Z</cp:lastPrinted>
  <dcterms:created xsi:type="dcterms:W3CDTF">2016-10-22T10:15:00Z</dcterms:created>
  <dcterms:modified xsi:type="dcterms:W3CDTF">2016-10-22T11:18:00Z</dcterms:modified>
</cp:coreProperties>
</file>