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34CE46D1" w:rsidR="00D46DC1" w:rsidRDefault="00D9046A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D9046A">
        <w:rPr>
          <w:b/>
          <w:sz w:val="28"/>
          <w:lang w:eastAsia="ru-RU"/>
        </w:rPr>
        <w:t>Михаил Игнатьев. Просто кибернетика</w:t>
      </w:r>
    </w:p>
    <w:p w14:paraId="46F920CD" w14:textId="77777777" w:rsidR="005549B1" w:rsidRDefault="005549B1" w:rsidP="005549B1">
      <w:pPr>
        <w:spacing w:after="120" w:line="240" w:lineRule="auto"/>
      </w:pPr>
      <w:r>
        <w:t>В книге доктора технических наук, профессора Михаила Игнатьева популярно рассматриваются основные положения кибернетики как метанауки: неопределенность, хаос, обратная связь, параллельные и виртуальные миры, адаптивность и современные кибернетические системы — Всемирная па</w:t>
      </w:r>
      <w:bookmarkStart w:id="0" w:name="_GoBack"/>
      <w:bookmarkEnd w:id="0"/>
      <w:r>
        <w:t>утина как основа самоорганизации общества, робототехнические системы, умные автомобили и дороги, а также проблемы моделирования сложных систем — организма для уменьшения врачебных ошибок, движения литосферных плит, функционирования города как сложной системы на основе лингво-комбинаторного подхода.</w:t>
      </w:r>
    </w:p>
    <w:p w14:paraId="11FF755E" w14:textId="01F60864" w:rsidR="009D3FE6" w:rsidRDefault="00B407D6" w:rsidP="009D3FE6">
      <w:pPr>
        <w:spacing w:after="120" w:line="240" w:lineRule="auto"/>
      </w:pPr>
      <w:r w:rsidRPr="00B407D6">
        <w:t>Михаил Игнатьев. Просто кибернетика</w:t>
      </w:r>
      <w:r>
        <w:t>. – СПб.: СТРАТА, 2016. – 248 с.</w:t>
      </w:r>
    </w:p>
    <w:p w14:paraId="6D0CF630" w14:textId="11B0B750" w:rsidR="001B6643" w:rsidRDefault="005549B1" w:rsidP="000B25B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37539C6" wp14:editId="41674634">
            <wp:extent cx="1905266" cy="28674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хаил Игнатьев. Просто кибернетика. Облож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8674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36B0D" w14:textId="4E6E3CDC" w:rsidR="005549B1" w:rsidRDefault="005549B1" w:rsidP="005549B1">
      <w:pPr>
        <w:pStyle w:val="3"/>
      </w:pPr>
      <w:r>
        <w:t>ГЛАВА 1. ОСНОВНЫЕ ПОЛОЖЕНИЯ КИБЕРНЕТИКИ</w:t>
      </w:r>
    </w:p>
    <w:p w14:paraId="223AA317" w14:textId="77777777" w:rsidR="005549B1" w:rsidRDefault="005549B1" w:rsidP="005549B1">
      <w:pPr>
        <w:spacing w:after="120" w:line="240" w:lineRule="auto"/>
      </w:pPr>
      <w:r w:rsidRPr="005549B1">
        <w:rPr>
          <w:i/>
        </w:rPr>
        <w:t>Система</w:t>
      </w:r>
      <w:r>
        <w:t xml:space="preserve"> — целостная совокупность элементов, в которой все элементы настолько тесно связаны между собой, что она выступает по отношению к другим системам и окружающей среде как нечто единое. У системы есть две возможности приспособиться к изменениям в среде: с помощью адаптации и обучения. Это приводит к появлению циклов в развитии систем (рис. 1). Здесь цикл развития системы начинается в точке 1, проходит через максимум и заканчивается в точке 2, где должна наступить трансформация, сброс ранее накопленных ограничений; далее начинается в точке 3 новый цикл.</w:t>
      </w:r>
    </w:p>
    <w:p w14:paraId="1EAF549F" w14:textId="56ED924F" w:rsidR="005549B1" w:rsidRDefault="005549B1" w:rsidP="005549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312BDAF" wp14:editId="79C444A1">
            <wp:extent cx="4172532" cy="1867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Трансформация развивающейся систем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0BD6" w14:textId="761DB7E4" w:rsidR="005549B1" w:rsidRDefault="005549B1" w:rsidP="005549B1">
      <w:pPr>
        <w:spacing w:after="120" w:line="240" w:lineRule="auto"/>
      </w:pPr>
      <w:r>
        <w:t>Рис. 1. Трансформация развивающейся системы</w:t>
      </w:r>
    </w:p>
    <w:p w14:paraId="404BBD84" w14:textId="3E8F68AC" w:rsidR="005549B1" w:rsidRDefault="005549B1" w:rsidP="005549B1">
      <w:pPr>
        <w:spacing w:after="120" w:line="240" w:lineRule="auto"/>
      </w:pPr>
      <w:r>
        <w:t xml:space="preserve">Сплошной линией на рис. 1 показаны адаптационные процессы, пунктирной — креативные процессы. В точке 2 возможно несколько исходов —либо система продолжит эволюцию, либо система через креативный процесс перейдет в новое состояние, либо будет разрушена. Эта модель позволяет объяснить наличие циклов в развитии сложных биологических, социально-экономических и технических систем и ситуацию кризисов. Наличие кризисов (точки 2, 4, 6...) является имманентным </w:t>
      </w:r>
      <w:r>
        <w:lastRenderedPageBreak/>
        <w:t>свойством сложных систем, мы можем влиять лишь на их глубину, включая как можно раньше креативные процессы.</w:t>
      </w:r>
    </w:p>
    <w:p w14:paraId="34B2452C" w14:textId="1E6645F4" w:rsidR="005549B1" w:rsidRDefault="005549B1" w:rsidP="005549B1">
      <w:pPr>
        <w:spacing w:after="120" w:line="240" w:lineRule="auto"/>
      </w:pPr>
      <w:r>
        <w:t>Предложенная модель процессов самоорганизации сложных развивающихся систем реализует закономерность наличия адаптационного максимума в жизненном цикле систем в потоке перемен. Жизненный цикл — совокупность фаз развития, пройдя через которые система достигает зрелости и становится способной эффективно функционировать и дать начало новому поколению.</w:t>
      </w:r>
    </w:p>
    <w:p w14:paraId="1BF04336" w14:textId="77777777" w:rsidR="0088384F" w:rsidRDefault="0088384F" w:rsidP="005549B1">
      <w:pPr>
        <w:spacing w:after="120" w:line="240" w:lineRule="auto"/>
      </w:pPr>
      <w:r>
        <w:t>У</w:t>
      </w:r>
      <w:r w:rsidR="005549B1">
        <w:t>чет закономерности наличия адаптационного максимума в жизненном цикле сложных развивающихся систем позволит лучше понять механизмы их функционирования и значи</w:t>
      </w:r>
      <w:r>
        <w:t>тельно улучшить характеристики.</w:t>
      </w:r>
    </w:p>
    <w:p w14:paraId="1E11ADD8" w14:textId="77777777" w:rsidR="0088384F" w:rsidRDefault="005549B1" w:rsidP="005549B1">
      <w:pPr>
        <w:spacing w:after="120" w:line="240" w:lineRule="auto"/>
      </w:pPr>
      <w:r>
        <w:t>В древнегреческой мифологии хаос — беспредельная изначальная масса, из которой образовалось впоследствии все существующее. В переносном смысле — беспорядок, неразбериха. Хаос в современной науке принято определять так: динамическая система, имеющая чувствительность к начальным условиям</w:t>
      </w:r>
      <w:r w:rsidR="0088384F">
        <w:t>.</w:t>
      </w:r>
    </w:p>
    <w:p w14:paraId="569E3DE9" w14:textId="4022F8F4" w:rsidR="0088384F" w:rsidRDefault="005549B1" w:rsidP="005549B1">
      <w:pPr>
        <w:spacing w:after="120" w:line="240" w:lineRule="auto"/>
      </w:pPr>
      <w:r>
        <w:t>Обратная связь — одно из основных понятий, характеризующих функционирование и развитие систем. Если прямая связь есть передача управляющих сигналов от центрального блока (в частности, мозга) к исполнительным органам системы, то обратная — это передача в центральный блок информации о результатах управления. Прямая и обратная связь образуют замкнутый контур циркуляции информации в системе, представляя собой механизм устранения рассогласования между целью (или аналогом цели) и результатом управления. Обратная связь обеспечивает как стабилизацию параметров управляемого объекта (например, поддержание постоянства температуры, давления и состава крови в живом организме), так и генерацию различных сигналов в случа</w:t>
      </w:r>
      <w:r w:rsidR="0088384F">
        <w:t xml:space="preserve">е положительной обратной связи (см. также </w:t>
      </w:r>
      <w:hyperlink r:id="rId10" w:history="1">
        <w:r w:rsidR="0088384F" w:rsidRPr="0088384F">
          <w:rPr>
            <w:rStyle w:val="a8"/>
          </w:rPr>
          <w:t>Обратная связь – основа поддержания и развития</w:t>
        </w:r>
      </w:hyperlink>
      <w:r w:rsidR="0088384F">
        <w:t>).</w:t>
      </w:r>
    </w:p>
    <w:p w14:paraId="232E1B4A" w14:textId="632D39B4" w:rsidR="005549B1" w:rsidRDefault="005549B1" w:rsidP="005549B1">
      <w:pPr>
        <w:spacing w:after="120" w:line="240" w:lineRule="auto"/>
      </w:pPr>
      <w:r>
        <w:t>Во второй половине XIX века началось проникновение понятия системы в различные области конкретно</w:t>
      </w:r>
      <w:r w:rsidR="0088384F">
        <w:t>-</w:t>
      </w:r>
      <w:r>
        <w:t>научного знания, важное значение имело создание эволюционной теории, теории относительности, квантовой физики, структурной лингвистики и др. Предложенная в конце 4</w:t>
      </w:r>
      <w:r w:rsidR="0088384F">
        <w:t>0х годов XX века Людвигом Берта</w:t>
      </w:r>
      <w:r>
        <w:t>ланфи программа построения «общей теории систем» явилась одной из первых попыток обобщенного анализа системной проблематики</w:t>
      </w:r>
      <w:r w:rsidR="0088384F">
        <w:t xml:space="preserve"> (подробнее см. </w:t>
      </w:r>
      <w:hyperlink r:id="rId11" w:history="1">
        <w:r w:rsidR="0088384F" w:rsidRPr="0088384F">
          <w:rPr>
            <w:rStyle w:val="a8"/>
          </w:rPr>
          <w:t>Людвиг фон Берталанфи. Общая теория систем: критический обзор</w:t>
        </w:r>
      </w:hyperlink>
      <w:r w:rsidR="0088384F">
        <w:t>)</w:t>
      </w:r>
      <w:r>
        <w:t>. При определении понятия «система» необходимо учитывать теснейшую взаимосвязь его с понятиями целостности, структуры, связи, элемента, отношения,</w:t>
      </w:r>
      <w:r w:rsidR="0088384F">
        <w:t xml:space="preserve"> подсистемы, иерархии, границы.</w:t>
      </w:r>
    </w:p>
    <w:p w14:paraId="69DA062B" w14:textId="13FCFBD9" w:rsidR="005549B1" w:rsidRDefault="005549B1" w:rsidP="005549B1">
      <w:pPr>
        <w:spacing w:after="120" w:line="240" w:lineRule="auto"/>
      </w:pPr>
      <w:r>
        <w:t>Кибернетические системы различного назначения содержат в сигналах и структурах избыточность, которая используется для улучшения качества функционирования систем. Избыточность в различных биологических структурах является важным фактором эволюции. Для естественного отбора необходимо наличие избыточных подсистем. Сегодня доказано и фактически принято, что геном живых организмов избыточен, и то, какие его участки вскрываются при осуществлении деятельности клеток или при передаче наследственной информации, зависит от состояния белковой, в частности ферментной, внутренней среды. Избыточность является изначальным и универсальным свойством всех биосистем, обеспечивающим их существование,</w:t>
      </w:r>
      <w:r w:rsidR="0088384F">
        <w:t xml:space="preserve"> приспособляемость и эволюцию.</w:t>
      </w:r>
    </w:p>
    <w:p w14:paraId="5D54F937" w14:textId="3AB29ED0" w:rsidR="005549B1" w:rsidRDefault="005549B1" w:rsidP="005549B1">
      <w:pPr>
        <w:spacing w:after="120" w:line="240" w:lineRule="auto"/>
      </w:pPr>
      <w:r>
        <w:t>Избыточность в естественном языке обеспечивает его помехоустойчивость. С точки зрения теории информации Клода Шеннона, если бы все буквы алфавита были равновероятными, то ин</w:t>
      </w:r>
      <w:r w:rsidR="0088384F">
        <w:t xml:space="preserve">формация на букву равнялась бы </w:t>
      </w:r>
      <w:r w:rsidR="0088384F">
        <w:rPr>
          <w:lang w:val="en-US"/>
        </w:rPr>
        <w:t>I</w:t>
      </w:r>
      <w:r w:rsidR="0088384F" w:rsidRPr="0088384F">
        <w:rPr>
          <w:vertAlign w:val="subscript"/>
        </w:rPr>
        <w:t>0</w:t>
      </w:r>
      <w:r>
        <w:t xml:space="preserve"> = log</w:t>
      </w:r>
      <w:r w:rsidR="0088384F" w:rsidRPr="0088384F">
        <w:rPr>
          <w:vertAlign w:val="subscript"/>
        </w:rPr>
        <w:t>2</w:t>
      </w:r>
      <w:r w:rsidR="0088384F">
        <w:rPr>
          <w:lang w:val="en-US"/>
        </w:rPr>
        <w:t>n</w:t>
      </w:r>
      <w:r>
        <w:t xml:space="preserve">, для русского алфавита, 32 буквы, </w:t>
      </w:r>
      <w:r w:rsidR="0088384F">
        <w:rPr>
          <w:lang w:val="en-US"/>
        </w:rPr>
        <w:t>I</w:t>
      </w:r>
      <w:r w:rsidR="0088384F" w:rsidRPr="0088384F">
        <w:rPr>
          <w:vertAlign w:val="subscript"/>
        </w:rPr>
        <w:t>0</w:t>
      </w:r>
      <w:r w:rsidR="0088384F">
        <w:t xml:space="preserve"> = log</w:t>
      </w:r>
      <w:r w:rsidR="0088384F" w:rsidRPr="0088384F">
        <w:rPr>
          <w:vertAlign w:val="subscript"/>
        </w:rPr>
        <w:t>2</w:t>
      </w:r>
      <w:r>
        <w:t>32 = 5. Но на деле буквы встречаются с разной частотой</w:t>
      </w:r>
      <w:r w:rsidR="0088384F">
        <w:t xml:space="preserve">. Более того, различные буквосочетания встречаются с разной частотой. </w:t>
      </w:r>
      <w:r>
        <w:t xml:space="preserve">Реальная информация, приходящаяся на букву русского текста, оценивается величиной, заключенной между 1,0 и 1,2. Таким образом, в каждой букве текста содержится </w:t>
      </w:r>
      <w:r w:rsidR="0088384F">
        <w:t>4–5-к</w:t>
      </w:r>
      <w:r>
        <w:t>ратная избыточность, что позволяет языку нормально функционировать в условиях помех.</w:t>
      </w:r>
    </w:p>
    <w:p w14:paraId="519B484C" w14:textId="77777777" w:rsidR="0088384F" w:rsidRDefault="005549B1" w:rsidP="005549B1">
      <w:pPr>
        <w:spacing w:after="120" w:line="240" w:lineRule="auto"/>
      </w:pPr>
      <w:r>
        <w:t>Нас окружают различные самоорганизующиеся системы — это и живые организмы, которые рождаются, живут и умирают, это и социально</w:t>
      </w:r>
      <w:r w:rsidR="0088384F">
        <w:t>-</w:t>
      </w:r>
      <w:r>
        <w:t xml:space="preserve">экономические системы. К сожалению, технические системы, искусственно созданные человеком, чаще всего не являются самоорганизующимися, и людям приходится тратить много времени и ресурсов на </w:t>
      </w:r>
      <w:r w:rsidR="0088384F">
        <w:t>их создание и программирование.</w:t>
      </w:r>
    </w:p>
    <w:p w14:paraId="5911E0F4" w14:textId="77777777" w:rsidR="0088384F" w:rsidRDefault="005549B1" w:rsidP="005549B1">
      <w:pPr>
        <w:spacing w:after="120" w:line="240" w:lineRule="auto"/>
      </w:pPr>
      <w:r>
        <w:t xml:space="preserve">Понятие эксперимента предполагает наличие теории. Без теории нет эксперимента, есть только наблюдение. С кибернетической (системной) точки зрения эксперимент — это управляемое </w:t>
      </w:r>
      <w:r>
        <w:lastRenderedPageBreak/>
        <w:t>наблюдение. Управляющей системой является научный метод, который, опираясь на теорию, д</w:t>
      </w:r>
      <w:r w:rsidR="0088384F">
        <w:t>иктует постановку эксперимента.</w:t>
      </w:r>
    </w:p>
    <w:p w14:paraId="5F4AEADA" w14:textId="58A5928D" w:rsidR="005549B1" w:rsidRDefault="005549B1" w:rsidP="005549B1">
      <w:pPr>
        <w:spacing w:after="120" w:line="240" w:lineRule="auto"/>
      </w:pPr>
      <w:r>
        <w:t>Опираясь на понятие алгоритмической теории информации и колмогоровской сложности, сформулировано понятие «теории» — теория, взятая в качестве объяснения, является удачной только до такой степени, до которой она сжимает количество двоичных цифр, содержащихся в представлении фактов, в намного меньшее количество двоичных цифр, содержащихся в представлении теории. В некотором смысле понимание является сжатием, постижение есть сжатие! Грегори Чейтин дал определение: бесконечная последовательность символов является случайной, если сложность, связанная с объемом программы для продуцирования некоторого начального отрезка посл</w:t>
      </w:r>
      <w:r w:rsidR="0088384F">
        <w:t xml:space="preserve">едовательности, имеющего длину </w:t>
      </w:r>
      <w:r w:rsidR="0088384F" w:rsidRPr="0088384F">
        <w:rPr>
          <w:i/>
          <w:lang w:val="en-US"/>
        </w:rPr>
        <w:t>n</w:t>
      </w:r>
      <w:r>
        <w:t xml:space="preserve">, не может </w:t>
      </w:r>
      <w:r w:rsidR="0088384F">
        <w:t xml:space="preserve">быть сделана как угодно меньше </w:t>
      </w:r>
      <w:r w:rsidR="0088384F" w:rsidRPr="0088384F">
        <w:rPr>
          <w:i/>
          <w:lang w:val="en-US"/>
        </w:rPr>
        <w:t>n</w:t>
      </w:r>
      <w:r>
        <w:t>.</w:t>
      </w:r>
    </w:p>
    <w:p w14:paraId="541F2BAD" w14:textId="53D40EB0" w:rsidR="0088384F" w:rsidRDefault="005549B1" w:rsidP="005549B1">
      <w:pPr>
        <w:spacing w:after="120" w:line="240" w:lineRule="auto"/>
      </w:pPr>
      <w:r>
        <w:t>Сразу после возникновения электронных вычислительных машин начались многочисленные дискуссии на тему «может ли машина мыслить?». Предпринимаются попытки объяснить сознание с точки зрения физической теории. Но, как показал Роджер Пенроуз, явление сознания не может быть описано в рамках</w:t>
      </w:r>
      <w:r w:rsidR="0088384F">
        <w:t xml:space="preserve"> современной физической теории</w:t>
      </w:r>
      <w:r w:rsidR="0088384F" w:rsidRPr="0088384F">
        <w:t xml:space="preserve"> (</w:t>
      </w:r>
      <w:r w:rsidR="0088384F">
        <w:t xml:space="preserve">на русском языке вышло несколько книг </w:t>
      </w:r>
      <w:hyperlink r:id="rId12" w:history="1">
        <w:r w:rsidR="0088384F" w:rsidRPr="0088384F">
          <w:rPr>
            <w:rStyle w:val="a8"/>
          </w:rPr>
          <w:t>Пенр</w:t>
        </w:r>
        <w:r w:rsidR="0088384F" w:rsidRPr="0088384F">
          <w:rPr>
            <w:rStyle w:val="a8"/>
          </w:rPr>
          <w:t>о</w:t>
        </w:r>
        <w:r w:rsidR="0088384F" w:rsidRPr="0088384F">
          <w:rPr>
            <w:rStyle w:val="a8"/>
          </w:rPr>
          <w:t>уза</w:t>
        </w:r>
      </w:hyperlink>
      <w:r w:rsidR="0088384F">
        <w:t>).</w:t>
      </w:r>
    </w:p>
    <w:p w14:paraId="3AE66D7E" w14:textId="2A120FE4" w:rsidR="005549B1" w:rsidRDefault="005549B1" w:rsidP="00441F2A">
      <w:pPr>
        <w:pStyle w:val="3"/>
      </w:pPr>
      <w:r>
        <w:t>ГЛАВА 2.</w:t>
      </w:r>
      <w:r w:rsidR="00441F2A">
        <w:t xml:space="preserve"> </w:t>
      </w:r>
      <w:r>
        <w:t>СОВРЕМЕННЫЕ</w:t>
      </w:r>
      <w:r w:rsidR="00441F2A">
        <w:t xml:space="preserve"> </w:t>
      </w:r>
      <w:r>
        <w:t>КИБЕРНЕТИЧЕСКИЕ</w:t>
      </w:r>
      <w:r w:rsidR="00441F2A">
        <w:t xml:space="preserve"> </w:t>
      </w:r>
      <w:r>
        <w:t>СИСТЕМЫ</w:t>
      </w:r>
    </w:p>
    <w:p w14:paraId="02AC5CF6" w14:textId="6377D112" w:rsidR="00441F2A" w:rsidRDefault="00441F2A" w:rsidP="00441F2A">
      <w:pPr>
        <w:pStyle w:val="3"/>
      </w:pPr>
      <w:r>
        <w:t>ГЛАВА 3</w:t>
      </w:r>
      <w:r>
        <w:t xml:space="preserve">. </w:t>
      </w:r>
      <w:r>
        <w:t>МОДЕЛИРОВАНИЕ СЛОЖНЫХ СИСТЕМ</w:t>
      </w:r>
    </w:p>
    <w:p w14:paraId="75B3E502" w14:textId="3B7E865A" w:rsidR="00383721" w:rsidRDefault="00441F2A" w:rsidP="000B25B4">
      <w:pPr>
        <w:spacing w:after="120" w:line="240" w:lineRule="auto"/>
      </w:pPr>
      <w:r>
        <w:t>Дальнейшее изложение лично мне показалось не очень любопытным, так что заинтересовавшихся читателей адресую к оригиналу.</w:t>
      </w:r>
    </w:p>
    <w:sectPr w:rsidR="00383721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88384F" w:rsidRDefault="0088384F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88384F" w:rsidRDefault="0088384F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88384F" w:rsidRDefault="0088384F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88384F" w:rsidRDefault="0088384F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4F3"/>
    <w:multiLevelType w:val="hybridMultilevel"/>
    <w:tmpl w:val="E02ED076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D74"/>
    <w:multiLevelType w:val="hybridMultilevel"/>
    <w:tmpl w:val="E4E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B52"/>
    <w:multiLevelType w:val="hybridMultilevel"/>
    <w:tmpl w:val="09288A14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6DC"/>
    <w:multiLevelType w:val="hybridMultilevel"/>
    <w:tmpl w:val="9B76ADD0"/>
    <w:lvl w:ilvl="0" w:tplc="20C8E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122"/>
    <w:multiLevelType w:val="hybridMultilevel"/>
    <w:tmpl w:val="C51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24F"/>
    <w:multiLevelType w:val="hybridMultilevel"/>
    <w:tmpl w:val="EC3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2408"/>
    <w:multiLevelType w:val="hybridMultilevel"/>
    <w:tmpl w:val="03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78E"/>
    <w:multiLevelType w:val="hybridMultilevel"/>
    <w:tmpl w:val="47ACE6A2"/>
    <w:lvl w:ilvl="0" w:tplc="63A420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4AFE"/>
    <w:multiLevelType w:val="hybridMultilevel"/>
    <w:tmpl w:val="493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B514B"/>
    <w:multiLevelType w:val="hybridMultilevel"/>
    <w:tmpl w:val="C11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FEC"/>
    <w:multiLevelType w:val="hybridMultilevel"/>
    <w:tmpl w:val="DB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7BFF"/>
    <w:multiLevelType w:val="hybridMultilevel"/>
    <w:tmpl w:val="734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9DF"/>
    <w:multiLevelType w:val="hybridMultilevel"/>
    <w:tmpl w:val="4B9ADD06"/>
    <w:lvl w:ilvl="0" w:tplc="9FA4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52831"/>
    <w:multiLevelType w:val="hybridMultilevel"/>
    <w:tmpl w:val="7D7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215D"/>
    <w:multiLevelType w:val="hybridMultilevel"/>
    <w:tmpl w:val="516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3AE3"/>
    <w:multiLevelType w:val="hybridMultilevel"/>
    <w:tmpl w:val="B4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A6F"/>
    <w:multiLevelType w:val="hybridMultilevel"/>
    <w:tmpl w:val="094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5C0F"/>
    <w:multiLevelType w:val="hybridMultilevel"/>
    <w:tmpl w:val="DAEE605A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7D11"/>
    <w:multiLevelType w:val="hybridMultilevel"/>
    <w:tmpl w:val="409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51B22"/>
    <w:multiLevelType w:val="hybridMultilevel"/>
    <w:tmpl w:val="55A4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5F2C"/>
    <w:multiLevelType w:val="hybridMultilevel"/>
    <w:tmpl w:val="FFF61A00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16FF"/>
    <w:multiLevelType w:val="hybridMultilevel"/>
    <w:tmpl w:val="EA9A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70C1B"/>
    <w:multiLevelType w:val="hybridMultilevel"/>
    <w:tmpl w:val="32E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395"/>
    <w:multiLevelType w:val="hybridMultilevel"/>
    <w:tmpl w:val="FD868782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0D84"/>
    <w:multiLevelType w:val="hybridMultilevel"/>
    <w:tmpl w:val="77B49C7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401"/>
    <w:multiLevelType w:val="hybridMultilevel"/>
    <w:tmpl w:val="977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03584"/>
    <w:multiLevelType w:val="hybridMultilevel"/>
    <w:tmpl w:val="0646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7D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26334"/>
    <w:multiLevelType w:val="hybridMultilevel"/>
    <w:tmpl w:val="2E6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5BE7"/>
    <w:multiLevelType w:val="hybridMultilevel"/>
    <w:tmpl w:val="ECAC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1CB"/>
    <w:multiLevelType w:val="hybridMultilevel"/>
    <w:tmpl w:val="1420983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37898"/>
    <w:multiLevelType w:val="hybridMultilevel"/>
    <w:tmpl w:val="61E87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DB9496C"/>
    <w:multiLevelType w:val="hybridMultilevel"/>
    <w:tmpl w:val="070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21814"/>
    <w:multiLevelType w:val="hybridMultilevel"/>
    <w:tmpl w:val="7D2C8CA0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7444E"/>
    <w:multiLevelType w:val="hybridMultilevel"/>
    <w:tmpl w:val="E70414C6"/>
    <w:lvl w:ilvl="0" w:tplc="FF1A3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3407"/>
    <w:multiLevelType w:val="hybridMultilevel"/>
    <w:tmpl w:val="678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13645"/>
    <w:multiLevelType w:val="hybridMultilevel"/>
    <w:tmpl w:val="8798616C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5598D"/>
    <w:multiLevelType w:val="hybridMultilevel"/>
    <w:tmpl w:val="8A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5DA7"/>
    <w:multiLevelType w:val="hybridMultilevel"/>
    <w:tmpl w:val="11264E42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C03CA"/>
    <w:multiLevelType w:val="hybridMultilevel"/>
    <w:tmpl w:val="371CA734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74E6"/>
    <w:multiLevelType w:val="hybridMultilevel"/>
    <w:tmpl w:val="857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C1CD3"/>
    <w:multiLevelType w:val="hybridMultilevel"/>
    <w:tmpl w:val="12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7E1E"/>
    <w:multiLevelType w:val="hybridMultilevel"/>
    <w:tmpl w:val="77B6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E1"/>
    <w:multiLevelType w:val="hybridMultilevel"/>
    <w:tmpl w:val="FAC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43"/>
  </w:num>
  <w:num w:numId="5">
    <w:abstractNumId w:val="10"/>
  </w:num>
  <w:num w:numId="6">
    <w:abstractNumId w:val="29"/>
  </w:num>
  <w:num w:numId="7">
    <w:abstractNumId w:val="13"/>
  </w:num>
  <w:num w:numId="8">
    <w:abstractNumId w:val="8"/>
  </w:num>
  <w:num w:numId="9">
    <w:abstractNumId w:val="40"/>
  </w:num>
  <w:num w:numId="10">
    <w:abstractNumId w:val="23"/>
  </w:num>
  <w:num w:numId="11">
    <w:abstractNumId w:val="18"/>
  </w:num>
  <w:num w:numId="12">
    <w:abstractNumId w:val="15"/>
  </w:num>
  <w:num w:numId="13">
    <w:abstractNumId w:val="42"/>
  </w:num>
  <w:num w:numId="14">
    <w:abstractNumId w:val="1"/>
  </w:num>
  <w:num w:numId="15">
    <w:abstractNumId w:val="2"/>
  </w:num>
  <w:num w:numId="16">
    <w:abstractNumId w:val="38"/>
  </w:num>
  <w:num w:numId="17">
    <w:abstractNumId w:val="33"/>
  </w:num>
  <w:num w:numId="18">
    <w:abstractNumId w:val="16"/>
  </w:num>
  <w:num w:numId="19">
    <w:abstractNumId w:val="14"/>
  </w:num>
  <w:num w:numId="20">
    <w:abstractNumId w:val="35"/>
  </w:num>
  <w:num w:numId="21">
    <w:abstractNumId w:val="41"/>
  </w:num>
  <w:num w:numId="22">
    <w:abstractNumId w:val="27"/>
  </w:num>
  <w:num w:numId="23">
    <w:abstractNumId w:val="6"/>
  </w:num>
  <w:num w:numId="24">
    <w:abstractNumId w:val="3"/>
  </w:num>
  <w:num w:numId="25">
    <w:abstractNumId w:val="37"/>
  </w:num>
  <w:num w:numId="26">
    <w:abstractNumId w:val="32"/>
  </w:num>
  <w:num w:numId="27">
    <w:abstractNumId w:val="28"/>
  </w:num>
  <w:num w:numId="28">
    <w:abstractNumId w:val="12"/>
  </w:num>
  <w:num w:numId="29">
    <w:abstractNumId w:val="31"/>
  </w:num>
  <w:num w:numId="30">
    <w:abstractNumId w:val="26"/>
  </w:num>
  <w:num w:numId="31">
    <w:abstractNumId w:val="22"/>
  </w:num>
  <w:num w:numId="32">
    <w:abstractNumId w:val="7"/>
  </w:num>
  <w:num w:numId="33">
    <w:abstractNumId w:val="11"/>
  </w:num>
  <w:num w:numId="34">
    <w:abstractNumId w:val="5"/>
  </w:num>
  <w:num w:numId="35">
    <w:abstractNumId w:val="21"/>
  </w:num>
  <w:num w:numId="36">
    <w:abstractNumId w:val="39"/>
  </w:num>
  <w:num w:numId="37">
    <w:abstractNumId w:val="36"/>
  </w:num>
  <w:num w:numId="38">
    <w:abstractNumId w:val="0"/>
  </w:num>
  <w:num w:numId="39">
    <w:abstractNumId w:val="19"/>
  </w:num>
  <w:num w:numId="40">
    <w:abstractNumId w:val="34"/>
  </w:num>
  <w:num w:numId="41">
    <w:abstractNumId w:val="30"/>
  </w:num>
  <w:num w:numId="42">
    <w:abstractNumId w:val="24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1A64"/>
    <w:rsid w:val="00044D78"/>
    <w:rsid w:val="00052FA8"/>
    <w:rsid w:val="00054C9C"/>
    <w:rsid w:val="0008060C"/>
    <w:rsid w:val="000857A2"/>
    <w:rsid w:val="00087C57"/>
    <w:rsid w:val="000B25B4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376B"/>
    <w:rsid w:val="00123AD4"/>
    <w:rsid w:val="0013091A"/>
    <w:rsid w:val="0014167D"/>
    <w:rsid w:val="001442BF"/>
    <w:rsid w:val="00144705"/>
    <w:rsid w:val="00157A24"/>
    <w:rsid w:val="00185987"/>
    <w:rsid w:val="00187B31"/>
    <w:rsid w:val="001903A4"/>
    <w:rsid w:val="001965E9"/>
    <w:rsid w:val="001A15B8"/>
    <w:rsid w:val="001A3EA9"/>
    <w:rsid w:val="001B56A2"/>
    <w:rsid w:val="001B6643"/>
    <w:rsid w:val="001B7DFF"/>
    <w:rsid w:val="001C41C9"/>
    <w:rsid w:val="001D3B92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93041"/>
    <w:rsid w:val="002A6AF5"/>
    <w:rsid w:val="002C1D57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306A"/>
    <w:rsid w:val="00383721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4023E5"/>
    <w:rsid w:val="00403637"/>
    <w:rsid w:val="004040E1"/>
    <w:rsid w:val="004166F8"/>
    <w:rsid w:val="0043309C"/>
    <w:rsid w:val="00441F2A"/>
    <w:rsid w:val="00455A94"/>
    <w:rsid w:val="004567E5"/>
    <w:rsid w:val="004628E6"/>
    <w:rsid w:val="0047685E"/>
    <w:rsid w:val="00477F25"/>
    <w:rsid w:val="0048030F"/>
    <w:rsid w:val="00491BA0"/>
    <w:rsid w:val="00492272"/>
    <w:rsid w:val="00493EEC"/>
    <w:rsid w:val="004B20A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465FE"/>
    <w:rsid w:val="00547BCF"/>
    <w:rsid w:val="0055105E"/>
    <w:rsid w:val="00552744"/>
    <w:rsid w:val="005549B1"/>
    <w:rsid w:val="00561963"/>
    <w:rsid w:val="00563708"/>
    <w:rsid w:val="00565A8E"/>
    <w:rsid w:val="00572841"/>
    <w:rsid w:val="00574C5C"/>
    <w:rsid w:val="00575BFF"/>
    <w:rsid w:val="00580504"/>
    <w:rsid w:val="00587EFF"/>
    <w:rsid w:val="00593D67"/>
    <w:rsid w:val="005B6F67"/>
    <w:rsid w:val="005C23A9"/>
    <w:rsid w:val="005D6C87"/>
    <w:rsid w:val="005D6DAC"/>
    <w:rsid w:val="005E00A0"/>
    <w:rsid w:val="005E16DC"/>
    <w:rsid w:val="005E4B74"/>
    <w:rsid w:val="005F012E"/>
    <w:rsid w:val="0060134B"/>
    <w:rsid w:val="00606361"/>
    <w:rsid w:val="006176F0"/>
    <w:rsid w:val="006257D8"/>
    <w:rsid w:val="006340A7"/>
    <w:rsid w:val="00642129"/>
    <w:rsid w:val="00642A46"/>
    <w:rsid w:val="0064527E"/>
    <w:rsid w:val="006542CD"/>
    <w:rsid w:val="00665B32"/>
    <w:rsid w:val="00671A29"/>
    <w:rsid w:val="00692D91"/>
    <w:rsid w:val="006952EE"/>
    <w:rsid w:val="006B2F60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8384F"/>
    <w:rsid w:val="00892826"/>
    <w:rsid w:val="008A08C8"/>
    <w:rsid w:val="008A5A73"/>
    <w:rsid w:val="008C78AE"/>
    <w:rsid w:val="008D0C59"/>
    <w:rsid w:val="008E3FCF"/>
    <w:rsid w:val="008E684E"/>
    <w:rsid w:val="008F5269"/>
    <w:rsid w:val="00900C79"/>
    <w:rsid w:val="00903A34"/>
    <w:rsid w:val="00910270"/>
    <w:rsid w:val="00915CA5"/>
    <w:rsid w:val="009267E0"/>
    <w:rsid w:val="00942D3E"/>
    <w:rsid w:val="0095135D"/>
    <w:rsid w:val="00955263"/>
    <w:rsid w:val="00964864"/>
    <w:rsid w:val="00975EDB"/>
    <w:rsid w:val="00976506"/>
    <w:rsid w:val="00982B6E"/>
    <w:rsid w:val="009D3FE6"/>
    <w:rsid w:val="009F1E19"/>
    <w:rsid w:val="009F26F4"/>
    <w:rsid w:val="00A03272"/>
    <w:rsid w:val="00A24639"/>
    <w:rsid w:val="00A57EDC"/>
    <w:rsid w:val="00A60BB3"/>
    <w:rsid w:val="00A65A2D"/>
    <w:rsid w:val="00A91F5E"/>
    <w:rsid w:val="00A92747"/>
    <w:rsid w:val="00AA440F"/>
    <w:rsid w:val="00AA565F"/>
    <w:rsid w:val="00AB3930"/>
    <w:rsid w:val="00AC0188"/>
    <w:rsid w:val="00AD6664"/>
    <w:rsid w:val="00AE0AF7"/>
    <w:rsid w:val="00AE52D0"/>
    <w:rsid w:val="00B002DB"/>
    <w:rsid w:val="00B35F06"/>
    <w:rsid w:val="00B407D6"/>
    <w:rsid w:val="00B41929"/>
    <w:rsid w:val="00B556D8"/>
    <w:rsid w:val="00B62448"/>
    <w:rsid w:val="00B75422"/>
    <w:rsid w:val="00B84103"/>
    <w:rsid w:val="00B84888"/>
    <w:rsid w:val="00B96DB2"/>
    <w:rsid w:val="00BA611D"/>
    <w:rsid w:val="00BB18E5"/>
    <w:rsid w:val="00BB1BD7"/>
    <w:rsid w:val="00BD4D7C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F287C"/>
    <w:rsid w:val="00CF6354"/>
    <w:rsid w:val="00D13185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046A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74818"/>
    <w:rsid w:val="00E77D77"/>
    <w:rsid w:val="00E87684"/>
    <w:rsid w:val="00EA118E"/>
    <w:rsid w:val="00EA40A4"/>
    <w:rsid w:val="00EB4698"/>
    <w:rsid w:val="00EC27BC"/>
    <w:rsid w:val="00EF26C0"/>
    <w:rsid w:val="00F31F2E"/>
    <w:rsid w:val="00F35C8B"/>
    <w:rsid w:val="00F37D6A"/>
    <w:rsid w:val="00F42693"/>
    <w:rsid w:val="00F60549"/>
    <w:rsid w:val="00F75724"/>
    <w:rsid w:val="00FA0446"/>
    <w:rsid w:val="00FA04DF"/>
    <w:rsid w:val="00FA0806"/>
    <w:rsid w:val="00FB5B41"/>
    <w:rsid w:val="00FB602D"/>
    <w:rsid w:val="00FD2DD1"/>
    <w:rsid w:val="00FD7D38"/>
    <w:rsid w:val="00FD7F03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?context=search&amp;text=%f0%ee%e4%e6%e5%f0+%ef%e5%ed%f0%ee%f3%e7&amp;store=1%2c0&amp;group=div_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4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5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19AA-78E1-440C-9AC7-53867CC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2016-07-18T09:32:00Z</cp:lastPrinted>
  <dcterms:created xsi:type="dcterms:W3CDTF">2016-11-10T20:08:00Z</dcterms:created>
  <dcterms:modified xsi:type="dcterms:W3CDTF">2016-11-10T20:42:00Z</dcterms:modified>
</cp:coreProperties>
</file>