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A84A7F" w:rsidRDefault="007840ED" w:rsidP="001479DD">
      <w:pPr>
        <w:spacing w:after="240" w:line="240" w:lineRule="auto"/>
        <w:rPr>
          <w:b/>
          <w:sz w:val="28"/>
        </w:rPr>
      </w:pPr>
      <w:r w:rsidRPr="007840ED">
        <w:rPr>
          <w:b/>
          <w:sz w:val="28"/>
        </w:rPr>
        <w:t>Немодальные диалоговые окна</w:t>
      </w:r>
    </w:p>
    <w:p w:rsidR="007840ED" w:rsidRDefault="00513565" w:rsidP="007840ED">
      <w:pPr>
        <w:spacing w:after="120" w:line="240" w:lineRule="auto"/>
      </w:pPr>
      <w:r w:rsidRPr="00513565">
        <w:t xml:space="preserve">Ранее я рассмотрел </w:t>
      </w:r>
      <w:hyperlink r:id="rId8" w:history="1">
        <w:r w:rsidRPr="00513565">
          <w:rPr>
            <w:rStyle w:val="aa"/>
          </w:rPr>
          <w:t>методы создания пользовательских форм и основы работы с ними</w:t>
        </w:r>
      </w:hyperlink>
      <w:r w:rsidRPr="00513565">
        <w:t xml:space="preserve"> (если вы никогда не работали с пользовательскими формами, рекомендую для начала прочитать указанную заметку). Далее привел целый ряд практически полезных </w:t>
      </w:r>
      <w:hyperlink r:id="rId9" w:history="1">
        <w:r w:rsidRPr="00513565">
          <w:rPr>
            <w:rStyle w:val="aa"/>
          </w:rPr>
          <w:t>примеров пользовательских диалоговых окон</w:t>
        </w:r>
      </w:hyperlink>
      <w:r w:rsidRPr="00513565">
        <w:t xml:space="preserve">. </w:t>
      </w:r>
      <w:r w:rsidR="007840ED">
        <w:t xml:space="preserve">Большинство диалоговых окон, о которых речь шла </w:t>
      </w:r>
      <w:r>
        <w:t>в этих заметках, модальные, т.е. их необхо</w:t>
      </w:r>
      <w:r w:rsidR="007840ED">
        <w:t>димо удалять с экрана, прежде чем приступать к ра</w:t>
      </w:r>
      <w:r>
        <w:t>боте с окном приложения, находя</w:t>
      </w:r>
      <w:r w:rsidR="007840ED">
        <w:t>щимся под этим окном. Некоторые же диалоговые окна являются немодальными. Это означает, что пользователь может продолжать работу</w:t>
      </w:r>
      <w:r>
        <w:t xml:space="preserve"> в приложении, даже когда диало</w:t>
      </w:r>
      <w:r w:rsidR="007840ED">
        <w:t>говое окно отображено на экране.</w:t>
      </w:r>
      <w:r w:rsidRPr="00A84A7F">
        <w:rPr>
          <w:rStyle w:val="a6"/>
        </w:rPr>
        <w:footnoteReference w:id="1"/>
      </w:r>
    </w:p>
    <w:p w:rsidR="00513565" w:rsidRDefault="00513565" w:rsidP="007840E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96512" cy="2885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Немодальное диалоговое окно остается видимым, даже если пользователь продолжает работать с электронной таблице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359" cy="289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565" w:rsidRDefault="00513565" w:rsidP="007840ED">
      <w:pPr>
        <w:spacing w:after="120" w:line="240" w:lineRule="auto"/>
      </w:pPr>
      <w:r>
        <w:t xml:space="preserve">Рис. 1. </w:t>
      </w:r>
      <w:r w:rsidRPr="00513565">
        <w:t>Немодальное диалоговое окно остается види</w:t>
      </w:r>
      <w:r>
        <w:t>мым, даже если пользователь про</w:t>
      </w:r>
      <w:r w:rsidRPr="00513565">
        <w:t>должает работать с электронной таблицей</w:t>
      </w:r>
      <w:r>
        <w:t xml:space="preserve"> (см. также файл</w:t>
      </w:r>
      <w:r w:rsidRPr="00513565">
        <w:t xml:space="preserve"> </w:t>
      </w:r>
      <w:proofErr w:type="spellStart"/>
      <w:r>
        <w:rPr>
          <w:i/>
        </w:rPr>
        <w:t>modeless</w:t>
      </w:r>
      <w:proofErr w:type="spellEnd"/>
      <w:r>
        <w:rPr>
          <w:i/>
        </w:rPr>
        <w:t xml:space="preserve"> userform1</w:t>
      </w:r>
      <w:r w:rsidRPr="00513565">
        <w:rPr>
          <w:i/>
        </w:rPr>
        <w:t>.xlsm</w:t>
      </w:r>
      <w:r>
        <w:t>)</w:t>
      </w:r>
    </w:p>
    <w:p w:rsidR="00513565" w:rsidRDefault="007840ED" w:rsidP="003E5675">
      <w:pPr>
        <w:spacing w:after="120" w:line="240" w:lineRule="auto"/>
      </w:pPr>
      <w:bookmarkStart w:id="0" w:name="_GoBack"/>
      <w:r>
        <w:t xml:space="preserve">Для отображения немодального окна </w:t>
      </w:r>
      <w:proofErr w:type="spellStart"/>
      <w:r>
        <w:t>UserForm</w:t>
      </w:r>
      <w:proofErr w:type="spellEnd"/>
      <w:r>
        <w:t xml:space="preserve"> воспо</w:t>
      </w:r>
      <w:r w:rsidR="00513565">
        <w:t xml:space="preserve">льзуйтесь следующим </w:t>
      </w:r>
      <w:proofErr w:type="spellStart"/>
      <w:r w:rsidR="00513565">
        <w:t>оператором:</w:t>
      </w:r>
    </w:p>
    <w:bookmarkEnd w:id="0"/>
    <w:p w:rsidR="007840ED" w:rsidRPr="00513565" w:rsidRDefault="007840ED" w:rsidP="007840ED">
      <w:pPr>
        <w:spacing w:after="120" w:line="240" w:lineRule="auto"/>
        <w:rPr>
          <w:rFonts w:ascii="Courier New" w:hAnsi="Courier New" w:cs="Courier New"/>
        </w:rPr>
      </w:pPr>
      <w:r w:rsidRPr="00513565">
        <w:rPr>
          <w:rFonts w:ascii="Courier New" w:hAnsi="Courier New" w:cs="Courier New"/>
        </w:rPr>
        <w:t>UserForml.Show</w:t>
      </w:r>
      <w:proofErr w:type="spellEnd"/>
      <w:r w:rsidRPr="00513565">
        <w:rPr>
          <w:rFonts w:ascii="Courier New" w:hAnsi="Courier New" w:cs="Courier New"/>
        </w:rPr>
        <w:t xml:space="preserve"> </w:t>
      </w:r>
      <w:proofErr w:type="spellStart"/>
      <w:r w:rsidRPr="00513565">
        <w:rPr>
          <w:rFonts w:ascii="Courier New" w:hAnsi="Courier New" w:cs="Courier New"/>
        </w:rPr>
        <w:t>vbModeless</w:t>
      </w:r>
      <w:proofErr w:type="spellEnd"/>
    </w:p>
    <w:p w:rsidR="007840ED" w:rsidRDefault="007840ED" w:rsidP="007840ED">
      <w:pPr>
        <w:spacing w:after="120" w:line="240" w:lineRule="auto"/>
      </w:pPr>
      <w:r>
        <w:t xml:space="preserve">Слово </w:t>
      </w:r>
      <w:proofErr w:type="spellStart"/>
      <w:r w:rsidRPr="00513565">
        <w:rPr>
          <w:rFonts w:ascii="Courier New" w:hAnsi="Courier New" w:cs="Courier New"/>
        </w:rPr>
        <w:t>vbModeless</w:t>
      </w:r>
      <w:proofErr w:type="spellEnd"/>
      <w:r>
        <w:t xml:space="preserve"> является встроенной константой, кото</w:t>
      </w:r>
      <w:r w:rsidR="00513565">
        <w:t>рая имеет значение 0. Та</w:t>
      </w:r>
      <w:r>
        <w:t>ким образом, представленный ниже оператор будет идентичен предыдущему.</w:t>
      </w:r>
    </w:p>
    <w:p w:rsidR="007840ED" w:rsidRPr="00513565" w:rsidRDefault="007840ED" w:rsidP="007840ED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513565">
        <w:rPr>
          <w:rFonts w:ascii="Courier New" w:hAnsi="Courier New" w:cs="Courier New"/>
        </w:rPr>
        <w:t>UserForml.Show</w:t>
      </w:r>
      <w:proofErr w:type="spellEnd"/>
      <w:r w:rsidRPr="00513565">
        <w:rPr>
          <w:rFonts w:ascii="Courier New" w:hAnsi="Courier New" w:cs="Courier New"/>
        </w:rPr>
        <w:t xml:space="preserve"> 0</w:t>
      </w:r>
    </w:p>
    <w:p w:rsidR="007840ED" w:rsidRDefault="00513565" w:rsidP="007840ED">
      <w:pPr>
        <w:spacing w:after="120" w:line="240" w:lineRule="auto"/>
      </w:pPr>
      <w:r>
        <w:t xml:space="preserve">На рис. </w:t>
      </w:r>
      <w:r w:rsidR="007840ED">
        <w:t>1 показано немодальное диалоговое о</w:t>
      </w:r>
      <w:r>
        <w:t>кно, которое отображает информа</w:t>
      </w:r>
      <w:r w:rsidR="007840ED">
        <w:t>цию об активной ячейке. Если диалоговое окно представлено на экране, пользователь может продолжать работу с ячейками, перемещаться на другие листы, а также выполнять другие действия, поддерживаемые в Excel.</w:t>
      </w:r>
    </w:p>
    <w:p w:rsidR="007840ED" w:rsidRDefault="007840ED" w:rsidP="007840ED">
      <w:pPr>
        <w:spacing w:after="120" w:line="240" w:lineRule="auto"/>
      </w:pPr>
      <w:r>
        <w:t>Важным моментом в использовании немодального</w:t>
      </w:r>
      <w:r w:rsidR="00513565">
        <w:t xml:space="preserve"> диалогового окна является опре</w:t>
      </w:r>
      <w:r>
        <w:t xml:space="preserve">деление времени, когда необходимо обновить его содержимое. С этой целью в нашем примере используются два события рабочей книги: </w:t>
      </w:r>
      <w:proofErr w:type="spellStart"/>
      <w:r w:rsidRPr="00513565">
        <w:rPr>
          <w:rFonts w:ascii="Courier New" w:hAnsi="Courier New" w:cs="Courier New"/>
        </w:rPr>
        <w:t>SheetSelectionChange</w:t>
      </w:r>
      <w:proofErr w:type="spellEnd"/>
      <w:r>
        <w:t xml:space="preserve"> и </w:t>
      </w:r>
      <w:proofErr w:type="spellStart"/>
      <w:r w:rsidRPr="00513565">
        <w:rPr>
          <w:rFonts w:ascii="Courier New" w:hAnsi="Courier New" w:cs="Courier New"/>
        </w:rPr>
        <w:t>SheetActivate</w:t>
      </w:r>
      <w:proofErr w:type="spellEnd"/>
      <w:r>
        <w:t xml:space="preserve">. Процедуры обработки этих событий находятся в модуле кода объекта </w:t>
      </w:r>
      <w:proofErr w:type="spellStart"/>
      <w:r w:rsidRPr="00513565">
        <w:rPr>
          <w:rFonts w:ascii="Courier New" w:hAnsi="Courier New" w:cs="Courier New"/>
        </w:rPr>
        <w:t>ThisWorkbook</w:t>
      </w:r>
      <w:proofErr w:type="spellEnd"/>
      <w:r>
        <w:t>. 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D949BD">
        <w:rPr>
          <w:rFonts w:ascii="Courier New" w:hAnsi="Courier New" w:cs="Courier New"/>
          <w:lang w:val="en-US"/>
        </w:rPr>
        <w:t>Workbook_SheetSelectionChange</w:t>
      </w:r>
      <w:proofErr w:type="spellEnd"/>
      <w:r w:rsidRPr="00D949BD">
        <w:rPr>
          <w:rFonts w:ascii="Courier New" w:hAnsi="Courier New" w:cs="Courier New"/>
          <w:lang w:val="en-US"/>
        </w:rPr>
        <w:t xml:space="preserve"> _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  (</w:t>
      </w:r>
      <w:proofErr w:type="spellStart"/>
      <w:r w:rsidRPr="00D949BD">
        <w:rPr>
          <w:rFonts w:ascii="Courier New" w:hAnsi="Courier New" w:cs="Courier New"/>
          <w:lang w:val="en-US"/>
        </w:rPr>
        <w:t>ByVal</w:t>
      </w:r>
      <w:proofErr w:type="spellEnd"/>
      <w:r w:rsidRPr="00D949BD">
        <w:rPr>
          <w:rFonts w:ascii="Courier New" w:hAnsi="Courier New" w:cs="Courier New"/>
          <w:lang w:val="en-US"/>
        </w:rPr>
        <w:t xml:space="preserve"> </w:t>
      </w:r>
      <w:proofErr w:type="spellStart"/>
      <w:r w:rsidRPr="00D949BD">
        <w:rPr>
          <w:rFonts w:ascii="Courier New" w:hAnsi="Courier New" w:cs="Courier New"/>
          <w:lang w:val="en-US"/>
        </w:rPr>
        <w:t>Sh</w:t>
      </w:r>
      <w:proofErr w:type="spellEnd"/>
      <w:r w:rsidRPr="00D949BD">
        <w:rPr>
          <w:rFonts w:ascii="Courier New" w:hAnsi="Courier New" w:cs="Courier New"/>
          <w:lang w:val="en-US"/>
        </w:rPr>
        <w:t xml:space="preserve"> As Object, </w:t>
      </w:r>
      <w:proofErr w:type="spellStart"/>
      <w:r w:rsidRPr="00D949BD">
        <w:rPr>
          <w:rFonts w:ascii="Courier New" w:hAnsi="Courier New" w:cs="Courier New"/>
          <w:lang w:val="en-US"/>
        </w:rPr>
        <w:t>ByVal</w:t>
      </w:r>
      <w:proofErr w:type="spellEnd"/>
      <w:r w:rsidRPr="00D949BD">
        <w:rPr>
          <w:rFonts w:ascii="Courier New" w:hAnsi="Courier New" w:cs="Courier New"/>
          <w:lang w:val="en-US"/>
        </w:rPr>
        <w:t xml:space="preserve"> Target As Range)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    Call </w:t>
      </w:r>
      <w:proofErr w:type="spellStart"/>
      <w:r w:rsidRPr="00D949BD">
        <w:rPr>
          <w:rFonts w:ascii="Courier New" w:hAnsi="Courier New" w:cs="Courier New"/>
          <w:lang w:val="en-US"/>
        </w:rPr>
        <w:t>UpdateBox</w:t>
      </w:r>
      <w:proofErr w:type="spellEnd"/>
    </w:p>
    <w:p w:rsidR="00D949BD" w:rsidRPr="00D949BD" w:rsidRDefault="00D949BD" w:rsidP="00D949BD">
      <w:pPr>
        <w:spacing w:after="12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>End Sub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Private Sub </w:t>
      </w:r>
      <w:proofErr w:type="spellStart"/>
      <w:r w:rsidRPr="00D949BD">
        <w:rPr>
          <w:rFonts w:ascii="Courier New" w:hAnsi="Courier New" w:cs="Courier New"/>
          <w:lang w:val="en-US"/>
        </w:rPr>
        <w:t>Workbook_</w:t>
      </w:r>
      <w:proofErr w:type="gramStart"/>
      <w:r w:rsidRPr="00D949BD">
        <w:rPr>
          <w:rFonts w:ascii="Courier New" w:hAnsi="Courier New" w:cs="Courier New"/>
          <w:lang w:val="en-US"/>
        </w:rPr>
        <w:t>SheetActivate</w:t>
      </w:r>
      <w:proofErr w:type="spellEnd"/>
      <w:r w:rsidRPr="00D949BD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D949BD">
        <w:rPr>
          <w:rFonts w:ascii="Courier New" w:hAnsi="Courier New" w:cs="Courier New"/>
          <w:lang w:val="en-US"/>
        </w:rPr>
        <w:t>ByVal</w:t>
      </w:r>
      <w:proofErr w:type="spellEnd"/>
      <w:r w:rsidRPr="00D949BD">
        <w:rPr>
          <w:rFonts w:ascii="Courier New" w:hAnsi="Courier New" w:cs="Courier New"/>
          <w:lang w:val="en-US"/>
        </w:rPr>
        <w:t xml:space="preserve"> </w:t>
      </w:r>
      <w:proofErr w:type="spellStart"/>
      <w:r w:rsidRPr="00D949BD">
        <w:rPr>
          <w:rFonts w:ascii="Courier New" w:hAnsi="Courier New" w:cs="Courier New"/>
          <w:lang w:val="en-US"/>
        </w:rPr>
        <w:t>Sh</w:t>
      </w:r>
      <w:proofErr w:type="spellEnd"/>
      <w:r w:rsidRPr="00D949BD">
        <w:rPr>
          <w:rFonts w:ascii="Courier New" w:hAnsi="Courier New" w:cs="Courier New"/>
          <w:lang w:val="en-US"/>
        </w:rPr>
        <w:t xml:space="preserve"> As Object)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    Call </w:t>
      </w:r>
      <w:proofErr w:type="spellStart"/>
      <w:r w:rsidRPr="00D949BD">
        <w:rPr>
          <w:rFonts w:ascii="Courier New" w:hAnsi="Courier New" w:cs="Courier New"/>
          <w:lang w:val="en-US"/>
        </w:rPr>
        <w:t>UpdateBox</w:t>
      </w:r>
      <w:proofErr w:type="spellEnd"/>
    </w:p>
    <w:p w:rsidR="00D949BD" w:rsidRPr="00D949BD" w:rsidRDefault="00D949BD" w:rsidP="00D949BD">
      <w:pPr>
        <w:spacing w:after="12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End </w:t>
      </w:r>
      <w:proofErr w:type="spellStart"/>
      <w:r w:rsidRPr="00D949BD">
        <w:rPr>
          <w:rFonts w:ascii="Courier New" w:hAnsi="Courier New" w:cs="Courier New"/>
          <w:lang w:val="en-US"/>
        </w:rPr>
        <w:t>Sub</w:t>
      </w:r>
      <w:proofErr w:type="spellEnd"/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</w:rPr>
      </w:pPr>
      <w:r w:rsidRPr="00D949BD">
        <w:rPr>
          <w:rFonts w:ascii="Courier New" w:hAnsi="Courier New" w:cs="Courier New"/>
          <w:lang w:val="en-US"/>
        </w:rPr>
        <w:lastRenderedPageBreak/>
        <w:t>Sub</w:t>
      </w:r>
      <w:r w:rsidRPr="00D949B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D949BD">
        <w:rPr>
          <w:rFonts w:ascii="Courier New" w:hAnsi="Courier New" w:cs="Courier New"/>
          <w:lang w:val="en-US"/>
        </w:rPr>
        <w:t>UpdateBox</w:t>
      </w:r>
      <w:proofErr w:type="spellEnd"/>
      <w:r w:rsidRPr="00D949BD">
        <w:rPr>
          <w:rFonts w:ascii="Courier New" w:hAnsi="Courier New" w:cs="Courier New"/>
        </w:rPr>
        <w:t>()</w:t>
      </w:r>
      <w:proofErr w:type="gramEnd"/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</w:rPr>
      </w:pPr>
      <w:r w:rsidRPr="00D949BD">
        <w:rPr>
          <w:rFonts w:ascii="Courier New" w:hAnsi="Courier New" w:cs="Courier New"/>
        </w:rPr>
        <w:t xml:space="preserve">    </w:t>
      </w:r>
      <w:r w:rsidRPr="00D949BD">
        <w:rPr>
          <w:rFonts w:ascii="Courier New" w:hAnsi="Courier New" w:cs="Courier New"/>
          <w:lang w:val="en-US"/>
        </w:rPr>
        <w:t>With</w:t>
      </w:r>
      <w:r w:rsidRPr="00D949BD">
        <w:rPr>
          <w:rFonts w:ascii="Courier New" w:hAnsi="Courier New" w:cs="Courier New"/>
        </w:rPr>
        <w:t xml:space="preserve"> </w:t>
      </w:r>
      <w:proofErr w:type="spellStart"/>
      <w:r w:rsidRPr="00D949BD">
        <w:rPr>
          <w:rFonts w:ascii="Courier New" w:hAnsi="Courier New" w:cs="Courier New"/>
          <w:lang w:val="en-US"/>
        </w:rPr>
        <w:t>UserForm</w:t>
      </w:r>
      <w:proofErr w:type="spellEnd"/>
      <w:r w:rsidRPr="00D949BD">
        <w:rPr>
          <w:rFonts w:ascii="Courier New" w:hAnsi="Courier New" w:cs="Courier New"/>
        </w:rPr>
        <w:t>1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</w:rPr>
      </w:pPr>
      <w:r w:rsidRPr="00D949BD">
        <w:rPr>
          <w:rFonts w:ascii="Courier New" w:hAnsi="Courier New" w:cs="Courier New"/>
        </w:rPr>
        <w:t>'       Проверка активности рабочего листа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</w:rPr>
        <w:t xml:space="preserve">        </w:t>
      </w:r>
      <w:r w:rsidRPr="00D949BD">
        <w:rPr>
          <w:rFonts w:ascii="Courier New" w:hAnsi="Courier New" w:cs="Courier New"/>
          <w:lang w:val="en-US"/>
        </w:rPr>
        <w:t xml:space="preserve">If </w:t>
      </w:r>
      <w:proofErr w:type="spellStart"/>
      <w:proofErr w:type="gramStart"/>
      <w:r w:rsidRPr="00D949BD">
        <w:rPr>
          <w:rFonts w:ascii="Courier New" w:hAnsi="Courier New" w:cs="Courier New"/>
          <w:lang w:val="en-US"/>
        </w:rPr>
        <w:t>TypeName</w:t>
      </w:r>
      <w:proofErr w:type="spellEnd"/>
      <w:r w:rsidRPr="00D949BD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D949BD">
        <w:rPr>
          <w:rFonts w:ascii="Courier New" w:hAnsi="Courier New" w:cs="Courier New"/>
          <w:lang w:val="en-US"/>
        </w:rPr>
        <w:t>ActiveSheet</w:t>
      </w:r>
      <w:proofErr w:type="spellEnd"/>
      <w:r w:rsidRPr="00D949BD">
        <w:rPr>
          <w:rFonts w:ascii="Courier New" w:hAnsi="Courier New" w:cs="Courier New"/>
          <w:lang w:val="en-US"/>
        </w:rPr>
        <w:t>) &lt;&gt; "Worksheet" Then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            .</w:t>
      </w:r>
      <w:proofErr w:type="spellStart"/>
      <w:r w:rsidRPr="00D949BD">
        <w:rPr>
          <w:rFonts w:ascii="Courier New" w:hAnsi="Courier New" w:cs="Courier New"/>
          <w:lang w:val="en-US"/>
        </w:rPr>
        <w:t>lblFormula.Caption</w:t>
      </w:r>
      <w:proofErr w:type="spellEnd"/>
      <w:r w:rsidRPr="00D949BD">
        <w:rPr>
          <w:rFonts w:ascii="Courier New" w:hAnsi="Courier New" w:cs="Courier New"/>
          <w:lang w:val="en-US"/>
        </w:rPr>
        <w:t xml:space="preserve"> = "Н/Д"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            .</w:t>
      </w:r>
      <w:proofErr w:type="spellStart"/>
      <w:r w:rsidRPr="00D949BD">
        <w:rPr>
          <w:rFonts w:ascii="Courier New" w:hAnsi="Courier New" w:cs="Courier New"/>
          <w:lang w:val="en-US"/>
        </w:rPr>
        <w:t>lblNumFormat.Caption</w:t>
      </w:r>
      <w:proofErr w:type="spellEnd"/>
      <w:r w:rsidRPr="00D949BD">
        <w:rPr>
          <w:rFonts w:ascii="Courier New" w:hAnsi="Courier New" w:cs="Courier New"/>
          <w:lang w:val="en-US"/>
        </w:rPr>
        <w:t xml:space="preserve"> = "Н/Д"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            .</w:t>
      </w:r>
      <w:proofErr w:type="spellStart"/>
      <w:r w:rsidRPr="00D949BD">
        <w:rPr>
          <w:rFonts w:ascii="Courier New" w:hAnsi="Courier New" w:cs="Courier New"/>
          <w:lang w:val="en-US"/>
        </w:rPr>
        <w:t>lblLocked.Caption</w:t>
      </w:r>
      <w:proofErr w:type="spellEnd"/>
      <w:r w:rsidRPr="00D949BD">
        <w:rPr>
          <w:rFonts w:ascii="Courier New" w:hAnsi="Courier New" w:cs="Courier New"/>
          <w:lang w:val="en-US"/>
        </w:rPr>
        <w:t xml:space="preserve"> = "Н/Д"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            Exit Sub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        End If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        .Caption = "</w:t>
      </w:r>
      <w:proofErr w:type="spellStart"/>
      <w:r w:rsidRPr="00D949BD">
        <w:rPr>
          <w:rFonts w:ascii="Courier New" w:hAnsi="Courier New" w:cs="Courier New"/>
          <w:lang w:val="en-US"/>
        </w:rPr>
        <w:t>Ячейка</w:t>
      </w:r>
      <w:proofErr w:type="spellEnd"/>
      <w:r w:rsidRPr="00D949BD">
        <w:rPr>
          <w:rFonts w:ascii="Courier New" w:hAnsi="Courier New" w:cs="Courier New"/>
          <w:lang w:val="en-US"/>
        </w:rPr>
        <w:t xml:space="preserve">: " &amp; </w:t>
      </w:r>
      <w:proofErr w:type="spellStart"/>
      <w:proofErr w:type="gramStart"/>
      <w:r w:rsidRPr="00D949BD">
        <w:rPr>
          <w:rFonts w:ascii="Courier New" w:hAnsi="Courier New" w:cs="Courier New"/>
          <w:lang w:val="en-US"/>
        </w:rPr>
        <w:t>ActiveCell.Address</w:t>
      </w:r>
      <w:proofErr w:type="spellEnd"/>
      <w:r w:rsidRPr="00D949BD">
        <w:rPr>
          <w:rFonts w:ascii="Courier New" w:hAnsi="Courier New" w:cs="Courier New"/>
          <w:lang w:val="en-US"/>
        </w:rPr>
        <w:t>(</w:t>
      </w:r>
      <w:proofErr w:type="gramEnd"/>
      <w:r w:rsidRPr="00D949BD">
        <w:rPr>
          <w:rFonts w:ascii="Courier New" w:hAnsi="Courier New" w:cs="Courier New"/>
          <w:lang w:val="en-US"/>
        </w:rPr>
        <w:t>False, False)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'       </w:t>
      </w:r>
      <w:proofErr w:type="spellStart"/>
      <w:r w:rsidRPr="00D949BD">
        <w:rPr>
          <w:rFonts w:ascii="Courier New" w:hAnsi="Courier New" w:cs="Courier New"/>
          <w:lang w:val="en-US"/>
        </w:rPr>
        <w:t>Формула</w:t>
      </w:r>
      <w:proofErr w:type="spellEnd"/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        If </w:t>
      </w:r>
      <w:proofErr w:type="spellStart"/>
      <w:r w:rsidRPr="00D949BD">
        <w:rPr>
          <w:rFonts w:ascii="Courier New" w:hAnsi="Courier New" w:cs="Courier New"/>
          <w:lang w:val="en-US"/>
        </w:rPr>
        <w:t>ActiveCell.HasFormula</w:t>
      </w:r>
      <w:proofErr w:type="spellEnd"/>
      <w:r w:rsidRPr="00D949BD">
        <w:rPr>
          <w:rFonts w:ascii="Courier New" w:hAnsi="Courier New" w:cs="Courier New"/>
          <w:lang w:val="en-US"/>
        </w:rPr>
        <w:t xml:space="preserve"> Then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            .</w:t>
      </w:r>
      <w:proofErr w:type="spellStart"/>
      <w:r w:rsidRPr="00D949BD">
        <w:rPr>
          <w:rFonts w:ascii="Courier New" w:hAnsi="Courier New" w:cs="Courier New"/>
          <w:lang w:val="en-US"/>
        </w:rPr>
        <w:t>lblFormula.Caption</w:t>
      </w:r>
      <w:proofErr w:type="spellEnd"/>
      <w:r w:rsidRPr="00D949BD">
        <w:rPr>
          <w:rFonts w:ascii="Courier New" w:hAnsi="Courier New" w:cs="Courier New"/>
          <w:lang w:val="en-US"/>
        </w:rPr>
        <w:t xml:space="preserve"> = </w:t>
      </w:r>
      <w:proofErr w:type="spellStart"/>
      <w:r w:rsidRPr="00D949BD">
        <w:rPr>
          <w:rFonts w:ascii="Courier New" w:hAnsi="Courier New" w:cs="Courier New"/>
          <w:lang w:val="en-US"/>
        </w:rPr>
        <w:t>ActiveCell.Formula</w:t>
      </w:r>
      <w:proofErr w:type="spellEnd"/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        Else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            .</w:t>
      </w:r>
      <w:proofErr w:type="spellStart"/>
      <w:r w:rsidRPr="00D949BD">
        <w:rPr>
          <w:rFonts w:ascii="Courier New" w:hAnsi="Courier New" w:cs="Courier New"/>
          <w:lang w:val="en-US"/>
        </w:rPr>
        <w:t>lblFormula.Caption</w:t>
      </w:r>
      <w:proofErr w:type="spellEnd"/>
      <w:r w:rsidRPr="00D949BD">
        <w:rPr>
          <w:rFonts w:ascii="Courier New" w:hAnsi="Courier New" w:cs="Courier New"/>
          <w:lang w:val="en-US"/>
        </w:rPr>
        <w:t xml:space="preserve"> = "(none)"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        End If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'       </w:t>
      </w:r>
      <w:proofErr w:type="spellStart"/>
      <w:r w:rsidRPr="00D949BD">
        <w:rPr>
          <w:rFonts w:ascii="Courier New" w:hAnsi="Courier New" w:cs="Courier New"/>
          <w:lang w:val="en-US"/>
        </w:rPr>
        <w:t>Числовой</w:t>
      </w:r>
      <w:proofErr w:type="spellEnd"/>
      <w:r w:rsidRPr="00D949BD">
        <w:rPr>
          <w:rFonts w:ascii="Courier New" w:hAnsi="Courier New" w:cs="Courier New"/>
          <w:lang w:val="en-US"/>
        </w:rPr>
        <w:t xml:space="preserve"> </w:t>
      </w:r>
      <w:proofErr w:type="spellStart"/>
      <w:r w:rsidRPr="00D949BD">
        <w:rPr>
          <w:rFonts w:ascii="Courier New" w:hAnsi="Courier New" w:cs="Courier New"/>
          <w:lang w:val="en-US"/>
        </w:rPr>
        <w:t>формат</w:t>
      </w:r>
      <w:proofErr w:type="spellEnd"/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        .</w:t>
      </w:r>
      <w:proofErr w:type="spellStart"/>
      <w:r w:rsidRPr="00D949BD">
        <w:rPr>
          <w:rFonts w:ascii="Courier New" w:hAnsi="Courier New" w:cs="Courier New"/>
          <w:lang w:val="en-US"/>
        </w:rPr>
        <w:t>lblNumFormat.Caption</w:t>
      </w:r>
      <w:proofErr w:type="spellEnd"/>
      <w:r w:rsidRPr="00D949BD">
        <w:rPr>
          <w:rFonts w:ascii="Courier New" w:hAnsi="Courier New" w:cs="Courier New"/>
          <w:lang w:val="en-US"/>
        </w:rPr>
        <w:t xml:space="preserve"> = </w:t>
      </w:r>
      <w:proofErr w:type="spellStart"/>
      <w:r w:rsidRPr="00D949BD">
        <w:rPr>
          <w:rFonts w:ascii="Courier New" w:hAnsi="Courier New" w:cs="Courier New"/>
          <w:lang w:val="en-US"/>
        </w:rPr>
        <w:t>ActiveCell.NumberFormat</w:t>
      </w:r>
      <w:proofErr w:type="spellEnd"/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>'       Locked</w:t>
      </w:r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  <w:lang w:val="en-US"/>
        </w:rPr>
      </w:pPr>
      <w:r w:rsidRPr="00D949BD">
        <w:rPr>
          <w:rFonts w:ascii="Courier New" w:hAnsi="Courier New" w:cs="Courier New"/>
          <w:lang w:val="en-US"/>
        </w:rPr>
        <w:t xml:space="preserve">        .</w:t>
      </w:r>
      <w:proofErr w:type="spellStart"/>
      <w:r w:rsidRPr="00D949BD">
        <w:rPr>
          <w:rFonts w:ascii="Courier New" w:hAnsi="Courier New" w:cs="Courier New"/>
          <w:lang w:val="en-US"/>
        </w:rPr>
        <w:t>lblLocked.Caption</w:t>
      </w:r>
      <w:proofErr w:type="spellEnd"/>
      <w:r w:rsidRPr="00D949BD">
        <w:rPr>
          <w:rFonts w:ascii="Courier New" w:hAnsi="Courier New" w:cs="Courier New"/>
          <w:lang w:val="en-US"/>
        </w:rPr>
        <w:t xml:space="preserve"> = </w:t>
      </w:r>
      <w:proofErr w:type="spellStart"/>
      <w:r w:rsidRPr="00D949BD">
        <w:rPr>
          <w:rFonts w:ascii="Courier New" w:hAnsi="Courier New" w:cs="Courier New"/>
          <w:lang w:val="en-US"/>
        </w:rPr>
        <w:t>ActiveCell.Locked</w:t>
      </w:r>
      <w:proofErr w:type="spellEnd"/>
    </w:p>
    <w:p w:rsidR="00D949BD" w:rsidRPr="00D949BD" w:rsidRDefault="00D949BD" w:rsidP="00D949BD">
      <w:pPr>
        <w:spacing w:after="0" w:line="240" w:lineRule="auto"/>
        <w:rPr>
          <w:rFonts w:ascii="Courier New" w:hAnsi="Courier New" w:cs="Courier New"/>
        </w:rPr>
      </w:pPr>
      <w:r w:rsidRPr="00D949BD">
        <w:rPr>
          <w:rFonts w:ascii="Courier New" w:hAnsi="Courier New" w:cs="Courier New"/>
          <w:lang w:val="en-US"/>
        </w:rPr>
        <w:t xml:space="preserve">    End</w:t>
      </w:r>
      <w:r w:rsidRPr="00D949BD">
        <w:rPr>
          <w:rFonts w:ascii="Courier New" w:hAnsi="Courier New" w:cs="Courier New"/>
        </w:rPr>
        <w:t xml:space="preserve"> </w:t>
      </w:r>
      <w:r w:rsidRPr="00D949BD">
        <w:rPr>
          <w:rFonts w:ascii="Courier New" w:hAnsi="Courier New" w:cs="Courier New"/>
          <w:lang w:val="en-US"/>
        </w:rPr>
        <w:t>With</w:t>
      </w:r>
    </w:p>
    <w:p w:rsidR="007840ED" w:rsidRPr="00D949BD" w:rsidRDefault="00D949BD" w:rsidP="00D949BD">
      <w:pPr>
        <w:spacing w:after="120" w:line="240" w:lineRule="auto"/>
        <w:rPr>
          <w:rFonts w:ascii="Courier New" w:hAnsi="Courier New" w:cs="Courier New"/>
        </w:rPr>
      </w:pPr>
      <w:r w:rsidRPr="00D949BD">
        <w:rPr>
          <w:rFonts w:ascii="Courier New" w:hAnsi="Courier New" w:cs="Courier New"/>
          <w:lang w:val="en-US"/>
        </w:rPr>
        <w:t>End</w:t>
      </w:r>
      <w:r w:rsidRPr="00D949BD">
        <w:rPr>
          <w:rFonts w:ascii="Courier New" w:hAnsi="Courier New" w:cs="Courier New"/>
        </w:rPr>
        <w:t xml:space="preserve"> </w:t>
      </w:r>
      <w:r w:rsidRPr="00D949BD">
        <w:rPr>
          <w:rFonts w:ascii="Courier New" w:hAnsi="Courier New" w:cs="Courier New"/>
          <w:lang w:val="en-US"/>
        </w:rPr>
        <w:t>Sub</w:t>
      </w:r>
      <w:r w:rsidR="007840ED" w:rsidRPr="00D949BD">
        <w:rPr>
          <w:rFonts w:ascii="Courier New" w:hAnsi="Courier New" w:cs="Courier New"/>
        </w:rPr>
        <w:t> </w:t>
      </w:r>
    </w:p>
    <w:p w:rsidR="00D949BD" w:rsidRDefault="00D949BD" w:rsidP="00D949BD">
      <w:pPr>
        <w:spacing w:after="120" w:line="240" w:lineRule="auto"/>
      </w:pPr>
      <w:r>
        <w:t xml:space="preserve">Чтобы посмотреть, как работает процедура </w:t>
      </w:r>
      <w:proofErr w:type="spellStart"/>
      <w:r>
        <w:t>покликайте</w:t>
      </w:r>
      <w:proofErr w:type="spellEnd"/>
      <w:r>
        <w:t xml:space="preserve"> на разных листах и ячейках.</w:t>
      </w:r>
    </w:p>
    <w:p w:rsidR="00D949BD" w:rsidRDefault="00D949BD" w:rsidP="00D949BD">
      <w:pPr>
        <w:spacing w:after="120" w:line="240" w:lineRule="auto"/>
      </w:pPr>
      <w:r>
        <w:t xml:space="preserve">На рис. </w:t>
      </w:r>
      <w:r w:rsidR="007840ED">
        <w:t>2 показан более сложный пример. Данная версия отображает достаточно много дополнительной информации о выделенной ячейке. Пользователи, которые давно работают с Excel, могут заметить, что это диалоговое окно н</w:t>
      </w:r>
      <w:r>
        <w:t xml:space="preserve">апоминает диалоговое окно </w:t>
      </w:r>
      <w:r w:rsidRPr="00D949BD">
        <w:rPr>
          <w:i/>
        </w:rPr>
        <w:t>Инфо</w:t>
      </w:r>
      <w:r w:rsidR="007840ED">
        <w:t xml:space="preserve"> (оно было удалено из Excel несколько лет</w:t>
      </w:r>
      <w:r>
        <w:t xml:space="preserve"> назад).</w:t>
      </w:r>
    </w:p>
    <w:p w:rsidR="00812FEF" w:rsidRDefault="00812FEF" w:rsidP="00D949B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05856" cy="384171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В этом немодальном окне UserForm отображаются сведения об активной ячейке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346" cy="385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9BD" w:rsidRDefault="00D949BD" w:rsidP="00D949BD">
      <w:pPr>
        <w:spacing w:after="120" w:line="240" w:lineRule="auto"/>
      </w:pPr>
      <w:r>
        <w:t xml:space="preserve">Рис. </w:t>
      </w:r>
      <w:r w:rsidRPr="00D949BD">
        <w:t>2. В этом немод</w:t>
      </w:r>
      <w:r>
        <w:t xml:space="preserve">альном окне </w:t>
      </w:r>
      <w:r>
        <w:rPr>
          <w:lang w:val="en-US"/>
        </w:rPr>
        <w:t>U</w:t>
      </w:r>
      <w:proofErr w:type="spellStart"/>
      <w:r w:rsidRPr="00D949BD">
        <w:t>serForm</w:t>
      </w:r>
      <w:proofErr w:type="spellEnd"/>
      <w:r w:rsidRPr="00D949BD">
        <w:t xml:space="preserve"> отображаются сведения об активной ячейке</w:t>
      </w:r>
    </w:p>
    <w:p w:rsidR="007840ED" w:rsidRDefault="00D949BD" w:rsidP="00D949BD">
      <w:pPr>
        <w:spacing w:after="0" w:line="240" w:lineRule="auto"/>
      </w:pPr>
      <w:r>
        <w:t xml:space="preserve">Код </w:t>
      </w:r>
      <w:r>
        <w:rPr>
          <w:lang w:val="en-US"/>
        </w:rPr>
        <w:t>VBA</w:t>
      </w:r>
      <w:r w:rsidRPr="00D949BD">
        <w:t xml:space="preserve"> </w:t>
      </w:r>
      <w:r>
        <w:t xml:space="preserve">этого примера можно найти в файле </w:t>
      </w:r>
      <w:proofErr w:type="spellStart"/>
      <w:r w:rsidRPr="00D949BD">
        <w:rPr>
          <w:i/>
        </w:rPr>
        <w:t>modeless</w:t>
      </w:r>
      <w:proofErr w:type="spellEnd"/>
      <w:r w:rsidRPr="00D949BD">
        <w:rPr>
          <w:i/>
        </w:rPr>
        <w:t xml:space="preserve"> userform2.xlsm</w:t>
      </w:r>
      <w:r>
        <w:t>. Обратите внимание на следующее:</w:t>
      </w:r>
    </w:p>
    <w:p w:rsidR="007840ED" w:rsidRDefault="007840ED" w:rsidP="00D949BD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 xml:space="preserve">Диалоговое окно </w:t>
      </w:r>
      <w:proofErr w:type="spellStart"/>
      <w:r w:rsidRPr="00812FEF">
        <w:rPr>
          <w:rFonts w:ascii="Courier New" w:hAnsi="Courier New" w:cs="Courier New"/>
        </w:rPr>
        <w:t>UserForm</w:t>
      </w:r>
      <w:proofErr w:type="spellEnd"/>
      <w:r>
        <w:t xml:space="preserve"> содержит флажок </w:t>
      </w:r>
      <w:r w:rsidRPr="00812FEF">
        <w:rPr>
          <w:i/>
        </w:rPr>
        <w:t>Автоматическое обновление</w:t>
      </w:r>
      <w:r>
        <w:t>. Если этот флажок установлен, д</w:t>
      </w:r>
      <w:r w:rsidR="00812FEF">
        <w:t>иалоговое окно обновляется авто</w:t>
      </w:r>
      <w:r>
        <w:t>матически. Если же он не установлен, для о</w:t>
      </w:r>
      <w:r w:rsidR="00812FEF">
        <w:t>бновления информации нужно щелк</w:t>
      </w:r>
      <w:r>
        <w:t xml:space="preserve">нуть мышью на кнопке </w:t>
      </w:r>
      <w:r w:rsidRPr="00812FEF">
        <w:rPr>
          <w:i/>
        </w:rPr>
        <w:t>Обновить</w:t>
      </w:r>
      <w:r>
        <w:t>.</w:t>
      </w:r>
    </w:p>
    <w:p w:rsidR="007840ED" w:rsidRDefault="007840ED" w:rsidP="00D949BD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lastRenderedPageBreak/>
        <w:t xml:space="preserve">Рабочая книга использует модуль класса с целью обнаружения двух событий для всех открытых рабочих книг: </w:t>
      </w:r>
      <w:proofErr w:type="spellStart"/>
      <w:r w:rsidRPr="00812FEF">
        <w:rPr>
          <w:rFonts w:ascii="Courier New" w:hAnsi="Courier New" w:cs="Courier New"/>
        </w:rPr>
        <w:t>SheetSelectionChange</w:t>
      </w:r>
      <w:proofErr w:type="spellEnd"/>
      <w:r>
        <w:t xml:space="preserve"> и </w:t>
      </w:r>
      <w:proofErr w:type="spellStart"/>
      <w:r w:rsidRPr="00812FEF">
        <w:rPr>
          <w:rFonts w:ascii="Courier New" w:hAnsi="Courier New" w:cs="Courier New"/>
        </w:rPr>
        <w:t>SheetActivate</w:t>
      </w:r>
      <w:proofErr w:type="spellEnd"/>
      <w:r>
        <w:t>. В результате код, отображающий информацию о</w:t>
      </w:r>
      <w:r w:rsidR="00812FEF">
        <w:t xml:space="preserve"> текущей ячейке, выполняется ав</w:t>
      </w:r>
      <w:r>
        <w:t xml:space="preserve">томатически независимо от того, в какой рабочей книге происходят события (предполагается, что установлен флажок </w:t>
      </w:r>
      <w:r w:rsidRPr="00812FEF">
        <w:rPr>
          <w:i/>
        </w:rPr>
        <w:t>Автоматическое обновление</w:t>
      </w:r>
      <w:r w:rsidR="00812FEF">
        <w:t>). Некото</w:t>
      </w:r>
      <w:r>
        <w:t>рые действия (например, изменение числового ф</w:t>
      </w:r>
      <w:r w:rsidR="00812FEF">
        <w:t>ормата ячейки) не приводят к вы</w:t>
      </w:r>
      <w:r>
        <w:t xml:space="preserve">зову какого-либо из описанных событий. Поэтому диалоговое окно </w:t>
      </w:r>
      <w:proofErr w:type="spellStart"/>
      <w:r w:rsidRPr="00812FEF">
        <w:rPr>
          <w:rFonts w:ascii="Courier New" w:hAnsi="Courier New" w:cs="Courier New"/>
        </w:rPr>
        <w:t>UserForm</w:t>
      </w:r>
      <w:proofErr w:type="spellEnd"/>
      <w:r>
        <w:t xml:space="preserve"> также содержит кнопку </w:t>
      </w:r>
      <w:r w:rsidRPr="00812FEF">
        <w:rPr>
          <w:i/>
        </w:rPr>
        <w:t>Обновить</w:t>
      </w:r>
      <w:r>
        <w:t>.</w:t>
      </w:r>
    </w:p>
    <w:p w:rsidR="007840ED" w:rsidRDefault="007840ED" w:rsidP="00D949BD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 xml:space="preserve">Счетчики зависящих ячеек и ячеек, от которых </w:t>
      </w:r>
      <w:r w:rsidR="00812FEF">
        <w:t>зависит текущая, отображают дан</w:t>
      </w:r>
      <w:r>
        <w:t xml:space="preserve">ные только для активного листа. Это ограничение свойств </w:t>
      </w:r>
      <w:proofErr w:type="spellStart"/>
      <w:r w:rsidRPr="00812FEF">
        <w:rPr>
          <w:rFonts w:ascii="Courier New" w:hAnsi="Courier New" w:cs="Courier New"/>
        </w:rPr>
        <w:t>Precedents</w:t>
      </w:r>
      <w:proofErr w:type="spellEnd"/>
      <w:r>
        <w:t xml:space="preserve"> и </w:t>
      </w:r>
      <w:proofErr w:type="spellStart"/>
      <w:r w:rsidRPr="00812FEF">
        <w:rPr>
          <w:rFonts w:ascii="Courier New" w:hAnsi="Courier New" w:cs="Courier New"/>
        </w:rPr>
        <w:t>Dependents</w:t>
      </w:r>
      <w:proofErr w:type="spellEnd"/>
      <w:r>
        <w:t>.</w:t>
      </w:r>
    </w:p>
    <w:p w:rsidR="004507FE" w:rsidRDefault="007840ED" w:rsidP="00D949BD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 xml:space="preserve">Так как длина отображаемой информации может изменяться, код VBA изменяет размер и расстояние между элементами управления </w:t>
      </w:r>
      <w:proofErr w:type="spellStart"/>
      <w:r w:rsidRPr="00812FEF">
        <w:rPr>
          <w:rFonts w:ascii="Courier New" w:hAnsi="Courier New" w:cs="Courier New"/>
        </w:rPr>
        <w:t>Label</w:t>
      </w:r>
      <w:proofErr w:type="spellEnd"/>
      <w:r>
        <w:t xml:space="preserve">, а также размер самого диалогового окна </w:t>
      </w:r>
      <w:proofErr w:type="spellStart"/>
      <w:r w:rsidRPr="00812FEF">
        <w:rPr>
          <w:rFonts w:ascii="Courier New" w:hAnsi="Courier New" w:cs="Courier New"/>
        </w:rPr>
        <w:t>UserForm</w:t>
      </w:r>
      <w:proofErr w:type="spellEnd"/>
      <w:r>
        <w:t xml:space="preserve"> в соответствии с длиной отображаемой информации.</w:t>
      </w:r>
    </w:p>
    <w:p w:rsidR="00A84A7F" w:rsidRPr="007840ED" w:rsidRDefault="00A84A7F" w:rsidP="000958CD">
      <w:pPr>
        <w:spacing w:after="120" w:line="240" w:lineRule="auto"/>
        <w:rPr>
          <w:rFonts w:ascii="Courier New" w:hAnsi="Courier New" w:cs="Courier New"/>
        </w:rPr>
      </w:pPr>
    </w:p>
    <w:sectPr w:rsidR="00A84A7F" w:rsidRPr="007840ED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BD" w:rsidRDefault="00D949BD" w:rsidP="00C93E69">
      <w:pPr>
        <w:spacing w:after="0" w:line="240" w:lineRule="auto"/>
      </w:pPr>
      <w:r>
        <w:separator/>
      </w:r>
    </w:p>
  </w:endnote>
  <w:endnote w:type="continuationSeparator" w:id="0">
    <w:p w:rsidR="00D949BD" w:rsidRDefault="00D949BD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BD" w:rsidRDefault="00D949BD" w:rsidP="00C93E69">
      <w:pPr>
        <w:spacing w:after="0" w:line="240" w:lineRule="auto"/>
      </w:pPr>
      <w:r>
        <w:separator/>
      </w:r>
    </w:p>
  </w:footnote>
  <w:footnote w:type="continuationSeparator" w:id="0">
    <w:p w:rsidR="00D949BD" w:rsidRDefault="00D949BD" w:rsidP="00C93E69">
      <w:pPr>
        <w:spacing w:after="0" w:line="240" w:lineRule="auto"/>
      </w:pPr>
      <w:r>
        <w:continuationSeparator/>
      </w:r>
    </w:p>
  </w:footnote>
  <w:footnote w:id="1">
    <w:p w:rsidR="00D949BD" w:rsidRDefault="00D949BD" w:rsidP="00513565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hyperlink r:id="rId1" w:history="1">
        <w:r w:rsidRPr="0011228B">
          <w:rPr>
            <w:rStyle w:val="aa"/>
          </w:rPr>
          <w:t xml:space="preserve">Джон </w:t>
        </w:r>
        <w:proofErr w:type="spellStart"/>
        <w:r w:rsidRPr="0011228B">
          <w:rPr>
            <w:rStyle w:val="aa"/>
          </w:rPr>
          <w:t>Уокенбах</w:t>
        </w:r>
        <w:proofErr w:type="spellEnd"/>
        <w:r w:rsidRPr="0011228B">
          <w:rPr>
            <w:rStyle w:val="aa"/>
          </w:rPr>
          <w:t>. Excel 2010. Профессиональное программирование на VBA</w:t>
        </w:r>
      </w:hyperlink>
      <w:r>
        <w:t>. – М: Диалектика</w:t>
      </w:r>
      <w:r w:rsidRPr="00671663">
        <w:t>, 201</w:t>
      </w:r>
      <w:r>
        <w:t>3</w:t>
      </w:r>
      <w:r w:rsidRPr="00671663">
        <w:t xml:space="preserve">. – С. </w:t>
      </w:r>
      <w:r>
        <w:t>474</w:t>
      </w:r>
      <w:r w:rsidRPr="00F076FD">
        <w:t>–</w:t>
      </w:r>
      <w:r>
        <w:t>477.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2BFA"/>
    <w:rsid w:val="0001331F"/>
    <w:rsid w:val="00014EEF"/>
    <w:rsid w:val="000266E0"/>
    <w:rsid w:val="00033416"/>
    <w:rsid w:val="000346ED"/>
    <w:rsid w:val="000361E2"/>
    <w:rsid w:val="00037BEC"/>
    <w:rsid w:val="000433AF"/>
    <w:rsid w:val="0004374C"/>
    <w:rsid w:val="00053EA2"/>
    <w:rsid w:val="0005413B"/>
    <w:rsid w:val="00055EA0"/>
    <w:rsid w:val="00064D0A"/>
    <w:rsid w:val="000706F9"/>
    <w:rsid w:val="0007284C"/>
    <w:rsid w:val="000958CD"/>
    <w:rsid w:val="000A2B77"/>
    <w:rsid w:val="000A691C"/>
    <w:rsid w:val="000A7B27"/>
    <w:rsid w:val="000B6B5B"/>
    <w:rsid w:val="000C12E8"/>
    <w:rsid w:val="000C522E"/>
    <w:rsid w:val="000C728E"/>
    <w:rsid w:val="000D286E"/>
    <w:rsid w:val="000D363E"/>
    <w:rsid w:val="000D3D3F"/>
    <w:rsid w:val="000D628E"/>
    <w:rsid w:val="000E1560"/>
    <w:rsid w:val="000E15C2"/>
    <w:rsid w:val="000E3A18"/>
    <w:rsid w:val="000F5A15"/>
    <w:rsid w:val="000F5F8E"/>
    <w:rsid w:val="00103043"/>
    <w:rsid w:val="00106995"/>
    <w:rsid w:val="0011132B"/>
    <w:rsid w:val="0011228B"/>
    <w:rsid w:val="00116B3C"/>
    <w:rsid w:val="00117DF7"/>
    <w:rsid w:val="00121CF8"/>
    <w:rsid w:val="0013048E"/>
    <w:rsid w:val="00133B55"/>
    <w:rsid w:val="00134879"/>
    <w:rsid w:val="00136278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0203"/>
    <w:rsid w:val="001628B4"/>
    <w:rsid w:val="00164E6B"/>
    <w:rsid w:val="001655CF"/>
    <w:rsid w:val="001726CA"/>
    <w:rsid w:val="00172AB6"/>
    <w:rsid w:val="0017469E"/>
    <w:rsid w:val="0017574E"/>
    <w:rsid w:val="0018062A"/>
    <w:rsid w:val="00181895"/>
    <w:rsid w:val="00182F77"/>
    <w:rsid w:val="00186708"/>
    <w:rsid w:val="001A6A86"/>
    <w:rsid w:val="001A7053"/>
    <w:rsid w:val="001A791C"/>
    <w:rsid w:val="001A7F48"/>
    <w:rsid w:val="001B024B"/>
    <w:rsid w:val="001B0D69"/>
    <w:rsid w:val="001B2E7C"/>
    <w:rsid w:val="001C0BCA"/>
    <w:rsid w:val="001C35CF"/>
    <w:rsid w:val="001C454E"/>
    <w:rsid w:val="001C6CC4"/>
    <w:rsid w:val="001C7096"/>
    <w:rsid w:val="001D513D"/>
    <w:rsid w:val="001D61DC"/>
    <w:rsid w:val="001D7B0E"/>
    <w:rsid w:val="001E1DC7"/>
    <w:rsid w:val="001E40FC"/>
    <w:rsid w:val="001E7169"/>
    <w:rsid w:val="001F4D25"/>
    <w:rsid w:val="001F5F21"/>
    <w:rsid w:val="00202883"/>
    <w:rsid w:val="0020694E"/>
    <w:rsid w:val="002071F5"/>
    <w:rsid w:val="00213C95"/>
    <w:rsid w:val="002159BF"/>
    <w:rsid w:val="00220FF0"/>
    <w:rsid w:val="00223CE0"/>
    <w:rsid w:val="00224750"/>
    <w:rsid w:val="00224BEE"/>
    <w:rsid w:val="002326A0"/>
    <w:rsid w:val="00234134"/>
    <w:rsid w:val="0024334F"/>
    <w:rsid w:val="00253AA8"/>
    <w:rsid w:val="00253D05"/>
    <w:rsid w:val="00255391"/>
    <w:rsid w:val="00261B99"/>
    <w:rsid w:val="00264072"/>
    <w:rsid w:val="002709BE"/>
    <w:rsid w:val="002751C1"/>
    <w:rsid w:val="0028430C"/>
    <w:rsid w:val="00284450"/>
    <w:rsid w:val="002946C5"/>
    <w:rsid w:val="00296808"/>
    <w:rsid w:val="002A5AA5"/>
    <w:rsid w:val="002C35C7"/>
    <w:rsid w:val="002D0A2C"/>
    <w:rsid w:val="002D3FA4"/>
    <w:rsid w:val="002D472D"/>
    <w:rsid w:val="002D7C99"/>
    <w:rsid w:val="002E1ABD"/>
    <w:rsid w:val="002E1C81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529B"/>
    <w:rsid w:val="00316E72"/>
    <w:rsid w:val="003443CE"/>
    <w:rsid w:val="00345B3C"/>
    <w:rsid w:val="00351686"/>
    <w:rsid w:val="00357FE7"/>
    <w:rsid w:val="003745EF"/>
    <w:rsid w:val="003844E7"/>
    <w:rsid w:val="00397C55"/>
    <w:rsid w:val="003A1DC1"/>
    <w:rsid w:val="003A1DD1"/>
    <w:rsid w:val="003B0105"/>
    <w:rsid w:val="003B020A"/>
    <w:rsid w:val="003B0D97"/>
    <w:rsid w:val="003B7497"/>
    <w:rsid w:val="003C1C2B"/>
    <w:rsid w:val="003C4402"/>
    <w:rsid w:val="003C6BC6"/>
    <w:rsid w:val="003D546E"/>
    <w:rsid w:val="003D7C5B"/>
    <w:rsid w:val="003E13A4"/>
    <w:rsid w:val="003E235B"/>
    <w:rsid w:val="003E5675"/>
    <w:rsid w:val="00400A57"/>
    <w:rsid w:val="004101DA"/>
    <w:rsid w:val="00413461"/>
    <w:rsid w:val="004204D8"/>
    <w:rsid w:val="0042117D"/>
    <w:rsid w:val="00422EA7"/>
    <w:rsid w:val="00424D11"/>
    <w:rsid w:val="0042620B"/>
    <w:rsid w:val="00440194"/>
    <w:rsid w:val="00444FE5"/>
    <w:rsid w:val="004473F0"/>
    <w:rsid w:val="004507FE"/>
    <w:rsid w:val="00460F22"/>
    <w:rsid w:val="0046143D"/>
    <w:rsid w:val="0046388B"/>
    <w:rsid w:val="00471481"/>
    <w:rsid w:val="00490D8F"/>
    <w:rsid w:val="0049189F"/>
    <w:rsid w:val="00495988"/>
    <w:rsid w:val="00496B81"/>
    <w:rsid w:val="004A17A9"/>
    <w:rsid w:val="004A4A36"/>
    <w:rsid w:val="004A6717"/>
    <w:rsid w:val="004B1ACE"/>
    <w:rsid w:val="004B2653"/>
    <w:rsid w:val="004C469D"/>
    <w:rsid w:val="004C5039"/>
    <w:rsid w:val="004C5FFE"/>
    <w:rsid w:val="004C7DAF"/>
    <w:rsid w:val="004D137E"/>
    <w:rsid w:val="004D2882"/>
    <w:rsid w:val="004E0242"/>
    <w:rsid w:val="004E0886"/>
    <w:rsid w:val="004E64D9"/>
    <w:rsid w:val="004F12E6"/>
    <w:rsid w:val="004F1E4A"/>
    <w:rsid w:val="004F3085"/>
    <w:rsid w:val="004F578F"/>
    <w:rsid w:val="004F5C6D"/>
    <w:rsid w:val="00504EC5"/>
    <w:rsid w:val="005066A6"/>
    <w:rsid w:val="00507CC2"/>
    <w:rsid w:val="00513565"/>
    <w:rsid w:val="005466AD"/>
    <w:rsid w:val="0054791E"/>
    <w:rsid w:val="0055049E"/>
    <w:rsid w:val="00555270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5921"/>
    <w:rsid w:val="005B2D11"/>
    <w:rsid w:val="005B4B1D"/>
    <w:rsid w:val="005D4A88"/>
    <w:rsid w:val="005E7D0D"/>
    <w:rsid w:val="005F1A4C"/>
    <w:rsid w:val="005F45BC"/>
    <w:rsid w:val="005F7F1C"/>
    <w:rsid w:val="006012F9"/>
    <w:rsid w:val="00611104"/>
    <w:rsid w:val="00612B1A"/>
    <w:rsid w:val="0061437E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5366"/>
    <w:rsid w:val="00647C27"/>
    <w:rsid w:val="00651787"/>
    <w:rsid w:val="00654E25"/>
    <w:rsid w:val="00655A03"/>
    <w:rsid w:val="00656E0E"/>
    <w:rsid w:val="0066149F"/>
    <w:rsid w:val="00661E8C"/>
    <w:rsid w:val="0067368A"/>
    <w:rsid w:val="00675A6F"/>
    <w:rsid w:val="00685206"/>
    <w:rsid w:val="00690826"/>
    <w:rsid w:val="00694168"/>
    <w:rsid w:val="00697345"/>
    <w:rsid w:val="006A3AB0"/>
    <w:rsid w:val="006A652A"/>
    <w:rsid w:val="006A7203"/>
    <w:rsid w:val="006B420E"/>
    <w:rsid w:val="006B5405"/>
    <w:rsid w:val="006B7947"/>
    <w:rsid w:val="006C21CD"/>
    <w:rsid w:val="006D0F59"/>
    <w:rsid w:val="006D6D34"/>
    <w:rsid w:val="006E5547"/>
    <w:rsid w:val="006F0BFF"/>
    <w:rsid w:val="006F2EA3"/>
    <w:rsid w:val="006F430A"/>
    <w:rsid w:val="00701395"/>
    <w:rsid w:val="00702429"/>
    <w:rsid w:val="00702EAD"/>
    <w:rsid w:val="00705A4E"/>
    <w:rsid w:val="007060B8"/>
    <w:rsid w:val="007159B5"/>
    <w:rsid w:val="007162F8"/>
    <w:rsid w:val="00724E50"/>
    <w:rsid w:val="00726701"/>
    <w:rsid w:val="00732EE8"/>
    <w:rsid w:val="007356F4"/>
    <w:rsid w:val="0073697E"/>
    <w:rsid w:val="007426DE"/>
    <w:rsid w:val="0074772A"/>
    <w:rsid w:val="007614E6"/>
    <w:rsid w:val="00771B77"/>
    <w:rsid w:val="00777F9D"/>
    <w:rsid w:val="007840ED"/>
    <w:rsid w:val="00784440"/>
    <w:rsid w:val="00785090"/>
    <w:rsid w:val="00795CEE"/>
    <w:rsid w:val="007A127B"/>
    <w:rsid w:val="007A1953"/>
    <w:rsid w:val="007A5147"/>
    <w:rsid w:val="007B53FB"/>
    <w:rsid w:val="007B63BF"/>
    <w:rsid w:val="007B734F"/>
    <w:rsid w:val="007C1A5A"/>
    <w:rsid w:val="007C2661"/>
    <w:rsid w:val="007C311C"/>
    <w:rsid w:val="007C35D4"/>
    <w:rsid w:val="007C3C95"/>
    <w:rsid w:val="007C6DA7"/>
    <w:rsid w:val="007D38B5"/>
    <w:rsid w:val="007D46B3"/>
    <w:rsid w:val="007F4020"/>
    <w:rsid w:val="007F4985"/>
    <w:rsid w:val="007F7C81"/>
    <w:rsid w:val="00800380"/>
    <w:rsid w:val="00802AB0"/>
    <w:rsid w:val="008051A7"/>
    <w:rsid w:val="0081056D"/>
    <w:rsid w:val="00812FEF"/>
    <w:rsid w:val="008145E2"/>
    <w:rsid w:val="008166C2"/>
    <w:rsid w:val="00820F4E"/>
    <w:rsid w:val="00827930"/>
    <w:rsid w:val="00833996"/>
    <w:rsid w:val="00834838"/>
    <w:rsid w:val="00844CA8"/>
    <w:rsid w:val="00847B71"/>
    <w:rsid w:val="00853EFD"/>
    <w:rsid w:val="00855365"/>
    <w:rsid w:val="008557EC"/>
    <w:rsid w:val="00860280"/>
    <w:rsid w:val="00860403"/>
    <w:rsid w:val="00870AB2"/>
    <w:rsid w:val="0087288F"/>
    <w:rsid w:val="00873C88"/>
    <w:rsid w:val="0087663B"/>
    <w:rsid w:val="008766DC"/>
    <w:rsid w:val="00885CF4"/>
    <w:rsid w:val="008A74AF"/>
    <w:rsid w:val="008B0994"/>
    <w:rsid w:val="008B3FCE"/>
    <w:rsid w:val="008D15DC"/>
    <w:rsid w:val="008D38AE"/>
    <w:rsid w:val="008E1301"/>
    <w:rsid w:val="008E3E77"/>
    <w:rsid w:val="008F34D2"/>
    <w:rsid w:val="008F4022"/>
    <w:rsid w:val="008F5189"/>
    <w:rsid w:val="009007AA"/>
    <w:rsid w:val="009019AE"/>
    <w:rsid w:val="00901BEC"/>
    <w:rsid w:val="00902E3C"/>
    <w:rsid w:val="00904DEB"/>
    <w:rsid w:val="0090531F"/>
    <w:rsid w:val="00910A08"/>
    <w:rsid w:val="00913380"/>
    <w:rsid w:val="00916867"/>
    <w:rsid w:val="00920440"/>
    <w:rsid w:val="00922BEB"/>
    <w:rsid w:val="00927317"/>
    <w:rsid w:val="00927E83"/>
    <w:rsid w:val="009312C2"/>
    <w:rsid w:val="009318A4"/>
    <w:rsid w:val="009321E5"/>
    <w:rsid w:val="009331EF"/>
    <w:rsid w:val="00935FEF"/>
    <w:rsid w:val="00944F61"/>
    <w:rsid w:val="00947146"/>
    <w:rsid w:val="00947EC5"/>
    <w:rsid w:val="009508DF"/>
    <w:rsid w:val="0095100B"/>
    <w:rsid w:val="009565A0"/>
    <w:rsid w:val="00960866"/>
    <w:rsid w:val="009727B5"/>
    <w:rsid w:val="00976370"/>
    <w:rsid w:val="00985578"/>
    <w:rsid w:val="00994290"/>
    <w:rsid w:val="009A464D"/>
    <w:rsid w:val="009A4827"/>
    <w:rsid w:val="009B0EE9"/>
    <w:rsid w:val="009B4F68"/>
    <w:rsid w:val="009B6387"/>
    <w:rsid w:val="009B7403"/>
    <w:rsid w:val="009C1236"/>
    <w:rsid w:val="009C2349"/>
    <w:rsid w:val="009D3D77"/>
    <w:rsid w:val="009E2D4F"/>
    <w:rsid w:val="009E63BB"/>
    <w:rsid w:val="009F252C"/>
    <w:rsid w:val="009F385C"/>
    <w:rsid w:val="009F6C32"/>
    <w:rsid w:val="00A00291"/>
    <w:rsid w:val="00A01B20"/>
    <w:rsid w:val="00A02960"/>
    <w:rsid w:val="00A03FA9"/>
    <w:rsid w:val="00A04E10"/>
    <w:rsid w:val="00A06F80"/>
    <w:rsid w:val="00A1058B"/>
    <w:rsid w:val="00A213E7"/>
    <w:rsid w:val="00A31299"/>
    <w:rsid w:val="00A34F78"/>
    <w:rsid w:val="00A44599"/>
    <w:rsid w:val="00A44712"/>
    <w:rsid w:val="00A45657"/>
    <w:rsid w:val="00A45A4E"/>
    <w:rsid w:val="00A51210"/>
    <w:rsid w:val="00A52034"/>
    <w:rsid w:val="00A524C2"/>
    <w:rsid w:val="00A55EE9"/>
    <w:rsid w:val="00A657E2"/>
    <w:rsid w:val="00A7013C"/>
    <w:rsid w:val="00A71879"/>
    <w:rsid w:val="00A74D70"/>
    <w:rsid w:val="00A8287B"/>
    <w:rsid w:val="00A82C2C"/>
    <w:rsid w:val="00A84A7F"/>
    <w:rsid w:val="00A87704"/>
    <w:rsid w:val="00A908C7"/>
    <w:rsid w:val="00A93490"/>
    <w:rsid w:val="00A97ACB"/>
    <w:rsid w:val="00AA75ED"/>
    <w:rsid w:val="00AA7D59"/>
    <w:rsid w:val="00AB19C0"/>
    <w:rsid w:val="00AB21DF"/>
    <w:rsid w:val="00AC430A"/>
    <w:rsid w:val="00AC63FD"/>
    <w:rsid w:val="00AC715F"/>
    <w:rsid w:val="00AC7891"/>
    <w:rsid w:val="00AC7DB1"/>
    <w:rsid w:val="00AE1344"/>
    <w:rsid w:val="00AE2BDE"/>
    <w:rsid w:val="00AE4910"/>
    <w:rsid w:val="00AE4B15"/>
    <w:rsid w:val="00AF3040"/>
    <w:rsid w:val="00B03B2D"/>
    <w:rsid w:val="00B0725A"/>
    <w:rsid w:val="00B1267B"/>
    <w:rsid w:val="00B16E05"/>
    <w:rsid w:val="00B2056A"/>
    <w:rsid w:val="00B234E9"/>
    <w:rsid w:val="00B279B3"/>
    <w:rsid w:val="00B27E7A"/>
    <w:rsid w:val="00B33C8E"/>
    <w:rsid w:val="00B36E57"/>
    <w:rsid w:val="00B478B7"/>
    <w:rsid w:val="00B50633"/>
    <w:rsid w:val="00B63550"/>
    <w:rsid w:val="00B647FA"/>
    <w:rsid w:val="00B654C0"/>
    <w:rsid w:val="00B660C2"/>
    <w:rsid w:val="00B72099"/>
    <w:rsid w:val="00B7460E"/>
    <w:rsid w:val="00B74939"/>
    <w:rsid w:val="00B76C15"/>
    <w:rsid w:val="00B834C3"/>
    <w:rsid w:val="00B83C02"/>
    <w:rsid w:val="00B86E96"/>
    <w:rsid w:val="00B87E68"/>
    <w:rsid w:val="00B9181D"/>
    <w:rsid w:val="00B91896"/>
    <w:rsid w:val="00B94B02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D46C4"/>
    <w:rsid w:val="00BD4DB0"/>
    <w:rsid w:val="00BD6236"/>
    <w:rsid w:val="00BE0E34"/>
    <w:rsid w:val="00BE3A17"/>
    <w:rsid w:val="00BE3E8C"/>
    <w:rsid w:val="00BF2DD9"/>
    <w:rsid w:val="00BF5289"/>
    <w:rsid w:val="00BF5D38"/>
    <w:rsid w:val="00C0075F"/>
    <w:rsid w:val="00C00C44"/>
    <w:rsid w:val="00C01258"/>
    <w:rsid w:val="00C07353"/>
    <w:rsid w:val="00C115D9"/>
    <w:rsid w:val="00C12D23"/>
    <w:rsid w:val="00C14072"/>
    <w:rsid w:val="00C1589F"/>
    <w:rsid w:val="00C16196"/>
    <w:rsid w:val="00C1736F"/>
    <w:rsid w:val="00C17CE7"/>
    <w:rsid w:val="00C200E1"/>
    <w:rsid w:val="00C20CEE"/>
    <w:rsid w:val="00C31C68"/>
    <w:rsid w:val="00C349F7"/>
    <w:rsid w:val="00C43DD8"/>
    <w:rsid w:val="00C45941"/>
    <w:rsid w:val="00C45A26"/>
    <w:rsid w:val="00C603A8"/>
    <w:rsid w:val="00C65A37"/>
    <w:rsid w:val="00C707BF"/>
    <w:rsid w:val="00C76230"/>
    <w:rsid w:val="00C83560"/>
    <w:rsid w:val="00C83709"/>
    <w:rsid w:val="00C93E69"/>
    <w:rsid w:val="00C93EE1"/>
    <w:rsid w:val="00C94178"/>
    <w:rsid w:val="00CA0948"/>
    <w:rsid w:val="00CA2241"/>
    <w:rsid w:val="00CA2FF8"/>
    <w:rsid w:val="00CA6564"/>
    <w:rsid w:val="00CB05C8"/>
    <w:rsid w:val="00CB0909"/>
    <w:rsid w:val="00CB0AF9"/>
    <w:rsid w:val="00CB438E"/>
    <w:rsid w:val="00CC42DB"/>
    <w:rsid w:val="00CD09D1"/>
    <w:rsid w:val="00CD3441"/>
    <w:rsid w:val="00CF1A1D"/>
    <w:rsid w:val="00CF1BD8"/>
    <w:rsid w:val="00CF2704"/>
    <w:rsid w:val="00CF6DF0"/>
    <w:rsid w:val="00D02C8D"/>
    <w:rsid w:val="00D033E8"/>
    <w:rsid w:val="00D03C7F"/>
    <w:rsid w:val="00D05F17"/>
    <w:rsid w:val="00D062DF"/>
    <w:rsid w:val="00D10204"/>
    <w:rsid w:val="00D11537"/>
    <w:rsid w:val="00D11EB0"/>
    <w:rsid w:val="00D1520A"/>
    <w:rsid w:val="00D169A2"/>
    <w:rsid w:val="00D209C0"/>
    <w:rsid w:val="00D21318"/>
    <w:rsid w:val="00D2205A"/>
    <w:rsid w:val="00D24703"/>
    <w:rsid w:val="00D24941"/>
    <w:rsid w:val="00D27C3A"/>
    <w:rsid w:val="00D32AB1"/>
    <w:rsid w:val="00D411B8"/>
    <w:rsid w:val="00D41DDF"/>
    <w:rsid w:val="00D449A5"/>
    <w:rsid w:val="00D45A67"/>
    <w:rsid w:val="00D47905"/>
    <w:rsid w:val="00D50006"/>
    <w:rsid w:val="00D54390"/>
    <w:rsid w:val="00D65B8E"/>
    <w:rsid w:val="00D67F79"/>
    <w:rsid w:val="00D7004B"/>
    <w:rsid w:val="00D718C8"/>
    <w:rsid w:val="00D74102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5670"/>
    <w:rsid w:val="00DB4DB9"/>
    <w:rsid w:val="00DB636B"/>
    <w:rsid w:val="00DB736D"/>
    <w:rsid w:val="00DC09AE"/>
    <w:rsid w:val="00DD2F00"/>
    <w:rsid w:val="00DD4E22"/>
    <w:rsid w:val="00DE747F"/>
    <w:rsid w:val="00DF1EF9"/>
    <w:rsid w:val="00DF2C1C"/>
    <w:rsid w:val="00DF482F"/>
    <w:rsid w:val="00DF4BF5"/>
    <w:rsid w:val="00DF55C2"/>
    <w:rsid w:val="00DF7C15"/>
    <w:rsid w:val="00E06B5A"/>
    <w:rsid w:val="00E138B8"/>
    <w:rsid w:val="00E15AFC"/>
    <w:rsid w:val="00E163C5"/>
    <w:rsid w:val="00E20D22"/>
    <w:rsid w:val="00E217BF"/>
    <w:rsid w:val="00E46DB7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2AF0"/>
    <w:rsid w:val="00E86578"/>
    <w:rsid w:val="00E91B3E"/>
    <w:rsid w:val="00E9326A"/>
    <w:rsid w:val="00E940E3"/>
    <w:rsid w:val="00E97161"/>
    <w:rsid w:val="00EA2611"/>
    <w:rsid w:val="00EA79D5"/>
    <w:rsid w:val="00EB1F10"/>
    <w:rsid w:val="00EB2981"/>
    <w:rsid w:val="00EC55F5"/>
    <w:rsid w:val="00EC7DA8"/>
    <w:rsid w:val="00ED445D"/>
    <w:rsid w:val="00ED7D1B"/>
    <w:rsid w:val="00EE3F93"/>
    <w:rsid w:val="00EE5AB8"/>
    <w:rsid w:val="00EF3951"/>
    <w:rsid w:val="00EF5AC6"/>
    <w:rsid w:val="00EF6074"/>
    <w:rsid w:val="00F011F4"/>
    <w:rsid w:val="00F03C29"/>
    <w:rsid w:val="00F04707"/>
    <w:rsid w:val="00F15D0A"/>
    <w:rsid w:val="00F1746C"/>
    <w:rsid w:val="00F325FC"/>
    <w:rsid w:val="00F33A35"/>
    <w:rsid w:val="00F367C2"/>
    <w:rsid w:val="00F441D1"/>
    <w:rsid w:val="00F516F6"/>
    <w:rsid w:val="00F5281F"/>
    <w:rsid w:val="00F5672B"/>
    <w:rsid w:val="00F67FF8"/>
    <w:rsid w:val="00F70FE7"/>
    <w:rsid w:val="00F72FD0"/>
    <w:rsid w:val="00F7459D"/>
    <w:rsid w:val="00F74930"/>
    <w:rsid w:val="00F75FAC"/>
    <w:rsid w:val="00F912CE"/>
    <w:rsid w:val="00F918D2"/>
    <w:rsid w:val="00F94012"/>
    <w:rsid w:val="00FA163F"/>
    <w:rsid w:val="00FA709F"/>
    <w:rsid w:val="00FB555B"/>
    <w:rsid w:val="00FB6F33"/>
    <w:rsid w:val="00FC21A9"/>
    <w:rsid w:val="00FC3021"/>
    <w:rsid w:val="00FC31D4"/>
    <w:rsid w:val="00FC391E"/>
    <w:rsid w:val="00FC533D"/>
    <w:rsid w:val="00FC6CA2"/>
    <w:rsid w:val="00FC7352"/>
    <w:rsid w:val="00FC739B"/>
    <w:rsid w:val="00FD7902"/>
    <w:rsid w:val="00FE61D1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69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703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6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A77F-2188-4A9E-94DD-7CCFCE11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4</cp:revision>
  <cp:lastPrinted>2017-05-01T15:04:00Z</cp:lastPrinted>
  <dcterms:created xsi:type="dcterms:W3CDTF">2017-05-07T06:46:00Z</dcterms:created>
  <dcterms:modified xsi:type="dcterms:W3CDTF">2017-05-07T07:13:00Z</dcterms:modified>
</cp:coreProperties>
</file>