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48197D" w:rsidP="00D4730E">
      <w:pPr>
        <w:spacing w:after="240" w:line="240" w:lineRule="auto"/>
        <w:rPr>
          <w:rFonts w:eastAsia="Times New Roman" w:cstheme="minorHAnsi"/>
          <w:b/>
          <w:bCs/>
          <w:color w:val="000000"/>
          <w:sz w:val="28"/>
          <w:lang w:eastAsia="ru-RU"/>
        </w:rPr>
      </w:pPr>
      <w:r w:rsidRPr="0048197D">
        <w:rPr>
          <w:rFonts w:eastAsia="Times New Roman" w:cstheme="minorHAnsi"/>
          <w:b/>
          <w:bCs/>
          <w:color w:val="000000"/>
          <w:sz w:val="28"/>
          <w:lang w:eastAsia="ru-RU"/>
        </w:rPr>
        <w:t>Джиллиан Тетт. Проклятие эф</w:t>
      </w:r>
      <w:r>
        <w:rPr>
          <w:rFonts w:eastAsia="Times New Roman" w:cstheme="minorHAnsi"/>
          <w:b/>
          <w:bCs/>
          <w:color w:val="000000"/>
          <w:sz w:val="28"/>
          <w:lang w:eastAsia="ru-RU"/>
        </w:rPr>
        <w:t>фективности, или Синдром «шахты»</w:t>
      </w:r>
    </w:p>
    <w:p w:rsidR="009E7FA2" w:rsidRDefault="009E7FA2" w:rsidP="004C21C0">
      <w:pPr>
        <w:spacing w:after="120" w:line="240" w:lineRule="auto"/>
        <w:rPr>
          <w:rFonts w:eastAsia="Times New Roman" w:cstheme="minorHAnsi"/>
          <w:color w:val="000000"/>
          <w:lang w:eastAsia="ru-RU"/>
        </w:rPr>
      </w:pPr>
      <w:r>
        <w:rPr>
          <w:rFonts w:eastAsia="Times New Roman" w:cstheme="minorHAnsi"/>
          <w:color w:val="000000"/>
          <w:lang w:eastAsia="ru-RU"/>
        </w:rPr>
        <w:t>Синдром «</w:t>
      </w:r>
      <w:r w:rsidRPr="009E7FA2">
        <w:rPr>
          <w:rFonts w:eastAsia="Times New Roman" w:cstheme="minorHAnsi"/>
          <w:color w:val="000000"/>
          <w:lang w:eastAsia="ru-RU"/>
        </w:rPr>
        <w:t>шахты</w:t>
      </w:r>
      <w:r>
        <w:rPr>
          <w:rFonts w:eastAsia="Times New Roman" w:cstheme="minorHAnsi"/>
          <w:color w:val="000000"/>
          <w:lang w:eastAsia="ru-RU"/>
        </w:rPr>
        <w:t>»</w:t>
      </w:r>
      <w:r w:rsidRPr="009E7FA2">
        <w:rPr>
          <w:rFonts w:eastAsia="Times New Roman" w:cstheme="minorHAnsi"/>
          <w:color w:val="000000"/>
          <w:lang w:eastAsia="ru-RU"/>
        </w:rPr>
        <w:t xml:space="preserve">, или </w:t>
      </w:r>
      <w:r>
        <w:rPr>
          <w:rFonts w:eastAsia="Times New Roman" w:cstheme="minorHAnsi"/>
          <w:color w:val="000000"/>
          <w:lang w:eastAsia="ru-RU"/>
        </w:rPr>
        <w:t>«силосной башни»</w:t>
      </w:r>
      <w:r w:rsidRPr="009E7FA2">
        <w:rPr>
          <w:rFonts w:eastAsia="Times New Roman" w:cstheme="minorHAnsi"/>
          <w:color w:val="000000"/>
          <w:lang w:eastAsia="ru-RU"/>
        </w:rPr>
        <w:t xml:space="preserve"> (</w:t>
      </w:r>
      <w:r w:rsidRPr="009E7FA2">
        <w:rPr>
          <w:rFonts w:eastAsia="Times New Roman" w:cstheme="minorHAnsi"/>
          <w:i/>
          <w:color w:val="000000"/>
          <w:lang w:eastAsia="ru-RU"/>
        </w:rPr>
        <w:t>the silo effect</w:t>
      </w:r>
      <w:r w:rsidRPr="009E7FA2">
        <w:rPr>
          <w:rFonts w:eastAsia="Times New Roman" w:cstheme="minorHAnsi"/>
          <w:color w:val="000000"/>
          <w:lang w:eastAsia="ru-RU"/>
        </w:rPr>
        <w:t xml:space="preserve">), волнует бизнес-сообщество уже не одно десятилетие. Усложнение организационной структуры, сужение специализации подразделений и сферы деятельности их сотрудников может привести к размытости общей стратегии компании и забвению ее основной цели. Шеф-редактор газеты </w:t>
      </w:r>
      <w:r w:rsidRPr="009E7FA2">
        <w:rPr>
          <w:rFonts w:eastAsia="Times New Roman" w:cstheme="minorHAnsi"/>
          <w:i/>
          <w:color w:val="000000"/>
          <w:lang w:eastAsia="ru-RU"/>
        </w:rPr>
        <w:t>Financial Times</w:t>
      </w:r>
      <w:r w:rsidRPr="009E7FA2">
        <w:rPr>
          <w:rFonts w:eastAsia="Times New Roman" w:cstheme="minorHAnsi"/>
          <w:color w:val="000000"/>
          <w:lang w:eastAsia="ru-RU"/>
        </w:rPr>
        <w:t xml:space="preserve"> Джиллиан Тетт </w:t>
      </w:r>
      <w:r>
        <w:rPr>
          <w:rFonts w:eastAsia="Times New Roman" w:cstheme="minorHAnsi"/>
          <w:color w:val="000000"/>
          <w:lang w:eastAsia="ru-RU"/>
        </w:rPr>
        <w:t>определяет синдром «</w:t>
      </w:r>
      <w:r w:rsidRPr="009E7FA2">
        <w:rPr>
          <w:rFonts w:eastAsia="Times New Roman" w:cstheme="minorHAnsi"/>
          <w:color w:val="000000"/>
          <w:lang w:eastAsia="ru-RU"/>
        </w:rPr>
        <w:t>шахты</w:t>
      </w:r>
      <w:r>
        <w:rPr>
          <w:rFonts w:eastAsia="Times New Roman" w:cstheme="minorHAnsi"/>
          <w:color w:val="000000"/>
          <w:lang w:eastAsia="ru-RU"/>
        </w:rPr>
        <w:t>» более широко - как «</w:t>
      </w:r>
      <w:r w:rsidRPr="009E7FA2">
        <w:rPr>
          <w:rFonts w:eastAsia="Times New Roman" w:cstheme="minorHAnsi"/>
          <w:color w:val="000000"/>
          <w:lang w:eastAsia="ru-RU"/>
        </w:rPr>
        <w:t>любое строгое разделение функ</w:t>
      </w:r>
      <w:r>
        <w:rPr>
          <w:rFonts w:eastAsia="Times New Roman" w:cstheme="minorHAnsi"/>
          <w:color w:val="000000"/>
          <w:lang w:eastAsia="ru-RU"/>
        </w:rPr>
        <w:t>ций, полномочий и представлений»</w:t>
      </w:r>
      <w:r w:rsidRPr="009E7FA2">
        <w:rPr>
          <w:rFonts w:eastAsia="Times New Roman" w:cstheme="minorHAnsi"/>
          <w:color w:val="000000"/>
          <w:lang w:eastAsia="ru-RU"/>
        </w:rPr>
        <w:t>, в том числе взглядов и установок. Отвечая на вопрос, неизбежно ли возникает эта проблема при развитии организации, автор книги переводит анализ в русло социальной и культурной антропологии и предлагает нетривиальные бизнес-решения.</w:t>
      </w:r>
    </w:p>
    <w:p w:rsidR="009E7FA2" w:rsidRPr="00143EDD" w:rsidRDefault="009E7FA2" w:rsidP="004C21C0">
      <w:pPr>
        <w:spacing w:after="120" w:line="240" w:lineRule="auto"/>
        <w:rPr>
          <w:rFonts w:eastAsia="Times New Roman" w:cstheme="minorHAnsi"/>
          <w:color w:val="000000"/>
          <w:lang w:eastAsia="ru-RU"/>
        </w:rPr>
      </w:pPr>
      <w:r w:rsidRPr="009E7FA2">
        <w:rPr>
          <w:rFonts w:eastAsia="Times New Roman" w:cstheme="minorHAnsi"/>
          <w:color w:val="000000"/>
          <w:lang w:eastAsia="ru-RU"/>
        </w:rPr>
        <w:t>Джиллиан Тетт. Проклятие эффективности, или Синдром «шахты»</w:t>
      </w:r>
      <w:r>
        <w:rPr>
          <w:rFonts w:eastAsia="Times New Roman" w:cstheme="minorHAnsi"/>
          <w:color w:val="000000"/>
          <w:lang w:eastAsia="ru-RU"/>
        </w:rPr>
        <w:t xml:space="preserve">. – М.: </w:t>
      </w:r>
      <w:r w:rsidRPr="009E7FA2">
        <w:rPr>
          <w:rFonts w:eastAsia="Times New Roman" w:cstheme="minorHAnsi"/>
          <w:color w:val="000000"/>
          <w:lang w:eastAsia="ru-RU"/>
        </w:rPr>
        <w:t>Олимп-Бизнес</w:t>
      </w:r>
      <w:r>
        <w:rPr>
          <w:rFonts w:eastAsia="Times New Roman" w:cstheme="minorHAnsi"/>
          <w:color w:val="000000"/>
          <w:lang w:eastAsia="ru-RU"/>
        </w:rPr>
        <w:t>, 2017. – 336 с.</w:t>
      </w:r>
    </w:p>
    <w:p w:rsidR="00086E8D" w:rsidRDefault="009E7FA2" w:rsidP="00D4457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иллиан Тетт. Проклятие эффективности, или Синдром «шахты».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9E7FA2" w:rsidRDefault="009E7FA2" w:rsidP="00D4457F">
      <w:pPr>
        <w:spacing w:after="120" w:line="240" w:lineRule="auto"/>
        <w:rPr>
          <w:rStyle w:val="a9"/>
          <w:rFonts w:eastAsia="Times New Roman" w:cstheme="minorHAnsi"/>
          <w:lang w:eastAsia="ru-RU"/>
        </w:rPr>
      </w:pPr>
      <w:r w:rsidRPr="009E7FA2">
        <w:rPr>
          <w:rFonts w:eastAsia="Times New Roman" w:cstheme="minorHAnsi"/>
          <w:color w:val="000000"/>
          <w:lang w:eastAsia="ru-RU"/>
        </w:rPr>
        <w:t xml:space="preserve">Купить цифровую книгу в </w:t>
      </w:r>
      <w:hyperlink r:id="rId9" w:history="1">
        <w:r w:rsidRPr="009E7FA2">
          <w:rPr>
            <w:rStyle w:val="a9"/>
            <w:rFonts w:eastAsia="Times New Roman" w:cstheme="minorHAnsi"/>
            <w:lang w:eastAsia="ru-RU"/>
          </w:rPr>
          <w:t>ЛитРес</w:t>
        </w:r>
      </w:hyperlink>
      <w:r w:rsidRPr="009E7FA2">
        <w:rPr>
          <w:rFonts w:eastAsia="Times New Roman" w:cstheme="minorHAnsi"/>
          <w:color w:val="000000"/>
          <w:lang w:eastAsia="ru-RU"/>
        </w:rPr>
        <w:t xml:space="preserve">, бумажную книгу в </w:t>
      </w:r>
      <w:hyperlink r:id="rId10" w:history="1">
        <w:r w:rsidRPr="009E7FA2">
          <w:rPr>
            <w:rStyle w:val="a9"/>
            <w:rFonts w:eastAsia="Times New Roman" w:cstheme="minorHAnsi"/>
            <w:lang w:eastAsia="ru-RU"/>
          </w:rPr>
          <w:t>Ozon</w:t>
        </w:r>
      </w:hyperlink>
      <w:r w:rsidRPr="009E7FA2">
        <w:rPr>
          <w:rFonts w:eastAsia="Times New Roman" w:cstheme="minorHAnsi"/>
          <w:color w:val="000000"/>
          <w:lang w:eastAsia="ru-RU"/>
        </w:rPr>
        <w:t xml:space="preserve"> или </w:t>
      </w:r>
      <w:hyperlink r:id="rId11" w:history="1">
        <w:r w:rsidRPr="009E7FA2">
          <w:rPr>
            <w:rStyle w:val="a9"/>
            <w:rFonts w:eastAsia="Times New Roman" w:cstheme="minorHAnsi"/>
            <w:lang w:eastAsia="ru-RU"/>
          </w:rPr>
          <w:t>Лабиринте</w:t>
        </w:r>
      </w:hyperlink>
    </w:p>
    <w:p w:rsid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Чтобы функционировать во все усложняющемся мире, нам не обойтись без узкоспециализированных групп экспертов. Но </w:t>
      </w:r>
      <w:r w:rsidRPr="00A70DD2">
        <w:rPr>
          <w:rFonts w:eastAsia="Times New Roman" w:cstheme="minorHAnsi"/>
          <w:i/>
          <w:color w:val="000000"/>
          <w:lang w:eastAsia="ru-RU"/>
        </w:rPr>
        <w:t>одновременно</w:t>
      </w:r>
      <w:r w:rsidRPr="00A70DD2">
        <w:rPr>
          <w:rFonts w:eastAsia="Times New Roman" w:cstheme="minorHAnsi"/>
          <w:color w:val="000000"/>
          <w:lang w:eastAsia="ru-RU"/>
        </w:rPr>
        <w:t xml:space="preserve"> нам нужно и связное, гибкое видение жизни. Чтобы совладать с эффектом «шахты», нужно двигаться вперед, искусно балансируя на тонкой грани между двумя этими противоположностями. </w:t>
      </w:r>
      <w:r>
        <w:rPr>
          <w:rFonts w:eastAsia="Times New Roman" w:cstheme="minorHAnsi"/>
          <w:color w:val="000000"/>
          <w:lang w:eastAsia="ru-RU"/>
        </w:rPr>
        <w:t>Я считаю, что</w:t>
      </w:r>
      <w:r w:rsidRPr="00A70DD2">
        <w:rPr>
          <w:rFonts w:eastAsia="Times New Roman" w:cstheme="minorHAnsi"/>
          <w:color w:val="000000"/>
          <w:lang w:eastAsia="ru-RU"/>
        </w:rPr>
        <w:t xml:space="preserve"> эффект «шахты» – феномен прежде всего социально культурологический.</w:t>
      </w:r>
      <w:r>
        <w:rPr>
          <w:rFonts w:eastAsia="Times New Roman" w:cstheme="minorHAnsi"/>
          <w:color w:val="000000"/>
          <w:lang w:eastAsia="ru-RU"/>
        </w:rPr>
        <w:t xml:space="preserve"> </w:t>
      </w:r>
      <w:r w:rsidRPr="00A70DD2">
        <w:rPr>
          <w:rFonts w:eastAsia="Times New Roman" w:cstheme="minorHAnsi"/>
          <w:color w:val="000000"/>
          <w:lang w:eastAsia="ru-RU"/>
        </w:rPr>
        <w:t>Разобщенность возникает везде, где социальные группы и организации условливаются классифицировать мир и происходящее в н</w:t>
      </w:r>
      <w:r>
        <w:rPr>
          <w:rFonts w:eastAsia="Times New Roman" w:cstheme="minorHAnsi"/>
          <w:color w:val="000000"/>
          <w:lang w:eastAsia="ru-RU"/>
        </w:rPr>
        <w:t>ем строго определенным образом.</w:t>
      </w:r>
    </w:p>
    <w:p w:rsidR="00A70DD2" w:rsidRDefault="00A70DD2"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Культурная антропология </w:t>
      </w:r>
      <w:r w:rsidRPr="00A70DD2">
        <w:rPr>
          <w:rFonts w:eastAsia="Times New Roman" w:cstheme="minorHAnsi"/>
          <w:color w:val="000000"/>
          <w:lang w:eastAsia="ru-RU"/>
        </w:rPr>
        <w:t>уже больше столетия занимается пристальным изучением вопросов формирования и эволюции подобных систем классификации. Дело в том, что антропологи давно поняли: процесс классификации является основополагающим для становления человеческой культуры; более того, культура любого человеческого сообщества, по сути, определяется совокупностью доминирующих в нем</w:t>
      </w:r>
      <w:r>
        <w:rPr>
          <w:rFonts w:eastAsia="Times New Roman" w:cstheme="minorHAnsi"/>
          <w:color w:val="000000"/>
          <w:lang w:eastAsia="ru-RU"/>
        </w:rPr>
        <w:t xml:space="preserve"> таксономических классификаций.</w:t>
      </w:r>
    </w:p>
    <w:p w:rsidR="00A70DD2" w:rsidRPr="00A70DD2" w:rsidRDefault="00A70DD2" w:rsidP="00A70DD2">
      <w:pPr>
        <w:pStyle w:val="2"/>
        <w:rPr>
          <w:rFonts w:eastAsia="Times New Roman"/>
          <w:lang w:eastAsia="ru-RU"/>
        </w:rPr>
      </w:pPr>
      <w:r w:rsidRPr="00A70DD2">
        <w:rPr>
          <w:rFonts w:eastAsia="Times New Roman"/>
          <w:lang w:eastAsia="ru-RU"/>
        </w:rPr>
        <w:t>Часть 1. Функциональные «шахты» и «бункерное» мышление</w:t>
      </w:r>
    </w:p>
    <w:p w:rsidR="00A70DD2" w:rsidRPr="00A70DD2" w:rsidRDefault="00A70DD2" w:rsidP="00A70DD2">
      <w:pPr>
        <w:pStyle w:val="3"/>
        <w:rPr>
          <w:rFonts w:eastAsia="Times New Roman"/>
          <w:lang w:eastAsia="ru-RU"/>
        </w:rPr>
      </w:pPr>
      <w:r w:rsidRPr="00A70DD2">
        <w:rPr>
          <w:rFonts w:eastAsia="Times New Roman"/>
          <w:lang w:eastAsia="ru-RU"/>
        </w:rPr>
        <w:t>Глава 1. Нетанцующие</w:t>
      </w:r>
    </w:p>
    <w:p w:rsidR="00A70DD2" w:rsidRPr="00A70DD2" w:rsidRDefault="00A70DD2" w:rsidP="00A70DD2">
      <w:pPr>
        <w:spacing w:after="120" w:line="240" w:lineRule="auto"/>
        <w:rPr>
          <w:rFonts w:eastAsia="Times New Roman" w:cstheme="minorHAnsi"/>
          <w:color w:val="000000"/>
          <w:lang w:eastAsia="ru-RU"/>
        </w:rPr>
      </w:pPr>
      <w:r>
        <w:rPr>
          <w:rFonts w:eastAsia="Times New Roman" w:cstheme="minorHAnsi"/>
          <w:color w:val="000000"/>
          <w:lang w:eastAsia="ru-RU"/>
        </w:rPr>
        <w:t>Со</w:t>
      </w:r>
      <w:r w:rsidRPr="00A70DD2">
        <w:rPr>
          <w:rFonts w:eastAsia="Times New Roman" w:cstheme="minorHAnsi"/>
          <w:color w:val="000000"/>
          <w:lang w:eastAsia="ru-RU"/>
        </w:rPr>
        <w:t>циальные системы, котор</w:t>
      </w:r>
      <w:r>
        <w:rPr>
          <w:rFonts w:eastAsia="Times New Roman" w:cstheme="minorHAnsi"/>
          <w:color w:val="000000"/>
          <w:lang w:eastAsia="ru-RU"/>
        </w:rPr>
        <w:t>ые когда-</w:t>
      </w:r>
      <w:r w:rsidRPr="00A70DD2">
        <w:rPr>
          <w:rFonts w:eastAsia="Times New Roman" w:cstheme="minorHAnsi"/>
          <w:color w:val="000000"/>
          <w:lang w:eastAsia="ru-RU"/>
        </w:rPr>
        <w:t>либо изучали антропологи, объединяет одна общая черта: тенденция к использованию формальных и неформальных систем классификации и культурных правил для разделени</w:t>
      </w:r>
      <w:r>
        <w:rPr>
          <w:rFonts w:eastAsia="Times New Roman" w:cstheme="minorHAnsi"/>
          <w:color w:val="000000"/>
          <w:lang w:eastAsia="ru-RU"/>
        </w:rPr>
        <w:t xml:space="preserve">я мира на изолированные группы. </w:t>
      </w:r>
      <w:r w:rsidRPr="00A70DD2">
        <w:rPr>
          <w:rFonts w:eastAsia="Times New Roman" w:cstheme="minorHAnsi"/>
          <w:color w:val="000000"/>
          <w:lang w:eastAsia="ru-RU"/>
        </w:rPr>
        <w:t>Культурные нормы настолько неразрывно вплелись в нашу повседневную жизнь, а система классификации, которую мы используем, кажется нам столь естественной и неизменной, что мы редко подвергаем ее сомнению.</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Психологи заметили, что наш мозг зачастую имеет дело с так называемыми мнемоническими прие</w:t>
      </w:r>
      <w:r>
        <w:rPr>
          <w:rFonts w:eastAsia="Times New Roman" w:cstheme="minorHAnsi"/>
          <w:color w:val="000000"/>
          <w:lang w:eastAsia="ru-RU"/>
        </w:rPr>
        <w:t>мами или ментальными маркерами</w:t>
      </w:r>
      <w:r w:rsidRPr="00A70DD2">
        <w:rPr>
          <w:rFonts w:eastAsia="Times New Roman" w:cstheme="minorHAnsi"/>
          <w:color w:val="000000"/>
          <w:lang w:eastAsia="ru-RU"/>
        </w:rPr>
        <w:t xml:space="preserve">, благодаря которым мы группируем наши мысли и воспоминания по определенным темам, чтобы упростить запоминание. Иногда процесс группировки происходит сознательно. Но, по мнению психолога Даниэля Канемана, чаще всего человек делает это неосознанно </w:t>
      </w:r>
      <w:r>
        <w:rPr>
          <w:rFonts w:eastAsia="Times New Roman" w:cstheme="minorHAnsi"/>
          <w:color w:val="000000"/>
          <w:lang w:eastAsia="ru-RU"/>
        </w:rPr>
        <w:t xml:space="preserve">(см. </w:t>
      </w:r>
      <w:hyperlink r:id="rId12" w:history="1">
        <w:r w:rsidRPr="00A70DD2">
          <w:rPr>
            <w:rStyle w:val="a9"/>
            <w:rFonts w:eastAsia="Times New Roman" w:cstheme="minorHAnsi"/>
            <w:lang w:eastAsia="ru-RU"/>
          </w:rPr>
          <w:t>Даниэль Канеман. Думай медленно... решай быстро</w:t>
        </w:r>
      </w:hyperlink>
      <w:r>
        <w:rPr>
          <w:rFonts w:eastAsia="Times New Roman" w:cstheme="minorHAnsi"/>
          <w:color w:val="000000"/>
          <w:lang w:eastAsia="ru-RU"/>
        </w:rPr>
        <w:t>)</w:t>
      </w:r>
      <w:r w:rsidRPr="00A70DD2">
        <w:rPr>
          <w:rFonts w:eastAsia="Times New Roman" w:cstheme="minorHAnsi"/>
          <w:color w:val="000000"/>
          <w:lang w:eastAsia="ru-RU"/>
        </w:rPr>
        <w:t xml:space="preserve">. </w:t>
      </w:r>
      <w:r>
        <w:rPr>
          <w:rFonts w:eastAsia="Times New Roman" w:cstheme="minorHAnsi"/>
          <w:color w:val="000000"/>
          <w:lang w:eastAsia="ru-RU"/>
        </w:rPr>
        <w:t>Г</w:t>
      </w:r>
      <w:r w:rsidRPr="00A70DD2">
        <w:rPr>
          <w:rFonts w:eastAsia="Times New Roman" w:cstheme="minorHAnsi"/>
          <w:color w:val="000000"/>
          <w:lang w:eastAsia="ru-RU"/>
        </w:rPr>
        <w:t xml:space="preserve">руппировка идей </w:t>
      </w:r>
      <w:r w:rsidRPr="00A70DD2">
        <w:rPr>
          <w:rFonts w:eastAsia="Times New Roman" w:cstheme="minorHAnsi"/>
          <w:color w:val="000000"/>
          <w:lang w:eastAsia="ru-RU"/>
        </w:rPr>
        <w:lastRenderedPageBreak/>
        <w:t>позволяет нам устанавливать порядок и организовывать наши мысли. В то время как процесс классификации универсален, способ классификации таковым не является: различные общества используют множество различных систем классификации для организации представления о мире.</w:t>
      </w:r>
    </w:p>
    <w:p w:rsidR="0085190B" w:rsidRDefault="0085190B"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Например, </w:t>
      </w:r>
      <w:r w:rsidR="00A70DD2" w:rsidRPr="00A70DD2">
        <w:rPr>
          <w:rFonts w:eastAsia="Times New Roman" w:cstheme="minorHAnsi"/>
          <w:color w:val="000000"/>
          <w:lang w:eastAsia="ru-RU"/>
        </w:rPr>
        <w:t xml:space="preserve">различные категории животных могут вызывать различные ассоциации в различных регионах. </w:t>
      </w:r>
      <w:r>
        <w:rPr>
          <w:rFonts w:eastAsia="Times New Roman" w:cstheme="minorHAnsi"/>
          <w:color w:val="000000"/>
          <w:lang w:eastAsia="ru-RU"/>
        </w:rPr>
        <w:t>Джаред Даймонд наблюдал за тем, насколько по-</w:t>
      </w:r>
      <w:r w:rsidR="00A70DD2" w:rsidRPr="00A70DD2">
        <w:rPr>
          <w:rFonts w:eastAsia="Times New Roman" w:cstheme="minorHAnsi"/>
          <w:color w:val="000000"/>
          <w:lang w:eastAsia="ru-RU"/>
        </w:rPr>
        <w:t>разному в различных культурах мира формируется отношение к флоре и фауне.</w:t>
      </w:r>
      <w:r>
        <w:rPr>
          <w:rFonts w:eastAsia="Times New Roman" w:cstheme="minorHAnsi"/>
          <w:color w:val="000000"/>
          <w:lang w:eastAsia="ru-RU"/>
        </w:rPr>
        <w:t xml:space="preserve"> У</w:t>
      </w:r>
      <w:r w:rsidR="00A70DD2" w:rsidRPr="00A70DD2">
        <w:rPr>
          <w:rFonts w:eastAsia="Times New Roman" w:cstheme="minorHAnsi"/>
          <w:color w:val="000000"/>
          <w:lang w:eastAsia="ru-RU"/>
        </w:rPr>
        <w:t xml:space="preserve">ченый замечает, что в то время, как понятия «лошадь» во Франции или «кошка» в Китае ассоциируются с мясом, в Америке данные категории животных не относят к пригодным для употребления в пищу </w:t>
      </w:r>
      <w:r>
        <w:rPr>
          <w:rFonts w:eastAsia="Times New Roman" w:cstheme="minorHAnsi"/>
          <w:color w:val="000000"/>
          <w:lang w:eastAsia="ru-RU"/>
        </w:rPr>
        <w:t xml:space="preserve">(см. </w:t>
      </w:r>
      <w:hyperlink r:id="rId13" w:history="1">
        <w:r w:rsidRPr="0085190B">
          <w:rPr>
            <w:rStyle w:val="a9"/>
            <w:rFonts w:eastAsia="Times New Roman" w:cstheme="minorHAnsi"/>
            <w:lang w:eastAsia="ru-RU"/>
          </w:rPr>
          <w:t>Джаред Даймонд. Ружья, микробы и сталь</w:t>
        </w:r>
      </w:hyperlink>
      <w:r>
        <w:rPr>
          <w:rFonts w:eastAsia="Times New Roman" w:cstheme="minorHAnsi"/>
          <w:color w:val="000000"/>
          <w:lang w:eastAsia="ru-RU"/>
        </w:rPr>
        <w:t>)</w:t>
      </w:r>
      <w:r w:rsidR="00A70DD2" w:rsidRPr="00A70DD2">
        <w:rPr>
          <w:rFonts w:eastAsia="Times New Roman" w:cstheme="minorHAnsi"/>
          <w:color w:val="000000"/>
          <w:lang w:eastAsia="ru-RU"/>
        </w:rPr>
        <w:t>.</w:t>
      </w:r>
    </w:p>
    <w:p w:rsidR="00CD6B47"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Классификации социальных отношений различа</w:t>
      </w:r>
      <w:r w:rsidR="0085190B">
        <w:rPr>
          <w:rFonts w:eastAsia="Times New Roman" w:cstheme="minorHAnsi"/>
          <w:color w:val="000000"/>
          <w:lang w:eastAsia="ru-RU"/>
        </w:rPr>
        <w:t xml:space="preserve">ются еще больше. При этом все </w:t>
      </w:r>
      <w:r w:rsidRPr="00A70DD2">
        <w:rPr>
          <w:rFonts w:eastAsia="Times New Roman" w:cstheme="minorHAnsi"/>
          <w:color w:val="000000"/>
          <w:lang w:eastAsia="ru-RU"/>
        </w:rPr>
        <w:t xml:space="preserve">люди полагают, что их способ поведения является «естественным», «нормальным» или «предопределенным». </w:t>
      </w:r>
      <w:r w:rsidR="00CD6B47">
        <w:rPr>
          <w:rFonts w:eastAsia="Times New Roman" w:cstheme="minorHAnsi"/>
          <w:color w:val="000000"/>
          <w:lang w:eastAsia="ru-RU"/>
        </w:rPr>
        <w:t xml:space="preserve">А то, как </w:t>
      </w:r>
      <w:r w:rsidRPr="00A70DD2">
        <w:rPr>
          <w:rFonts w:eastAsia="Times New Roman" w:cstheme="minorHAnsi"/>
          <w:color w:val="000000"/>
          <w:lang w:eastAsia="ru-RU"/>
        </w:rPr>
        <w:t>другие люди танцуют (или классифицируют мир)</w:t>
      </w:r>
      <w:r w:rsidR="00CD6B47">
        <w:rPr>
          <w:rFonts w:eastAsia="Times New Roman" w:cstheme="minorHAnsi"/>
          <w:color w:val="000000"/>
          <w:lang w:eastAsia="ru-RU"/>
        </w:rPr>
        <w:t xml:space="preserve"> естественным</w:t>
      </w:r>
      <w:r w:rsidR="00CD6B47" w:rsidRPr="00A70DD2">
        <w:rPr>
          <w:rFonts w:eastAsia="Times New Roman" w:cstheme="minorHAnsi"/>
          <w:color w:val="000000"/>
          <w:lang w:eastAsia="ru-RU"/>
        </w:rPr>
        <w:t xml:space="preserve"> не является</w:t>
      </w:r>
      <w:r w:rsidRPr="00A70DD2">
        <w:rPr>
          <w:rFonts w:eastAsia="Times New Roman" w:cstheme="minorHAnsi"/>
          <w:color w:val="000000"/>
          <w:lang w:eastAsia="ru-RU"/>
        </w:rPr>
        <w:t>.</w:t>
      </w:r>
      <w:r w:rsidR="00CD6B47">
        <w:rPr>
          <w:rFonts w:eastAsia="Times New Roman" w:cstheme="minorHAnsi"/>
          <w:color w:val="000000"/>
          <w:lang w:eastAsia="ru-RU"/>
        </w:rPr>
        <w:t xml:space="preserve"> </w:t>
      </w:r>
      <w:r w:rsidRPr="00A70DD2">
        <w:rPr>
          <w:rFonts w:eastAsia="Times New Roman" w:cstheme="minorHAnsi"/>
          <w:color w:val="000000"/>
          <w:lang w:eastAsia="ru-RU"/>
        </w:rPr>
        <w:t>Данное разнообразие иллюстрирует простой, но крайне важный вывод: модели поведения, которые мы используем для организации нашей жизнедеятельности, определяются социальными,</w:t>
      </w:r>
      <w:r w:rsidR="00CD6B47">
        <w:rPr>
          <w:rFonts w:eastAsia="Times New Roman" w:cstheme="minorHAnsi"/>
          <w:color w:val="000000"/>
          <w:lang w:eastAsia="ru-RU"/>
        </w:rPr>
        <w:t xml:space="preserve"> а не биологическими факторами.</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Способ организации пространства зависит от нашего взгляда на мир, но и определяет его. То, как мы конструируем учреждения, находит отражение и в нашей системе классификации. Все мы являемся творениями своей среды в физическом, социальном и ментальном смыслах, несмотря на то что мы, как правило, этого не замечаем. Привычка, как известно, – вторая натура.</w:t>
      </w:r>
    </w:p>
    <w:p w:rsidR="00CD6B47" w:rsidRDefault="00CD6B47" w:rsidP="00A70DD2">
      <w:pPr>
        <w:spacing w:after="120" w:line="240" w:lineRule="auto"/>
        <w:rPr>
          <w:rFonts w:eastAsia="Times New Roman" w:cstheme="minorHAnsi"/>
          <w:color w:val="000000"/>
          <w:lang w:eastAsia="ru-RU"/>
        </w:rPr>
      </w:pPr>
      <w:r>
        <w:rPr>
          <w:rFonts w:eastAsia="Times New Roman" w:cstheme="minorHAnsi"/>
          <w:color w:val="000000"/>
          <w:lang w:eastAsia="ru-RU"/>
        </w:rPr>
        <w:t>Л</w:t>
      </w:r>
      <w:r w:rsidR="00A70DD2" w:rsidRPr="00A70DD2">
        <w:rPr>
          <w:rFonts w:eastAsia="Times New Roman" w:cstheme="minorHAnsi"/>
          <w:color w:val="000000"/>
          <w:lang w:eastAsia="ru-RU"/>
        </w:rPr>
        <w:t>юбые решения, которые ежедневно принимают люди, никогда не бывают незначительными или бессмысленными. Небольшие сигналы постоянно отражают и укрепляют соотношение сил. Наши взгляды на то, что считать красивым, уродливым, устаревшим, модным или первоклассным, классифицируют людей (и предметы) по особым ментальным и социальным сегментам.</w:t>
      </w:r>
      <w:r>
        <w:rPr>
          <w:rFonts w:eastAsia="Times New Roman" w:cstheme="minorHAnsi"/>
          <w:color w:val="000000"/>
          <w:lang w:eastAsia="ru-RU"/>
        </w:rPr>
        <w:t xml:space="preserve"> Л</w:t>
      </w:r>
      <w:r w:rsidR="00A70DD2" w:rsidRPr="00A70DD2">
        <w:rPr>
          <w:rFonts w:eastAsia="Times New Roman" w:cstheme="minorHAnsi"/>
          <w:color w:val="000000"/>
          <w:lang w:eastAsia="ru-RU"/>
        </w:rPr>
        <w:t>юди не обязаны быть заложниками наследуемых ими ментальных карт. Но вот вопрос, в какой мере человек в состоянии изменить культурные нормы, был и остает</w:t>
      </w:r>
      <w:r>
        <w:rPr>
          <w:rFonts w:eastAsia="Times New Roman" w:cstheme="minorHAnsi"/>
          <w:color w:val="000000"/>
          <w:lang w:eastAsia="ru-RU"/>
        </w:rPr>
        <w:t>ся предметом жарких обсуждений.</w:t>
      </w:r>
    </w:p>
    <w:p w:rsidR="00A70DD2" w:rsidRPr="00A70DD2" w:rsidRDefault="00A70DD2" w:rsidP="00CD6B47">
      <w:pPr>
        <w:pStyle w:val="3"/>
        <w:rPr>
          <w:rFonts w:eastAsia="Times New Roman"/>
          <w:lang w:eastAsia="ru-RU"/>
        </w:rPr>
      </w:pPr>
      <w:r w:rsidRPr="00A70DD2">
        <w:rPr>
          <w:rFonts w:eastAsia="Times New Roman"/>
          <w:lang w:eastAsia="ru-RU"/>
        </w:rPr>
        <w:t xml:space="preserve">Глава 2. </w:t>
      </w:r>
      <w:r w:rsidR="00CD6B47">
        <w:rPr>
          <w:rFonts w:eastAsia="Times New Roman"/>
          <w:lang w:eastAsia="ru-RU"/>
        </w:rPr>
        <w:t>Л</w:t>
      </w:r>
      <w:r w:rsidRPr="00A70DD2">
        <w:rPr>
          <w:rFonts w:eastAsia="Times New Roman"/>
          <w:lang w:eastAsia="ru-RU"/>
        </w:rPr>
        <w:t>овушки для осьминогов</w:t>
      </w:r>
    </w:p>
    <w:p w:rsidR="00CD6B47"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В ноябр</w:t>
      </w:r>
      <w:r w:rsidR="00CD6B47">
        <w:rPr>
          <w:rFonts w:eastAsia="Times New Roman" w:cstheme="minorHAnsi"/>
          <w:color w:val="000000"/>
          <w:lang w:eastAsia="ru-RU"/>
        </w:rPr>
        <w:t>е</w:t>
      </w:r>
      <w:r w:rsidRPr="00A70DD2">
        <w:rPr>
          <w:rFonts w:eastAsia="Times New Roman" w:cstheme="minorHAnsi"/>
          <w:color w:val="000000"/>
          <w:lang w:eastAsia="ru-RU"/>
        </w:rPr>
        <w:t xml:space="preserve"> 1999 года Sony </w:t>
      </w:r>
      <w:r w:rsidR="00CD6B47">
        <w:rPr>
          <w:rFonts w:eastAsia="Times New Roman" w:cstheme="minorHAnsi"/>
          <w:color w:val="000000"/>
          <w:lang w:eastAsia="ru-RU"/>
        </w:rPr>
        <w:t xml:space="preserve">представила два гаджета: </w:t>
      </w:r>
      <w:r w:rsidR="00CD6B47" w:rsidRPr="00A70DD2">
        <w:rPr>
          <w:rFonts w:eastAsia="Times New Roman" w:cstheme="minorHAnsi"/>
          <w:color w:val="000000"/>
          <w:lang w:eastAsia="ru-RU"/>
        </w:rPr>
        <w:t>цифровой музыкальный плеер Memory Stick Walkman</w:t>
      </w:r>
      <w:r w:rsidR="00CD6B47">
        <w:rPr>
          <w:rFonts w:eastAsia="Times New Roman" w:cstheme="minorHAnsi"/>
          <w:color w:val="000000"/>
          <w:lang w:eastAsia="ru-RU"/>
        </w:rPr>
        <w:t xml:space="preserve"> и</w:t>
      </w:r>
      <w:r w:rsidRPr="00A70DD2">
        <w:rPr>
          <w:rFonts w:eastAsia="Times New Roman" w:cstheme="minorHAnsi"/>
          <w:color w:val="000000"/>
          <w:lang w:eastAsia="ru-RU"/>
        </w:rPr>
        <w:t xml:space="preserve"> цифровой аудиоплеер Vaio Music Clip</w:t>
      </w:r>
      <w:r w:rsidR="00CD6B47">
        <w:rPr>
          <w:rFonts w:eastAsia="Times New Roman" w:cstheme="minorHAnsi"/>
          <w:color w:val="000000"/>
          <w:lang w:eastAsia="ru-RU"/>
        </w:rPr>
        <w:t>.</w:t>
      </w:r>
      <w:r w:rsidRPr="00A70DD2">
        <w:rPr>
          <w:rFonts w:eastAsia="Times New Roman" w:cstheme="minorHAnsi"/>
          <w:color w:val="000000"/>
          <w:lang w:eastAsia="ru-RU"/>
        </w:rPr>
        <w:t xml:space="preserve"> Причина, по которой Sony представила не одно, а два разных цифровых устройства Walkman, заключалась в ее абсолютной раздробленности: отдельные подразделения гигантской империи разрабатывали собственные – </w:t>
      </w:r>
      <w:r w:rsidRPr="00CD6B47">
        <w:rPr>
          <w:rFonts w:eastAsia="Times New Roman" w:cstheme="minorHAnsi"/>
          <w:i/>
          <w:color w:val="000000"/>
          <w:lang w:eastAsia="ru-RU"/>
        </w:rPr>
        <w:t>различные</w:t>
      </w:r>
      <w:r w:rsidRPr="00A70DD2">
        <w:rPr>
          <w:rFonts w:eastAsia="Times New Roman" w:cstheme="minorHAnsi"/>
          <w:color w:val="000000"/>
          <w:lang w:eastAsia="ru-RU"/>
        </w:rPr>
        <w:t xml:space="preserve"> – цифровые музыкальные продукты</w:t>
      </w:r>
      <w:r w:rsidR="00CD6B47">
        <w:rPr>
          <w:rFonts w:eastAsia="Times New Roman" w:cstheme="minorHAnsi"/>
          <w:color w:val="000000"/>
          <w:lang w:eastAsia="ru-RU"/>
        </w:rPr>
        <w:t>.</w:t>
      </w:r>
      <w:r w:rsidR="00CD6B47" w:rsidRPr="00A70DD2">
        <w:rPr>
          <w:rFonts w:eastAsia="Times New Roman" w:cstheme="minorHAnsi"/>
          <w:color w:val="000000"/>
          <w:lang w:eastAsia="ru-RU"/>
        </w:rPr>
        <w:t xml:space="preserve"> </w:t>
      </w:r>
      <w:r w:rsidRPr="00A70DD2">
        <w:rPr>
          <w:rFonts w:eastAsia="Times New Roman" w:cstheme="minorHAnsi"/>
          <w:color w:val="000000"/>
          <w:lang w:eastAsia="ru-RU"/>
        </w:rPr>
        <w:t>Это привело к разрушительным последствиям. Всего через пару лет Sony выбыла из обоймы цифровых музыкальных игроков, предоставив компании Apple с ее iPod штурмовать рынок. Но больше, чем «бункерное» мышление, поражало то, что в самой Sony мало кто разглядел, сколь ненормальной стала ситуация, и еще меньше было тех, кто желал перел</w:t>
      </w:r>
      <w:r w:rsidR="00CD6B47">
        <w:rPr>
          <w:rFonts w:eastAsia="Times New Roman" w:cstheme="minorHAnsi"/>
          <w:color w:val="000000"/>
          <w:lang w:eastAsia="ru-RU"/>
        </w:rPr>
        <w:t>омить настроение разобщенности.</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Для большей части персонала Sony также вполне естественным было то, что сотрудники подразделения, разрабатывающего компьютеры, обособлены от сегмента компании, занимающегося музыкой.</w:t>
      </w:r>
      <w:r w:rsidR="00CD6B47">
        <w:rPr>
          <w:rFonts w:eastAsia="Times New Roman" w:cstheme="minorHAnsi"/>
          <w:color w:val="000000"/>
          <w:lang w:eastAsia="ru-RU"/>
        </w:rPr>
        <w:t xml:space="preserve"> </w:t>
      </w:r>
      <w:r w:rsidRPr="00A70DD2">
        <w:rPr>
          <w:rFonts w:eastAsia="Times New Roman" w:cstheme="minorHAnsi"/>
          <w:color w:val="000000"/>
          <w:lang w:eastAsia="ru-RU"/>
        </w:rPr>
        <w:t>Некоторые менеджеры и сотрудники все же подмечали недостатки в данной модели. В частности, обеспокоенность высказывал британец Стрингер, руководивший всеми операциями Sony в А</w:t>
      </w:r>
      <w:r w:rsidR="00CD6B47">
        <w:rPr>
          <w:rFonts w:eastAsia="Times New Roman" w:cstheme="minorHAnsi"/>
          <w:color w:val="000000"/>
          <w:lang w:eastAsia="ru-RU"/>
        </w:rPr>
        <w:t>мерике:</w:t>
      </w:r>
      <w:r w:rsidRPr="00A70DD2">
        <w:rPr>
          <w:rFonts w:eastAsia="Times New Roman" w:cstheme="minorHAnsi"/>
          <w:color w:val="000000"/>
          <w:lang w:eastAsia="ru-RU"/>
        </w:rPr>
        <w:t xml:space="preserve"> </w:t>
      </w:r>
      <w:r w:rsidR="00CD6B47">
        <w:rPr>
          <w:rFonts w:eastAsia="Times New Roman" w:cstheme="minorHAnsi"/>
          <w:color w:val="000000"/>
          <w:lang w:eastAsia="ru-RU"/>
        </w:rPr>
        <w:t>«</w:t>
      </w:r>
      <w:r w:rsidRPr="00A70DD2">
        <w:rPr>
          <w:rFonts w:eastAsia="Times New Roman" w:cstheme="minorHAnsi"/>
          <w:color w:val="000000"/>
          <w:lang w:eastAsia="ru-RU"/>
        </w:rPr>
        <w:t>Что не так с Sony? Основная проблема – функциональная разобщенность»</w:t>
      </w:r>
      <w:r w:rsidR="00CD6B47">
        <w:rPr>
          <w:rFonts w:eastAsia="Times New Roman" w:cstheme="minorHAnsi"/>
          <w:color w:val="000000"/>
          <w:lang w:eastAsia="ru-RU"/>
        </w:rPr>
        <w:t>.</w:t>
      </w:r>
    </w:p>
    <w:p w:rsidR="00C32564"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Начинала компания Sony отнюдь не как бюрократический бегемот </w:t>
      </w:r>
      <w:r w:rsidR="00CD6B47">
        <w:rPr>
          <w:rFonts w:eastAsia="Times New Roman" w:cstheme="minorHAnsi"/>
          <w:color w:val="000000"/>
          <w:lang w:eastAsia="ru-RU"/>
        </w:rPr>
        <w:t xml:space="preserve">(подробнее о классификации компаний на основе их рыночного поведения см. </w:t>
      </w:r>
      <w:hyperlink r:id="rId14" w:history="1">
        <w:r w:rsidR="00CD6B47" w:rsidRPr="00C32564">
          <w:rPr>
            <w:rStyle w:val="a9"/>
            <w:rFonts w:eastAsia="Times New Roman" w:cstheme="minorHAnsi"/>
            <w:lang w:eastAsia="ru-RU"/>
          </w:rPr>
          <w:t>Андрей Юданов. Конкуренция: теория и практика</w:t>
        </w:r>
      </w:hyperlink>
      <w:r w:rsidR="00C32564">
        <w:rPr>
          <w:rFonts w:eastAsia="Times New Roman" w:cstheme="minorHAnsi"/>
          <w:color w:val="000000"/>
          <w:lang w:eastAsia="ru-RU"/>
        </w:rPr>
        <w:t>)</w:t>
      </w:r>
      <w:r w:rsidRPr="00A70DD2">
        <w:rPr>
          <w:rFonts w:eastAsia="Times New Roman" w:cstheme="minorHAnsi"/>
          <w:color w:val="000000"/>
          <w:lang w:eastAsia="ru-RU"/>
        </w:rPr>
        <w:t>. Японской группе, возникшей после Второй мировой войны, был присущ дух необычной открытости и творчества. Sony стартовала с дюжиной сотрудников и капиталом, эквивалентным 500 долларов</w:t>
      </w:r>
      <w:r w:rsidR="00C32564">
        <w:rPr>
          <w:rFonts w:eastAsia="Times New Roman" w:cstheme="minorHAnsi"/>
          <w:color w:val="000000"/>
          <w:lang w:eastAsia="ru-RU"/>
        </w:rPr>
        <w:t>. В 1980-</w:t>
      </w:r>
      <w:r w:rsidRPr="00A70DD2">
        <w:rPr>
          <w:rFonts w:eastAsia="Times New Roman" w:cstheme="minorHAnsi"/>
          <w:color w:val="000000"/>
          <w:lang w:eastAsia="ru-RU"/>
        </w:rPr>
        <w:t>х годах Sony функционировала как единая корпоративная единица, разделенная на девятнадцать продуктовых подразделений. В 1994 году Sony была преобразована в так называемую систему отдельных компаний, сгруппированных по восьми автономным направлениям</w:t>
      </w:r>
      <w:r w:rsidR="00C32564">
        <w:rPr>
          <w:rFonts w:eastAsia="Times New Roman" w:cstheme="minorHAnsi"/>
          <w:color w:val="000000"/>
          <w:lang w:eastAsia="ru-RU"/>
        </w:rPr>
        <w:t>.</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Хотя функциональная специализация сделала корпорацию более эффективной, по крайней мере на первых порах, он</w:t>
      </w:r>
      <w:r w:rsidR="00C32564">
        <w:rPr>
          <w:rFonts w:eastAsia="Times New Roman" w:cstheme="minorHAnsi"/>
          <w:color w:val="000000"/>
          <w:lang w:eastAsia="ru-RU"/>
        </w:rPr>
        <w:t>а</w:t>
      </w:r>
      <w:r w:rsidRPr="00A70DD2">
        <w:rPr>
          <w:rFonts w:eastAsia="Times New Roman" w:cstheme="minorHAnsi"/>
          <w:color w:val="000000"/>
          <w:lang w:eastAsia="ru-RU"/>
        </w:rPr>
        <w:t xml:space="preserve"> выявил</w:t>
      </w:r>
      <w:r w:rsidR="00C32564">
        <w:rPr>
          <w:rFonts w:eastAsia="Times New Roman" w:cstheme="minorHAnsi"/>
          <w:color w:val="000000"/>
          <w:lang w:eastAsia="ru-RU"/>
        </w:rPr>
        <w:t>а</w:t>
      </w:r>
      <w:r w:rsidRPr="00A70DD2">
        <w:rPr>
          <w:rFonts w:eastAsia="Times New Roman" w:cstheme="minorHAnsi"/>
          <w:color w:val="000000"/>
          <w:lang w:eastAsia="ru-RU"/>
        </w:rPr>
        <w:t xml:space="preserve"> и недостатки. Как только руководители новообразованных компаний поняли, что они несут ответственность за состояние своего баланса, они тут же попытались «защитить» собственные подразделения не только от внешних конкурентов, но и от внутренних «родственных» групп. Желания делиться новаторскими идеями или обмениваться лучшими </w:t>
      </w:r>
      <w:r w:rsidRPr="00A70DD2">
        <w:rPr>
          <w:rFonts w:eastAsia="Times New Roman" w:cstheme="minorHAnsi"/>
          <w:color w:val="000000"/>
          <w:lang w:eastAsia="ru-RU"/>
        </w:rPr>
        <w:lastRenderedPageBreak/>
        <w:t>сотрудниками с другими подразделениями поубавилось. Сотрудничество прекратилось, как и практика мозгового штурма, и долгосрочные инвестиции, не предполагающие немедленной отдачи. Никто не хотел рисковать.</w:t>
      </w:r>
    </w:p>
    <w:p w:rsidR="00C6483D" w:rsidRDefault="00C32564"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Генеральный директор компании </w:t>
      </w:r>
      <w:r w:rsidR="00A70DD2" w:rsidRPr="00A70DD2">
        <w:rPr>
          <w:rFonts w:eastAsia="Times New Roman" w:cstheme="minorHAnsi"/>
          <w:color w:val="000000"/>
          <w:lang w:eastAsia="ru-RU"/>
        </w:rPr>
        <w:t xml:space="preserve">Идеи знал об этих проблемах. </w:t>
      </w:r>
      <w:r>
        <w:rPr>
          <w:rFonts w:eastAsia="Times New Roman" w:cstheme="minorHAnsi"/>
          <w:color w:val="000000"/>
          <w:lang w:eastAsia="ru-RU"/>
        </w:rPr>
        <w:t>Н</w:t>
      </w:r>
      <w:r w:rsidR="00A70DD2" w:rsidRPr="00A70DD2">
        <w:rPr>
          <w:rFonts w:eastAsia="Times New Roman" w:cstheme="minorHAnsi"/>
          <w:color w:val="000000"/>
          <w:lang w:eastAsia="ru-RU"/>
        </w:rPr>
        <w:t xml:space="preserve">а вопрос журналистов о том, почему Sony продолжает реорганизацию, Идеи ответил, что он пытается выстроить оптимальную систему, стимулирующую взаимодействие между различными подразделениями. За пределами электронного гиганта мир развлечений, мультимедиа и электроники менялся очень быстро: технологическая революция размывала границы между различными классами программного и аппаратного обеспечения, внешними устройствами и их контентом. Но внутри корпорации стены между </w:t>
      </w:r>
      <w:r w:rsidR="00C6483D">
        <w:rPr>
          <w:rFonts w:eastAsia="Times New Roman" w:cstheme="minorHAnsi"/>
          <w:color w:val="000000"/>
          <w:lang w:eastAsia="ru-RU"/>
        </w:rPr>
        <w:t>подразделениями только выросли.</w:t>
      </w:r>
    </w:p>
    <w:p w:rsidR="00C6483D"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В компании Apple, напротив, доминировала совершенно иная культура. Джобс не позволил инженерам Apple экспериментировать отдельно в собственных подразделениях. Он придерживался автократического стиля управления и противился возникновению функциональных подсистем в компании, так как опасался, что это побудит менеджеров защищать концепции существующих продуктов и прошлые успехи, а не прорываться в будущее. П</w:t>
      </w:r>
      <w:r w:rsidR="00C6483D">
        <w:rPr>
          <w:rFonts w:eastAsia="Times New Roman" w:cstheme="minorHAnsi"/>
          <w:color w:val="000000"/>
          <w:lang w:eastAsia="ru-RU"/>
        </w:rPr>
        <w:t xml:space="preserve">озднее преемник Джобса Тим Кук </w:t>
      </w:r>
      <w:r w:rsidRPr="00A70DD2">
        <w:rPr>
          <w:rFonts w:eastAsia="Times New Roman" w:cstheme="minorHAnsi"/>
          <w:color w:val="000000"/>
          <w:lang w:eastAsia="ru-RU"/>
        </w:rPr>
        <w:t>говорил: «У нас нет подразделений с собственными прибылями и убытками. У нас составляется отчет о прибылях и убытках на всю компанию».</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В 2001 году Apple выпустила портативный цифровой музыкальный плеер iPod. Всего через несколько месяцев слово «iPod» стало не только мощным брендом, но и обозначением целой категории товаров, как </w:t>
      </w:r>
      <w:r w:rsidR="008506A4" w:rsidRPr="00A70DD2">
        <w:rPr>
          <w:rFonts w:eastAsia="Times New Roman" w:cstheme="minorHAnsi"/>
          <w:color w:val="000000"/>
          <w:lang w:eastAsia="ru-RU"/>
        </w:rPr>
        <w:t>когда-то</w:t>
      </w:r>
      <w:r w:rsidRPr="00A70DD2">
        <w:rPr>
          <w:rFonts w:eastAsia="Times New Roman" w:cstheme="minorHAnsi"/>
          <w:color w:val="000000"/>
          <w:lang w:eastAsia="ru-RU"/>
        </w:rPr>
        <w:t xml:space="preserve"> это произошло с первенцем Sony Walkman. В итоге Sony пришлось признать поражение и убрать с рынка свои менее конкурентоспособные предложения. Пальма первенства перешла к Apple.</w:t>
      </w:r>
    </w:p>
    <w:p w:rsidR="00C6483D" w:rsidRDefault="00C6483D" w:rsidP="00A70DD2">
      <w:pPr>
        <w:spacing w:after="120" w:line="240" w:lineRule="auto"/>
        <w:rPr>
          <w:rFonts w:eastAsia="Times New Roman" w:cstheme="minorHAnsi"/>
          <w:color w:val="000000"/>
          <w:lang w:eastAsia="ru-RU"/>
        </w:rPr>
      </w:pPr>
      <w:r>
        <w:rPr>
          <w:rFonts w:eastAsia="Times New Roman" w:cstheme="minorHAnsi"/>
          <w:color w:val="000000"/>
          <w:lang w:eastAsia="ru-RU"/>
        </w:rPr>
        <w:t>Летом 2005 года</w:t>
      </w:r>
      <w:r w:rsidR="00A70DD2" w:rsidRPr="00A70DD2">
        <w:rPr>
          <w:rFonts w:eastAsia="Times New Roman" w:cstheme="minorHAnsi"/>
          <w:color w:val="000000"/>
          <w:lang w:eastAsia="ru-RU"/>
        </w:rPr>
        <w:t xml:space="preserve"> Говард Стрингер, британец, отвечавший за деятельность Sony в Северной Америке был назначен на пост генерального директора</w:t>
      </w:r>
      <w:r>
        <w:rPr>
          <w:rFonts w:eastAsia="Times New Roman" w:cstheme="minorHAnsi"/>
          <w:color w:val="000000"/>
          <w:lang w:eastAsia="ru-RU"/>
        </w:rPr>
        <w:t>.</w:t>
      </w:r>
      <w:r w:rsidR="00A70DD2" w:rsidRPr="00A70DD2">
        <w:rPr>
          <w:rFonts w:eastAsia="Times New Roman" w:cstheme="minorHAnsi"/>
          <w:color w:val="000000"/>
          <w:lang w:eastAsia="ru-RU"/>
        </w:rPr>
        <w:t xml:space="preserve"> Стрингер объявил о намерении встряхнуть корпорацию. О</w:t>
      </w:r>
      <w:r>
        <w:rPr>
          <w:rFonts w:eastAsia="Times New Roman" w:cstheme="minorHAnsi"/>
          <w:color w:val="000000"/>
          <w:lang w:eastAsia="ru-RU"/>
        </w:rPr>
        <w:t>н</w:t>
      </w:r>
      <w:r w:rsidR="00A70DD2" w:rsidRPr="00A70DD2">
        <w:rPr>
          <w:rFonts w:eastAsia="Times New Roman" w:cstheme="minorHAnsi"/>
          <w:color w:val="000000"/>
          <w:lang w:eastAsia="ru-RU"/>
        </w:rPr>
        <w:t xml:space="preserve"> представил план реструктуризации, предполагавший «похудение» компании за счет увольнения почти десятой части 180 тысячного персонала </w:t>
      </w:r>
      <w:r w:rsidR="008506A4" w:rsidRPr="00A70DD2">
        <w:rPr>
          <w:rFonts w:eastAsia="Times New Roman" w:cstheme="minorHAnsi"/>
          <w:color w:val="000000"/>
          <w:lang w:eastAsia="ru-RU"/>
        </w:rPr>
        <w:t>Sony,</w:t>
      </w:r>
      <w:r w:rsidR="00A70DD2" w:rsidRPr="00A70DD2">
        <w:rPr>
          <w:rFonts w:eastAsia="Times New Roman" w:cstheme="minorHAnsi"/>
          <w:color w:val="000000"/>
          <w:lang w:eastAsia="ru-RU"/>
        </w:rPr>
        <w:t xml:space="preserve"> сокращения</w:t>
      </w:r>
      <w:r w:rsidR="008506A4">
        <w:rPr>
          <w:rFonts w:eastAsia="Times New Roman" w:cstheme="minorHAnsi"/>
          <w:color w:val="000000"/>
          <w:lang w:eastAsia="ru-RU"/>
        </w:rPr>
        <w:t xml:space="preserve"> различных бизнес моделей на 20% </w:t>
      </w:r>
      <w:r w:rsidR="00A70DD2" w:rsidRPr="00A70DD2">
        <w:rPr>
          <w:rFonts w:eastAsia="Times New Roman" w:cstheme="minorHAnsi"/>
          <w:color w:val="000000"/>
          <w:lang w:eastAsia="ru-RU"/>
        </w:rPr>
        <w:t xml:space="preserve">и уменьшения количества производственных площадок с 65 до </w:t>
      </w:r>
      <w:r w:rsidR="008506A4" w:rsidRPr="00A70DD2">
        <w:rPr>
          <w:rFonts w:eastAsia="Times New Roman" w:cstheme="minorHAnsi"/>
          <w:color w:val="000000"/>
          <w:lang w:eastAsia="ru-RU"/>
        </w:rPr>
        <w:t>54.</w:t>
      </w:r>
      <w:r w:rsidR="00A70DD2" w:rsidRPr="00A70DD2">
        <w:rPr>
          <w:rFonts w:eastAsia="Times New Roman" w:cstheme="minorHAnsi"/>
          <w:color w:val="000000"/>
          <w:lang w:eastAsia="ru-RU"/>
        </w:rPr>
        <w:t xml:space="preserve"> Это должно было превратить расползшуюся д</w:t>
      </w:r>
      <w:r>
        <w:rPr>
          <w:rFonts w:eastAsia="Times New Roman" w:cstheme="minorHAnsi"/>
          <w:color w:val="000000"/>
          <w:lang w:eastAsia="ru-RU"/>
        </w:rPr>
        <w:t>о критических размеров компанию –</w:t>
      </w:r>
      <w:r w:rsidR="00A70DD2" w:rsidRPr="00A70DD2">
        <w:rPr>
          <w:rFonts w:eastAsia="Times New Roman" w:cstheme="minorHAnsi"/>
          <w:color w:val="000000"/>
          <w:lang w:eastAsia="ru-RU"/>
        </w:rPr>
        <w:t xml:space="preserve"> «корпоративного осьминога, запустившего щупальца в многочисленные сферы деятельности», – в оптимально сбалансированное</w:t>
      </w:r>
      <w:r>
        <w:rPr>
          <w:rFonts w:eastAsia="Times New Roman" w:cstheme="minorHAnsi"/>
          <w:color w:val="000000"/>
          <w:lang w:eastAsia="ru-RU"/>
        </w:rPr>
        <w:t xml:space="preserve"> модернизированное предприятие.</w:t>
      </w:r>
      <w:r w:rsidR="008506A4">
        <w:rPr>
          <w:rFonts w:eastAsia="Times New Roman" w:cstheme="minorHAnsi"/>
          <w:color w:val="000000"/>
          <w:lang w:eastAsia="ru-RU"/>
        </w:rPr>
        <w:t xml:space="preserve"> </w:t>
      </w:r>
      <w:r w:rsidR="00A70DD2" w:rsidRPr="00A70DD2">
        <w:rPr>
          <w:rFonts w:eastAsia="Times New Roman" w:cstheme="minorHAnsi"/>
          <w:color w:val="000000"/>
          <w:lang w:eastAsia="ru-RU"/>
        </w:rPr>
        <w:t>«Если такая компания, как Apple, может создать финансовую стабильность на основе двух трех продуктов… мы тоже сумеем перестроить структуру и деятельнос</w:t>
      </w:r>
      <w:r w:rsidR="008506A4">
        <w:rPr>
          <w:rFonts w:eastAsia="Times New Roman" w:cstheme="minorHAnsi"/>
          <w:color w:val="000000"/>
          <w:lang w:eastAsia="ru-RU"/>
        </w:rPr>
        <w:t>ть Sony и вернем ей былую мощь»</w:t>
      </w:r>
      <w:r w:rsidR="00A70DD2" w:rsidRPr="00A70DD2">
        <w:rPr>
          <w:rFonts w:eastAsia="Times New Roman" w:cstheme="minorHAnsi"/>
          <w:color w:val="000000"/>
          <w:lang w:eastAsia="ru-RU"/>
        </w:rPr>
        <w:t xml:space="preserve">, – объяснял </w:t>
      </w:r>
      <w:r>
        <w:rPr>
          <w:rFonts w:eastAsia="Times New Roman" w:cstheme="minorHAnsi"/>
          <w:color w:val="000000"/>
          <w:lang w:eastAsia="ru-RU"/>
        </w:rPr>
        <w:t>Стрингер.</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«Шахтная» структура Идеи будет демонтирована. Чтобы ускорить культурные перемены, Стрингер настоял на необходимости ротации внутри различных подразделений групп молодых инженеров, разработчиков «софта», для обмена новыми идеями и практиками. Он даже просил младших сотрудников высказывать свое мнение на встречах – и тем подрывал привычную для японцев иерархию.</w:t>
      </w:r>
    </w:p>
    <w:p w:rsidR="00C6483D" w:rsidRDefault="00C6483D" w:rsidP="00C6483D">
      <w:pPr>
        <w:spacing w:after="120" w:line="240" w:lineRule="auto"/>
        <w:rPr>
          <w:rFonts w:eastAsia="Times New Roman" w:cstheme="minorHAnsi"/>
          <w:color w:val="000000"/>
          <w:lang w:eastAsia="ru-RU"/>
        </w:rPr>
      </w:pPr>
      <w:r>
        <w:rPr>
          <w:rFonts w:eastAsia="Times New Roman" w:cstheme="minorHAnsi"/>
          <w:color w:val="000000"/>
          <w:lang w:eastAsia="ru-RU"/>
        </w:rPr>
        <w:t>Однако, ч</w:t>
      </w:r>
      <w:r w:rsidR="00A70DD2" w:rsidRPr="00A70DD2">
        <w:rPr>
          <w:rFonts w:eastAsia="Times New Roman" w:cstheme="minorHAnsi"/>
          <w:color w:val="000000"/>
          <w:lang w:eastAsia="ru-RU"/>
        </w:rPr>
        <w:t>ерез несколько месяцев до Стрингера дошло, что он столкнулся с упорным сопротивлением. Никто из японских сотрудников никогда не оспаривал его распоряжений публично. Что бы он ни говорил, ему всегда согласно кивали в ответ. Но Стрингер понял: проследить за тем, что происходит на местах после выхода</w:t>
      </w:r>
      <w:r>
        <w:rPr>
          <w:rFonts w:eastAsia="Times New Roman" w:cstheme="minorHAnsi"/>
          <w:color w:val="000000"/>
          <w:lang w:eastAsia="ru-RU"/>
        </w:rPr>
        <w:t xml:space="preserve"> его распоряжений, невозможно.</w:t>
      </w:r>
      <w:r w:rsidR="00A70DD2" w:rsidRPr="00A70DD2">
        <w:rPr>
          <w:rFonts w:eastAsia="Times New Roman" w:cstheme="minorHAnsi"/>
          <w:color w:val="000000"/>
          <w:lang w:eastAsia="ru-RU"/>
        </w:rPr>
        <w:t xml:space="preserve"> Кроме того, Стрингер не мог проводить собственные неформальные иссл</w:t>
      </w:r>
      <w:r>
        <w:rPr>
          <w:rFonts w:eastAsia="Times New Roman" w:cstheme="minorHAnsi"/>
          <w:color w:val="000000"/>
          <w:lang w:eastAsia="ru-RU"/>
        </w:rPr>
        <w:t>едования, так как не говорил по-</w:t>
      </w:r>
      <w:r w:rsidR="00A70DD2" w:rsidRPr="00A70DD2">
        <w:rPr>
          <w:rFonts w:eastAsia="Times New Roman" w:cstheme="minorHAnsi"/>
          <w:color w:val="000000"/>
          <w:lang w:eastAsia="ru-RU"/>
        </w:rPr>
        <w:t>японски. «Я даже не мог побродить по коридорам, потолковать с людьми, как привык это делать, потому что не знал языка, – позднее вспоминал Стрингер.</w:t>
      </w:r>
    </w:p>
    <w:p w:rsidR="00C6483D"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В 2006 году, в первый год на посту генерального директора, </w:t>
      </w:r>
      <w:r w:rsidR="00C6483D" w:rsidRPr="00A70DD2">
        <w:rPr>
          <w:rFonts w:eastAsia="Times New Roman" w:cstheme="minorHAnsi"/>
          <w:color w:val="000000"/>
          <w:lang w:eastAsia="ru-RU"/>
        </w:rPr>
        <w:t xml:space="preserve">Стрингер </w:t>
      </w:r>
      <w:r w:rsidRPr="00A70DD2">
        <w:rPr>
          <w:rFonts w:eastAsia="Times New Roman" w:cstheme="minorHAnsi"/>
          <w:color w:val="000000"/>
          <w:lang w:eastAsia="ru-RU"/>
        </w:rPr>
        <w:t>думал, что сможет преобразовать компанию. В 2013 году он сдался. До 2002 года Sony неизменно опережала Samsung в списке крупнейших в мире компаний по версии журнала Forbes. Однако к 2005 году, после прихода Стрингера, Sony опустилась на 123 позицию, тогда как Samsung заняла 62 место. К 2012 году Samsung и Sony находились соответственно уже на 12 и 477 позициях. Падение японской компании стало самым сенсационным в истории рейтинга Forbes. Никто не удивился заявлению Стрингера об уходе с должности генерального директора. Если вам хорошо за счет максимизации прошлых успехов, появляется тенденция к ослаблению совместной деятельности (синергизма)… а конкуренция не признаёт внутренних гр</w:t>
      </w:r>
      <w:r w:rsidR="00C6483D">
        <w:rPr>
          <w:rFonts w:eastAsia="Times New Roman" w:cstheme="minorHAnsi"/>
          <w:color w:val="000000"/>
          <w:lang w:eastAsia="ru-RU"/>
        </w:rPr>
        <w:t>аниц.</w:t>
      </w:r>
    </w:p>
    <w:p w:rsidR="00A70DD2" w:rsidRPr="00A70DD2" w:rsidRDefault="00C6483D" w:rsidP="00C6483D">
      <w:pPr>
        <w:pStyle w:val="3"/>
        <w:rPr>
          <w:rFonts w:eastAsia="Times New Roman"/>
          <w:lang w:eastAsia="ru-RU"/>
        </w:rPr>
      </w:pPr>
      <w:r>
        <w:rPr>
          <w:rFonts w:eastAsia="Times New Roman"/>
          <w:lang w:eastAsia="ru-RU"/>
        </w:rPr>
        <w:lastRenderedPageBreak/>
        <w:t>Глава 3. К</w:t>
      </w:r>
      <w:r w:rsidR="00A70DD2" w:rsidRPr="00A70DD2">
        <w:rPr>
          <w:rFonts w:eastAsia="Times New Roman"/>
          <w:lang w:eastAsia="ru-RU"/>
        </w:rPr>
        <w:t>огда гномы слепнут</w:t>
      </w:r>
    </w:p>
    <w:p w:rsidR="00A70DD2" w:rsidRPr="00A70DD2" w:rsidRDefault="00A70DD2" w:rsidP="00DF614A">
      <w:pPr>
        <w:spacing w:after="120" w:line="240" w:lineRule="auto"/>
        <w:rPr>
          <w:rFonts w:eastAsia="Times New Roman" w:cstheme="minorHAnsi"/>
          <w:color w:val="000000"/>
          <w:lang w:eastAsia="ru-RU"/>
        </w:rPr>
      </w:pPr>
      <w:r w:rsidRPr="00A70DD2">
        <w:rPr>
          <w:rFonts w:eastAsia="Times New Roman" w:cstheme="minorHAnsi"/>
          <w:color w:val="000000"/>
          <w:lang w:eastAsia="ru-RU"/>
        </w:rPr>
        <w:t>UBS</w:t>
      </w:r>
      <w:r w:rsidR="00C6483D">
        <w:rPr>
          <w:rFonts w:eastAsia="Times New Roman" w:cstheme="minorHAnsi"/>
          <w:color w:val="000000"/>
          <w:lang w:eastAsia="ru-RU"/>
        </w:rPr>
        <w:t xml:space="preserve"> – один из крупнейших швейцарских банков, известный своей консервативностью. Но на волне кризиса 2008 г. он объявил о потере</w:t>
      </w:r>
      <w:r w:rsidRPr="00A70DD2">
        <w:rPr>
          <w:rFonts w:eastAsia="Times New Roman" w:cstheme="minorHAnsi"/>
          <w:color w:val="000000"/>
          <w:lang w:eastAsia="ru-RU"/>
        </w:rPr>
        <w:t xml:space="preserve"> почти 19 млрд долларов США</w:t>
      </w:r>
      <w:r w:rsidR="00C6483D">
        <w:rPr>
          <w:rFonts w:eastAsia="Times New Roman" w:cstheme="minorHAnsi"/>
          <w:color w:val="000000"/>
          <w:lang w:eastAsia="ru-RU"/>
        </w:rPr>
        <w:t xml:space="preserve">. В начале 2000-х менеджмент банка стремился сделать </w:t>
      </w:r>
      <w:r w:rsidRPr="00A70DD2">
        <w:rPr>
          <w:rFonts w:eastAsia="Times New Roman" w:cstheme="minorHAnsi"/>
          <w:color w:val="000000"/>
          <w:lang w:eastAsia="ru-RU"/>
        </w:rPr>
        <w:t>UBS одним из трех крупне</w:t>
      </w:r>
      <w:r w:rsidR="00DF614A">
        <w:rPr>
          <w:rFonts w:eastAsia="Times New Roman" w:cstheme="minorHAnsi"/>
          <w:color w:val="000000"/>
          <w:lang w:eastAsia="ru-RU"/>
        </w:rPr>
        <w:t>йших инвестиционных банков мира</w:t>
      </w:r>
      <w:r w:rsidRPr="00A70DD2">
        <w:rPr>
          <w:rFonts w:eastAsia="Times New Roman" w:cstheme="minorHAnsi"/>
          <w:color w:val="000000"/>
          <w:lang w:eastAsia="ru-RU"/>
        </w:rPr>
        <w:t xml:space="preserve">. </w:t>
      </w:r>
      <w:r w:rsidR="00DF614A">
        <w:rPr>
          <w:rFonts w:eastAsia="Times New Roman" w:cstheme="minorHAnsi"/>
          <w:color w:val="000000"/>
          <w:lang w:eastAsia="ru-RU"/>
        </w:rPr>
        <w:t>Консультанты из Ernst</w:t>
      </w:r>
      <w:r w:rsidRPr="00A70DD2">
        <w:rPr>
          <w:rFonts w:eastAsia="Times New Roman" w:cstheme="minorHAnsi"/>
          <w:color w:val="000000"/>
          <w:lang w:eastAsia="ru-RU"/>
        </w:rPr>
        <w:t>&amp;</w:t>
      </w:r>
      <w:r w:rsidR="00DF614A">
        <w:rPr>
          <w:rFonts w:eastAsia="Times New Roman" w:cstheme="minorHAnsi"/>
          <w:color w:val="000000"/>
          <w:lang w:eastAsia="ru-RU"/>
        </w:rPr>
        <w:t xml:space="preserve">Young </w:t>
      </w:r>
      <w:r w:rsidRPr="00A70DD2">
        <w:rPr>
          <w:rFonts w:eastAsia="Times New Roman" w:cstheme="minorHAnsi"/>
          <w:color w:val="000000"/>
          <w:lang w:eastAsia="ru-RU"/>
        </w:rPr>
        <w:t xml:space="preserve">и Oliver Mercer Wyman </w:t>
      </w:r>
      <w:r w:rsidR="00DF614A">
        <w:rPr>
          <w:rFonts w:eastAsia="Times New Roman" w:cstheme="minorHAnsi"/>
          <w:color w:val="000000"/>
          <w:lang w:eastAsia="ru-RU"/>
        </w:rPr>
        <w:t xml:space="preserve">считали, что, </w:t>
      </w:r>
      <w:r w:rsidRPr="00A70DD2">
        <w:rPr>
          <w:rFonts w:eastAsia="Times New Roman" w:cstheme="minorHAnsi"/>
          <w:color w:val="000000"/>
          <w:lang w:eastAsia="ru-RU"/>
        </w:rPr>
        <w:t>если UBS хочет быстрого роста и конкуренции с</w:t>
      </w:r>
      <w:r w:rsidR="008506A4">
        <w:rPr>
          <w:rFonts w:eastAsia="Times New Roman" w:cstheme="minorHAnsi"/>
          <w:color w:val="000000"/>
          <w:lang w:eastAsia="ru-RU"/>
        </w:rPr>
        <w:t xml:space="preserve"> крупнейшими организациями Уолл-</w:t>
      </w:r>
      <w:bookmarkStart w:id="0" w:name="_GoBack"/>
      <w:bookmarkEnd w:id="0"/>
      <w:r w:rsidRPr="00A70DD2">
        <w:rPr>
          <w:rFonts w:eastAsia="Times New Roman" w:cstheme="minorHAnsi"/>
          <w:color w:val="000000"/>
          <w:lang w:eastAsia="ru-RU"/>
        </w:rPr>
        <w:t>стрит, банку нужно занять нишу, известную как секьюритизация</w:t>
      </w:r>
      <w:r w:rsidR="00DF614A">
        <w:rPr>
          <w:rFonts w:eastAsia="Times New Roman" w:cstheme="minorHAnsi"/>
          <w:color w:val="000000"/>
          <w:lang w:eastAsia="ru-RU"/>
        </w:rPr>
        <w:t>,</w:t>
      </w:r>
      <w:r w:rsidR="00DF614A">
        <w:rPr>
          <w:rStyle w:val="a8"/>
          <w:rFonts w:eastAsia="Times New Roman" w:cstheme="minorHAnsi"/>
          <w:color w:val="000000"/>
          <w:lang w:eastAsia="ru-RU"/>
        </w:rPr>
        <w:footnoteReference w:id="1"/>
      </w:r>
      <w:r w:rsidRPr="00A70DD2">
        <w:rPr>
          <w:rFonts w:eastAsia="Times New Roman" w:cstheme="minorHAnsi"/>
          <w:color w:val="000000"/>
          <w:lang w:eastAsia="ru-RU"/>
        </w:rPr>
        <w:t xml:space="preserve"> в особенности та, которая связана с ипотечными облигациями. В результате секьюритизации кредиты вроде ипотечных превращаются в облигации, которыми затем торгуют банки и другие инвесторы. Впоследствии так называемые секьюритизированные облигации зачастую образуют новые пакеты ценных бумаг с использованием деривативов, что еще больше усложняет дело.</w:t>
      </w:r>
    </w:p>
    <w:p w:rsidR="00A70DD2" w:rsidRPr="00A70DD2" w:rsidRDefault="00DF614A" w:rsidP="00A70DD2">
      <w:pPr>
        <w:spacing w:after="120" w:line="240" w:lineRule="auto"/>
        <w:rPr>
          <w:rFonts w:eastAsia="Times New Roman" w:cstheme="minorHAnsi"/>
          <w:color w:val="000000"/>
          <w:lang w:eastAsia="ru-RU"/>
        </w:rPr>
      </w:pPr>
      <w:r>
        <w:rPr>
          <w:rFonts w:eastAsia="Times New Roman" w:cstheme="minorHAnsi"/>
          <w:color w:val="000000"/>
          <w:lang w:eastAsia="ru-RU"/>
        </w:rPr>
        <w:t>UBS создал в нью-</w:t>
      </w:r>
      <w:r w:rsidR="00A70DD2" w:rsidRPr="00A70DD2">
        <w:rPr>
          <w:rFonts w:eastAsia="Times New Roman" w:cstheme="minorHAnsi"/>
          <w:color w:val="000000"/>
          <w:lang w:eastAsia="ru-RU"/>
        </w:rPr>
        <w:t>йоркском представительстве подразделение, занимавшееся торговлей так называемыми «обеспеченными долговыми обязательствами», или CDO. Их изготовление можно сравнить с тем, как мясник делает сосиски. Вместо того чтобы просто взять тушу и продавать стейки, мясник берет множество разных частей, нарезает их и смешивает, стараясь угодить клиенту, а затем помещает все это в новые оболочки и выставляет на продажу. Процесс создания CDO воспроизводит это применительно к финансам. Банк начинает с накопления кредитов, выданных потребителям (юридическим или физическим лицам), затем разделяет их по уровням кредитного риска, смешивает и продает новым клиентам в виде так называемых CDO. Такие обязательства могут удовлетворять, подобно сосискам, разные вкусы, быть более или менее рисковыми и обеспечивать более высокий или более низкий доход.</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В 2005 году, когда банк начал формирование CDO, внутренние специалисты по риск менеджменту не сразу пришли к решению о том, как нужно классифицировать эти новые инструменты в банковской отчетности. Следует ли их относить к категории «ипотечных кредитов», которые считаются среднерисковыми? Или их стоит причислить к активам с рейтингом ААА, так как они считаются сверхбезопасными? </w:t>
      </w:r>
      <w:r w:rsidR="00DF614A">
        <w:rPr>
          <w:rFonts w:eastAsia="Times New Roman" w:cstheme="minorHAnsi"/>
          <w:color w:val="000000"/>
          <w:lang w:eastAsia="ru-RU"/>
        </w:rPr>
        <w:t>В</w:t>
      </w:r>
      <w:r w:rsidRPr="00A70DD2">
        <w:rPr>
          <w:rFonts w:eastAsia="Times New Roman" w:cstheme="minorHAnsi"/>
          <w:color w:val="000000"/>
          <w:lang w:eastAsia="ru-RU"/>
        </w:rPr>
        <w:t xml:space="preserve"> итоге они решили сфокусироваться на рейтинге ААА и отнести в отчетности подобные инструменты к соответствующей группе. Это означало, что если такого рода активы останутся на балансе банка, то организации не нужно создавать большие резервы на случай возможных убытков. Подсчитывая все активы банка во внутренней отчетности, предназначенной для правления банка, риск менеджеры и аудиторы, как правило, даже не выделяли CDO как отдельную категорию, а просто объединяли эти обязательства с другими активами с рейтингом ААА врод</w:t>
      </w:r>
      <w:r w:rsidR="00DF614A">
        <w:rPr>
          <w:rFonts w:eastAsia="Times New Roman" w:cstheme="minorHAnsi"/>
          <w:color w:val="000000"/>
          <w:lang w:eastAsia="ru-RU"/>
        </w:rPr>
        <w:t>е казначейских ценных бумаг. Из-</w:t>
      </w:r>
      <w:r w:rsidRPr="00A70DD2">
        <w:rPr>
          <w:rFonts w:eastAsia="Times New Roman" w:cstheme="minorHAnsi"/>
          <w:color w:val="000000"/>
          <w:lang w:eastAsia="ru-RU"/>
        </w:rPr>
        <w:t>за такой сист</w:t>
      </w:r>
      <w:r w:rsidR="00DF614A">
        <w:rPr>
          <w:rFonts w:eastAsia="Times New Roman" w:cstheme="minorHAnsi"/>
          <w:color w:val="000000"/>
          <w:lang w:eastAsia="ru-RU"/>
        </w:rPr>
        <w:t>емы классификации активы на нью-</w:t>
      </w:r>
      <w:r w:rsidRPr="00A70DD2">
        <w:rPr>
          <w:rFonts w:eastAsia="Times New Roman" w:cstheme="minorHAnsi"/>
          <w:color w:val="000000"/>
          <w:lang w:eastAsia="ru-RU"/>
        </w:rPr>
        <w:t>йоркском складе CDO исчезли из поля зрения.</w:t>
      </w:r>
    </w:p>
    <w:p w:rsidR="00DF614A"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Шестого августа 2007 года доктрина UBS начала разрушаться. </w:t>
      </w:r>
      <w:r w:rsidR="00DF614A">
        <w:rPr>
          <w:rFonts w:eastAsia="Times New Roman" w:cstheme="minorHAnsi"/>
          <w:color w:val="000000"/>
          <w:lang w:eastAsia="ru-RU"/>
        </w:rPr>
        <w:t>С</w:t>
      </w:r>
      <w:r w:rsidRPr="00A70DD2">
        <w:rPr>
          <w:rFonts w:eastAsia="Times New Roman" w:cstheme="minorHAnsi"/>
          <w:color w:val="000000"/>
          <w:lang w:eastAsia="ru-RU"/>
        </w:rPr>
        <w:t xml:space="preserve">тало ясно, что фатальная проблема связана с сегментом секьюритизации. </w:t>
      </w:r>
      <w:r w:rsidR="00DF614A">
        <w:rPr>
          <w:rFonts w:eastAsia="Times New Roman" w:cstheme="minorHAnsi"/>
          <w:color w:val="000000"/>
          <w:lang w:eastAsia="ru-RU"/>
        </w:rPr>
        <w:t>З</w:t>
      </w:r>
      <w:r w:rsidRPr="00A70DD2">
        <w:rPr>
          <w:rFonts w:eastAsia="Times New Roman" w:cstheme="minorHAnsi"/>
          <w:color w:val="000000"/>
          <w:lang w:eastAsia="ru-RU"/>
        </w:rPr>
        <w:t>аемщики отказывались от оплаты огромных долгов по ипотеке, и напуганные инвесторы распродавали ипотечные облигации по бросовым ценам. Это привело к снижению цен на</w:t>
      </w:r>
      <w:r w:rsidR="00DF614A">
        <w:rPr>
          <w:rFonts w:eastAsia="Times New Roman" w:cstheme="minorHAnsi"/>
          <w:color w:val="000000"/>
          <w:lang w:eastAsia="ru-RU"/>
        </w:rPr>
        <w:t xml:space="preserve"> CDO на 30</w:t>
      </w:r>
      <w:r w:rsidRPr="00A70DD2">
        <w:rPr>
          <w:rFonts w:eastAsia="Times New Roman" w:cstheme="minorHAnsi"/>
          <w:color w:val="000000"/>
          <w:lang w:eastAsia="ru-RU"/>
        </w:rPr>
        <w:t>%. Но вдвойне беспокоило то, что в UBS никак не подготовились к развитию такого сценария. И снова проблема заключалась в системе классификации, и банкиры не могли ее решить. Начав масштабную продажу «суперстарших» финансовых инструментов в 2005 году, менеджеры UBS классифицировали их как «легко реализуемые» (или продаваемые на рынках) продукты, а не как «кредитные» активы ил</w:t>
      </w:r>
      <w:r w:rsidR="00DF614A">
        <w:rPr>
          <w:rFonts w:eastAsia="Times New Roman" w:cstheme="minorHAnsi"/>
          <w:color w:val="000000"/>
          <w:lang w:eastAsia="ru-RU"/>
        </w:rPr>
        <w:t>и «кредитный портфель» (ссуды).</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Разграничение было неоднозначным и теоретическим. Тем не менее был в нем и практический смысл: если инструменты классифицировались как «легко реализуемые», от банков не требовалось формирование значительных резервов капитала на балансе. Соответственно, UBS никогда не образовывал большие резервы капитала на случай, если стоимость CDO снизится. Согласно моделям, используемым банкирами для оценки рисков этих финансовых инструментов, такие активы </w:t>
      </w:r>
      <w:r w:rsidR="00DF614A">
        <w:rPr>
          <w:rFonts w:eastAsia="Times New Roman" w:cstheme="minorHAnsi"/>
          <w:color w:val="000000"/>
          <w:lang w:eastAsia="ru-RU"/>
        </w:rPr>
        <w:t>не должны были потерять более 2</w:t>
      </w:r>
      <w:r w:rsidRPr="00A70DD2">
        <w:rPr>
          <w:rFonts w:eastAsia="Times New Roman" w:cstheme="minorHAnsi"/>
          <w:color w:val="000000"/>
          <w:lang w:eastAsia="ru-RU"/>
        </w:rPr>
        <w:t>% стоимости. Следовательно, ситуацию с возникновением более крупных убытков UBS не рассматривал. Теперь рыночная цена CDO упала на 30 %, пробив дыру в бухгалтерии банка.</w:t>
      </w:r>
    </w:p>
    <w:p w:rsidR="00A15407"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lastRenderedPageBreak/>
        <w:t xml:space="preserve">Потери росли, и руководителя отдела по управлению рисками бесцеремонно уволили. </w:t>
      </w:r>
      <w:r w:rsidR="00A15407">
        <w:rPr>
          <w:rFonts w:eastAsia="Times New Roman" w:cstheme="minorHAnsi"/>
          <w:color w:val="000000"/>
          <w:lang w:eastAsia="ru-RU"/>
        </w:rPr>
        <w:t>Новый руководитель</w:t>
      </w:r>
      <w:r w:rsidRPr="00A70DD2">
        <w:rPr>
          <w:rFonts w:eastAsia="Times New Roman" w:cstheme="minorHAnsi"/>
          <w:color w:val="000000"/>
          <w:lang w:eastAsia="ru-RU"/>
        </w:rPr>
        <w:t xml:space="preserve"> взялся за изменение всей системы классификации. Впервые CDO перестали относить к «безопасной» категории в бухгалтерии банка. Вместо того чтобы объединять их с казначейскими ценными бумагами и прочими активами с рейтингом ААА, для них создали отдельную категорию. Затем специалисты по риск менеджменту в первый раз подсчитали суммы, которыми банк рисковал на ипотечном рынке. У</w:t>
      </w:r>
      <w:r w:rsidR="00A15407">
        <w:rPr>
          <w:rFonts w:eastAsia="Times New Roman" w:cstheme="minorHAnsi"/>
          <w:color w:val="000000"/>
          <w:lang w:eastAsia="ru-RU"/>
        </w:rPr>
        <w:t>виденная картина их шокировала.</w:t>
      </w:r>
    </w:p>
    <w:p w:rsidR="00A15407"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Прошли месяцы после кризиса, и новые руководители UBS попытались устранить ущерб. Отдел банка, где работали специалисты по риск менеджменту, был тщательно проверен, а его разрозненные команды были объединены в одно целое. «Мы полностью изменили линии подчинения – специалисты по рискам больше не отвечали перед руководителями бизнеса, – объяснял </w:t>
      </w:r>
      <w:r w:rsidR="00A15407">
        <w:rPr>
          <w:rFonts w:eastAsia="Times New Roman" w:cstheme="minorHAnsi"/>
          <w:color w:val="000000"/>
          <w:lang w:eastAsia="ru-RU"/>
        </w:rPr>
        <w:t xml:space="preserve">Филип Лофтс, руководитель отдела кредитного риска. </w:t>
      </w:r>
      <w:r w:rsidRPr="00A70DD2">
        <w:rPr>
          <w:rFonts w:eastAsia="Times New Roman" w:cstheme="minorHAnsi"/>
          <w:color w:val="000000"/>
          <w:lang w:eastAsia="ru-RU"/>
        </w:rPr>
        <w:t xml:space="preserve">– Мы впервые соединили сотрудников, контролирующих рыночный и кредитный риски, в одном подразделении. Они больше не замыкались в отдельных функциональных подразделениях, они объединились, и не </w:t>
      </w:r>
      <w:r w:rsidR="00A15407">
        <w:rPr>
          <w:rFonts w:eastAsia="Times New Roman" w:cstheme="minorHAnsi"/>
          <w:color w:val="000000"/>
          <w:lang w:eastAsia="ru-RU"/>
        </w:rPr>
        <w:t>только на высшем уровне банка».</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Руководитель инвестиционного подразделения Алекс Фридман стал практиковать коллективные обсуждения с участием персонала из разных отделов банка, поощряя обмен идеями в непринужденной беседе. UBS поставил перед собой новую цель: стать гибким банком с тесными внутренними связями. Жесткие границы необходимо было разрушить.</w:t>
      </w:r>
    </w:p>
    <w:p w:rsidR="00A70DD2" w:rsidRPr="00A70DD2" w:rsidRDefault="00A70DD2" w:rsidP="00A15407">
      <w:pPr>
        <w:pStyle w:val="3"/>
        <w:rPr>
          <w:rFonts w:eastAsia="Times New Roman"/>
          <w:lang w:eastAsia="ru-RU"/>
        </w:rPr>
      </w:pPr>
      <w:r w:rsidRPr="00A70DD2">
        <w:rPr>
          <w:rFonts w:eastAsia="Times New Roman"/>
          <w:lang w:eastAsia="ru-RU"/>
        </w:rPr>
        <w:t>Глава 4. Матрешки</w:t>
      </w:r>
    </w:p>
    <w:p w:rsidR="00A70DD2" w:rsidRPr="00A70DD2" w:rsidRDefault="00A00030" w:rsidP="00A70DD2">
      <w:pPr>
        <w:spacing w:after="120" w:line="240" w:lineRule="auto"/>
        <w:rPr>
          <w:rFonts w:eastAsia="Times New Roman" w:cstheme="minorHAnsi"/>
          <w:color w:val="000000"/>
          <w:lang w:eastAsia="ru-RU"/>
        </w:rPr>
      </w:pPr>
      <w:r>
        <w:rPr>
          <w:rFonts w:eastAsia="Times New Roman" w:cstheme="minorHAnsi"/>
          <w:color w:val="000000"/>
          <w:lang w:eastAsia="ru-RU"/>
        </w:rPr>
        <w:t>И</w:t>
      </w:r>
      <w:r w:rsidR="00A70DD2" w:rsidRPr="00A70DD2">
        <w:rPr>
          <w:rFonts w:eastAsia="Times New Roman" w:cstheme="minorHAnsi"/>
          <w:color w:val="000000"/>
          <w:lang w:eastAsia="ru-RU"/>
        </w:rPr>
        <w:t xml:space="preserve">стория племени экономистов </w:t>
      </w:r>
      <w:r>
        <w:rPr>
          <w:rFonts w:eastAsia="Times New Roman" w:cstheme="minorHAnsi"/>
          <w:color w:val="000000"/>
          <w:lang w:eastAsia="ru-RU"/>
        </w:rPr>
        <w:t xml:space="preserve">в кризисе 2008 г. </w:t>
      </w:r>
      <w:r w:rsidR="00A70DD2" w:rsidRPr="00A70DD2">
        <w:rPr>
          <w:rFonts w:eastAsia="Times New Roman" w:cstheme="minorHAnsi"/>
          <w:color w:val="000000"/>
          <w:lang w:eastAsia="ru-RU"/>
        </w:rPr>
        <w:t>особенно показательна – во многом потому, что демонстрирует, как искушенные эксперты, не подвергающие сомнению собственные идеи, дружно спотыкаются на ровном месте. Подобно деревенским жителям из рассказа о жизни Бурдье, экономисты настолько засмотрелись на «танцоров» (то есть на те фрагменты экономической картины, которые принято рассматривать), что не обратили ни малейшего внимания на «нетанцующих» (иначе говоря, на те части картины, которые традиционно ок</w:t>
      </w:r>
      <w:r>
        <w:rPr>
          <w:rFonts w:eastAsia="Times New Roman" w:cstheme="minorHAnsi"/>
          <w:color w:val="000000"/>
          <w:lang w:eastAsia="ru-RU"/>
        </w:rPr>
        <w:t>ружены всеобщим молчанием). «Из-</w:t>
      </w:r>
      <w:r w:rsidR="00A70DD2" w:rsidRPr="00A70DD2">
        <w:rPr>
          <w:rFonts w:eastAsia="Times New Roman" w:cstheme="minorHAnsi"/>
          <w:color w:val="000000"/>
          <w:lang w:eastAsia="ru-RU"/>
        </w:rPr>
        <w:t>за чего случился кризис? Отчасти он стал следствием нашей эпистемологии, систематизированного научного подхода к познанию мира», – признал впоследствии Пол Такер</w:t>
      </w:r>
      <w:r w:rsidR="008506A4">
        <w:rPr>
          <w:rFonts w:eastAsia="Times New Roman" w:cstheme="minorHAnsi"/>
          <w:color w:val="000000"/>
          <w:lang w:eastAsia="ru-RU"/>
        </w:rPr>
        <w:t>,</w:t>
      </w:r>
      <w:r w:rsidR="00A70DD2" w:rsidRPr="00A70DD2">
        <w:rPr>
          <w:rFonts w:eastAsia="Times New Roman" w:cstheme="minorHAnsi"/>
          <w:color w:val="000000"/>
          <w:lang w:eastAsia="ru-RU"/>
        </w:rPr>
        <w:t xml:space="preserve"> </w:t>
      </w:r>
      <w:r>
        <w:rPr>
          <w:rFonts w:eastAsia="Times New Roman" w:cstheme="minorHAnsi"/>
          <w:color w:val="000000"/>
          <w:lang w:eastAsia="ru-RU"/>
        </w:rPr>
        <w:t>заместитель главы Банка Англии.</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Идеи – вот что главное, а все экономисты пользовались одними и теми же идеями. Они все были жертвами «бункерного» мышления.</w:t>
      </w:r>
    </w:p>
    <w:p w:rsidR="00A00030"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В XVIII и XIX веках, во времена таких пионеров экономической науки, как Адам Смит, Томас Мальтус</w:t>
      </w:r>
      <w:r w:rsidR="008506A4">
        <w:rPr>
          <w:rFonts w:eastAsia="Times New Roman" w:cstheme="minorHAnsi"/>
          <w:color w:val="000000"/>
          <w:lang w:eastAsia="ru-RU"/>
        </w:rPr>
        <w:t>,</w:t>
      </w:r>
      <w:r w:rsidRPr="00A70DD2">
        <w:rPr>
          <w:rFonts w:eastAsia="Times New Roman" w:cstheme="minorHAnsi"/>
          <w:color w:val="000000"/>
          <w:lang w:eastAsia="ru-RU"/>
        </w:rPr>
        <w:t xml:space="preserve"> Дэвид </w:t>
      </w:r>
      <w:r w:rsidR="008506A4" w:rsidRPr="00A70DD2">
        <w:rPr>
          <w:rFonts w:eastAsia="Times New Roman" w:cstheme="minorHAnsi"/>
          <w:color w:val="000000"/>
          <w:lang w:eastAsia="ru-RU"/>
        </w:rPr>
        <w:t>Риккардо и</w:t>
      </w:r>
      <w:r w:rsidRPr="00A70DD2">
        <w:rPr>
          <w:rFonts w:eastAsia="Times New Roman" w:cstheme="minorHAnsi"/>
          <w:color w:val="000000"/>
          <w:lang w:eastAsia="ru-RU"/>
        </w:rPr>
        <w:t xml:space="preserve"> Джон Стюарт Милль</w:t>
      </w:r>
      <w:r w:rsidR="008506A4">
        <w:rPr>
          <w:rFonts w:eastAsia="Times New Roman" w:cstheme="minorHAnsi"/>
          <w:color w:val="000000"/>
          <w:lang w:eastAsia="ru-RU"/>
        </w:rPr>
        <w:t>,</w:t>
      </w:r>
      <w:r w:rsidRPr="00A70DD2">
        <w:rPr>
          <w:rFonts w:eastAsia="Times New Roman" w:cstheme="minorHAnsi"/>
          <w:color w:val="000000"/>
          <w:lang w:eastAsia="ru-RU"/>
        </w:rPr>
        <w:t xml:space="preserve"> считалось совершенно естественным рассматривать основополагающие экономические факторы и движущие силы в тесной связи с анализом политических и культурных явлений. Но уже к концу XIX столетия экономика выделилась в обособленную от других общественных наук дисциплину. К середине столетия таки</w:t>
      </w:r>
      <w:r w:rsidR="00A00030">
        <w:rPr>
          <w:rFonts w:eastAsia="Times New Roman" w:cstheme="minorHAnsi"/>
          <w:color w:val="000000"/>
          <w:lang w:eastAsia="ru-RU"/>
        </w:rPr>
        <w:t xml:space="preserve">е экономисты, как Роберт Лукас </w:t>
      </w:r>
      <w:r w:rsidRPr="00A70DD2">
        <w:rPr>
          <w:rFonts w:eastAsia="Times New Roman" w:cstheme="minorHAnsi"/>
          <w:color w:val="000000"/>
          <w:lang w:eastAsia="ru-RU"/>
        </w:rPr>
        <w:t>из Чикагского университета, выстроили целые теоретические концепции на основе гипотезы о возможности исчерпывающего моделирования и прогнозирования экономики исходя из рациональной природы человеческих ожиданий и побуждений. Исходя из этого, экономисты принялись разрабатывать все более сложные математические модели и применять их для выявления и осмы</w:t>
      </w:r>
      <w:r w:rsidR="00A00030">
        <w:rPr>
          <w:rFonts w:eastAsia="Times New Roman" w:cstheme="minorHAnsi"/>
          <w:color w:val="000000"/>
          <w:lang w:eastAsia="ru-RU"/>
        </w:rPr>
        <w:t>сления экономических тенденций.</w:t>
      </w:r>
    </w:p>
    <w:p w:rsidR="00A00030"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Еще до того, как Лукас разработал концепцию экономики «рациональных ожиданий», другой видный экономист, Гарри Марковиц, создал так называемую «модель ценообразования капитальных активов», позволяющую оценивать уровень риска, связанного с активами, – и, как следствие, их предполагаемую ценно</w:t>
      </w:r>
      <w:r w:rsidR="00A00030">
        <w:rPr>
          <w:rFonts w:eastAsia="Times New Roman" w:cstheme="minorHAnsi"/>
          <w:color w:val="000000"/>
          <w:lang w:eastAsia="ru-RU"/>
        </w:rPr>
        <w:t>сть – статистическими методами. Однако,</w:t>
      </w:r>
      <w:r w:rsidRPr="00A70DD2">
        <w:rPr>
          <w:rFonts w:eastAsia="Times New Roman" w:cstheme="minorHAnsi"/>
          <w:color w:val="000000"/>
          <w:lang w:eastAsia="ru-RU"/>
        </w:rPr>
        <w:t xml:space="preserve"> большинство этих мод</w:t>
      </w:r>
      <w:r w:rsidR="00A00030">
        <w:rPr>
          <w:rFonts w:eastAsia="Times New Roman" w:cstheme="minorHAnsi"/>
          <w:color w:val="000000"/>
          <w:lang w:eastAsia="ru-RU"/>
        </w:rPr>
        <w:t>е</w:t>
      </w:r>
      <w:r w:rsidRPr="00A70DD2">
        <w:rPr>
          <w:rFonts w:eastAsia="Times New Roman" w:cstheme="minorHAnsi"/>
          <w:color w:val="000000"/>
          <w:lang w:eastAsia="ru-RU"/>
        </w:rPr>
        <w:t>лей не имеют никакого практического применения</w:t>
      </w:r>
      <w:r w:rsidR="00A00030">
        <w:rPr>
          <w:rFonts w:eastAsia="Times New Roman" w:cstheme="minorHAnsi"/>
          <w:color w:val="000000"/>
          <w:lang w:eastAsia="ru-RU"/>
        </w:rPr>
        <w:t xml:space="preserve"> (великий австрийский экономист Людвиг фон Мизес в своем</w:t>
      </w:r>
      <w:r w:rsidR="00A00030" w:rsidRPr="00A00030">
        <w:rPr>
          <w:rFonts w:eastAsia="Times New Roman" w:cstheme="minorHAnsi"/>
          <w:color w:val="000000"/>
          <w:lang w:eastAsia="ru-RU"/>
        </w:rPr>
        <w:t xml:space="preserve"> </w:t>
      </w:r>
      <w:hyperlink r:id="rId15" w:history="1">
        <w:r w:rsidR="00A00030" w:rsidRPr="00A00030">
          <w:rPr>
            <w:rStyle w:val="a9"/>
            <w:rFonts w:eastAsia="Times New Roman" w:cstheme="minorHAnsi"/>
            <w:lang w:eastAsia="ru-RU"/>
          </w:rPr>
          <w:t>Трактате по экономической теории</w:t>
        </w:r>
      </w:hyperlink>
      <w:r w:rsidR="00A00030">
        <w:rPr>
          <w:rFonts w:eastAsia="Times New Roman" w:cstheme="minorHAnsi"/>
          <w:color w:val="000000"/>
          <w:lang w:eastAsia="ru-RU"/>
        </w:rPr>
        <w:t xml:space="preserve"> обошелся без формул).</w:t>
      </w:r>
    </w:p>
    <w:p w:rsidR="00A00030" w:rsidRDefault="00A00030"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 xml:space="preserve"> Федеральной резервной системе </w:t>
      </w:r>
      <w:r>
        <w:rPr>
          <w:rFonts w:eastAsia="Times New Roman" w:cstheme="minorHAnsi"/>
          <w:color w:val="000000"/>
          <w:lang w:eastAsia="ru-RU"/>
        </w:rPr>
        <w:t xml:space="preserve">и Банке Англии </w:t>
      </w:r>
      <w:r w:rsidR="00A70DD2" w:rsidRPr="00A70DD2">
        <w:rPr>
          <w:rFonts w:eastAsia="Times New Roman" w:cstheme="minorHAnsi"/>
          <w:color w:val="000000"/>
          <w:lang w:eastAsia="ru-RU"/>
        </w:rPr>
        <w:t>экономику и финансы рассматрива</w:t>
      </w:r>
      <w:r>
        <w:rPr>
          <w:rFonts w:eastAsia="Times New Roman" w:cstheme="minorHAnsi"/>
          <w:color w:val="000000"/>
          <w:lang w:eastAsia="ru-RU"/>
        </w:rPr>
        <w:t>ли</w:t>
      </w:r>
      <w:r w:rsidR="00A70DD2" w:rsidRPr="00A70DD2">
        <w:rPr>
          <w:rFonts w:eastAsia="Times New Roman" w:cstheme="minorHAnsi"/>
          <w:color w:val="000000"/>
          <w:lang w:eastAsia="ru-RU"/>
        </w:rPr>
        <w:t xml:space="preserve"> обособленно друг от друга</w:t>
      </w:r>
      <w:r>
        <w:rPr>
          <w:rFonts w:eastAsia="Times New Roman" w:cstheme="minorHAnsi"/>
          <w:color w:val="000000"/>
          <w:lang w:eastAsia="ru-RU"/>
        </w:rPr>
        <w:t xml:space="preserve">. </w:t>
      </w:r>
      <w:r w:rsidR="00A70DD2" w:rsidRPr="00A70DD2">
        <w:rPr>
          <w:rFonts w:eastAsia="Times New Roman" w:cstheme="minorHAnsi"/>
          <w:color w:val="000000"/>
          <w:lang w:eastAsia="ru-RU"/>
        </w:rPr>
        <w:t>Аналитики финансовых рынков заседали в своем отделе, исследователи макроэкономики – в своем. Та же самая картина полного раскола наблюдалась и в университетах. «Чистые» экономисты обучались на экономических факультетах, а будущие финансисты и финансовые аналитики – в бизнес школах. Такое разделение отраз</w:t>
      </w:r>
      <w:r>
        <w:rPr>
          <w:rFonts w:eastAsia="Times New Roman" w:cstheme="minorHAnsi"/>
          <w:color w:val="000000"/>
          <w:lang w:eastAsia="ru-RU"/>
        </w:rPr>
        <w:t>илось на организации работы СМИ</w:t>
      </w:r>
      <w:r w:rsidR="00A70DD2" w:rsidRPr="00A70DD2">
        <w:rPr>
          <w:rFonts w:eastAsia="Times New Roman" w:cstheme="minorHAnsi"/>
          <w:color w:val="000000"/>
          <w:lang w:eastAsia="ru-RU"/>
        </w:rPr>
        <w:t>. В редакции Financial Times, где я работала, отдел экономики и группа обзора финансовых рынков размещались в разных секциях.</w:t>
      </w:r>
    </w:p>
    <w:p w:rsidR="00A00030" w:rsidRDefault="00A00030" w:rsidP="00A70DD2">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 конце декабря 2006 года</w:t>
      </w:r>
      <w:r w:rsidR="00A70DD2" w:rsidRPr="00A70DD2">
        <w:rPr>
          <w:rFonts w:eastAsia="Times New Roman" w:cstheme="minorHAnsi"/>
          <w:color w:val="000000"/>
          <w:lang w:eastAsia="ru-RU"/>
        </w:rPr>
        <w:t xml:space="preserve"> руководител</w:t>
      </w:r>
      <w:r>
        <w:rPr>
          <w:rFonts w:eastAsia="Times New Roman" w:cstheme="minorHAnsi"/>
          <w:color w:val="000000"/>
          <w:lang w:eastAsia="ru-RU"/>
        </w:rPr>
        <w:t>ь</w:t>
      </w:r>
      <w:r w:rsidR="00A70DD2" w:rsidRPr="00A70DD2">
        <w:rPr>
          <w:rFonts w:eastAsia="Times New Roman" w:cstheme="minorHAnsi"/>
          <w:color w:val="000000"/>
          <w:lang w:eastAsia="ru-RU"/>
        </w:rPr>
        <w:t xml:space="preserve"> отдела финансового надзора</w:t>
      </w:r>
      <w:r>
        <w:rPr>
          <w:rFonts w:eastAsia="Times New Roman" w:cstheme="minorHAnsi"/>
          <w:color w:val="000000"/>
          <w:lang w:eastAsia="ru-RU"/>
        </w:rPr>
        <w:t xml:space="preserve"> Банка Англии Пол</w:t>
      </w:r>
      <w:r w:rsidR="00A70DD2" w:rsidRPr="00A70DD2">
        <w:rPr>
          <w:rFonts w:eastAsia="Times New Roman" w:cstheme="minorHAnsi"/>
          <w:color w:val="000000"/>
          <w:lang w:eastAsia="ru-RU"/>
        </w:rPr>
        <w:t xml:space="preserve"> Такер о</w:t>
      </w:r>
      <w:r>
        <w:rPr>
          <w:rFonts w:eastAsia="Times New Roman" w:cstheme="minorHAnsi"/>
          <w:color w:val="000000"/>
          <w:lang w:eastAsia="ru-RU"/>
        </w:rPr>
        <w:t xml:space="preserve">братил внимание на необычное поведение </w:t>
      </w:r>
      <w:r w:rsidR="00A70DD2" w:rsidRPr="00A70DD2">
        <w:rPr>
          <w:rFonts w:eastAsia="Times New Roman" w:cstheme="minorHAnsi"/>
          <w:color w:val="000000"/>
          <w:lang w:eastAsia="ru-RU"/>
        </w:rPr>
        <w:t>статистическ</w:t>
      </w:r>
      <w:r>
        <w:rPr>
          <w:rFonts w:eastAsia="Times New Roman" w:cstheme="minorHAnsi"/>
          <w:color w:val="000000"/>
          <w:lang w:eastAsia="ru-RU"/>
        </w:rPr>
        <w:t>ого</w:t>
      </w:r>
      <w:r w:rsidR="00A70DD2" w:rsidRPr="00A70DD2">
        <w:rPr>
          <w:rFonts w:eastAsia="Times New Roman" w:cstheme="minorHAnsi"/>
          <w:color w:val="000000"/>
          <w:lang w:eastAsia="ru-RU"/>
        </w:rPr>
        <w:t xml:space="preserve"> показател</w:t>
      </w:r>
      <w:r>
        <w:rPr>
          <w:rFonts w:eastAsia="Times New Roman" w:cstheme="minorHAnsi"/>
          <w:color w:val="000000"/>
          <w:lang w:eastAsia="ru-RU"/>
        </w:rPr>
        <w:t>я М4.</w:t>
      </w:r>
      <w:r w:rsidR="00A70DD2" w:rsidRPr="00A70DD2">
        <w:rPr>
          <w:rFonts w:eastAsia="Times New Roman" w:cstheme="minorHAnsi"/>
          <w:color w:val="000000"/>
          <w:lang w:eastAsia="ru-RU"/>
        </w:rPr>
        <w:t xml:space="preserve"> </w:t>
      </w:r>
      <w:r>
        <w:rPr>
          <w:rFonts w:eastAsia="Times New Roman" w:cstheme="minorHAnsi"/>
          <w:color w:val="000000"/>
          <w:lang w:eastAsia="ru-RU"/>
        </w:rPr>
        <w:t>M4 – совокупная денежная масса</w:t>
      </w:r>
      <w:r w:rsidR="00A70DD2" w:rsidRPr="00A70DD2">
        <w:rPr>
          <w:rFonts w:eastAsia="Times New Roman" w:cstheme="minorHAnsi"/>
          <w:color w:val="000000"/>
          <w:lang w:eastAsia="ru-RU"/>
        </w:rPr>
        <w:t>, то есть суммарный объем собственных и заемных денежных средств, находящихся в обращении в национальной экономике. Классическая теория экономики гласит, что при быстром экономическом росте совокупная денежная масса прирастает пропорционально росту потребительских цен, то есть инфляции. И наоборот: при замедлении роста экономики замедляется и рост денежной массы, часто сок</w:t>
      </w:r>
      <w:r>
        <w:rPr>
          <w:rFonts w:eastAsia="Times New Roman" w:cstheme="minorHAnsi"/>
          <w:color w:val="000000"/>
          <w:lang w:eastAsia="ru-RU"/>
        </w:rPr>
        <w:t>ращая инфляцию.</w:t>
      </w:r>
    </w:p>
    <w:p w:rsidR="00A00030" w:rsidRDefault="00A00030" w:rsidP="00A70DD2">
      <w:pPr>
        <w:spacing w:after="120" w:line="240" w:lineRule="auto"/>
        <w:rPr>
          <w:rFonts w:eastAsia="Times New Roman" w:cstheme="minorHAnsi"/>
          <w:color w:val="000000"/>
          <w:lang w:eastAsia="ru-RU"/>
        </w:rPr>
      </w:pPr>
      <w:r>
        <w:rPr>
          <w:rFonts w:eastAsia="Times New Roman" w:cstheme="minorHAnsi"/>
          <w:color w:val="000000"/>
          <w:lang w:eastAsia="ru-RU"/>
        </w:rPr>
        <w:t>Но в декабре 2006-</w:t>
      </w:r>
      <w:r w:rsidR="00A70DD2" w:rsidRPr="00A70DD2">
        <w:rPr>
          <w:rFonts w:eastAsia="Times New Roman" w:cstheme="minorHAnsi"/>
          <w:color w:val="000000"/>
          <w:lang w:eastAsia="ru-RU"/>
        </w:rPr>
        <w:t>го эта устоявшаяся взаимосвязь нарушилась. Инфляция в Великобритании держа</w:t>
      </w:r>
      <w:r>
        <w:rPr>
          <w:rFonts w:eastAsia="Times New Roman" w:cstheme="minorHAnsi"/>
          <w:color w:val="000000"/>
          <w:lang w:eastAsia="ru-RU"/>
        </w:rPr>
        <w:t>лась на низком уровне – около 2</w:t>
      </w:r>
      <w:r w:rsidR="00A70DD2" w:rsidRPr="00A70DD2">
        <w:rPr>
          <w:rFonts w:eastAsia="Times New Roman" w:cstheme="minorHAnsi"/>
          <w:color w:val="000000"/>
          <w:lang w:eastAsia="ru-RU"/>
        </w:rPr>
        <w:t>% в год. Эк</w:t>
      </w:r>
      <w:r>
        <w:rPr>
          <w:rFonts w:eastAsia="Times New Roman" w:cstheme="minorHAnsi"/>
          <w:color w:val="000000"/>
          <w:lang w:eastAsia="ru-RU"/>
        </w:rPr>
        <w:t>ономика росла стабильно, но все-</w:t>
      </w:r>
      <w:r w:rsidR="00A70DD2" w:rsidRPr="00A70DD2">
        <w:rPr>
          <w:rFonts w:eastAsia="Times New Roman" w:cstheme="minorHAnsi"/>
          <w:color w:val="000000"/>
          <w:lang w:eastAsia="ru-RU"/>
        </w:rPr>
        <w:t>таки умеренными темпами. А совокупная денежная масса в В</w:t>
      </w:r>
      <w:r>
        <w:rPr>
          <w:rFonts w:eastAsia="Times New Roman" w:cstheme="minorHAnsi"/>
          <w:color w:val="000000"/>
          <w:lang w:eastAsia="ru-RU"/>
        </w:rPr>
        <w:t>еликобритании увеличилась за год на 15</w:t>
      </w:r>
      <w:r w:rsidR="00A70DD2" w:rsidRPr="00A70DD2">
        <w:rPr>
          <w:rFonts w:eastAsia="Times New Roman" w:cstheme="minorHAnsi"/>
          <w:color w:val="000000"/>
          <w:lang w:eastAsia="ru-RU"/>
        </w:rPr>
        <w:t>%</w:t>
      </w:r>
      <w:r>
        <w:rPr>
          <w:rFonts w:eastAsia="Times New Roman" w:cstheme="minorHAnsi"/>
          <w:color w:val="000000"/>
          <w:lang w:eastAsia="ru-RU"/>
        </w:rPr>
        <w:t>. О</w:t>
      </w:r>
      <w:r w:rsidR="00A70DD2" w:rsidRPr="00A70DD2">
        <w:rPr>
          <w:rFonts w:eastAsia="Times New Roman" w:cstheme="minorHAnsi"/>
          <w:color w:val="000000"/>
          <w:lang w:eastAsia="ru-RU"/>
        </w:rPr>
        <w:t>сновным источником быстрого роста денежной массы оказались заимствования и ссуды фирм, отнесенных в статистических отчетах к категории «Остальные финансовые компании» (ОФК), по сути – к категории «прочее», то есть не укладывающееся в общепринятую классификацию. Их определением служило перечисление того, чем они не являются: они не были банками, брокерами, страховыми ко</w:t>
      </w:r>
      <w:r>
        <w:rPr>
          <w:rFonts w:eastAsia="Times New Roman" w:cstheme="minorHAnsi"/>
          <w:color w:val="000000"/>
          <w:lang w:eastAsia="ru-RU"/>
        </w:rPr>
        <w:t>мпаниями или чем-</w:t>
      </w:r>
      <w:r w:rsidR="00A70DD2" w:rsidRPr="00A70DD2">
        <w:rPr>
          <w:rFonts w:eastAsia="Times New Roman" w:cstheme="minorHAnsi"/>
          <w:color w:val="000000"/>
          <w:lang w:eastAsia="ru-RU"/>
        </w:rPr>
        <w:t>то еще, что известно статистикам.</w:t>
      </w:r>
      <w:r>
        <w:rPr>
          <w:rFonts w:eastAsia="Times New Roman" w:cstheme="minorHAnsi"/>
          <w:color w:val="000000"/>
          <w:lang w:eastAsia="ru-RU"/>
        </w:rPr>
        <w:t xml:space="preserve"> </w:t>
      </w:r>
      <w:r w:rsidR="00A70DD2" w:rsidRPr="00A70DD2">
        <w:rPr>
          <w:rFonts w:eastAsia="Times New Roman" w:cstheme="minorHAnsi"/>
          <w:color w:val="000000"/>
          <w:lang w:eastAsia="ru-RU"/>
        </w:rPr>
        <w:t>Коллеги Такера интуитивно предположили, что к этому потайному подразделу отнесено в основном то, что связано с CDO, SIV, «каналами» и другими причудливыми тварями из финансовых джунглей</w:t>
      </w:r>
      <w:r>
        <w:rPr>
          <w:rFonts w:eastAsia="Times New Roman" w:cstheme="minorHAnsi"/>
          <w:color w:val="000000"/>
          <w:lang w:eastAsia="ru-RU"/>
        </w:rPr>
        <w:t>.</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Насколько сильно это сказывалось на экономике в целом? Вопрос о влиянии денег ОФК на макроэкономику изучен очень слаб</w:t>
      </w:r>
      <w:r w:rsidR="00A00030">
        <w:rPr>
          <w:rFonts w:eastAsia="Times New Roman" w:cstheme="minorHAnsi"/>
          <w:color w:val="000000"/>
          <w:lang w:eastAsia="ru-RU"/>
        </w:rPr>
        <w:t>о»</w:t>
      </w:r>
      <w:r w:rsidRPr="00A70DD2">
        <w:rPr>
          <w:rFonts w:eastAsia="Times New Roman" w:cstheme="minorHAnsi"/>
          <w:color w:val="000000"/>
          <w:lang w:eastAsia="ru-RU"/>
        </w:rPr>
        <w:t>. ОФК оказались подобны «нетанцующим» в деревне у Бурдье. Экономисты рассматривали лишь то, что им полагалось изучать по долгу службы, а именно – экономические модели, позволяющие собирать и анализировать статистические данные о «реальной» экономике. По сути, они закрывали глаза на сегменты экономики, расположенные за пределами этой «реальности», и даже не</w:t>
      </w:r>
      <w:r w:rsidR="00A00030">
        <w:rPr>
          <w:rFonts w:eastAsia="Times New Roman" w:cstheme="minorHAnsi"/>
          <w:color w:val="000000"/>
          <w:lang w:eastAsia="ru-RU"/>
        </w:rPr>
        <w:t xml:space="preserve"> пытались установить хоть какую-</w:t>
      </w:r>
      <w:r w:rsidRPr="00A70DD2">
        <w:rPr>
          <w:rFonts w:eastAsia="Times New Roman" w:cstheme="minorHAnsi"/>
          <w:color w:val="000000"/>
          <w:lang w:eastAsia="ru-RU"/>
        </w:rPr>
        <w:t>то связь с этими областями. К слову, разрыв между финансами и экономикой оказался укоренен в сознании настолько глубоко, что многие экономисты не замечали даже наличия проблемы как таковой. Они могли часами спорить между собой, уточняя используемые ими математические формулы. Но редко кто задумывался о возможности критического переосмысления и уточнения используемой классификации, как и об ограничениях, которые она накладывает.</w:t>
      </w:r>
    </w:p>
    <w:p w:rsidR="00381AE8" w:rsidRDefault="00381AE8" w:rsidP="00A70DD2">
      <w:pPr>
        <w:spacing w:after="120" w:line="240" w:lineRule="auto"/>
        <w:rPr>
          <w:rFonts w:eastAsia="Times New Roman" w:cstheme="minorHAnsi"/>
          <w:color w:val="000000"/>
          <w:lang w:eastAsia="ru-RU"/>
        </w:rPr>
      </w:pPr>
      <w:r>
        <w:rPr>
          <w:rFonts w:eastAsia="Times New Roman" w:cstheme="minorHAnsi"/>
          <w:color w:val="000000"/>
          <w:lang w:eastAsia="ru-RU"/>
        </w:rPr>
        <w:t>О</w:t>
      </w:r>
      <w:r w:rsidR="00A70DD2" w:rsidRPr="00A70DD2">
        <w:rPr>
          <w:rFonts w:eastAsia="Times New Roman" w:cstheme="minorHAnsi"/>
          <w:color w:val="000000"/>
          <w:lang w:eastAsia="ru-RU"/>
        </w:rPr>
        <w:t xml:space="preserve">дна из причин невнимания к этому сумеречному миру заключалась в том, что там изъяснялись </w:t>
      </w:r>
      <w:r>
        <w:rPr>
          <w:rFonts w:eastAsia="Times New Roman" w:cstheme="minorHAnsi"/>
          <w:color w:val="000000"/>
          <w:lang w:eastAsia="ru-RU"/>
        </w:rPr>
        <w:t>на таком</w:t>
      </w:r>
      <w:r w:rsidR="00A70DD2" w:rsidRPr="00A70DD2">
        <w:rPr>
          <w:rFonts w:eastAsia="Times New Roman" w:cstheme="minorHAnsi"/>
          <w:color w:val="000000"/>
          <w:lang w:eastAsia="ru-RU"/>
        </w:rPr>
        <w:t xml:space="preserve"> инопланетном языке. В мире непрерывно усложняющихся технологий все мы невольно сторонимся непонятного нам специализированного жаргона,</w:t>
      </w:r>
      <w:r>
        <w:rPr>
          <w:rFonts w:eastAsia="Times New Roman" w:cstheme="minorHAnsi"/>
          <w:color w:val="000000"/>
          <w:lang w:eastAsia="ru-RU"/>
        </w:rPr>
        <w:t xml:space="preserve"> понять который не в состоянии.</w:t>
      </w:r>
    </w:p>
    <w:p w:rsidR="00381AE8"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Такер</w:t>
      </w:r>
      <w:r w:rsidR="00381AE8">
        <w:rPr>
          <w:rFonts w:eastAsia="Times New Roman" w:cstheme="minorHAnsi"/>
          <w:color w:val="000000"/>
          <w:lang w:eastAsia="ru-RU"/>
        </w:rPr>
        <w:t xml:space="preserve"> </w:t>
      </w:r>
      <w:r w:rsidRPr="00A70DD2">
        <w:rPr>
          <w:rFonts w:eastAsia="Times New Roman" w:cstheme="minorHAnsi"/>
          <w:color w:val="000000"/>
          <w:lang w:eastAsia="ru-RU"/>
        </w:rPr>
        <w:t>вместо того чтобы называть все эти финансовые новшества странными аббревиатурами вроде SIV и CDO</w:t>
      </w:r>
      <w:r w:rsidR="00381AE8">
        <w:rPr>
          <w:rFonts w:eastAsia="Times New Roman" w:cstheme="minorHAnsi"/>
          <w:color w:val="000000"/>
          <w:lang w:eastAsia="ru-RU"/>
        </w:rPr>
        <w:t xml:space="preserve">, предложил новый термин </w:t>
      </w:r>
      <w:r w:rsidRPr="00A70DD2">
        <w:rPr>
          <w:rFonts w:eastAsia="Times New Roman" w:cstheme="minorHAnsi"/>
          <w:color w:val="000000"/>
          <w:lang w:eastAsia="ru-RU"/>
        </w:rPr>
        <w:t>–</w:t>
      </w:r>
      <w:r w:rsidR="00381AE8">
        <w:rPr>
          <w:rFonts w:eastAsia="Times New Roman" w:cstheme="minorHAnsi"/>
          <w:color w:val="000000"/>
          <w:lang w:eastAsia="ru-RU"/>
        </w:rPr>
        <w:t xml:space="preserve"> механизированное</w:t>
      </w:r>
      <w:r w:rsidRPr="00A70DD2">
        <w:rPr>
          <w:rFonts w:eastAsia="Times New Roman" w:cstheme="minorHAnsi"/>
          <w:color w:val="000000"/>
          <w:lang w:eastAsia="ru-RU"/>
        </w:rPr>
        <w:t xml:space="preserve"> финансирование</w:t>
      </w:r>
      <w:r w:rsidR="00381AE8">
        <w:rPr>
          <w:rFonts w:eastAsia="Times New Roman" w:cstheme="minorHAnsi"/>
          <w:color w:val="000000"/>
          <w:lang w:eastAsia="ru-RU"/>
        </w:rPr>
        <w:t>.</w:t>
      </w:r>
      <w:r w:rsidRPr="00A70DD2">
        <w:rPr>
          <w:rFonts w:eastAsia="Times New Roman" w:cstheme="minorHAnsi"/>
          <w:color w:val="000000"/>
          <w:lang w:eastAsia="ru-RU"/>
        </w:rPr>
        <w:t xml:space="preserve"> Или, может быть, суть происходящего способно выразить понятие «финансовая матрешка»? Эти новообразования настолько взаимосвязаны, так вложены одно в другое, что похожи на русские матрешки.</w:t>
      </w:r>
    </w:p>
    <w:p w:rsidR="00DE6C84" w:rsidRDefault="00381AE8" w:rsidP="00A70DD2">
      <w:pPr>
        <w:spacing w:after="120" w:line="240" w:lineRule="auto"/>
        <w:rPr>
          <w:rFonts w:eastAsia="Times New Roman" w:cstheme="minorHAnsi"/>
          <w:color w:val="000000"/>
          <w:lang w:eastAsia="ru-RU"/>
        </w:rPr>
      </w:pPr>
      <w:r>
        <w:rPr>
          <w:rFonts w:eastAsia="Times New Roman" w:cstheme="minorHAnsi"/>
          <w:color w:val="000000"/>
          <w:lang w:eastAsia="ru-RU"/>
        </w:rPr>
        <w:t>Однако м</w:t>
      </w:r>
      <w:r w:rsidR="00A70DD2" w:rsidRPr="00A70DD2">
        <w:rPr>
          <w:rFonts w:eastAsia="Times New Roman" w:cstheme="minorHAnsi"/>
          <w:color w:val="000000"/>
          <w:lang w:eastAsia="ru-RU"/>
        </w:rPr>
        <w:t xml:space="preserve">еханизированное финансирование оказалось труднопроизносимым и </w:t>
      </w:r>
      <w:r>
        <w:rPr>
          <w:rFonts w:eastAsia="Times New Roman" w:cstheme="minorHAnsi"/>
          <w:color w:val="000000"/>
          <w:lang w:eastAsia="ru-RU"/>
        </w:rPr>
        <w:t>не прижилось. К</w:t>
      </w:r>
      <w:r w:rsidR="00A70DD2" w:rsidRPr="00A70DD2">
        <w:rPr>
          <w:rFonts w:eastAsia="Times New Roman" w:cstheme="minorHAnsi"/>
          <w:color w:val="000000"/>
          <w:lang w:eastAsia="ru-RU"/>
        </w:rPr>
        <w:t>огнитивн</w:t>
      </w:r>
      <w:r>
        <w:rPr>
          <w:rFonts w:eastAsia="Times New Roman" w:cstheme="minorHAnsi"/>
          <w:color w:val="000000"/>
          <w:lang w:eastAsia="ru-RU"/>
        </w:rPr>
        <w:t>ый</w:t>
      </w:r>
      <w:r w:rsidR="00A70DD2" w:rsidRPr="00A70DD2">
        <w:rPr>
          <w:rFonts w:eastAsia="Times New Roman" w:cstheme="minorHAnsi"/>
          <w:color w:val="000000"/>
          <w:lang w:eastAsia="ru-RU"/>
        </w:rPr>
        <w:t xml:space="preserve"> и языково</w:t>
      </w:r>
      <w:r>
        <w:rPr>
          <w:rFonts w:eastAsia="Times New Roman" w:cstheme="minorHAnsi"/>
          <w:color w:val="000000"/>
          <w:lang w:eastAsia="ru-RU"/>
        </w:rPr>
        <w:t>й</w:t>
      </w:r>
      <w:r w:rsidR="00A70DD2" w:rsidRPr="00A70DD2">
        <w:rPr>
          <w:rFonts w:eastAsia="Times New Roman" w:cstheme="minorHAnsi"/>
          <w:color w:val="000000"/>
          <w:lang w:eastAsia="ru-RU"/>
        </w:rPr>
        <w:t xml:space="preserve"> прорыв</w:t>
      </w:r>
      <w:r>
        <w:rPr>
          <w:rFonts w:eastAsia="Times New Roman" w:cstheme="minorHAnsi"/>
          <w:color w:val="000000"/>
          <w:lang w:eastAsia="ru-RU"/>
        </w:rPr>
        <w:t xml:space="preserve"> состоялся летом 2007 г. на конференции </w:t>
      </w:r>
      <w:r w:rsidR="00A70DD2" w:rsidRPr="00A70DD2">
        <w:rPr>
          <w:rFonts w:eastAsia="Times New Roman" w:cstheme="minorHAnsi"/>
          <w:color w:val="000000"/>
          <w:lang w:eastAsia="ru-RU"/>
        </w:rPr>
        <w:t>Федеральн</w:t>
      </w:r>
      <w:r>
        <w:rPr>
          <w:rFonts w:eastAsia="Times New Roman" w:cstheme="minorHAnsi"/>
          <w:color w:val="000000"/>
          <w:lang w:eastAsia="ru-RU"/>
        </w:rPr>
        <w:t>ого резервного</w:t>
      </w:r>
      <w:r w:rsidR="00A70DD2" w:rsidRPr="00A70DD2">
        <w:rPr>
          <w:rFonts w:eastAsia="Times New Roman" w:cstheme="minorHAnsi"/>
          <w:color w:val="000000"/>
          <w:lang w:eastAsia="ru-RU"/>
        </w:rPr>
        <w:t xml:space="preserve"> банк</w:t>
      </w:r>
      <w:r>
        <w:rPr>
          <w:rFonts w:eastAsia="Times New Roman" w:cstheme="minorHAnsi"/>
          <w:color w:val="000000"/>
          <w:lang w:eastAsia="ru-RU"/>
        </w:rPr>
        <w:t>а</w:t>
      </w:r>
      <w:r w:rsidR="00A70DD2" w:rsidRPr="00A70DD2">
        <w:rPr>
          <w:rFonts w:eastAsia="Times New Roman" w:cstheme="minorHAnsi"/>
          <w:color w:val="000000"/>
          <w:lang w:eastAsia="ru-RU"/>
        </w:rPr>
        <w:t xml:space="preserve"> Канзас Сити</w:t>
      </w:r>
      <w:r>
        <w:rPr>
          <w:rFonts w:eastAsia="Times New Roman" w:cstheme="minorHAnsi"/>
          <w:color w:val="000000"/>
          <w:lang w:eastAsia="ru-RU"/>
        </w:rPr>
        <w:t xml:space="preserve">. </w:t>
      </w:r>
      <w:r w:rsidR="00A70DD2" w:rsidRPr="00A70DD2">
        <w:rPr>
          <w:rFonts w:eastAsia="Times New Roman" w:cstheme="minorHAnsi"/>
          <w:color w:val="000000"/>
          <w:lang w:eastAsia="ru-RU"/>
        </w:rPr>
        <w:t xml:space="preserve">Первые признаки кризиса появились в начале лета: на американском фондовом рынке резко упали цены на ипотечные облигации. </w:t>
      </w:r>
      <w:r>
        <w:rPr>
          <w:rFonts w:eastAsia="Times New Roman" w:cstheme="minorHAnsi"/>
          <w:color w:val="000000"/>
          <w:lang w:eastAsia="ru-RU"/>
        </w:rPr>
        <w:t>У</w:t>
      </w:r>
      <w:r w:rsidR="00A70DD2" w:rsidRPr="00A70DD2">
        <w:rPr>
          <w:rFonts w:eastAsia="Times New Roman" w:cstheme="minorHAnsi"/>
          <w:color w:val="000000"/>
          <w:lang w:eastAsia="ru-RU"/>
        </w:rPr>
        <w:t xml:space="preserve">правляющий активами Пол Маккьюли </w:t>
      </w:r>
      <w:r>
        <w:rPr>
          <w:rFonts w:eastAsia="Times New Roman" w:cstheme="minorHAnsi"/>
          <w:color w:val="000000"/>
          <w:lang w:eastAsia="ru-RU"/>
        </w:rPr>
        <w:t>заявил, что с</w:t>
      </w:r>
      <w:r w:rsidR="00A70DD2" w:rsidRPr="00A70DD2">
        <w:rPr>
          <w:rFonts w:eastAsia="Times New Roman" w:cstheme="minorHAnsi"/>
          <w:color w:val="000000"/>
          <w:lang w:eastAsia="ru-RU"/>
        </w:rPr>
        <w:t>ейчас реальная проблема заключается в массовом изъятии вкладов из теневой банковской системы, уподобив происходящее типичному наплыву требований об изъятии вкладов в обычных банках. Если массовое бегс</w:t>
      </w:r>
      <w:r w:rsidR="00DE6C84">
        <w:rPr>
          <w:rFonts w:eastAsia="Times New Roman" w:cstheme="minorHAnsi"/>
          <w:color w:val="000000"/>
          <w:lang w:eastAsia="ru-RU"/>
        </w:rPr>
        <w:t xml:space="preserve">тво вкладов оттуда продолжится, </w:t>
      </w:r>
      <w:r w:rsidR="00A70DD2" w:rsidRPr="00A70DD2">
        <w:rPr>
          <w:rFonts w:eastAsia="Times New Roman" w:cstheme="minorHAnsi"/>
          <w:color w:val="000000"/>
          <w:lang w:eastAsia="ru-RU"/>
        </w:rPr>
        <w:t xml:space="preserve">последствия могут быть крайне опасными, потому что никто на этот сектор никакого внимания раньше не обращал. Именно эти 1,3 триллиона, сокрытые от нас в теневой банковской системе, </w:t>
      </w:r>
      <w:r w:rsidR="00DE6C84">
        <w:rPr>
          <w:rFonts w:eastAsia="Times New Roman" w:cstheme="minorHAnsi"/>
          <w:color w:val="000000"/>
          <w:lang w:eastAsia="ru-RU"/>
        </w:rPr>
        <w:t>опасны</w:t>
      </w:r>
      <w:r w:rsidR="00A70DD2" w:rsidRPr="00A70DD2">
        <w:rPr>
          <w:rFonts w:eastAsia="Times New Roman" w:cstheme="minorHAnsi"/>
          <w:color w:val="000000"/>
          <w:lang w:eastAsia="ru-RU"/>
        </w:rPr>
        <w:t xml:space="preserve"> в ближайшей перспективе.</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До этого момента большинство высокопоставленных экономистов и финансистов даже не задумывались о том, что находится за пределами привычного мира банков и хедж фондов. И вдруг Маккьюли неожиданно дал этому неведомому миру имя. Отныне банкиры будут использовать его в своих выступлениях, журналисты – в броских заголовках, а экономисты – в графиках, газетных колонках и блогах. Более того, вместе с новым термином Маккьюли предложил и рамочную модель для понимания причин замерзания рынков. В технических деталях бе</w:t>
      </w:r>
      <w:r w:rsidR="00DE6C84">
        <w:rPr>
          <w:rFonts w:eastAsia="Times New Roman" w:cstheme="minorHAnsi"/>
          <w:color w:val="000000"/>
          <w:lang w:eastAsia="ru-RU"/>
        </w:rPr>
        <w:t>гства денег разобраться было по-</w:t>
      </w:r>
      <w:r w:rsidRPr="00A70DD2">
        <w:rPr>
          <w:rFonts w:eastAsia="Times New Roman" w:cstheme="minorHAnsi"/>
          <w:color w:val="000000"/>
          <w:lang w:eastAsia="ru-RU"/>
        </w:rPr>
        <w:t>прежнему сложно. Но основополагающая причина была названа: вкладчики теневых банков запаниковали тут же, как только поняли, что те использовали их деньги для тихой скупки ипотечных ценных бумаг. Лишившись финансирования, эти структуры стали обрушиваться одна за другой.</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lastRenderedPageBreak/>
        <w:t>Если бы теневые банки были небольшими, дальнейших последствий паника бы не имела. Но проблема, по словам Маккьюли, заключалась в том, что они тесно сплелись со многими частями финансовой системы незаметны</w:t>
      </w:r>
      <w:r w:rsidR="00DE6C84">
        <w:rPr>
          <w:rFonts w:eastAsia="Times New Roman" w:cstheme="minorHAnsi"/>
          <w:color w:val="000000"/>
          <w:lang w:eastAsia="ru-RU"/>
        </w:rPr>
        <w:t xml:space="preserve">м для ее руководителей образом. </w:t>
      </w:r>
      <w:r w:rsidR="00DE6C84" w:rsidRPr="00DE6C84">
        <w:rPr>
          <w:rFonts w:eastAsia="Times New Roman" w:cstheme="minorHAnsi"/>
          <w:i/>
          <w:color w:val="000000"/>
          <w:lang w:eastAsia="ru-RU"/>
        </w:rPr>
        <w:t>Л</w:t>
      </w:r>
      <w:r w:rsidRPr="00DE6C84">
        <w:rPr>
          <w:rFonts w:eastAsia="Times New Roman" w:cstheme="minorHAnsi"/>
          <w:i/>
          <w:color w:val="000000"/>
          <w:lang w:eastAsia="ru-RU"/>
        </w:rPr>
        <w:t>ишь после того, как явлению было дано подходящее название</w:t>
      </w:r>
      <w:r w:rsidRPr="00A70DD2">
        <w:rPr>
          <w:rFonts w:eastAsia="Times New Roman" w:cstheme="minorHAnsi"/>
          <w:color w:val="000000"/>
          <w:lang w:eastAsia="ru-RU"/>
        </w:rPr>
        <w:t xml:space="preserve">, </w:t>
      </w:r>
      <w:r w:rsidR="00DE6C84">
        <w:rPr>
          <w:rFonts w:eastAsia="Times New Roman" w:cstheme="minorHAnsi"/>
          <w:color w:val="000000"/>
          <w:lang w:eastAsia="ru-RU"/>
        </w:rPr>
        <w:t>банкирам</w:t>
      </w:r>
      <w:r w:rsidRPr="00A70DD2">
        <w:rPr>
          <w:rFonts w:eastAsia="Times New Roman" w:cstheme="minorHAnsi"/>
          <w:color w:val="000000"/>
          <w:lang w:eastAsia="ru-RU"/>
        </w:rPr>
        <w:t xml:space="preserve"> удалось перефокусировать свой взгляд и рассмотреть источник напасти.</w:t>
      </w:r>
    </w:p>
    <w:p w:rsidR="00DE6C84" w:rsidRDefault="00DE6C84" w:rsidP="00A70DD2">
      <w:pPr>
        <w:spacing w:after="120" w:line="240" w:lineRule="auto"/>
        <w:rPr>
          <w:rFonts w:eastAsia="Times New Roman" w:cstheme="minorHAnsi"/>
          <w:color w:val="000000"/>
          <w:lang w:eastAsia="ru-RU"/>
        </w:rPr>
      </w:pPr>
      <w:r>
        <w:rPr>
          <w:rFonts w:eastAsia="Times New Roman" w:cstheme="minorHAnsi"/>
          <w:color w:val="000000"/>
          <w:lang w:eastAsia="ru-RU"/>
        </w:rPr>
        <w:t>К</w:t>
      </w:r>
      <w:r w:rsidR="00A70DD2" w:rsidRPr="00A70DD2">
        <w:rPr>
          <w:rFonts w:eastAsia="Times New Roman" w:cstheme="minorHAnsi"/>
          <w:color w:val="000000"/>
          <w:lang w:eastAsia="ru-RU"/>
        </w:rPr>
        <w:t xml:space="preserve">ак же так получилось, что </w:t>
      </w:r>
      <w:r>
        <w:rPr>
          <w:rFonts w:eastAsia="Times New Roman" w:cstheme="minorHAnsi"/>
          <w:color w:val="000000"/>
          <w:lang w:eastAsia="ru-RU"/>
        </w:rPr>
        <w:t>э</w:t>
      </w:r>
      <w:r w:rsidRPr="00A70DD2">
        <w:rPr>
          <w:rFonts w:eastAsia="Times New Roman" w:cstheme="minorHAnsi"/>
          <w:color w:val="000000"/>
          <w:lang w:eastAsia="ru-RU"/>
        </w:rPr>
        <w:t xml:space="preserve">кономисты </w:t>
      </w:r>
      <w:r w:rsidR="00A70DD2" w:rsidRPr="00A70DD2">
        <w:rPr>
          <w:rFonts w:eastAsia="Times New Roman" w:cstheme="minorHAnsi"/>
          <w:color w:val="000000"/>
          <w:lang w:eastAsia="ru-RU"/>
        </w:rPr>
        <w:t>не увидел</w:t>
      </w:r>
      <w:r>
        <w:rPr>
          <w:rFonts w:eastAsia="Times New Roman" w:cstheme="minorHAnsi"/>
          <w:color w:val="000000"/>
          <w:lang w:eastAsia="ru-RU"/>
        </w:rPr>
        <w:t>и</w:t>
      </w:r>
      <w:r w:rsidR="00A70DD2" w:rsidRPr="00A70DD2">
        <w:rPr>
          <w:rFonts w:eastAsia="Times New Roman" w:cstheme="minorHAnsi"/>
          <w:color w:val="000000"/>
          <w:lang w:eastAsia="ru-RU"/>
        </w:rPr>
        <w:t xml:space="preserve"> надвигающегося кризиса? </w:t>
      </w:r>
      <w:r>
        <w:rPr>
          <w:rFonts w:eastAsia="Times New Roman" w:cstheme="minorHAnsi"/>
          <w:color w:val="000000"/>
          <w:lang w:eastAsia="ru-RU"/>
        </w:rPr>
        <w:t>О</w:t>
      </w:r>
      <w:r w:rsidR="00A70DD2" w:rsidRPr="00A70DD2">
        <w:rPr>
          <w:rFonts w:eastAsia="Times New Roman" w:cstheme="minorHAnsi"/>
          <w:color w:val="000000"/>
          <w:lang w:eastAsia="ru-RU"/>
        </w:rPr>
        <w:t>сновная причина внезапной «слепоты» высокопоставленных финансистов и экономистов – фрагментированность финансово экономической системы.</w:t>
      </w:r>
    </w:p>
    <w:p w:rsidR="00DE6C84" w:rsidRDefault="00DE6C84" w:rsidP="00DE6C84">
      <w:pPr>
        <w:spacing w:after="120" w:line="240" w:lineRule="auto"/>
        <w:rPr>
          <w:rFonts w:eastAsia="Times New Roman" w:cstheme="minorHAnsi"/>
          <w:color w:val="000000"/>
          <w:lang w:eastAsia="ru-RU"/>
        </w:rPr>
      </w:pPr>
      <w:r>
        <w:rPr>
          <w:rFonts w:eastAsia="Times New Roman" w:cstheme="minorHAnsi"/>
          <w:color w:val="000000"/>
          <w:lang w:eastAsia="ru-RU"/>
        </w:rPr>
        <w:t>Извлекая уроки из кризиса 2008 г., у</w:t>
      </w:r>
      <w:r w:rsidR="00A70DD2" w:rsidRPr="00A70DD2">
        <w:rPr>
          <w:rFonts w:eastAsia="Times New Roman" w:cstheme="minorHAnsi"/>
          <w:color w:val="000000"/>
          <w:lang w:eastAsia="ru-RU"/>
        </w:rPr>
        <w:t>ниверситеты пересмотрели программы курсов макроэкономики и финансов, и теперь эти предметы преподаются в тесной привязке друг к другу. А среди самих студентов резко возрос интерес к курсам поведенческих финансов – дисциплины на стыке экономической науки и психологии</w:t>
      </w:r>
      <w:r>
        <w:rPr>
          <w:rFonts w:eastAsia="Times New Roman" w:cstheme="minorHAnsi"/>
          <w:color w:val="000000"/>
          <w:lang w:eastAsia="ru-RU"/>
        </w:rPr>
        <w:t xml:space="preserve"> (подробнее см. </w:t>
      </w:r>
      <w:hyperlink r:id="rId16" w:history="1">
        <w:r w:rsidRPr="00DE6C84">
          <w:rPr>
            <w:rStyle w:val="a9"/>
            <w:rFonts w:eastAsia="Times New Roman" w:cstheme="minorHAnsi"/>
            <w:lang w:eastAsia="ru-RU"/>
          </w:rPr>
          <w:t>Ричард Талер. Новая поведенческая экономика</w:t>
        </w:r>
      </w:hyperlink>
      <w:r>
        <w:rPr>
          <w:rFonts w:eastAsia="Times New Roman" w:cstheme="minorHAnsi"/>
          <w:color w:val="000000"/>
          <w:lang w:eastAsia="ru-RU"/>
        </w:rPr>
        <w:t>)</w:t>
      </w:r>
      <w:r w:rsidR="00A70DD2" w:rsidRPr="00A70DD2">
        <w:rPr>
          <w:rFonts w:eastAsia="Times New Roman" w:cstheme="minorHAnsi"/>
          <w:color w:val="000000"/>
          <w:lang w:eastAsia="ru-RU"/>
        </w:rPr>
        <w:t>.</w:t>
      </w:r>
    </w:p>
    <w:p w:rsidR="00A70DD2" w:rsidRPr="00A70DD2" w:rsidRDefault="00A70DD2" w:rsidP="00DE6C84">
      <w:pPr>
        <w:pStyle w:val="2"/>
        <w:rPr>
          <w:rFonts w:eastAsia="Times New Roman"/>
          <w:lang w:eastAsia="ru-RU"/>
        </w:rPr>
      </w:pPr>
      <w:r w:rsidRPr="00A70DD2">
        <w:rPr>
          <w:rFonts w:eastAsia="Times New Roman"/>
          <w:lang w:eastAsia="ru-RU"/>
        </w:rPr>
        <w:t>Часть 2. Разрушители «шахтной» структуры управления</w:t>
      </w:r>
    </w:p>
    <w:p w:rsidR="00A70DD2" w:rsidRPr="00A70DD2" w:rsidRDefault="00A70DD2" w:rsidP="00DE6C84">
      <w:pPr>
        <w:pStyle w:val="3"/>
        <w:rPr>
          <w:rFonts w:eastAsia="Times New Roman"/>
          <w:lang w:eastAsia="ru-RU"/>
        </w:rPr>
      </w:pPr>
      <w:r w:rsidRPr="00A70DD2">
        <w:rPr>
          <w:rFonts w:eastAsia="Times New Roman"/>
          <w:lang w:eastAsia="ru-RU"/>
        </w:rPr>
        <w:t>Глава 5. Программисты с табельным оружием</w:t>
      </w:r>
    </w:p>
    <w:p w:rsidR="00DE6C84" w:rsidRDefault="00DE6C84"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Бретт Голдстейн </w:t>
      </w:r>
      <w:r w:rsidR="00A70DD2" w:rsidRPr="00A70DD2">
        <w:rPr>
          <w:rFonts w:eastAsia="Times New Roman" w:cstheme="minorHAnsi"/>
          <w:color w:val="000000"/>
          <w:lang w:eastAsia="ru-RU"/>
        </w:rPr>
        <w:t>занимался разработкой и поддержкой интернет сервиса</w:t>
      </w:r>
      <w:r>
        <w:rPr>
          <w:rFonts w:eastAsia="Times New Roman" w:cstheme="minorHAnsi"/>
          <w:color w:val="000000"/>
          <w:lang w:eastAsia="ru-RU"/>
        </w:rPr>
        <w:t xml:space="preserve">. Но после </w:t>
      </w:r>
      <w:r w:rsidR="00A70DD2" w:rsidRPr="00A70DD2">
        <w:rPr>
          <w:rFonts w:eastAsia="Times New Roman" w:cstheme="minorHAnsi"/>
          <w:color w:val="000000"/>
          <w:lang w:eastAsia="ru-RU"/>
        </w:rPr>
        <w:t>11 сентября 2001 года</w:t>
      </w:r>
      <w:r>
        <w:rPr>
          <w:rFonts w:eastAsia="Times New Roman" w:cstheme="minorHAnsi"/>
          <w:color w:val="000000"/>
          <w:lang w:eastAsia="ru-RU"/>
        </w:rPr>
        <w:t xml:space="preserve"> он решил посвятить себя с</w:t>
      </w:r>
      <w:r w:rsidR="00A70DD2" w:rsidRPr="00A70DD2">
        <w:rPr>
          <w:rFonts w:eastAsia="Times New Roman" w:cstheme="minorHAnsi"/>
          <w:color w:val="000000"/>
          <w:lang w:eastAsia="ru-RU"/>
        </w:rPr>
        <w:t>лужени</w:t>
      </w:r>
      <w:r>
        <w:rPr>
          <w:rFonts w:eastAsia="Times New Roman" w:cstheme="minorHAnsi"/>
          <w:color w:val="000000"/>
          <w:lang w:eastAsia="ru-RU"/>
        </w:rPr>
        <w:t>ю</w:t>
      </w:r>
      <w:r w:rsidR="00A70DD2" w:rsidRPr="00A70DD2">
        <w:rPr>
          <w:rFonts w:eastAsia="Times New Roman" w:cstheme="minorHAnsi"/>
          <w:color w:val="000000"/>
          <w:lang w:eastAsia="ru-RU"/>
        </w:rPr>
        <w:t xml:space="preserve"> людям</w:t>
      </w:r>
      <w:r>
        <w:rPr>
          <w:rFonts w:eastAsia="Times New Roman" w:cstheme="minorHAnsi"/>
          <w:color w:val="000000"/>
          <w:lang w:eastAsia="ru-RU"/>
        </w:rPr>
        <w:t xml:space="preserve">, и выбрал для этого </w:t>
      </w:r>
      <w:r w:rsidR="008506A4">
        <w:rPr>
          <w:rFonts w:eastAsia="Times New Roman" w:cstheme="minorHAnsi"/>
          <w:color w:val="000000"/>
          <w:lang w:eastAsia="ru-RU"/>
        </w:rPr>
        <w:t>полицейское</w:t>
      </w:r>
      <w:r>
        <w:rPr>
          <w:rFonts w:eastAsia="Times New Roman" w:cstheme="minorHAnsi"/>
          <w:color w:val="000000"/>
          <w:lang w:eastAsia="ru-RU"/>
        </w:rPr>
        <w:t xml:space="preserve"> управление своего родного города – Чикаго.</w:t>
      </w:r>
    </w:p>
    <w:p w:rsidR="00A70DD2" w:rsidRPr="00A70DD2" w:rsidRDefault="00DE6C84"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У </w:t>
      </w:r>
      <w:r w:rsidR="00A70DD2" w:rsidRPr="00A70DD2">
        <w:rPr>
          <w:rFonts w:eastAsia="Times New Roman" w:cstheme="minorHAnsi"/>
          <w:color w:val="000000"/>
          <w:lang w:eastAsia="ru-RU"/>
        </w:rPr>
        <w:t>Департамента полиции Чикаго сложилась репутация едва ли не самой неповоротливой и косной силовой структуры страны. Многие из 13 000 сотрудников проработали там всю жизнь, следуя по стопам отцов, дедов и даже прадедов, также служивших в полиции. Ничего удивительного, что и полицейское начальство чуть ли не поголовно принадлежало к этому сплоченному племени. В полиции Чикаго подозрительно косились на любых людей со стороны, не говоря уже</w:t>
      </w:r>
      <w:r>
        <w:rPr>
          <w:rFonts w:eastAsia="Times New Roman" w:cstheme="minorHAnsi"/>
          <w:color w:val="000000"/>
          <w:lang w:eastAsia="ru-RU"/>
        </w:rPr>
        <w:t xml:space="preserve"> о переехавших в Чикаго недавно</w:t>
      </w:r>
      <w:r w:rsidR="00A70DD2" w:rsidRPr="00A70DD2">
        <w:rPr>
          <w:rFonts w:eastAsia="Times New Roman" w:cstheme="minorHAnsi"/>
          <w:color w:val="000000"/>
          <w:lang w:eastAsia="ru-RU"/>
        </w:rPr>
        <w:t>.</w:t>
      </w:r>
    </w:p>
    <w:p w:rsidR="00A70DD2" w:rsidRPr="00A70DD2" w:rsidRDefault="00DE6C84" w:rsidP="00A70DD2">
      <w:pPr>
        <w:spacing w:after="120" w:line="240" w:lineRule="auto"/>
        <w:rPr>
          <w:rFonts w:eastAsia="Times New Roman" w:cstheme="minorHAnsi"/>
          <w:color w:val="000000"/>
          <w:lang w:eastAsia="ru-RU"/>
        </w:rPr>
      </w:pPr>
      <w:r>
        <w:rPr>
          <w:rFonts w:eastAsia="Times New Roman" w:cstheme="minorHAnsi"/>
          <w:color w:val="000000"/>
          <w:lang w:eastAsia="ru-RU"/>
        </w:rPr>
        <w:t>Но в начале двухтысячных</w:t>
      </w:r>
      <w:r w:rsidR="00A70DD2" w:rsidRPr="00A70DD2">
        <w:rPr>
          <w:rFonts w:eastAsia="Times New Roman" w:cstheme="minorHAnsi"/>
          <w:color w:val="000000"/>
          <w:lang w:eastAsia="ru-RU"/>
        </w:rPr>
        <w:t xml:space="preserve"> полицию Чикаго основательно перетряхнули после серии скандалов, связанных с жестокостью и коррупцией в полицейских рядах, которые выделялись даже на фоне истории города, запятнанной коррупцией, насилием и прочими противоправными действиями. В 2007 году руководство города, стремясь придать полиции новое лицо, назначило суперинтендентом поли</w:t>
      </w:r>
      <w:r>
        <w:rPr>
          <w:rFonts w:eastAsia="Times New Roman" w:cstheme="minorHAnsi"/>
          <w:color w:val="000000"/>
          <w:lang w:eastAsia="ru-RU"/>
        </w:rPr>
        <w:t>цейского управления Джоди Вайса</w:t>
      </w:r>
      <w:r w:rsidR="00A70DD2" w:rsidRPr="00A70DD2">
        <w:rPr>
          <w:rFonts w:eastAsia="Times New Roman" w:cstheme="minorHAnsi"/>
          <w:color w:val="000000"/>
          <w:lang w:eastAsia="ru-RU"/>
        </w:rPr>
        <w:t>, ставшего первым за пятьдесят лет человеком</w:t>
      </w:r>
      <w:r w:rsidR="00DC2E22">
        <w:rPr>
          <w:rFonts w:eastAsia="Times New Roman" w:cstheme="minorHAnsi"/>
          <w:color w:val="000000"/>
          <w:lang w:eastAsia="ru-RU"/>
        </w:rPr>
        <w:t xml:space="preserve"> со стороны на этом посту</w:t>
      </w:r>
      <w:r w:rsidR="00A70DD2" w:rsidRPr="00A70DD2">
        <w:rPr>
          <w:rFonts w:eastAsia="Times New Roman" w:cstheme="minorHAnsi"/>
          <w:color w:val="000000"/>
          <w:lang w:eastAsia="ru-RU"/>
        </w:rPr>
        <w:t>.</w:t>
      </w:r>
    </w:p>
    <w:p w:rsidR="00DC2E2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«Как у человека</w:t>
      </w:r>
      <w:r w:rsidR="00DC2E22">
        <w:rPr>
          <w:rFonts w:eastAsia="Times New Roman" w:cstheme="minorHAnsi"/>
          <w:color w:val="000000"/>
          <w:lang w:eastAsia="ru-RU"/>
        </w:rPr>
        <w:t xml:space="preserve"> пришлого, у меня не было каких-</w:t>
      </w:r>
      <w:r w:rsidRPr="00A70DD2">
        <w:rPr>
          <w:rFonts w:eastAsia="Times New Roman" w:cstheme="minorHAnsi"/>
          <w:color w:val="000000"/>
          <w:lang w:eastAsia="ru-RU"/>
        </w:rPr>
        <w:t>то особых связей в полицейском упр</w:t>
      </w:r>
      <w:r w:rsidR="00DC2E22">
        <w:rPr>
          <w:rFonts w:eastAsia="Times New Roman" w:cstheme="minorHAnsi"/>
          <w:color w:val="000000"/>
          <w:lang w:eastAsia="ru-RU"/>
        </w:rPr>
        <w:t>авлении, да и с городом меня по-</w:t>
      </w:r>
      <w:r w:rsidRPr="00A70DD2">
        <w:rPr>
          <w:rFonts w:eastAsia="Times New Roman" w:cstheme="minorHAnsi"/>
          <w:color w:val="000000"/>
          <w:lang w:eastAsia="ru-RU"/>
        </w:rPr>
        <w:t xml:space="preserve">настоящему ничто не связывало. Думаю, это позволяло мне максимально объективно оценивать работу управления, – делился своими наблюдениями Вайс. За долгую карьеру он насмотрелся на </w:t>
      </w:r>
      <w:r w:rsidR="00DE6C84">
        <w:rPr>
          <w:rFonts w:eastAsia="Times New Roman" w:cstheme="minorHAnsi"/>
          <w:color w:val="000000"/>
          <w:lang w:eastAsia="ru-RU"/>
        </w:rPr>
        <w:t xml:space="preserve">то, как </w:t>
      </w:r>
      <w:r w:rsidRPr="00A70DD2">
        <w:rPr>
          <w:rFonts w:eastAsia="Times New Roman" w:cstheme="minorHAnsi"/>
          <w:color w:val="000000"/>
          <w:lang w:eastAsia="ru-RU"/>
        </w:rPr>
        <w:t>структурные подразделения полиции, ФБР и ЦРУ скрывали информацию друг от друга</w:t>
      </w:r>
      <w:r w:rsidR="00DC2E22">
        <w:rPr>
          <w:rFonts w:eastAsia="Times New Roman" w:cstheme="minorHAnsi"/>
          <w:color w:val="000000"/>
          <w:lang w:eastAsia="ru-RU"/>
        </w:rPr>
        <w:t>.</w:t>
      </w:r>
    </w:p>
    <w:p w:rsidR="00DC2E22" w:rsidRDefault="00DC2E22" w:rsidP="00DC2E22">
      <w:pPr>
        <w:spacing w:after="120" w:line="240" w:lineRule="auto"/>
        <w:rPr>
          <w:rFonts w:eastAsia="Times New Roman" w:cstheme="minorHAnsi"/>
          <w:color w:val="000000"/>
          <w:lang w:eastAsia="ru-RU"/>
        </w:rPr>
      </w:pPr>
      <w:r>
        <w:rPr>
          <w:rFonts w:eastAsia="Times New Roman" w:cstheme="minorHAnsi"/>
          <w:color w:val="000000"/>
          <w:lang w:eastAsia="ru-RU"/>
        </w:rPr>
        <w:t>П</w:t>
      </w:r>
      <w:r w:rsidR="00A70DD2" w:rsidRPr="00A70DD2">
        <w:rPr>
          <w:rFonts w:eastAsia="Times New Roman" w:cstheme="minorHAnsi"/>
          <w:color w:val="000000"/>
          <w:lang w:eastAsia="ru-RU"/>
        </w:rPr>
        <w:t>опав в полицейскую академию, Голдстейн осознал, что шагнул в совершенно иной мир с иными культурными ритмами и иными представлениями о нормах. По сути, его вынудили задуматься над вещами, которые раньше представлялись очевидными и потому не требующими осмысления.</w:t>
      </w:r>
      <w:r w:rsidRPr="00DC2E22">
        <w:rPr>
          <w:rFonts w:eastAsia="Times New Roman" w:cstheme="minorHAnsi"/>
          <w:color w:val="000000"/>
          <w:lang w:eastAsia="ru-RU"/>
        </w:rPr>
        <w:t xml:space="preserve"> </w:t>
      </w:r>
      <w:r w:rsidRPr="00A70DD2">
        <w:rPr>
          <w:rFonts w:eastAsia="Times New Roman" w:cstheme="minorHAnsi"/>
          <w:color w:val="000000"/>
          <w:lang w:eastAsia="ru-RU"/>
        </w:rPr>
        <w:t xml:space="preserve">Оказывается, вся одежда курсанта, даже спортивная экипировка, которую приносишь с собой, – шорты, футболки, обувь, – все должно быть без рисунков, </w:t>
      </w:r>
      <w:r>
        <w:rPr>
          <w:rFonts w:eastAsia="Times New Roman" w:cstheme="minorHAnsi"/>
          <w:color w:val="000000"/>
          <w:lang w:eastAsia="ru-RU"/>
        </w:rPr>
        <w:t>надписей и даже без логотипов!</w:t>
      </w:r>
    </w:p>
    <w:p w:rsidR="00DC2E2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Учебу Голдстейн окончил с лучшими результатами в классе, что давало ему право выбрать район Чикаго для работы. Отклонив тихие пригороды, он попросил отправить его на патрулирование одно</w:t>
      </w:r>
      <w:r w:rsidR="00DC2E22">
        <w:rPr>
          <w:rFonts w:eastAsia="Times New Roman" w:cstheme="minorHAnsi"/>
          <w:color w:val="000000"/>
          <w:lang w:eastAsia="ru-RU"/>
        </w:rPr>
        <w:t>го</w:t>
      </w:r>
      <w:r w:rsidRPr="00A70DD2">
        <w:rPr>
          <w:rFonts w:eastAsia="Times New Roman" w:cstheme="minorHAnsi"/>
          <w:color w:val="000000"/>
          <w:lang w:eastAsia="ru-RU"/>
        </w:rPr>
        <w:t xml:space="preserve"> из самых неблагополучных </w:t>
      </w:r>
      <w:r w:rsidR="00DC2E22">
        <w:rPr>
          <w:rFonts w:eastAsia="Times New Roman" w:cstheme="minorHAnsi"/>
          <w:color w:val="000000"/>
          <w:lang w:eastAsia="ru-RU"/>
        </w:rPr>
        <w:t>районов Чикаго.</w:t>
      </w:r>
    </w:p>
    <w:p w:rsidR="00DC2E22" w:rsidRDefault="00DC2E22"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Со временем он </w:t>
      </w:r>
      <w:r w:rsidR="00A70DD2" w:rsidRPr="00A70DD2">
        <w:rPr>
          <w:rFonts w:eastAsia="Times New Roman" w:cstheme="minorHAnsi"/>
          <w:color w:val="000000"/>
          <w:lang w:eastAsia="ru-RU"/>
        </w:rPr>
        <w:t>почувствовал, что постепенно меняет</w:t>
      </w:r>
      <w:r>
        <w:rPr>
          <w:rFonts w:eastAsia="Times New Roman" w:cstheme="minorHAnsi"/>
          <w:color w:val="000000"/>
          <w:lang w:eastAsia="ru-RU"/>
        </w:rPr>
        <w:t>ся внутренне под воздействием нов</w:t>
      </w:r>
      <w:r w:rsidR="00A70DD2" w:rsidRPr="00A70DD2">
        <w:rPr>
          <w:rFonts w:eastAsia="Times New Roman" w:cstheme="minorHAnsi"/>
          <w:color w:val="000000"/>
          <w:lang w:eastAsia="ru-RU"/>
        </w:rPr>
        <w:t xml:space="preserve">ого опыта. Но случались и другие дни, когда он понимал, что узнаёт много нового об окружающем мире. </w:t>
      </w:r>
      <w:r>
        <w:rPr>
          <w:rFonts w:eastAsia="Times New Roman" w:cstheme="minorHAnsi"/>
          <w:color w:val="000000"/>
          <w:lang w:eastAsia="ru-RU"/>
        </w:rPr>
        <w:t xml:space="preserve">Прежняя его жизнь программиста </w:t>
      </w:r>
      <w:r w:rsidR="00A70DD2" w:rsidRPr="00A70DD2">
        <w:rPr>
          <w:rFonts w:eastAsia="Times New Roman" w:cstheme="minorHAnsi"/>
          <w:color w:val="000000"/>
          <w:lang w:eastAsia="ru-RU"/>
        </w:rPr>
        <w:t>была не правилом, а исключением – ведь в большинстве своем люди так не живут. Он обр</w:t>
      </w:r>
      <w:r>
        <w:rPr>
          <w:rFonts w:eastAsia="Times New Roman" w:cstheme="minorHAnsi"/>
          <w:color w:val="000000"/>
          <w:lang w:eastAsia="ru-RU"/>
        </w:rPr>
        <w:t>ел более широкий взгляд на мир.</w:t>
      </w:r>
    </w:p>
    <w:p w:rsidR="00DC2E22" w:rsidRDefault="00DC2E22" w:rsidP="00A70DD2">
      <w:pPr>
        <w:spacing w:after="120" w:line="240" w:lineRule="auto"/>
        <w:rPr>
          <w:rFonts w:eastAsia="Times New Roman" w:cstheme="minorHAnsi"/>
          <w:color w:val="000000"/>
          <w:lang w:eastAsia="ru-RU"/>
        </w:rPr>
      </w:pPr>
      <w:r>
        <w:rPr>
          <w:rFonts w:eastAsia="Times New Roman" w:cstheme="minorHAnsi"/>
          <w:color w:val="000000"/>
          <w:lang w:eastAsia="ru-RU"/>
        </w:rPr>
        <w:t>Л</w:t>
      </w:r>
      <w:r w:rsidR="00A70DD2" w:rsidRPr="00A70DD2">
        <w:rPr>
          <w:rFonts w:eastAsia="Times New Roman" w:cstheme="minorHAnsi"/>
          <w:color w:val="000000"/>
          <w:lang w:eastAsia="ru-RU"/>
        </w:rPr>
        <w:t xml:space="preserve">етом 2009 Вайс </w:t>
      </w:r>
      <w:r>
        <w:rPr>
          <w:rFonts w:eastAsia="Times New Roman" w:cstheme="minorHAnsi"/>
          <w:color w:val="000000"/>
          <w:lang w:eastAsia="ru-RU"/>
        </w:rPr>
        <w:t>предложил</w:t>
      </w:r>
      <w:r w:rsidR="00A70DD2" w:rsidRPr="00A70DD2">
        <w:rPr>
          <w:rFonts w:eastAsia="Times New Roman" w:cstheme="minorHAnsi"/>
          <w:color w:val="000000"/>
          <w:lang w:eastAsia="ru-RU"/>
        </w:rPr>
        <w:t xml:space="preserve"> Голдстейн</w:t>
      </w:r>
      <w:r>
        <w:rPr>
          <w:rFonts w:eastAsia="Times New Roman" w:cstheme="minorHAnsi"/>
          <w:color w:val="000000"/>
          <w:lang w:eastAsia="ru-RU"/>
        </w:rPr>
        <w:t>у попробовать разработать какие-</w:t>
      </w:r>
      <w:r w:rsidRPr="00A70DD2">
        <w:rPr>
          <w:rFonts w:eastAsia="Times New Roman" w:cstheme="minorHAnsi"/>
          <w:color w:val="000000"/>
          <w:lang w:eastAsia="ru-RU"/>
        </w:rPr>
        <w:t>нибудь компьютерные модели, помогающие выявлять причины всплеска убийств</w:t>
      </w:r>
      <w:r>
        <w:rPr>
          <w:rFonts w:eastAsia="Times New Roman" w:cstheme="minorHAnsi"/>
          <w:color w:val="000000"/>
          <w:lang w:eastAsia="ru-RU"/>
        </w:rPr>
        <w:t>.</w:t>
      </w:r>
      <w:r w:rsidR="00A70DD2" w:rsidRPr="00A70DD2">
        <w:rPr>
          <w:rFonts w:eastAsia="Times New Roman" w:cstheme="minorHAnsi"/>
          <w:color w:val="000000"/>
          <w:lang w:eastAsia="ru-RU"/>
        </w:rPr>
        <w:t xml:space="preserve"> Голдстейн </w:t>
      </w:r>
      <w:r>
        <w:rPr>
          <w:rFonts w:eastAsia="Times New Roman" w:cstheme="minorHAnsi"/>
          <w:color w:val="000000"/>
          <w:lang w:eastAsia="ru-RU"/>
        </w:rPr>
        <w:t>установил, что в</w:t>
      </w:r>
      <w:r w:rsidR="00A70DD2" w:rsidRPr="00A70DD2">
        <w:rPr>
          <w:rFonts w:eastAsia="Times New Roman" w:cstheme="minorHAnsi"/>
          <w:color w:val="000000"/>
          <w:lang w:eastAsia="ru-RU"/>
        </w:rPr>
        <w:t>ажнейшим фактором, вне всяких сомнений влияющим на статистику убийств, являлась миграция преступных групп по городу, сопровождавшаяся переделом сфер влияния. Голдстейн собра</w:t>
      </w:r>
      <w:r>
        <w:rPr>
          <w:rFonts w:eastAsia="Times New Roman" w:cstheme="minorHAnsi"/>
          <w:color w:val="000000"/>
          <w:lang w:eastAsia="ru-RU"/>
        </w:rPr>
        <w:t>л</w:t>
      </w:r>
      <w:r w:rsidR="00A70DD2" w:rsidRPr="00A70DD2">
        <w:rPr>
          <w:rFonts w:eastAsia="Times New Roman" w:cstheme="minorHAnsi"/>
          <w:color w:val="000000"/>
          <w:lang w:eastAsia="ru-RU"/>
        </w:rPr>
        <w:t xml:space="preserve"> воедино все </w:t>
      </w:r>
      <w:r w:rsidR="00A70DD2" w:rsidRPr="00A70DD2">
        <w:rPr>
          <w:rFonts w:eastAsia="Times New Roman" w:cstheme="minorHAnsi"/>
          <w:color w:val="000000"/>
          <w:lang w:eastAsia="ru-RU"/>
        </w:rPr>
        <w:lastRenderedPageBreak/>
        <w:t xml:space="preserve">имеющиеся отчеты о перемещениях преступных групп в централизованную базу данных, используя </w:t>
      </w:r>
      <w:r>
        <w:rPr>
          <w:rFonts w:eastAsia="Times New Roman" w:cstheme="minorHAnsi"/>
          <w:color w:val="000000"/>
          <w:lang w:eastAsia="ru-RU"/>
        </w:rPr>
        <w:t>метод геопространственно-</w:t>
      </w:r>
      <w:r w:rsidR="00A70DD2" w:rsidRPr="00A70DD2">
        <w:rPr>
          <w:rFonts w:eastAsia="Times New Roman" w:cstheme="minorHAnsi"/>
          <w:color w:val="000000"/>
          <w:lang w:eastAsia="ru-RU"/>
        </w:rPr>
        <w:t>временного представления да</w:t>
      </w:r>
      <w:r>
        <w:rPr>
          <w:rFonts w:eastAsia="Times New Roman" w:cstheme="minorHAnsi"/>
          <w:color w:val="000000"/>
          <w:lang w:eastAsia="ru-RU"/>
        </w:rPr>
        <w:t>нных.</w:t>
      </w:r>
    </w:p>
    <w:p w:rsidR="00DC2E22" w:rsidRDefault="00DC2E22"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 xml:space="preserve"> начал</w:t>
      </w:r>
      <w:r>
        <w:rPr>
          <w:rFonts w:eastAsia="Times New Roman" w:cstheme="minorHAnsi"/>
          <w:color w:val="000000"/>
          <w:lang w:eastAsia="ru-RU"/>
        </w:rPr>
        <w:t>е</w:t>
      </w:r>
      <w:r w:rsidR="00A70DD2" w:rsidRPr="00A70DD2">
        <w:rPr>
          <w:rFonts w:eastAsia="Times New Roman" w:cstheme="minorHAnsi"/>
          <w:color w:val="000000"/>
          <w:lang w:eastAsia="ru-RU"/>
        </w:rPr>
        <w:t xml:space="preserve"> 2010 года Вайс запус</w:t>
      </w:r>
      <w:r>
        <w:rPr>
          <w:rFonts w:eastAsia="Times New Roman" w:cstheme="minorHAnsi"/>
          <w:color w:val="000000"/>
          <w:lang w:eastAsia="ru-RU"/>
        </w:rPr>
        <w:t xml:space="preserve">тил </w:t>
      </w:r>
      <w:r w:rsidR="00A70DD2" w:rsidRPr="00A70DD2">
        <w:rPr>
          <w:rFonts w:eastAsia="Times New Roman" w:cstheme="minorHAnsi"/>
          <w:color w:val="000000"/>
          <w:lang w:eastAsia="ru-RU"/>
        </w:rPr>
        <w:t>эксперимент. Он поручил Голдстейну приступить к регулярному составлению карт убийств, и на их основе довод</w:t>
      </w:r>
      <w:r>
        <w:rPr>
          <w:rFonts w:eastAsia="Times New Roman" w:cstheme="minorHAnsi"/>
          <w:color w:val="000000"/>
          <w:lang w:eastAsia="ru-RU"/>
        </w:rPr>
        <w:t>ить</w:t>
      </w:r>
      <w:r w:rsidR="00A70DD2" w:rsidRPr="00A70DD2">
        <w:rPr>
          <w:rFonts w:eastAsia="Times New Roman" w:cstheme="minorHAnsi"/>
          <w:color w:val="000000"/>
          <w:lang w:eastAsia="ru-RU"/>
        </w:rPr>
        <w:t xml:space="preserve"> до сведения офицеров полиции наиболее вероятные ра</w:t>
      </w:r>
      <w:r>
        <w:rPr>
          <w:rFonts w:eastAsia="Times New Roman" w:cstheme="minorHAnsi"/>
          <w:color w:val="000000"/>
          <w:lang w:eastAsia="ru-RU"/>
        </w:rPr>
        <w:t>йоны очередных вспышек насилия.</w:t>
      </w:r>
    </w:p>
    <w:p w:rsidR="00DC2E22" w:rsidRDefault="00DC2E22" w:rsidP="00DC2E22">
      <w:pPr>
        <w:spacing w:after="120" w:line="240" w:lineRule="auto"/>
        <w:rPr>
          <w:rFonts w:eastAsia="Times New Roman" w:cstheme="minorHAnsi"/>
          <w:color w:val="000000"/>
          <w:lang w:eastAsia="ru-RU"/>
        </w:rPr>
      </w:pPr>
      <w:r>
        <w:rPr>
          <w:rFonts w:eastAsia="Times New Roman" w:cstheme="minorHAnsi"/>
          <w:color w:val="000000"/>
          <w:lang w:eastAsia="ru-RU"/>
        </w:rPr>
        <w:t>К концу 2010 года Голдстейн</w:t>
      </w:r>
      <w:r w:rsidR="00A70DD2" w:rsidRPr="00A70DD2">
        <w:rPr>
          <w:rFonts w:eastAsia="Times New Roman" w:cstheme="minorHAnsi"/>
          <w:color w:val="000000"/>
          <w:lang w:eastAsia="ru-RU"/>
        </w:rPr>
        <w:t xml:space="preserve"> и Вайс были вознаграждены. Их карты данных стали не просто сигнализировать о вероятных местах вспышек насилия в целом и в среднесрочной перспективе, но и позволяли даже иногда прогнозировать изменения в бли</w:t>
      </w:r>
      <w:r>
        <w:rPr>
          <w:rFonts w:eastAsia="Times New Roman" w:cstheme="minorHAnsi"/>
          <w:color w:val="000000"/>
          <w:lang w:eastAsia="ru-RU"/>
        </w:rPr>
        <w:t>жайшем будущем.</w:t>
      </w:r>
      <w:r w:rsidR="00A70DD2" w:rsidRPr="00A70DD2">
        <w:rPr>
          <w:rFonts w:eastAsia="Times New Roman" w:cstheme="minorHAnsi"/>
          <w:color w:val="000000"/>
          <w:lang w:eastAsia="ru-RU"/>
        </w:rPr>
        <w:t xml:space="preserve"> В 2011 году число убийств стало снижаться</w:t>
      </w:r>
      <w:r>
        <w:rPr>
          <w:rFonts w:eastAsia="Times New Roman" w:cstheme="minorHAnsi"/>
          <w:color w:val="000000"/>
          <w:lang w:eastAsia="ru-RU"/>
        </w:rPr>
        <w:t>.</w:t>
      </w:r>
    </w:p>
    <w:p w:rsidR="00A70DD2" w:rsidRPr="00A70DD2" w:rsidRDefault="00A70DD2" w:rsidP="00DC2E22">
      <w:pPr>
        <w:pStyle w:val="3"/>
        <w:rPr>
          <w:rFonts w:eastAsia="Times New Roman"/>
          <w:lang w:eastAsia="ru-RU"/>
        </w:rPr>
      </w:pPr>
      <w:r w:rsidRPr="00A70DD2">
        <w:rPr>
          <w:rFonts w:eastAsia="Times New Roman"/>
          <w:lang w:eastAsia="ru-RU"/>
        </w:rPr>
        <w:t xml:space="preserve">Глава 6. </w:t>
      </w:r>
      <w:r w:rsidR="00DC2E22">
        <w:rPr>
          <w:rFonts w:eastAsia="Times New Roman"/>
          <w:lang w:eastAsia="ru-RU"/>
        </w:rPr>
        <w:t>С</w:t>
      </w:r>
      <w:r w:rsidRPr="00A70DD2">
        <w:rPr>
          <w:rFonts w:eastAsia="Times New Roman"/>
          <w:lang w:eastAsia="ru-RU"/>
        </w:rPr>
        <w:t>оциальное (пере)программирование</w:t>
      </w:r>
    </w:p>
    <w:p w:rsidR="00DC2E22" w:rsidRDefault="00DC2E22" w:rsidP="00A70DD2">
      <w:pPr>
        <w:spacing w:after="120" w:line="240" w:lineRule="auto"/>
        <w:rPr>
          <w:rFonts w:eastAsia="Times New Roman" w:cstheme="minorHAnsi"/>
          <w:color w:val="000000"/>
          <w:lang w:eastAsia="ru-RU"/>
        </w:rPr>
      </w:pPr>
      <w:r>
        <w:rPr>
          <w:rFonts w:eastAsia="Times New Roman" w:cstheme="minorHAnsi"/>
          <w:color w:val="000000"/>
          <w:lang w:eastAsia="ru-RU"/>
        </w:rPr>
        <w:t>Л</w:t>
      </w:r>
      <w:r w:rsidR="00A70DD2" w:rsidRPr="00A70DD2">
        <w:rPr>
          <w:rFonts w:eastAsia="Times New Roman" w:cstheme="minorHAnsi"/>
          <w:color w:val="000000"/>
          <w:lang w:eastAsia="ru-RU"/>
        </w:rPr>
        <w:t xml:space="preserve">етом 2010 года, 39 летняя </w:t>
      </w:r>
      <w:r w:rsidR="006D1B08" w:rsidRPr="00A70DD2">
        <w:rPr>
          <w:rFonts w:eastAsia="Times New Roman" w:cstheme="minorHAnsi"/>
          <w:color w:val="000000"/>
          <w:lang w:eastAsia="ru-RU"/>
        </w:rPr>
        <w:t xml:space="preserve">Джоселин </w:t>
      </w:r>
      <w:r w:rsidR="00A70DD2" w:rsidRPr="00A70DD2">
        <w:rPr>
          <w:rFonts w:eastAsia="Times New Roman" w:cstheme="minorHAnsi"/>
          <w:color w:val="000000"/>
          <w:lang w:eastAsia="ru-RU"/>
        </w:rPr>
        <w:t xml:space="preserve">Голдфейн устроилась на работу в </w:t>
      </w:r>
      <w:r w:rsidRPr="00A70DD2">
        <w:rPr>
          <w:rFonts w:eastAsia="Times New Roman" w:cstheme="minorHAnsi"/>
          <w:color w:val="000000"/>
          <w:lang w:eastAsia="ru-RU"/>
        </w:rPr>
        <w:t>Facebook</w:t>
      </w:r>
      <w:r>
        <w:rPr>
          <w:rFonts w:eastAsia="Times New Roman" w:cstheme="minorHAnsi"/>
          <w:color w:val="000000"/>
          <w:lang w:eastAsia="ru-RU"/>
        </w:rPr>
        <w:t>.</w:t>
      </w:r>
      <w:r w:rsidRPr="00A70DD2">
        <w:rPr>
          <w:rFonts w:eastAsia="Times New Roman" w:cstheme="minorHAnsi"/>
          <w:color w:val="000000"/>
          <w:lang w:eastAsia="ru-RU"/>
        </w:rPr>
        <w:t xml:space="preserve"> </w:t>
      </w:r>
      <w:r w:rsidR="00A70DD2" w:rsidRPr="00A70DD2">
        <w:rPr>
          <w:rFonts w:eastAsia="Times New Roman" w:cstheme="minorHAnsi"/>
          <w:color w:val="000000"/>
          <w:lang w:eastAsia="ru-RU"/>
        </w:rPr>
        <w:t>До прихода в Facebook Голдфейн успела семь лет проработать в VMware, компании – разработчике технологии обла</w:t>
      </w:r>
      <w:r>
        <w:rPr>
          <w:rFonts w:eastAsia="Times New Roman" w:cstheme="minorHAnsi"/>
          <w:color w:val="000000"/>
          <w:lang w:eastAsia="ru-RU"/>
        </w:rPr>
        <w:t>чных вычислений,</w:t>
      </w:r>
      <w:r w:rsidR="00A70DD2" w:rsidRPr="00A70DD2">
        <w:rPr>
          <w:rFonts w:eastAsia="Times New Roman" w:cstheme="minorHAnsi"/>
          <w:color w:val="000000"/>
          <w:lang w:eastAsia="ru-RU"/>
        </w:rPr>
        <w:t xml:space="preserve"> дослужи</w:t>
      </w:r>
      <w:r>
        <w:rPr>
          <w:rFonts w:eastAsia="Times New Roman" w:cstheme="minorHAnsi"/>
          <w:color w:val="000000"/>
          <w:lang w:eastAsia="ru-RU"/>
        </w:rPr>
        <w:t>вшись</w:t>
      </w:r>
      <w:r w:rsidR="00A70DD2" w:rsidRPr="00A70DD2">
        <w:rPr>
          <w:rFonts w:eastAsia="Times New Roman" w:cstheme="minorHAnsi"/>
          <w:color w:val="000000"/>
          <w:lang w:eastAsia="ru-RU"/>
        </w:rPr>
        <w:t xml:space="preserve"> </w:t>
      </w:r>
      <w:r>
        <w:rPr>
          <w:rFonts w:eastAsia="Times New Roman" w:cstheme="minorHAnsi"/>
          <w:color w:val="000000"/>
          <w:lang w:eastAsia="ru-RU"/>
        </w:rPr>
        <w:t>д</w:t>
      </w:r>
      <w:r w:rsidR="00A70DD2" w:rsidRPr="00A70DD2">
        <w:rPr>
          <w:rFonts w:eastAsia="Times New Roman" w:cstheme="minorHAnsi"/>
          <w:color w:val="000000"/>
          <w:lang w:eastAsia="ru-RU"/>
        </w:rPr>
        <w:t>о должности главного инженера, руководи</w:t>
      </w:r>
      <w:r>
        <w:rPr>
          <w:rFonts w:eastAsia="Times New Roman" w:cstheme="minorHAnsi"/>
          <w:color w:val="000000"/>
          <w:lang w:eastAsia="ru-RU"/>
        </w:rPr>
        <w:t>теля</w:t>
      </w:r>
      <w:r w:rsidR="00A70DD2" w:rsidRPr="00A70DD2">
        <w:rPr>
          <w:rFonts w:eastAsia="Times New Roman" w:cstheme="minorHAnsi"/>
          <w:color w:val="000000"/>
          <w:lang w:eastAsia="ru-RU"/>
        </w:rPr>
        <w:t xml:space="preserve"> сотни программистов</w:t>
      </w:r>
      <w:r>
        <w:rPr>
          <w:rFonts w:eastAsia="Times New Roman" w:cstheme="minorHAnsi"/>
          <w:color w:val="000000"/>
          <w:lang w:eastAsia="ru-RU"/>
        </w:rPr>
        <w:t>.</w:t>
      </w:r>
    </w:p>
    <w:p w:rsidR="00A70DD2" w:rsidRPr="00A70DD2" w:rsidRDefault="006D1B08"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о всех других крупных компаниях различные функциональные подразделения, как правило, ревностно охраняют свои «делянки» от посторонних (и друг от друга), а конкуренция между отделами настолько острая, что никто не допускает вторжения смежников на свою те</w:t>
      </w:r>
      <w:r>
        <w:rPr>
          <w:rFonts w:eastAsia="Times New Roman" w:cstheme="minorHAnsi"/>
          <w:color w:val="000000"/>
          <w:lang w:eastAsia="ru-RU"/>
        </w:rPr>
        <w:t>рриторию. Собственно, именно из-</w:t>
      </w:r>
      <w:r w:rsidR="00A70DD2" w:rsidRPr="00A70DD2">
        <w:rPr>
          <w:rFonts w:eastAsia="Times New Roman" w:cstheme="minorHAnsi"/>
          <w:color w:val="000000"/>
          <w:lang w:eastAsia="ru-RU"/>
        </w:rPr>
        <w:t>за богатого опыта «межплеменной розни», полученного ею в других крупных ИТ компаниях, Джоселин и побаивалась переходить в Facebook. Ей претили непомерно разросшиеся бюрократические структуры, а главное – отсутствие горизонтальных связей между ними.</w:t>
      </w:r>
    </w:p>
    <w:p w:rsidR="006D1B08"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Но, осмотревшись в Facebook, она поняла, </w:t>
      </w:r>
      <w:r w:rsidR="006D1B08">
        <w:rPr>
          <w:rFonts w:eastAsia="Times New Roman" w:cstheme="minorHAnsi"/>
          <w:color w:val="000000"/>
          <w:lang w:eastAsia="ru-RU"/>
        </w:rPr>
        <w:t>что эта соцсеть-</w:t>
      </w:r>
      <w:r w:rsidRPr="00A70DD2">
        <w:rPr>
          <w:rFonts w:eastAsia="Times New Roman" w:cstheme="minorHAnsi"/>
          <w:color w:val="000000"/>
          <w:lang w:eastAsia="ru-RU"/>
        </w:rPr>
        <w:t xml:space="preserve">гигант принципиально отличается от всего, что она видела раньше. </w:t>
      </w:r>
      <w:r w:rsidR="006D1B08">
        <w:rPr>
          <w:rFonts w:eastAsia="Times New Roman" w:cstheme="minorHAnsi"/>
          <w:color w:val="000000"/>
          <w:lang w:eastAsia="ru-RU"/>
        </w:rPr>
        <w:t>Е</w:t>
      </w:r>
      <w:r w:rsidRPr="00A70DD2">
        <w:rPr>
          <w:rFonts w:eastAsia="Times New Roman" w:cstheme="minorHAnsi"/>
          <w:color w:val="000000"/>
          <w:lang w:eastAsia="ru-RU"/>
        </w:rPr>
        <w:t>е гораздо меньше, нежели конкурентов, раздирали внутренни</w:t>
      </w:r>
      <w:r w:rsidR="006D1B08">
        <w:rPr>
          <w:rFonts w:eastAsia="Times New Roman" w:cstheme="minorHAnsi"/>
          <w:color w:val="000000"/>
          <w:lang w:eastAsia="ru-RU"/>
        </w:rPr>
        <w:t>е противоречия и соперничество.</w:t>
      </w:r>
    </w:p>
    <w:p w:rsidR="006D1B08" w:rsidRDefault="00A70DD2" w:rsidP="006D1B08">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Большинство пользователей Facebook даже не догадывались, что в основе сети лежат закономерности, изучаемые кластерным анализом и анализом динамики взаимодействия структур </w:t>
      </w:r>
      <w:r w:rsidR="006D1B08">
        <w:rPr>
          <w:rFonts w:eastAsia="Times New Roman" w:cstheme="minorHAnsi"/>
          <w:color w:val="000000"/>
          <w:lang w:eastAsia="ru-RU"/>
        </w:rPr>
        <w:t xml:space="preserve">(подробнее см. </w:t>
      </w:r>
      <w:hyperlink r:id="rId17" w:history="1">
        <w:r w:rsidR="006D1B08" w:rsidRPr="006D1B08">
          <w:rPr>
            <w:rStyle w:val="a9"/>
            <w:rFonts w:eastAsia="Times New Roman" w:cstheme="minorHAnsi"/>
            <w:lang w:eastAsia="ru-RU"/>
          </w:rPr>
          <w:t>Кластерный анализ: сетевые графы и определение сообществ</w:t>
        </w:r>
      </w:hyperlink>
      <w:r w:rsidR="006D1B08">
        <w:rPr>
          <w:rFonts w:eastAsia="Times New Roman" w:cstheme="minorHAnsi"/>
          <w:color w:val="000000"/>
          <w:lang w:eastAsia="ru-RU"/>
        </w:rPr>
        <w:t>)</w:t>
      </w:r>
      <w:r w:rsidRPr="00A70DD2">
        <w:rPr>
          <w:rFonts w:eastAsia="Times New Roman" w:cstheme="minorHAnsi"/>
          <w:color w:val="000000"/>
          <w:lang w:eastAsia="ru-RU"/>
        </w:rPr>
        <w:t>. И если в рамках таких дисциплин, как антропология, психология или социология, взаимодействие между людьми в обществе традиционно анализировалось описательными методами, инженеры Facebook относились уже к новому, быстро завоевывавшему позиции поколению специалистов</w:t>
      </w:r>
      <w:r w:rsidR="006D1B08">
        <w:rPr>
          <w:rFonts w:eastAsia="Times New Roman" w:cstheme="minorHAnsi"/>
          <w:color w:val="000000"/>
          <w:lang w:eastAsia="ru-RU"/>
        </w:rPr>
        <w:t xml:space="preserve"> по обработке и анализу данных.</w:t>
      </w:r>
    </w:p>
    <w:p w:rsidR="006D1B08" w:rsidRDefault="006D1B08" w:rsidP="00A70DD2">
      <w:pPr>
        <w:spacing w:after="120" w:line="240" w:lineRule="auto"/>
        <w:rPr>
          <w:rFonts w:eastAsia="Times New Roman" w:cstheme="minorHAnsi"/>
          <w:color w:val="000000"/>
          <w:lang w:eastAsia="ru-RU"/>
        </w:rPr>
      </w:pPr>
      <w:r>
        <w:rPr>
          <w:rFonts w:eastAsia="Times New Roman" w:cstheme="minorHAnsi"/>
          <w:color w:val="000000"/>
          <w:lang w:eastAsia="ru-RU"/>
        </w:rPr>
        <w:t>К</w:t>
      </w:r>
      <w:r w:rsidR="00A70DD2" w:rsidRPr="00A70DD2">
        <w:rPr>
          <w:rFonts w:eastAsia="Times New Roman" w:cstheme="minorHAnsi"/>
          <w:color w:val="000000"/>
          <w:lang w:eastAsia="ru-RU"/>
        </w:rPr>
        <w:t xml:space="preserve">омпания расширялась столь стремительно, что </w:t>
      </w:r>
      <w:r>
        <w:rPr>
          <w:rFonts w:eastAsia="Times New Roman" w:cstheme="minorHAnsi"/>
          <w:color w:val="000000"/>
          <w:lang w:eastAsia="ru-RU"/>
        </w:rPr>
        <w:t>л</w:t>
      </w:r>
      <w:r w:rsidRPr="00A70DD2">
        <w:rPr>
          <w:rFonts w:eastAsia="Times New Roman" w:cstheme="minorHAnsi"/>
          <w:color w:val="000000"/>
          <w:lang w:eastAsia="ru-RU"/>
        </w:rPr>
        <w:t xml:space="preserve">етом 2008 года </w:t>
      </w:r>
      <w:r w:rsidR="00A70DD2" w:rsidRPr="00A70DD2">
        <w:rPr>
          <w:rFonts w:eastAsia="Times New Roman" w:cstheme="minorHAnsi"/>
          <w:color w:val="000000"/>
          <w:lang w:eastAsia="ru-RU"/>
        </w:rPr>
        <w:t>число штатных инженеров программ</w:t>
      </w:r>
      <w:r>
        <w:rPr>
          <w:rFonts w:eastAsia="Times New Roman" w:cstheme="minorHAnsi"/>
          <w:color w:val="000000"/>
          <w:lang w:eastAsia="ru-RU"/>
        </w:rPr>
        <w:t>истов выросло до ста пятидесяти</w:t>
      </w:r>
      <w:r w:rsidR="00A70DD2" w:rsidRPr="00A70DD2">
        <w:rPr>
          <w:rFonts w:eastAsia="Times New Roman" w:cstheme="minorHAnsi"/>
          <w:color w:val="000000"/>
          <w:lang w:eastAsia="ru-RU"/>
        </w:rPr>
        <w:t>. 150 человек – это</w:t>
      </w:r>
      <w:r>
        <w:rPr>
          <w:rFonts w:eastAsia="Times New Roman" w:cstheme="minorHAnsi"/>
          <w:color w:val="000000"/>
          <w:lang w:eastAsia="ru-RU"/>
        </w:rPr>
        <w:t xml:space="preserve"> так называемое «число Данбара».</w:t>
      </w:r>
      <w:r w:rsidR="00A70DD2" w:rsidRPr="00A70DD2">
        <w:rPr>
          <w:rFonts w:eastAsia="Times New Roman" w:cstheme="minorHAnsi"/>
          <w:color w:val="000000"/>
          <w:lang w:eastAsia="ru-RU"/>
        </w:rPr>
        <w:t xml:space="preserve"> Робин Данбар</w:t>
      </w:r>
      <w:r>
        <w:rPr>
          <w:rFonts w:eastAsia="Times New Roman" w:cstheme="minorHAnsi"/>
          <w:color w:val="000000"/>
          <w:lang w:eastAsia="ru-RU"/>
        </w:rPr>
        <w:t xml:space="preserve"> показал</w:t>
      </w:r>
      <w:r w:rsidR="00A70DD2" w:rsidRPr="00A70DD2">
        <w:rPr>
          <w:rFonts w:eastAsia="Times New Roman" w:cstheme="minorHAnsi"/>
          <w:color w:val="000000"/>
          <w:lang w:eastAsia="ru-RU"/>
        </w:rPr>
        <w:t xml:space="preserve">, что предельный размер устойчивой социальной группы пропорционален величине мозга. </w:t>
      </w:r>
      <w:r>
        <w:rPr>
          <w:rFonts w:eastAsia="Times New Roman" w:cstheme="minorHAnsi"/>
          <w:color w:val="000000"/>
          <w:lang w:eastAsia="ru-RU"/>
        </w:rPr>
        <w:t>Ч</w:t>
      </w:r>
      <w:r w:rsidR="00A70DD2" w:rsidRPr="00A70DD2">
        <w:rPr>
          <w:rFonts w:eastAsia="Times New Roman" w:cstheme="minorHAnsi"/>
          <w:color w:val="000000"/>
          <w:lang w:eastAsia="ru-RU"/>
        </w:rPr>
        <w:t>еловеческ</w:t>
      </w:r>
      <w:r>
        <w:rPr>
          <w:rFonts w:eastAsia="Times New Roman" w:cstheme="minorHAnsi"/>
          <w:color w:val="000000"/>
          <w:lang w:eastAsia="ru-RU"/>
        </w:rPr>
        <w:t>ий</w:t>
      </w:r>
      <w:r w:rsidR="00A70DD2" w:rsidRPr="00A70DD2">
        <w:rPr>
          <w:rFonts w:eastAsia="Times New Roman" w:cstheme="minorHAnsi"/>
          <w:color w:val="000000"/>
          <w:lang w:eastAsia="ru-RU"/>
        </w:rPr>
        <w:t xml:space="preserve"> </w:t>
      </w:r>
      <w:r>
        <w:rPr>
          <w:rFonts w:eastAsia="Times New Roman" w:cstheme="minorHAnsi"/>
          <w:color w:val="000000"/>
          <w:lang w:eastAsia="ru-RU"/>
        </w:rPr>
        <w:t xml:space="preserve">мозг </w:t>
      </w:r>
      <w:r w:rsidR="00A70DD2" w:rsidRPr="00A70DD2">
        <w:rPr>
          <w:rFonts w:eastAsia="Times New Roman" w:cstheme="minorHAnsi"/>
          <w:color w:val="000000"/>
          <w:lang w:eastAsia="ru-RU"/>
        </w:rPr>
        <w:t xml:space="preserve">позволяет сформировать круг отношений с </w:t>
      </w:r>
      <w:r>
        <w:rPr>
          <w:rFonts w:eastAsia="Times New Roman" w:cstheme="minorHAnsi"/>
          <w:color w:val="000000"/>
          <w:lang w:eastAsia="ru-RU"/>
        </w:rPr>
        <w:t>приблизительно 150 людьми.</w:t>
      </w:r>
      <w:r w:rsidR="00A70DD2" w:rsidRPr="00A70DD2">
        <w:rPr>
          <w:rFonts w:eastAsia="Times New Roman" w:cstheme="minorHAnsi"/>
          <w:color w:val="000000"/>
          <w:lang w:eastAsia="ru-RU"/>
        </w:rPr>
        <w:t xml:space="preserve"> При превышении группой этого порога ее невозможно и дальше удерживать от распада за счет крепких личных связей между членами и их привычки к взаимодействию, а для дальнейшего сохранения группы требуются принуждени</w:t>
      </w:r>
      <w:r>
        <w:rPr>
          <w:rFonts w:eastAsia="Times New Roman" w:cstheme="minorHAnsi"/>
          <w:color w:val="000000"/>
          <w:lang w:eastAsia="ru-RU"/>
        </w:rPr>
        <w:t>е или бюрократическая иерархия.</w:t>
      </w:r>
    </w:p>
    <w:p w:rsidR="006D1B08" w:rsidRDefault="006D1B08" w:rsidP="00A70DD2">
      <w:pPr>
        <w:spacing w:after="120" w:line="240" w:lineRule="auto"/>
        <w:rPr>
          <w:rFonts w:eastAsia="Times New Roman" w:cstheme="minorHAnsi"/>
          <w:color w:val="000000"/>
          <w:lang w:eastAsia="ru-RU"/>
        </w:rPr>
      </w:pPr>
      <w:r>
        <w:rPr>
          <w:rFonts w:eastAsia="Times New Roman" w:cstheme="minorHAnsi"/>
          <w:color w:val="000000"/>
          <w:lang w:eastAsia="ru-RU"/>
        </w:rPr>
        <w:t xml:space="preserve">В </w:t>
      </w:r>
      <w:r w:rsidR="00A70DD2" w:rsidRPr="00A70DD2">
        <w:rPr>
          <w:rFonts w:eastAsia="Times New Roman" w:cstheme="minorHAnsi"/>
          <w:color w:val="000000"/>
          <w:lang w:eastAsia="ru-RU"/>
        </w:rPr>
        <w:t>Facebook созда</w:t>
      </w:r>
      <w:r>
        <w:rPr>
          <w:rFonts w:eastAsia="Times New Roman" w:cstheme="minorHAnsi"/>
          <w:color w:val="000000"/>
          <w:lang w:eastAsia="ru-RU"/>
        </w:rPr>
        <w:t>на</w:t>
      </w:r>
      <w:r w:rsidR="00A70DD2" w:rsidRPr="00A70DD2">
        <w:rPr>
          <w:rFonts w:eastAsia="Times New Roman" w:cstheme="minorHAnsi"/>
          <w:color w:val="000000"/>
          <w:lang w:eastAsia="ru-RU"/>
        </w:rPr>
        <w:t xml:space="preserve"> обучающ</w:t>
      </w:r>
      <w:r>
        <w:rPr>
          <w:rFonts w:eastAsia="Times New Roman" w:cstheme="minorHAnsi"/>
          <w:color w:val="000000"/>
          <w:lang w:eastAsia="ru-RU"/>
        </w:rPr>
        <w:t>ая программа</w:t>
      </w:r>
      <w:r w:rsidR="00A70DD2" w:rsidRPr="00A70DD2">
        <w:rPr>
          <w:rFonts w:eastAsia="Times New Roman" w:cstheme="minorHAnsi"/>
          <w:color w:val="000000"/>
          <w:lang w:eastAsia="ru-RU"/>
        </w:rPr>
        <w:t xml:space="preserve"> для новичков. Целью было обеспечить, чтобы все впервые пришедшие в Facebook инженеры программисты знали набор используемых здесь программных кодов</w:t>
      </w:r>
      <w:r>
        <w:rPr>
          <w:rFonts w:eastAsia="Times New Roman" w:cstheme="minorHAnsi"/>
          <w:color w:val="000000"/>
          <w:lang w:eastAsia="ru-RU"/>
        </w:rPr>
        <w:t xml:space="preserve">. </w:t>
      </w:r>
      <w:r w:rsidR="00A70DD2" w:rsidRPr="00A70DD2">
        <w:rPr>
          <w:rFonts w:eastAsia="Times New Roman" w:cstheme="minorHAnsi"/>
          <w:color w:val="000000"/>
          <w:lang w:eastAsia="ru-RU"/>
        </w:rPr>
        <w:t>Но курсы могут дать нечто большее, ведь если всех начинающих прогнать через совместную подготовку в малых группах, это приведет к выработке у них сплоченности. А поскольку по завершении ознакомительного курса вчерашние новобранцы не останутся в одном подразделении, а будут рассеяны по всей компании, то завязавшееся общение поспособствует установлению между ними устойчивых связей</w:t>
      </w:r>
      <w:r>
        <w:rPr>
          <w:rFonts w:eastAsia="Times New Roman" w:cstheme="minorHAnsi"/>
          <w:color w:val="000000"/>
          <w:lang w:eastAsia="ru-RU"/>
        </w:rPr>
        <w:t>.</w:t>
      </w:r>
    </w:p>
    <w:p w:rsidR="006D1B08" w:rsidRDefault="006D1B08" w:rsidP="006D1B08">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торой ритуал Facebook – «хак</w:t>
      </w:r>
      <w:r>
        <w:rPr>
          <w:rFonts w:eastAsia="Times New Roman" w:cstheme="minorHAnsi"/>
          <w:color w:val="000000"/>
          <w:lang w:eastAsia="ru-RU"/>
        </w:rPr>
        <w:t>-</w:t>
      </w:r>
      <w:r w:rsidR="00A70DD2" w:rsidRPr="00A70DD2">
        <w:rPr>
          <w:rFonts w:eastAsia="Times New Roman" w:cstheme="minorHAnsi"/>
          <w:color w:val="000000"/>
          <w:lang w:eastAsia="ru-RU"/>
        </w:rPr>
        <w:t xml:space="preserve">месячник», ставший развитием идеи «учебки». </w:t>
      </w:r>
      <w:r>
        <w:rPr>
          <w:rFonts w:eastAsia="Times New Roman" w:cstheme="minorHAnsi"/>
          <w:color w:val="000000"/>
          <w:lang w:eastAsia="ru-RU"/>
        </w:rPr>
        <w:t>Ф</w:t>
      </w:r>
      <w:r w:rsidR="00A70DD2" w:rsidRPr="00A70DD2">
        <w:rPr>
          <w:rFonts w:eastAsia="Times New Roman" w:cstheme="minorHAnsi"/>
          <w:color w:val="000000"/>
          <w:lang w:eastAsia="ru-RU"/>
        </w:rPr>
        <w:t xml:space="preserve">актически </w:t>
      </w:r>
      <w:r>
        <w:rPr>
          <w:rFonts w:eastAsia="Times New Roman" w:cstheme="minorHAnsi"/>
          <w:color w:val="000000"/>
          <w:lang w:eastAsia="ru-RU"/>
        </w:rPr>
        <w:t>это</w:t>
      </w:r>
      <w:r w:rsidR="00A70DD2" w:rsidRPr="00A70DD2">
        <w:rPr>
          <w:rFonts w:eastAsia="Times New Roman" w:cstheme="minorHAnsi"/>
          <w:color w:val="000000"/>
          <w:lang w:eastAsia="ru-RU"/>
        </w:rPr>
        <w:t xml:space="preserve"> программа ротации</w:t>
      </w:r>
      <w:r>
        <w:rPr>
          <w:rFonts w:eastAsia="Times New Roman" w:cstheme="minorHAnsi"/>
          <w:color w:val="000000"/>
          <w:lang w:eastAsia="ru-RU"/>
        </w:rPr>
        <w:t>.</w:t>
      </w:r>
      <w:r w:rsidRPr="00A70DD2">
        <w:rPr>
          <w:rFonts w:eastAsia="Times New Roman" w:cstheme="minorHAnsi"/>
          <w:color w:val="000000"/>
          <w:lang w:eastAsia="ru-RU"/>
        </w:rPr>
        <w:t xml:space="preserve"> </w:t>
      </w:r>
      <w:r>
        <w:rPr>
          <w:rFonts w:eastAsia="Times New Roman" w:cstheme="minorHAnsi"/>
          <w:color w:val="000000"/>
          <w:lang w:eastAsia="ru-RU"/>
        </w:rPr>
        <w:t>Проработал кто-</w:t>
      </w:r>
      <w:r w:rsidR="00A70DD2" w:rsidRPr="00A70DD2">
        <w:rPr>
          <w:rFonts w:eastAsia="Times New Roman" w:cstheme="minorHAnsi"/>
          <w:color w:val="000000"/>
          <w:lang w:eastAsia="ru-RU"/>
        </w:rPr>
        <w:t xml:space="preserve">то </w:t>
      </w:r>
      <w:r>
        <w:rPr>
          <w:rFonts w:eastAsia="Times New Roman" w:cstheme="minorHAnsi"/>
          <w:color w:val="000000"/>
          <w:lang w:eastAsia="ru-RU"/>
        </w:rPr>
        <w:t>над одним и тем же проектом год-</w:t>
      </w:r>
      <w:r w:rsidR="00A70DD2" w:rsidRPr="00A70DD2">
        <w:rPr>
          <w:rFonts w:eastAsia="Times New Roman" w:cstheme="minorHAnsi"/>
          <w:color w:val="000000"/>
          <w:lang w:eastAsia="ru-RU"/>
        </w:rPr>
        <w:t>полтора – тут мы подходим, хлопаем по плечу: дескать</w:t>
      </w:r>
      <w:r>
        <w:rPr>
          <w:rFonts w:eastAsia="Times New Roman" w:cstheme="minorHAnsi"/>
          <w:color w:val="000000"/>
          <w:lang w:eastAsia="ru-RU"/>
        </w:rPr>
        <w:t>, хватит, иди поработай над чем-</w:t>
      </w:r>
      <w:r w:rsidR="00A70DD2" w:rsidRPr="00A70DD2">
        <w:rPr>
          <w:rFonts w:eastAsia="Times New Roman" w:cstheme="minorHAnsi"/>
          <w:color w:val="000000"/>
          <w:lang w:eastAsia="ru-RU"/>
        </w:rPr>
        <w:t>нибудь еще месяц другой!</w:t>
      </w:r>
      <w:r>
        <w:rPr>
          <w:rFonts w:eastAsia="Times New Roman" w:cstheme="minorHAnsi"/>
          <w:color w:val="000000"/>
          <w:lang w:eastAsia="ru-RU"/>
        </w:rPr>
        <w:t xml:space="preserve"> «Из </w:t>
      </w:r>
      <w:r w:rsidR="00A70DD2" w:rsidRPr="00A70DD2">
        <w:rPr>
          <w:rFonts w:eastAsia="Times New Roman" w:cstheme="minorHAnsi"/>
          <w:color w:val="000000"/>
          <w:lang w:eastAsia="ru-RU"/>
        </w:rPr>
        <w:t xml:space="preserve">живого интереса люди делают свое дело заметно лучше, – объясняет </w:t>
      </w:r>
      <w:r>
        <w:rPr>
          <w:rFonts w:eastAsia="Times New Roman" w:cstheme="minorHAnsi"/>
          <w:color w:val="000000"/>
          <w:lang w:eastAsia="ru-RU"/>
        </w:rPr>
        <w:t xml:space="preserve">Майк </w:t>
      </w:r>
      <w:r w:rsidR="00A70DD2" w:rsidRPr="00A70DD2">
        <w:rPr>
          <w:rFonts w:eastAsia="Times New Roman" w:cstheme="minorHAnsi"/>
          <w:color w:val="000000"/>
          <w:lang w:eastAsia="ru-RU"/>
        </w:rPr>
        <w:t>Шреп. – Страсть приумножает сил</w:t>
      </w:r>
      <w:r>
        <w:rPr>
          <w:rFonts w:eastAsia="Times New Roman" w:cstheme="minorHAnsi"/>
          <w:color w:val="000000"/>
          <w:lang w:eastAsia="ru-RU"/>
        </w:rPr>
        <w:t>ы и перевешивает все остальное»</w:t>
      </w:r>
      <w:r w:rsidR="00A70DD2" w:rsidRPr="00A70DD2">
        <w:rPr>
          <w:rFonts w:eastAsia="Times New Roman" w:cstheme="minorHAnsi"/>
          <w:color w:val="000000"/>
          <w:lang w:eastAsia="ru-RU"/>
        </w:rPr>
        <w:t>.</w:t>
      </w:r>
      <w:r>
        <w:rPr>
          <w:rFonts w:eastAsia="Times New Roman" w:cstheme="minorHAnsi"/>
          <w:color w:val="000000"/>
          <w:lang w:eastAsia="ru-RU"/>
        </w:rPr>
        <w:t xml:space="preserve"> Н</w:t>
      </w:r>
      <w:r w:rsidR="00A70DD2" w:rsidRPr="00A70DD2">
        <w:rPr>
          <w:rFonts w:eastAsia="Times New Roman" w:cstheme="minorHAnsi"/>
          <w:color w:val="000000"/>
          <w:lang w:eastAsia="ru-RU"/>
        </w:rPr>
        <w:t>овый ритуал способствует еще и слому барьеров между проектными группами. Циркуляция сотрудников между командами специалистов не дает группам</w:t>
      </w:r>
      <w:r>
        <w:rPr>
          <w:rFonts w:eastAsia="Times New Roman" w:cstheme="minorHAnsi"/>
          <w:color w:val="000000"/>
          <w:lang w:eastAsia="ru-RU"/>
        </w:rPr>
        <w:t xml:space="preserve"> застывать и замыкаться в себе.</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lastRenderedPageBreak/>
        <w:t>Еще одним оружием топ менеджмента Facebook в борьбе с разобщенностью стала сама платформа Facebook. С первых же дней существования компании ее руководители понимали, что одним из преимуществ соцсети является возможность налаживания горизонтальных коммуникативных связей как альтернативы жесткой иерархии. Кто бы из руководителей или сотрудников Facebook ни публиковал сообщение, оно сразу же становилось общедоступным. Удивительный контраст на фоне положения дел в большинстве крупных корпораций, где указания начальства рассылаются в виде циркуляров по электронной почте, а любая информация распространяется вверх и вниз по иерархическим цепочкам, в которых часто застревает.</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Один из приемов, которому мы учим здешних менеджеров, – это называть всех собственными именами. У нас неп</w:t>
      </w:r>
      <w:r w:rsidR="00A34909">
        <w:rPr>
          <w:rFonts w:eastAsia="Times New Roman" w:cstheme="minorHAnsi"/>
          <w:color w:val="000000"/>
          <w:lang w:eastAsia="ru-RU"/>
        </w:rPr>
        <w:t>озволительны формулировки типа «</w:t>
      </w:r>
      <w:r w:rsidRPr="00A70DD2">
        <w:rPr>
          <w:rFonts w:eastAsia="Times New Roman" w:cstheme="minorHAnsi"/>
          <w:color w:val="000000"/>
          <w:lang w:eastAsia="ru-RU"/>
        </w:rPr>
        <w:t xml:space="preserve">а эти </w:t>
      </w:r>
      <w:r w:rsidR="00A34909">
        <w:rPr>
          <w:rFonts w:eastAsia="Times New Roman" w:cstheme="minorHAnsi"/>
          <w:color w:val="000000"/>
          <w:lang w:eastAsia="ru-RU"/>
        </w:rPr>
        <w:t>недоумки из шестой группы» или «</w:t>
      </w:r>
      <w:r w:rsidRPr="00A70DD2">
        <w:rPr>
          <w:rFonts w:eastAsia="Times New Roman" w:cstheme="minorHAnsi"/>
          <w:color w:val="000000"/>
          <w:lang w:eastAsia="ru-RU"/>
        </w:rPr>
        <w:t xml:space="preserve">и тут </w:t>
      </w:r>
      <w:r w:rsidR="00A34909">
        <w:rPr>
          <w:rFonts w:eastAsia="Times New Roman" w:cstheme="minorHAnsi"/>
          <w:color w:val="000000"/>
          <w:lang w:eastAsia="ru-RU"/>
        </w:rPr>
        <w:t>эти тупицы из отдела маркетинга»</w:t>
      </w:r>
      <w:r w:rsidRPr="00A70DD2">
        <w:rPr>
          <w:rFonts w:eastAsia="Times New Roman" w:cstheme="minorHAnsi"/>
          <w:color w:val="000000"/>
          <w:lang w:eastAsia="ru-RU"/>
        </w:rPr>
        <w:t xml:space="preserve">, поскольку это признак расчеловечивания группы. Ведь когда перестаешь различать отдельные лица в составе команды – </w:t>
      </w:r>
      <w:r w:rsidR="008506A4" w:rsidRPr="00A70DD2">
        <w:rPr>
          <w:rFonts w:eastAsia="Times New Roman" w:cstheme="minorHAnsi"/>
          <w:color w:val="000000"/>
          <w:lang w:eastAsia="ru-RU"/>
        </w:rPr>
        <w:t>вот тут-то</w:t>
      </w:r>
      <w:r w:rsidRPr="00A70DD2">
        <w:rPr>
          <w:rFonts w:eastAsia="Times New Roman" w:cstheme="minorHAnsi"/>
          <w:color w:val="000000"/>
          <w:lang w:eastAsia="ru-RU"/>
        </w:rPr>
        <w:t xml:space="preserve"> и начинаются проблемы».</w:t>
      </w:r>
    </w:p>
    <w:p w:rsidR="00A70DD2" w:rsidRPr="00A70DD2" w:rsidRDefault="00A70DD2" w:rsidP="00A34909">
      <w:pPr>
        <w:pStyle w:val="3"/>
        <w:rPr>
          <w:rFonts w:eastAsia="Times New Roman"/>
          <w:lang w:eastAsia="ru-RU"/>
        </w:rPr>
      </w:pPr>
      <w:r w:rsidRPr="00A70DD2">
        <w:rPr>
          <w:rFonts w:eastAsia="Times New Roman"/>
          <w:lang w:eastAsia="ru-RU"/>
        </w:rPr>
        <w:t>Глава 7. Перевернуть окуляр</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Когда в конце XIX столетия антропологи впервые занялись изучением незападных культур, они осознали, что у разных народов и обществ – разные представления о человеческом организме и разные понятия о здоровье и болезни. Затем, уже в XX веке, появился даже особый раздел – «медицинская антропология», посвященный изучению представлений о здоровье и их практическом воплощении в различных человеческих сообществах. Эта дисциплина – одна из самых быстроразвивающихся в антропологии, и она аргументированно утверждает, что здоровье – понятие не биологическое, и даже не чисто естественнонаучное. Это еще и культурный феномен. Физиология человеческого организма, возможно, и носит универсальный характер. Но вот представления о «здоровье» и «болезни» варьируются в зависимости от культуры даже в пределах одного общества.</w:t>
      </w:r>
    </w:p>
    <w:p w:rsidR="00A34909" w:rsidRPr="00A70DD2" w:rsidRDefault="00A34909" w:rsidP="00A34909">
      <w:pPr>
        <w:spacing w:after="120" w:line="240" w:lineRule="auto"/>
        <w:rPr>
          <w:rFonts w:eastAsia="Times New Roman" w:cstheme="minorHAnsi"/>
          <w:color w:val="000000"/>
          <w:lang w:eastAsia="ru-RU"/>
        </w:rPr>
      </w:pPr>
      <w:r>
        <w:rPr>
          <w:rFonts w:eastAsia="Times New Roman" w:cstheme="minorHAnsi"/>
          <w:color w:val="000000"/>
          <w:lang w:eastAsia="ru-RU"/>
        </w:rPr>
        <w:t xml:space="preserve">Тоби Когроув страдал дислексией. </w:t>
      </w:r>
      <w:r w:rsidRPr="00A70DD2">
        <w:rPr>
          <w:rFonts w:eastAsia="Times New Roman" w:cstheme="minorHAnsi"/>
          <w:color w:val="000000"/>
          <w:lang w:eastAsia="ru-RU"/>
        </w:rPr>
        <w:t>Расстройство оказалось благословением, – дел</w:t>
      </w:r>
      <w:r>
        <w:rPr>
          <w:rFonts w:eastAsia="Times New Roman" w:cstheme="minorHAnsi"/>
          <w:color w:val="000000"/>
          <w:lang w:eastAsia="ru-RU"/>
        </w:rPr>
        <w:t>ился он своим наблюдением. – Из-</w:t>
      </w:r>
      <w:r w:rsidRPr="00A70DD2">
        <w:rPr>
          <w:rFonts w:eastAsia="Times New Roman" w:cstheme="minorHAnsi"/>
          <w:color w:val="000000"/>
          <w:lang w:eastAsia="ru-RU"/>
        </w:rPr>
        <w:t>за накладываемых им ограничений я так и не стал жертвой стадного менталитета. Мне пришлось прокладывать свой собственный путь к познанию и пониманию происходящего в окружающем мире». Также, по его мнению, дислексия преподала ему и второй хороший урок: ключ к инновациям – в неуважении к сложившимся границам. Творческие идеи начинают бить фонтаном именно тогда, когда люди черпают и смешивают понятия из различных источников. «Многие мои… идеи были вдохновлены сравнениями и предметами, не относящимися к кардиохирургии, но требовавшими сотрудничества с профессионалами других специальностей», – отмечал он. «Инновации происходят в пограничных областях – там, где одна дисциплина соприкасается с другой». Или, иными словами, там, где размываются границы узкой специализации.</w:t>
      </w:r>
    </w:p>
    <w:p w:rsidR="00A70DD2" w:rsidRPr="00A70DD2" w:rsidRDefault="00A34909"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Pr="00A70DD2">
        <w:rPr>
          <w:rFonts w:eastAsia="Times New Roman" w:cstheme="minorHAnsi"/>
          <w:color w:val="000000"/>
          <w:lang w:eastAsia="ru-RU"/>
        </w:rPr>
        <w:t xml:space="preserve"> 2004 году Косгроув получил назначение на должность главы огромной Кливлендской клиники в штате Огайо, одного из крупнейших медицинских центров США, с годовым бюджетом в 6 млрд долларов </w:t>
      </w:r>
      <w:r>
        <w:rPr>
          <w:rFonts w:eastAsia="Times New Roman" w:cstheme="minorHAnsi"/>
          <w:color w:val="000000"/>
          <w:lang w:eastAsia="ru-RU"/>
        </w:rPr>
        <w:t>и штатом в 40 тысяч сотрудников</w:t>
      </w:r>
      <w:r w:rsidRPr="00A70DD2">
        <w:rPr>
          <w:rFonts w:eastAsia="Times New Roman" w:cstheme="minorHAnsi"/>
          <w:color w:val="000000"/>
          <w:lang w:eastAsia="ru-RU"/>
        </w:rPr>
        <w:t>. Клиника входила в число лучших в Америке</w:t>
      </w:r>
      <w:r>
        <w:rPr>
          <w:rFonts w:eastAsia="Times New Roman" w:cstheme="minorHAnsi"/>
          <w:color w:val="000000"/>
          <w:lang w:eastAsia="ru-RU"/>
        </w:rPr>
        <w:t xml:space="preserve">. </w:t>
      </w:r>
      <w:r w:rsidR="00A70DD2" w:rsidRPr="00A70DD2">
        <w:rPr>
          <w:rFonts w:eastAsia="Times New Roman" w:cstheme="minorHAnsi"/>
          <w:color w:val="000000"/>
          <w:lang w:eastAsia="ru-RU"/>
        </w:rPr>
        <w:t>Косгроув</w:t>
      </w:r>
      <w:r>
        <w:rPr>
          <w:rFonts w:eastAsia="Times New Roman" w:cstheme="minorHAnsi"/>
          <w:color w:val="000000"/>
          <w:lang w:eastAsia="ru-RU"/>
        </w:rPr>
        <w:t>у</w:t>
      </w:r>
      <w:r w:rsidR="00A70DD2" w:rsidRPr="00A70DD2">
        <w:rPr>
          <w:rFonts w:eastAsia="Times New Roman" w:cstheme="minorHAnsi"/>
          <w:color w:val="000000"/>
          <w:lang w:eastAsia="ru-RU"/>
        </w:rPr>
        <w:t xml:space="preserve"> хотелось фундаментально переосмыслить устройство медицины и оспорить обоснованность ее разделения на изолированные специализации. </w:t>
      </w:r>
      <w:r>
        <w:rPr>
          <w:rFonts w:eastAsia="Times New Roman" w:cstheme="minorHAnsi"/>
          <w:color w:val="000000"/>
          <w:lang w:eastAsia="ru-RU"/>
        </w:rPr>
        <w:t>О</w:t>
      </w:r>
      <w:r w:rsidR="00A70DD2" w:rsidRPr="00A70DD2">
        <w:rPr>
          <w:rFonts w:eastAsia="Times New Roman" w:cstheme="minorHAnsi"/>
          <w:color w:val="000000"/>
          <w:lang w:eastAsia="ru-RU"/>
        </w:rPr>
        <w:t>н замыслил подвергнуть критическому исследованию те классификационные системы, которые используются профессионалами для упорядочения мира.</w:t>
      </w:r>
    </w:p>
    <w:p w:rsidR="00A34909" w:rsidRDefault="00A34909" w:rsidP="00A70DD2">
      <w:pPr>
        <w:spacing w:after="120" w:line="240" w:lineRule="auto"/>
        <w:rPr>
          <w:rFonts w:eastAsia="Times New Roman" w:cstheme="minorHAnsi"/>
          <w:color w:val="000000"/>
          <w:lang w:eastAsia="ru-RU"/>
        </w:rPr>
      </w:pPr>
      <w:r>
        <w:rPr>
          <w:rFonts w:eastAsia="Times New Roman" w:cstheme="minorHAnsi"/>
          <w:color w:val="000000"/>
          <w:lang w:eastAsia="ru-RU"/>
        </w:rPr>
        <w:t>П</w:t>
      </w:r>
      <w:r w:rsidR="00A70DD2" w:rsidRPr="00A70DD2">
        <w:rPr>
          <w:rFonts w:eastAsia="Times New Roman" w:cstheme="minorHAnsi"/>
          <w:color w:val="000000"/>
          <w:lang w:eastAsia="ru-RU"/>
        </w:rPr>
        <w:t>о словам</w:t>
      </w:r>
      <w:r w:rsidRPr="00A34909">
        <w:rPr>
          <w:rFonts w:eastAsia="Times New Roman" w:cstheme="minorHAnsi"/>
          <w:color w:val="000000"/>
          <w:lang w:eastAsia="ru-RU"/>
        </w:rPr>
        <w:t xml:space="preserve"> </w:t>
      </w:r>
      <w:r w:rsidRPr="00A70DD2">
        <w:rPr>
          <w:rFonts w:eastAsia="Times New Roman" w:cstheme="minorHAnsi"/>
          <w:color w:val="000000"/>
          <w:lang w:eastAsia="ru-RU"/>
        </w:rPr>
        <w:t>Косгроув</w:t>
      </w:r>
      <w:r>
        <w:rPr>
          <w:rFonts w:eastAsia="Times New Roman" w:cstheme="minorHAnsi"/>
          <w:color w:val="000000"/>
          <w:lang w:eastAsia="ru-RU"/>
        </w:rPr>
        <w:t>а</w:t>
      </w:r>
      <w:r w:rsidR="00A70DD2" w:rsidRPr="00A70DD2">
        <w:rPr>
          <w:rFonts w:eastAsia="Times New Roman" w:cstheme="minorHAnsi"/>
          <w:color w:val="000000"/>
          <w:lang w:eastAsia="ru-RU"/>
        </w:rPr>
        <w:t>, пришла пора избавиться от привычной классификации достигшего уже 43 тысяч человек штата больницы и отказаться от таких терминов, как «врач» или «медсестра». Вместо того чтобы носить чисто медицинские названия, медработники теперь должны были называться «опекунами» и отвечать не только за лечение соматических заболеваний, но и за душевное и эмоциональное состояние больных.</w:t>
      </w:r>
    </w:p>
    <w:p w:rsidR="00A70DD2" w:rsidRPr="00A70DD2" w:rsidRDefault="00A34909"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место привычного разграничения отделений по названиям врачебных профилей, Косгроув решил разделить их по категориям пациентов и их заболеваниям. По сути, это означало создание системы новых многопрофильных институтов лечения конкретных болезней (например, онкологических) или систем организма (например, головного мозга), которая должна была заставить хирургов, терапевтов и врачей прочих специальностей заниматься лечением пациентов совместно.</w:t>
      </w:r>
    </w:p>
    <w:p w:rsidR="00A70DD2" w:rsidRPr="00A70DD2"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«Если у людей болит голова, им просто хочется, чтобы им помогли, – делился своим наблюдением Косгроув. – Их не интересует, нужен ли им </w:t>
      </w:r>
      <w:r w:rsidR="00A34909">
        <w:rPr>
          <w:rFonts w:eastAsia="Times New Roman" w:cstheme="minorHAnsi"/>
          <w:color w:val="000000"/>
          <w:lang w:eastAsia="ru-RU"/>
        </w:rPr>
        <w:t>невролог, нейрорадиолог или кто-</w:t>
      </w:r>
      <w:r w:rsidRPr="00A70DD2">
        <w:rPr>
          <w:rFonts w:eastAsia="Times New Roman" w:cstheme="minorHAnsi"/>
          <w:color w:val="000000"/>
          <w:lang w:eastAsia="ru-RU"/>
        </w:rPr>
        <w:t>то еще. Так что имеет смысл объединить все эти специальности организационно».</w:t>
      </w:r>
    </w:p>
    <w:p w:rsidR="00A70DD2" w:rsidRPr="00A70DD2" w:rsidRDefault="00A70DD2" w:rsidP="00A34909">
      <w:pPr>
        <w:pStyle w:val="3"/>
        <w:rPr>
          <w:rFonts w:eastAsia="Times New Roman"/>
          <w:lang w:eastAsia="ru-RU"/>
        </w:rPr>
      </w:pPr>
      <w:r w:rsidRPr="00A70DD2">
        <w:rPr>
          <w:rFonts w:eastAsia="Times New Roman"/>
          <w:lang w:eastAsia="ru-RU"/>
        </w:rPr>
        <w:lastRenderedPageBreak/>
        <w:t>Глава 8. Бадьи в разрезе</w:t>
      </w:r>
    </w:p>
    <w:p w:rsidR="002858D0" w:rsidRDefault="002858D0" w:rsidP="00A70DD2">
      <w:pPr>
        <w:spacing w:after="120" w:line="240" w:lineRule="auto"/>
        <w:rPr>
          <w:rFonts w:eastAsia="Times New Roman" w:cstheme="minorHAnsi"/>
          <w:color w:val="000000"/>
          <w:lang w:eastAsia="ru-RU"/>
        </w:rPr>
      </w:pPr>
      <w:r>
        <w:rPr>
          <w:rFonts w:eastAsia="Times New Roman" w:cstheme="minorHAnsi"/>
          <w:color w:val="000000"/>
          <w:lang w:eastAsia="ru-RU"/>
        </w:rPr>
        <w:t>Пр</w:t>
      </w:r>
      <w:r w:rsidR="00A70DD2" w:rsidRPr="00A70DD2">
        <w:rPr>
          <w:rFonts w:eastAsia="Times New Roman" w:cstheme="minorHAnsi"/>
          <w:color w:val="000000"/>
          <w:lang w:eastAsia="ru-RU"/>
        </w:rPr>
        <w:t>еодоление разобщенности – не только средство самозащиты: оно может использоваться и в качестве наступательного оружия. Задумываясь о системах классификации, используемых в обществе, люди получают конкурентное преимуществ</w:t>
      </w:r>
      <w:r>
        <w:rPr>
          <w:rFonts w:eastAsia="Times New Roman" w:cstheme="minorHAnsi"/>
          <w:color w:val="000000"/>
          <w:lang w:eastAsia="ru-RU"/>
        </w:rPr>
        <w:t>о перед соперниками. Если какое-</w:t>
      </w:r>
      <w:r w:rsidR="00A70DD2" w:rsidRPr="00A70DD2">
        <w:rPr>
          <w:rFonts w:eastAsia="Times New Roman" w:cstheme="minorHAnsi"/>
          <w:color w:val="000000"/>
          <w:lang w:eastAsia="ru-RU"/>
        </w:rPr>
        <w:t>то учреждение страдает от разобщенности, это обязательно открывает допол</w:t>
      </w:r>
      <w:r>
        <w:rPr>
          <w:rFonts w:eastAsia="Times New Roman" w:cstheme="minorHAnsi"/>
          <w:color w:val="000000"/>
          <w:lang w:eastAsia="ru-RU"/>
        </w:rPr>
        <w:t>нительные возможности перед кем-</w:t>
      </w:r>
      <w:r w:rsidR="00A70DD2" w:rsidRPr="00A70DD2">
        <w:rPr>
          <w:rFonts w:eastAsia="Times New Roman" w:cstheme="minorHAnsi"/>
          <w:color w:val="000000"/>
          <w:lang w:eastAsia="ru-RU"/>
        </w:rPr>
        <w:t>то еще. В случае Sony неспособность японской корпорации планомерно развить успех и перенести идею аналогового плеера Walkman на цифровую основу позволила конкурентам из Apple с их iPod захватить лидирующие позиции на</w:t>
      </w:r>
      <w:r>
        <w:rPr>
          <w:rFonts w:eastAsia="Times New Roman" w:cstheme="minorHAnsi"/>
          <w:color w:val="000000"/>
          <w:lang w:eastAsia="ru-RU"/>
        </w:rPr>
        <w:t xml:space="preserve"> рынке цифровых мини устройств.</w:t>
      </w:r>
    </w:p>
    <w:p w:rsidR="002858D0"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«Нам нравится „бункерное“ мышление, – обронил </w:t>
      </w:r>
      <w:r w:rsidR="008506A4" w:rsidRPr="00A70DD2">
        <w:rPr>
          <w:rFonts w:eastAsia="Times New Roman" w:cstheme="minorHAnsi"/>
          <w:color w:val="000000"/>
          <w:lang w:eastAsia="ru-RU"/>
        </w:rPr>
        <w:t>как-то</w:t>
      </w:r>
      <w:r w:rsidRPr="00A70DD2">
        <w:rPr>
          <w:rFonts w:eastAsia="Times New Roman" w:cstheme="minorHAnsi"/>
          <w:color w:val="000000"/>
          <w:lang w:eastAsia="ru-RU"/>
        </w:rPr>
        <w:t xml:space="preserve"> </w:t>
      </w:r>
      <w:r w:rsidR="002858D0">
        <w:rPr>
          <w:rFonts w:eastAsia="Times New Roman" w:cstheme="minorHAnsi"/>
          <w:color w:val="000000"/>
          <w:lang w:eastAsia="ru-RU"/>
        </w:rPr>
        <w:t xml:space="preserve">Энрю Тодд </w:t>
      </w:r>
      <w:r w:rsidRPr="00A70DD2">
        <w:rPr>
          <w:rFonts w:eastAsia="Times New Roman" w:cstheme="minorHAnsi"/>
          <w:color w:val="000000"/>
          <w:lang w:eastAsia="ru-RU"/>
        </w:rPr>
        <w:t>Фелдстайн</w:t>
      </w:r>
      <w:r w:rsidR="002858D0">
        <w:rPr>
          <w:rFonts w:eastAsia="Times New Roman" w:cstheme="minorHAnsi"/>
          <w:color w:val="000000"/>
          <w:lang w:eastAsia="ru-RU"/>
        </w:rPr>
        <w:t xml:space="preserve">, соучредитель хедж-фонда </w:t>
      </w:r>
      <w:r w:rsidR="002858D0">
        <w:rPr>
          <w:rFonts w:eastAsia="Times New Roman" w:cstheme="minorHAnsi"/>
          <w:color w:val="000000"/>
          <w:lang w:val="en-US" w:eastAsia="ru-RU"/>
        </w:rPr>
        <w:t>Blue</w:t>
      </w:r>
      <w:r w:rsidR="002858D0" w:rsidRPr="002858D0">
        <w:rPr>
          <w:rFonts w:eastAsia="Times New Roman" w:cstheme="minorHAnsi"/>
          <w:color w:val="000000"/>
          <w:lang w:eastAsia="ru-RU"/>
        </w:rPr>
        <w:t xml:space="preserve"> </w:t>
      </w:r>
      <w:r w:rsidR="002858D0">
        <w:rPr>
          <w:rFonts w:eastAsia="Times New Roman" w:cstheme="minorHAnsi"/>
          <w:color w:val="000000"/>
          <w:lang w:val="en-US" w:eastAsia="ru-RU"/>
        </w:rPr>
        <w:t>Mountain</w:t>
      </w:r>
      <w:r w:rsidRPr="00A70DD2">
        <w:rPr>
          <w:rFonts w:eastAsia="Times New Roman" w:cstheme="minorHAnsi"/>
          <w:color w:val="000000"/>
          <w:lang w:eastAsia="ru-RU"/>
        </w:rPr>
        <w:t xml:space="preserve">. – По крайней мере, у других. Мы на нем зарабатываем». Blue Mountain Capital </w:t>
      </w:r>
      <w:r w:rsidR="002858D0">
        <w:rPr>
          <w:rFonts w:eastAsia="Times New Roman" w:cstheme="minorHAnsi"/>
          <w:color w:val="000000"/>
          <w:lang w:eastAsia="ru-RU"/>
        </w:rPr>
        <w:t>специализируется на торговле кредитными деривативами – ценными</w:t>
      </w:r>
      <w:r w:rsidRPr="00A70DD2">
        <w:rPr>
          <w:rFonts w:eastAsia="Times New Roman" w:cstheme="minorHAnsi"/>
          <w:color w:val="000000"/>
          <w:lang w:eastAsia="ru-RU"/>
        </w:rPr>
        <w:t xml:space="preserve"> бумаг</w:t>
      </w:r>
      <w:r w:rsidR="002858D0">
        <w:rPr>
          <w:rFonts w:eastAsia="Times New Roman" w:cstheme="minorHAnsi"/>
          <w:color w:val="000000"/>
          <w:lang w:eastAsia="ru-RU"/>
        </w:rPr>
        <w:t>ами</w:t>
      </w:r>
      <w:r w:rsidRPr="00A70DD2">
        <w:rPr>
          <w:rFonts w:eastAsia="Times New Roman" w:cstheme="minorHAnsi"/>
          <w:color w:val="000000"/>
          <w:lang w:eastAsia="ru-RU"/>
        </w:rPr>
        <w:t>, выигрыш по которым достается инвесторам, правильно угадавшим, будут или не будут просрочены выплаты по кредитам</w:t>
      </w:r>
      <w:r w:rsidR="002858D0">
        <w:rPr>
          <w:rFonts w:eastAsia="Times New Roman" w:cstheme="minorHAnsi"/>
          <w:color w:val="000000"/>
          <w:lang w:eastAsia="ru-RU"/>
        </w:rPr>
        <w:t>.</w:t>
      </w:r>
    </w:p>
    <w:p w:rsidR="00A70DD2" w:rsidRPr="00A70DD2" w:rsidRDefault="002858D0" w:rsidP="00A70DD2">
      <w:pPr>
        <w:spacing w:after="120" w:line="240" w:lineRule="auto"/>
        <w:rPr>
          <w:rFonts w:eastAsia="Times New Roman" w:cstheme="minorHAnsi"/>
          <w:color w:val="000000"/>
          <w:lang w:eastAsia="ru-RU"/>
        </w:rPr>
      </w:pPr>
      <w:r>
        <w:rPr>
          <w:rFonts w:eastAsia="Times New Roman" w:cstheme="minorHAnsi"/>
          <w:color w:val="000000"/>
          <w:lang w:eastAsia="ru-RU"/>
        </w:rPr>
        <w:t>Ф</w:t>
      </w:r>
      <w:r w:rsidR="00A70DD2" w:rsidRPr="00A70DD2">
        <w:rPr>
          <w:rFonts w:eastAsia="Times New Roman" w:cstheme="minorHAnsi"/>
          <w:color w:val="000000"/>
          <w:lang w:eastAsia="ru-RU"/>
        </w:rPr>
        <w:t>ункциональная разобщенность подразделений крупных банков создает порочные стимулы к операциям, которые кажутся осмысленными на микроуровне (в плане получения быстрой выгоды отделами), но оказываются неразумными при рассмотрении на макроуровне (невыгодными для банка в целом).</w:t>
      </w:r>
    </w:p>
    <w:p w:rsidR="002858D0"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Фелдстайна интересовало, как люди используют системы классификации для организации собственного мира и представлений о нем – особенно в случае ошибочной таксономии. Распространенным предметом изучения антропологов является несоответствие общепринятой классификации мира реальному положению веще</w:t>
      </w:r>
      <w:r w:rsidR="002858D0">
        <w:rPr>
          <w:rFonts w:eastAsia="Times New Roman" w:cstheme="minorHAnsi"/>
          <w:color w:val="000000"/>
          <w:lang w:eastAsia="ru-RU"/>
        </w:rPr>
        <w:t>й, что наблюдается повсеместно.</w:t>
      </w:r>
    </w:p>
    <w:p w:rsidR="00A70DD2" w:rsidRPr="00A70DD2" w:rsidRDefault="000F0ADA"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 xml:space="preserve"> фонде</w:t>
      </w:r>
      <w:r w:rsidRPr="000F0ADA">
        <w:rPr>
          <w:rFonts w:eastAsia="Times New Roman" w:cstheme="minorHAnsi"/>
          <w:color w:val="000000"/>
          <w:lang w:eastAsia="ru-RU"/>
        </w:rPr>
        <w:t xml:space="preserve"> </w:t>
      </w:r>
      <w:r w:rsidRPr="00A70DD2">
        <w:rPr>
          <w:rFonts w:eastAsia="Times New Roman" w:cstheme="minorHAnsi"/>
          <w:color w:val="000000"/>
          <w:lang w:eastAsia="ru-RU"/>
        </w:rPr>
        <w:t>Фелдстайн</w:t>
      </w:r>
      <w:r>
        <w:rPr>
          <w:rFonts w:eastAsia="Times New Roman" w:cstheme="minorHAnsi"/>
          <w:color w:val="000000"/>
          <w:lang w:eastAsia="ru-RU"/>
        </w:rPr>
        <w:t>а</w:t>
      </w:r>
      <w:r w:rsidR="00A70DD2" w:rsidRPr="00A70DD2">
        <w:rPr>
          <w:rFonts w:eastAsia="Times New Roman" w:cstheme="minorHAnsi"/>
          <w:color w:val="000000"/>
          <w:lang w:eastAsia="ru-RU"/>
        </w:rPr>
        <w:t xml:space="preserve"> выискивали неувязки между котировками различных ценных бумаг. Это был чисто технический и часто малопонятный вариант биржевой игры. Но именно по причине туманности для непосвященных и «технического» характера используемой фондом стратегии ниша была </w:t>
      </w:r>
      <w:r>
        <w:rPr>
          <w:rFonts w:eastAsia="Times New Roman" w:cstheme="minorHAnsi"/>
          <w:color w:val="000000"/>
          <w:lang w:eastAsia="ru-RU"/>
        </w:rPr>
        <w:t>не занята</w:t>
      </w:r>
      <w:r w:rsidR="00A70DD2" w:rsidRPr="00A70DD2">
        <w:rPr>
          <w:rFonts w:eastAsia="Times New Roman" w:cstheme="minorHAnsi"/>
          <w:color w:val="000000"/>
          <w:lang w:eastAsia="ru-RU"/>
        </w:rPr>
        <w:t>, что значительно упрощало Фелдстайну и компании получение прибылей.</w:t>
      </w:r>
    </w:p>
    <w:p w:rsidR="00A70DD2" w:rsidRPr="00A70DD2" w:rsidRDefault="008506A4" w:rsidP="008506A4">
      <w:pPr>
        <w:pStyle w:val="3"/>
        <w:rPr>
          <w:rFonts w:eastAsia="Times New Roman"/>
          <w:lang w:eastAsia="ru-RU"/>
        </w:rPr>
      </w:pPr>
      <w:r>
        <w:rPr>
          <w:rFonts w:eastAsia="Times New Roman"/>
          <w:lang w:eastAsia="ru-RU"/>
        </w:rPr>
        <w:t>Заключение. К</w:t>
      </w:r>
      <w:r w:rsidR="00A70DD2" w:rsidRPr="00A70DD2">
        <w:rPr>
          <w:rFonts w:eastAsia="Times New Roman"/>
          <w:lang w:eastAsia="ru-RU"/>
        </w:rPr>
        <w:t>ак соединить разделенное</w:t>
      </w:r>
    </w:p>
    <w:p w:rsidR="008506A4" w:rsidRDefault="008506A4" w:rsidP="00A70DD2">
      <w:pPr>
        <w:spacing w:after="120" w:line="240" w:lineRule="auto"/>
        <w:rPr>
          <w:rFonts w:eastAsia="Times New Roman" w:cstheme="minorHAnsi"/>
          <w:color w:val="000000"/>
          <w:lang w:eastAsia="ru-RU"/>
        </w:rPr>
      </w:pPr>
      <w:r>
        <w:rPr>
          <w:rFonts w:eastAsia="Times New Roman" w:cstheme="minorHAnsi"/>
          <w:color w:val="000000"/>
          <w:lang w:eastAsia="ru-RU"/>
        </w:rPr>
        <w:t>Л</w:t>
      </w:r>
      <w:r w:rsidR="00A70DD2" w:rsidRPr="00A70DD2">
        <w:rPr>
          <w:rFonts w:eastAsia="Times New Roman" w:cstheme="minorHAnsi"/>
          <w:color w:val="000000"/>
          <w:lang w:eastAsia="ru-RU"/>
        </w:rPr>
        <w:t>юди должны периодически переосмысливать таксономии, которые они используют для систематизации мира, или даже искать им альтернативы. Обычно большинство из нас применяют общепринятые системы классификации. Но они крайне редко бывают идеальными, поскольку устаревают и перестают удовлетворять потребности заинтересованных групп. Инженеры компании Sony не ставили под вопрос эффективность «шахтной» структуры и в результате упус</w:t>
      </w:r>
      <w:r>
        <w:rPr>
          <w:rFonts w:eastAsia="Times New Roman" w:cstheme="minorHAnsi"/>
          <w:color w:val="000000"/>
          <w:lang w:eastAsia="ru-RU"/>
        </w:rPr>
        <w:t>тили инновационные возможности.</w:t>
      </w:r>
    </w:p>
    <w:p w:rsidR="008506A4"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Тем же недугом до 2008 года страдали и экономисты, поэтому они не заметили, насколько вырос уровень использования заемного капитала. А вот в Кливлендской клинике врачи попытались полностью изменить свои представления об организации медицинской помощи, адаптировав их к представлениям пациентов о здоровье, а </w:t>
      </w:r>
      <w:r w:rsidR="008506A4">
        <w:rPr>
          <w:rFonts w:eastAsia="Times New Roman" w:cstheme="minorHAnsi"/>
          <w:color w:val="000000"/>
          <w:lang w:eastAsia="ru-RU"/>
        </w:rPr>
        <w:t>не к жестким установкам врачей.</w:t>
      </w:r>
    </w:p>
    <w:p w:rsidR="008506A4" w:rsidRDefault="00A70DD2" w:rsidP="00A70DD2">
      <w:pPr>
        <w:spacing w:after="120" w:line="240" w:lineRule="auto"/>
        <w:rPr>
          <w:rFonts w:eastAsia="Times New Roman" w:cstheme="minorHAnsi"/>
          <w:color w:val="000000"/>
          <w:lang w:eastAsia="ru-RU"/>
        </w:rPr>
      </w:pPr>
      <w:r w:rsidRPr="00A70DD2">
        <w:rPr>
          <w:rFonts w:eastAsia="Times New Roman" w:cstheme="minorHAnsi"/>
          <w:color w:val="000000"/>
          <w:lang w:eastAsia="ru-RU"/>
        </w:rPr>
        <w:t>Распределение банковских продуктов по отделам отражает мышление банкиров, а не инвесторов или вкладчиков. Промышленные компании часто организованы с учетом специфики производства, существовавшей еще пятьдесят лет назад, или различных компетенций инженеров, а не</w:t>
      </w:r>
      <w:r w:rsidR="008506A4">
        <w:rPr>
          <w:rFonts w:eastAsia="Times New Roman" w:cstheme="minorHAnsi"/>
          <w:color w:val="000000"/>
          <w:lang w:eastAsia="ru-RU"/>
        </w:rPr>
        <w:t xml:space="preserve"> запросов современных клиентов.</w:t>
      </w:r>
    </w:p>
    <w:p w:rsidR="00A70DD2" w:rsidRPr="00A70DD2" w:rsidRDefault="008506A4" w:rsidP="00A70DD2">
      <w:pPr>
        <w:spacing w:after="120" w:line="240" w:lineRule="auto"/>
        <w:rPr>
          <w:rFonts w:eastAsia="Times New Roman" w:cstheme="minorHAnsi"/>
          <w:color w:val="000000"/>
          <w:lang w:eastAsia="ru-RU"/>
        </w:rPr>
      </w:pPr>
      <w:r>
        <w:rPr>
          <w:rFonts w:eastAsia="Times New Roman" w:cstheme="minorHAnsi"/>
          <w:color w:val="000000"/>
          <w:lang w:eastAsia="ru-RU"/>
        </w:rPr>
        <w:t>Дл</w:t>
      </w:r>
      <w:r w:rsidR="00A70DD2" w:rsidRPr="00A70DD2">
        <w:rPr>
          <w:rFonts w:eastAsia="Times New Roman" w:cstheme="minorHAnsi"/>
          <w:color w:val="000000"/>
          <w:lang w:eastAsia="ru-RU"/>
        </w:rPr>
        <w:t xml:space="preserve">я борьбы с разобщенностью можно использовать информационные технологии. </w:t>
      </w:r>
      <w:r>
        <w:rPr>
          <w:rFonts w:eastAsia="Times New Roman" w:cstheme="minorHAnsi"/>
          <w:color w:val="000000"/>
          <w:lang w:eastAsia="ru-RU"/>
        </w:rPr>
        <w:t>Компьютеры</w:t>
      </w:r>
      <w:r w:rsidR="00A70DD2" w:rsidRPr="00A70DD2">
        <w:rPr>
          <w:rFonts w:eastAsia="Times New Roman" w:cstheme="minorHAnsi"/>
          <w:color w:val="000000"/>
          <w:lang w:eastAsia="ru-RU"/>
        </w:rPr>
        <w:t xml:space="preserve"> не рождаются с неискоренимыми стереотипами. Их можно запрограммировать так, чтобы они сортировали информацию различными способами и тестировали разные варианты систематизации данных. </w:t>
      </w:r>
      <w:r>
        <w:rPr>
          <w:rFonts w:eastAsia="Times New Roman" w:cstheme="minorHAnsi"/>
          <w:color w:val="000000"/>
          <w:lang w:eastAsia="ru-RU"/>
        </w:rPr>
        <w:t>П</w:t>
      </w:r>
      <w:r w:rsidR="00A70DD2" w:rsidRPr="00A70DD2">
        <w:rPr>
          <w:rFonts w:eastAsia="Times New Roman" w:cstheme="minorHAnsi"/>
          <w:color w:val="000000"/>
          <w:lang w:eastAsia="ru-RU"/>
        </w:rPr>
        <w:t xml:space="preserve">роще и быстрее перегруппировать байты в памяти компьютера, нежели изменить менталитет людей, тем более что техника, в отличие от людей, не сопротивляется таким изменениям. </w:t>
      </w:r>
      <w:r>
        <w:rPr>
          <w:rFonts w:eastAsia="Times New Roman" w:cstheme="minorHAnsi"/>
          <w:color w:val="000000"/>
          <w:lang w:eastAsia="ru-RU"/>
        </w:rPr>
        <w:t>Е</w:t>
      </w:r>
      <w:r w:rsidR="00A70DD2" w:rsidRPr="00A70DD2">
        <w:rPr>
          <w:rFonts w:eastAsia="Times New Roman" w:cstheme="minorHAnsi"/>
          <w:color w:val="000000"/>
          <w:lang w:eastAsia="ru-RU"/>
        </w:rPr>
        <w:t>ще од</w:t>
      </w:r>
      <w:r>
        <w:rPr>
          <w:rFonts w:eastAsia="Times New Roman" w:cstheme="minorHAnsi"/>
          <w:color w:val="000000"/>
          <w:lang w:eastAsia="ru-RU"/>
        </w:rPr>
        <w:t>и</w:t>
      </w:r>
      <w:r w:rsidR="00A70DD2" w:rsidRPr="00A70DD2">
        <w:rPr>
          <w:rFonts w:eastAsia="Times New Roman" w:cstheme="minorHAnsi"/>
          <w:color w:val="000000"/>
          <w:lang w:eastAsia="ru-RU"/>
        </w:rPr>
        <w:t>н важн</w:t>
      </w:r>
      <w:r>
        <w:rPr>
          <w:rFonts w:eastAsia="Times New Roman" w:cstheme="minorHAnsi"/>
          <w:color w:val="000000"/>
          <w:lang w:eastAsia="ru-RU"/>
        </w:rPr>
        <w:t>ый</w:t>
      </w:r>
      <w:r w:rsidR="00A70DD2" w:rsidRPr="00A70DD2">
        <w:rPr>
          <w:rFonts w:eastAsia="Times New Roman" w:cstheme="minorHAnsi"/>
          <w:color w:val="000000"/>
          <w:lang w:eastAsia="ru-RU"/>
        </w:rPr>
        <w:t xml:space="preserve"> вывод</w:t>
      </w:r>
      <w:r>
        <w:rPr>
          <w:rFonts w:eastAsia="Times New Roman" w:cstheme="minorHAnsi"/>
          <w:color w:val="000000"/>
          <w:lang w:eastAsia="ru-RU"/>
        </w:rPr>
        <w:t>6</w:t>
      </w:r>
      <w:r w:rsidR="00A70DD2" w:rsidRPr="00A70DD2">
        <w:rPr>
          <w:rFonts w:eastAsia="Times New Roman" w:cstheme="minorHAnsi"/>
          <w:color w:val="000000"/>
          <w:lang w:eastAsia="ru-RU"/>
        </w:rPr>
        <w:t xml:space="preserve"> </w:t>
      </w:r>
      <w:r>
        <w:rPr>
          <w:rFonts w:eastAsia="Times New Roman" w:cstheme="minorHAnsi"/>
          <w:color w:val="000000"/>
          <w:lang w:eastAsia="ru-RU"/>
        </w:rPr>
        <w:t>д</w:t>
      </w:r>
      <w:r w:rsidR="00A70DD2" w:rsidRPr="00A70DD2">
        <w:rPr>
          <w:rFonts w:eastAsia="Times New Roman" w:cstheme="minorHAnsi"/>
          <w:color w:val="000000"/>
          <w:lang w:eastAsia="ru-RU"/>
        </w:rPr>
        <w:t xml:space="preserve">анные не могут сами себя систематизировать и уничтожить разобщенность; необходимо, чтобы </w:t>
      </w:r>
      <w:r w:rsidRPr="00A70DD2">
        <w:rPr>
          <w:rFonts w:eastAsia="Times New Roman" w:cstheme="minorHAnsi"/>
          <w:color w:val="000000"/>
          <w:lang w:eastAsia="ru-RU"/>
        </w:rPr>
        <w:t>кто-то</w:t>
      </w:r>
      <w:r w:rsidR="00A70DD2" w:rsidRPr="00A70DD2">
        <w:rPr>
          <w:rFonts w:eastAsia="Times New Roman" w:cstheme="minorHAnsi"/>
          <w:color w:val="000000"/>
          <w:lang w:eastAsia="ru-RU"/>
        </w:rPr>
        <w:t xml:space="preserve"> особым образом запрограммировал компьютеры. А для этого прежде в</w:t>
      </w:r>
      <w:r>
        <w:rPr>
          <w:rFonts w:eastAsia="Times New Roman" w:cstheme="minorHAnsi"/>
          <w:color w:val="000000"/>
          <w:lang w:eastAsia="ru-RU"/>
        </w:rPr>
        <w:t>сего нужно богатое воображение.</w:t>
      </w:r>
    </w:p>
    <w:p w:rsidR="00A70DD2" w:rsidRPr="00A70DD2" w:rsidRDefault="00A70DD2" w:rsidP="008506A4">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Как же нам развить воображение, которое позволило бы изменить системы классификации как в киберпространстве, так и в реальном мире? Один из возможных способов – воспользоваться принципами антропологии. </w:t>
      </w:r>
      <w:r w:rsidR="008506A4">
        <w:rPr>
          <w:rFonts w:eastAsia="Times New Roman" w:cstheme="minorHAnsi"/>
          <w:color w:val="000000"/>
          <w:lang w:eastAsia="ru-RU"/>
        </w:rPr>
        <w:t>Э</w:t>
      </w:r>
      <w:r w:rsidRPr="00A70DD2">
        <w:rPr>
          <w:rFonts w:eastAsia="Times New Roman" w:cstheme="minorHAnsi"/>
          <w:color w:val="000000"/>
          <w:lang w:eastAsia="ru-RU"/>
        </w:rPr>
        <w:t xml:space="preserve">ту науку лучше рассматривать как особый образ мышления, способ </w:t>
      </w:r>
      <w:r w:rsidRPr="00A70DD2">
        <w:rPr>
          <w:rFonts w:eastAsia="Times New Roman" w:cstheme="minorHAnsi"/>
          <w:color w:val="000000"/>
          <w:lang w:eastAsia="ru-RU"/>
        </w:rPr>
        <w:lastRenderedPageBreak/>
        <w:t xml:space="preserve">видения мира. </w:t>
      </w:r>
      <w:r w:rsidR="008506A4">
        <w:rPr>
          <w:rFonts w:eastAsia="Times New Roman" w:cstheme="minorHAnsi"/>
          <w:color w:val="000000"/>
          <w:lang w:eastAsia="ru-RU"/>
        </w:rPr>
        <w:t>П</w:t>
      </w:r>
      <w:r w:rsidRPr="00A70DD2">
        <w:rPr>
          <w:rFonts w:eastAsia="Times New Roman" w:cstheme="minorHAnsi"/>
          <w:color w:val="000000"/>
          <w:lang w:eastAsia="ru-RU"/>
        </w:rPr>
        <w:t>оскольку антропологи рассматривают все, что видят, в совокупности, то они в конечном итоге добираются и до тех сторон жизни, о которых люди предпочитают умолчать, считая их слишком личными, несущественными или неинтересными. Антропологов завораживают общепринятые умолчания.</w:t>
      </w:r>
    </w:p>
    <w:p w:rsidR="00A70DD2" w:rsidRPr="00A70DD2" w:rsidRDefault="008506A4" w:rsidP="00A70DD2">
      <w:pPr>
        <w:spacing w:after="120" w:line="240" w:lineRule="auto"/>
        <w:rPr>
          <w:rFonts w:eastAsia="Times New Roman" w:cstheme="minorHAnsi"/>
          <w:color w:val="000000"/>
          <w:lang w:eastAsia="ru-RU"/>
        </w:rPr>
      </w:pPr>
      <w:r>
        <w:rPr>
          <w:rFonts w:eastAsia="Times New Roman" w:cstheme="minorHAnsi"/>
          <w:color w:val="000000"/>
          <w:lang w:eastAsia="ru-RU"/>
        </w:rPr>
        <w:t>О</w:t>
      </w:r>
      <w:r w:rsidR="00A70DD2" w:rsidRPr="00A70DD2">
        <w:rPr>
          <w:rFonts w:eastAsia="Times New Roman" w:cstheme="minorHAnsi"/>
          <w:color w:val="000000"/>
          <w:lang w:eastAsia="ru-RU"/>
        </w:rPr>
        <w:t>ни внимательно слушают рассказы людей о своей жизни, а затем сравнивают их с тем, что происходит на самом деле. Поразительно, насколько существенна разница между тем, что люди говорят, и тем, что они делают.</w:t>
      </w:r>
    </w:p>
    <w:p w:rsidR="00A70DD2" w:rsidRPr="00A70DD2" w:rsidRDefault="008506A4" w:rsidP="00A70DD2">
      <w:pPr>
        <w:spacing w:after="120" w:line="240" w:lineRule="auto"/>
        <w:rPr>
          <w:rFonts w:eastAsia="Times New Roman" w:cstheme="minorHAnsi"/>
          <w:color w:val="000000"/>
          <w:lang w:eastAsia="ru-RU"/>
        </w:rPr>
      </w:pPr>
      <w:r>
        <w:rPr>
          <w:rFonts w:eastAsia="Times New Roman" w:cstheme="minorHAnsi"/>
          <w:color w:val="000000"/>
          <w:lang w:eastAsia="ru-RU"/>
        </w:rPr>
        <w:t>А</w:t>
      </w:r>
      <w:r w:rsidR="00A70DD2" w:rsidRPr="00A70DD2">
        <w:rPr>
          <w:rFonts w:eastAsia="Times New Roman" w:cstheme="minorHAnsi"/>
          <w:color w:val="000000"/>
          <w:lang w:eastAsia="ru-RU"/>
        </w:rPr>
        <w:t>нтропологи часто сопоставляют различные общества, культуры и системы. Это помогает им обнаружить характеристики, лежащие в основе деления на социальные группы. Такое сравнение полезно для изучения иных культур и незаменимо для понимания своего собственного общества. Когда мы попадаем в другой мир, мы не только узнаём многое о других людях, но и можем увидеть нашу собственную жизнь свежим взглядом и с большей ясностью. Мы становимся одновременно «своими» и «чужими».</w:t>
      </w:r>
    </w:p>
    <w:p w:rsidR="00A70DD2" w:rsidRPr="00A70DD2" w:rsidRDefault="008506A4" w:rsidP="00A70DD2">
      <w:pPr>
        <w:spacing w:after="120" w:line="240" w:lineRule="auto"/>
        <w:rPr>
          <w:rFonts w:eastAsia="Times New Roman" w:cstheme="minorHAnsi"/>
          <w:color w:val="000000"/>
          <w:lang w:eastAsia="ru-RU"/>
        </w:rPr>
      </w:pPr>
      <w:r>
        <w:rPr>
          <w:rFonts w:eastAsia="Times New Roman" w:cstheme="minorHAnsi"/>
          <w:color w:val="000000"/>
          <w:lang w:eastAsia="ru-RU"/>
        </w:rPr>
        <w:t>В</w:t>
      </w:r>
      <w:r w:rsidR="00A70DD2" w:rsidRPr="00A70DD2">
        <w:rPr>
          <w:rFonts w:eastAsia="Times New Roman" w:cstheme="minorHAnsi"/>
          <w:color w:val="000000"/>
          <w:lang w:eastAsia="ru-RU"/>
        </w:rPr>
        <w:t xml:space="preserve"> любом обществе считают свою собственную культуру естественной. Наши собственные социальные нормы и способы классификации кажутся нам такими привычными, такими неизменными, что мы крайне редко задумываемся о них. Но антропологи знают, что классификационные системы, которые мы используем для описания нашего мира и мышления, вовсе не являются постоянными, они не присущи нам от природы, а являются результатом воспитания. Мы можем изменить наши представления о культуре, если на самом деле хотим этого. Мы можем также изменить формальные и неформальные правила, которые используем для упорядочения мира, – если остановимся и задумаемся.</w:t>
      </w:r>
    </w:p>
    <w:p w:rsidR="00A70DD2" w:rsidRPr="00143EDD" w:rsidRDefault="00A70DD2" w:rsidP="00D4457F">
      <w:pPr>
        <w:spacing w:after="120" w:line="240" w:lineRule="auto"/>
        <w:rPr>
          <w:rFonts w:eastAsia="Times New Roman" w:cstheme="minorHAnsi"/>
          <w:color w:val="000000"/>
          <w:lang w:eastAsia="ru-RU"/>
        </w:rPr>
      </w:pPr>
      <w:r w:rsidRPr="00A70DD2">
        <w:rPr>
          <w:rFonts w:eastAsia="Times New Roman" w:cstheme="minorHAnsi"/>
          <w:color w:val="000000"/>
          <w:lang w:eastAsia="ru-RU"/>
        </w:rPr>
        <w:t xml:space="preserve">К сожалению, </w:t>
      </w:r>
      <w:r w:rsidR="008506A4">
        <w:rPr>
          <w:rFonts w:eastAsia="Times New Roman" w:cstheme="minorHAnsi"/>
          <w:color w:val="000000"/>
          <w:lang w:eastAsia="ru-RU"/>
        </w:rPr>
        <w:t>в</w:t>
      </w:r>
      <w:r w:rsidRPr="00A70DD2">
        <w:rPr>
          <w:rFonts w:eastAsia="Times New Roman" w:cstheme="minorHAnsi"/>
          <w:color w:val="000000"/>
          <w:lang w:eastAsia="ru-RU"/>
        </w:rPr>
        <w:t xml:space="preserve"> современном мире больше всего ценится узкая специализация. Поэтому такие виды деятельности, которые требуют больших временных затрат, но не дают мгновенных результатов, – общение с сотрудниками из других отделов, ротация персонала, работающего в различных подразделениях, или поездки для изучения инноваций – с</w:t>
      </w:r>
      <w:r w:rsidR="008506A4">
        <w:rPr>
          <w:rFonts w:eastAsia="Times New Roman" w:cstheme="minorHAnsi"/>
          <w:color w:val="000000"/>
          <w:lang w:eastAsia="ru-RU"/>
        </w:rPr>
        <w:t>читаются чем-то второстепенным.</w:t>
      </w:r>
      <w:r w:rsidRPr="00A70DD2">
        <w:rPr>
          <w:rFonts w:eastAsia="Times New Roman" w:cstheme="minorHAnsi"/>
          <w:color w:val="000000"/>
          <w:lang w:eastAsia="ru-RU"/>
        </w:rPr>
        <w:t xml:space="preserve"> Однако мир, разделенный на специализированные фрагменты, полон неучтенных р</w:t>
      </w:r>
      <w:r w:rsidR="008506A4">
        <w:rPr>
          <w:rFonts w:eastAsia="Times New Roman" w:cstheme="minorHAnsi"/>
          <w:color w:val="000000"/>
          <w:lang w:eastAsia="ru-RU"/>
        </w:rPr>
        <w:t>исков и упущенных возможностей.</w:t>
      </w:r>
    </w:p>
    <w:sectPr w:rsidR="00A70DD2"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8D0" w:rsidRDefault="002858D0" w:rsidP="000475CD">
      <w:pPr>
        <w:spacing w:after="0" w:line="240" w:lineRule="auto"/>
      </w:pPr>
      <w:r>
        <w:separator/>
      </w:r>
    </w:p>
  </w:endnote>
  <w:endnote w:type="continuationSeparator" w:id="0">
    <w:p w:rsidR="002858D0" w:rsidRDefault="002858D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8D0" w:rsidRDefault="002858D0" w:rsidP="000475CD">
      <w:pPr>
        <w:spacing w:after="0" w:line="240" w:lineRule="auto"/>
      </w:pPr>
      <w:r>
        <w:separator/>
      </w:r>
    </w:p>
  </w:footnote>
  <w:footnote w:type="continuationSeparator" w:id="0">
    <w:p w:rsidR="002858D0" w:rsidRDefault="002858D0" w:rsidP="000475CD">
      <w:pPr>
        <w:spacing w:after="0" w:line="240" w:lineRule="auto"/>
      </w:pPr>
      <w:r>
        <w:continuationSeparator/>
      </w:r>
    </w:p>
  </w:footnote>
  <w:footnote w:id="1">
    <w:p w:rsidR="002858D0" w:rsidRDefault="002858D0">
      <w:pPr>
        <w:pStyle w:val="a6"/>
      </w:pPr>
      <w:r>
        <w:rPr>
          <w:rStyle w:val="a8"/>
        </w:rPr>
        <w:footnoteRef/>
      </w:r>
      <w:r>
        <w:t xml:space="preserve"> </w:t>
      </w:r>
      <w:hyperlink r:id="rId1" w:history="1">
        <w:r w:rsidRPr="00DF614A">
          <w:rPr>
            <w:rStyle w:val="a9"/>
            <w:rFonts w:eastAsia="Times New Roman" w:cstheme="minorHAnsi"/>
            <w:lang w:eastAsia="ru-RU"/>
          </w:rPr>
          <w:t>Секьюритизация</w:t>
        </w:r>
      </w:hyperlink>
      <w:r w:rsidRPr="00DF614A">
        <w:t xml:space="preserve"> </w:t>
      </w:r>
      <w:r>
        <w:t xml:space="preserve">– </w:t>
      </w:r>
      <w:r w:rsidRPr="00DF614A">
        <w:t>привлечения финансирования путём выпуска ценных бумаг, обеспеченных активами, генерирующ</w:t>
      </w:r>
      <w:r>
        <w:t xml:space="preserve">ими стабильные денежные потоки; </w:t>
      </w:r>
      <w:r w:rsidRPr="00DF614A">
        <w:t>например, портфель ипотечных кредитов, автокредитов, лизинговые активы, коммерческая недвижимость, генерирующа</w:t>
      </w:r>
      <w:r>
        <w:t>я стабильный рентный доход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86E8D"/>
    <w:rsid w:val="00087130"/>
    <w:rsid w:val="000A6223"/>
    <w:rsid w:val="000B0D63"/>
    <w:rsid w:val="000D00EB"/>
    <w:rsid w:val="000F0ADA"/>
    <w:rsid w:val="00107F76"/>
    <w:rsid w:val="00113534"/>
    <w:rsid w:val="001179BB"/>
    <w:rsid w:val="0013492F"/>
    <w:rsid w:val="00141498"/>
    <w:rsid w:val="00143EDD"/>
    <w:rsid w:val="001609FB"/>
    <w:rsid w:val="00163CE1"/>
    <w:rsid w:val="0017765D"/>
    <w:rsid w:val="00186ABC"/>
    <w:rsid w:val="001C4E9E"/>
    <w:rsid w:val="001D75E3"/>
    <w:rsid w:val="001E2FE2"/>
    <w:rsid w:val="001E311C"/>
    <w:rsid w:val="00202DB2"/>
    <w:rsid w:val="002078A3"/>
    <w:rsid w:val="00215B27"/>
    <w:rsid w:val="00220EC4"/>
    <w:rsid w:val="002221DE"/>
    <w:rsid w:val="00223278"/>
    <w:rsid w:val="002247E2"/>
    <w:rsid w:val="002265B7"/>
    <w:rsid w:val="00243B00"/>
    <w:rsid w:val="0025360A"/>
    <w:rsid w:val="002633C8"/>
    <w:rsid w:val="00264F71"/>
    <w:rsid w:val="00274D75"/>
    <w:rsid w:val="002752B3"/>
    <w:rsid w:val="002858D0"/>
    <w:rsid w:val="00291FE8"/>
    <w:rsid w:val="002B1DBF"/>
    <w:rsid w:val="002D788D"/>
    <w:rsid w:val="002F0BF8"/>
    <w:rsid w:val="002F5024"/>
    <w:rsid w:val="002F56FC"/>
    <w:rsid w:val="00324923"/>
    <w:rsid w:val="00335B8C"/>
    <w:rsid w:val="00345C3A"/>
    <w:rsid w:val="00373B15"/>
    <w:rsid w:val="00381AE8"/>
    <w:rsid w:val="00384FB1"/>
    <w:rsid w:val="003873D0"/>
    <w:rsid w:val="003C4E6B"/>
    <w:rsid w:val="003E2B79"/>
    <w:rsid w:val="003E3B4F"/>
    <w:rsid w:val="003E5838"/>
    <w:rsid w:val="004066FA"/>
    <w:rsid w:val="004073D4"/>
    <w:rsid w:val="00422155"/>
    <w:rsid w:val="00431E00"/>
    <w:rsid w:val="00434EE4"/>
    <w:rsid w:val="00477376"/>
    <w:rsid w:val="0048197D"/>
    <w:rsid w:val="004825B8"/>
    <w:rsid w:val="004A191B"/>
    <w:rsid w:val="004B2E15"/>
    <w:rsid w:val="004C21C0"/>
    <w:rsid w:val="004C3826"/>
    <w:rsid w:val="004D5D90"/>
    <w:rsid w:val="004E7B38"/>
    <w:rsid w:val="005442BE"/>
    <w:rsid w:val="00544968"/>
    <w:rsid w:val="0059333B"/>
    <w:rsid w:val="005A56AE"/>
    <w:rsid w:val="005A7B19"/>
    <w:rsid w:val="005B1632"/>
    <w:rsid w:val="005B6151"/>
    <w:rsid w:val="005E5535"/>
    <w:rsid w:val="005F392B"/>
    <w:rsid w:val="006052A6"/>
    <w:rsid w:val="00612A2A"/>
    <w:rsid w:val="00627A60"/>
    <w:rsid w:val="00651449"/>
    <w:rsid w:val="006621EC"/>
    <w:rsid w:val="00662E07"/>
    <w:rsid w:val="00670863"/>
    <w:rsid w:val="00673765"/>
    <w:rsid w:val="006A481E"/>
    <w:rsid w:val="006B1043"/>
    <w:rsid w:val="006D1B08"/>
    <w:rsid w:val="00701647"/>
    <w:rsid w:val="00734115"/>
    <w:rsid w:val="00760706"/>
    <w:rsid w:val="007828ED"/>
    <w:rsid w:val="007877B6"/>
    <w:rsid w:val="007C1463"/>
    <w:rsid w:val="007F6673"/>
    <w:rsid w:val="007F6CF4"/>
    <w:rsid w:val="0080316C"/>
    <w:rsid w:val="008506A4"/>
    <w:rsid w:val="0085190B"/>
    <w:rsid w:val="00877A90"/>
    <w:rsid w:val="008820E2"/>
    <w:rsid w:val="00894277"/>
    <w:rsid w:val="008A6D98"/>
    <w:rsid w:val="008B6271"/>
    <w:rsid w:val="008C173C"/>
    <w:rsid w:val="008D1023"/>
    <w:rsid w:val="009029FB"/>
    <w:rsid w:val="009174EE"/>
    <w:rsid w:val="009238EC"/>
    <w:rsid w:val="00923980"/>
    <w:rsid w:val="0095568B"/>
    <w:rsid w:val="0096043C"/>
    <w:rsid w:val="00975419"/>
    <w:rsid w:val="00986D46"/>
    <w:rsid w:val="009B53B8"/>
    <w:rsid w:val="009B5E76"/>
    <w:rsid w:val="009D2E10"/>
    <w:rsid w:val="009E4C3F"/>
    <w:rsid w:val="009E7FA2"/>
    <w:rsid w:val="009F22E9"/>
    <w:rsid w:val="00A00030"/>
    <w:rsid w:val="00A03D99"/>
    <w:rsid w:val="00A03FA9"/>
    <w:rsid w:val="00A135ED"/>
    <w:rsid w:val="00A13635"/>
    <w:rsid w:val="00A15407"/>
    <w:rsid w:val="00A279F8"/>
    <w:rsid w:val="00A34909"/>
    <w:rsid w:val="00A447AC"/>
    <w:rsid w:val="00A60EEF"/>
    <w:rsid w:val="00A70DD2"/>
    <w:rsid w:val="00A8094D"/>
    <w:rsid w:val="00A92F1D"/>
    <w:rsid w:val="00AA48B5"/>
    <w:rsid w:val="00B12361"/>
    <w:rsid w:val="00B12791"/>
    <w:rsid w:val="00B14956"/>
    <w:rsid w:val="00B14DF1"/>
    <w:rsid w:val="00B15F0C"/>
    <w:rsid w:val="00B30ACC"/>
    <w:rsid w:val="00B3762D"/>
    <w:rsid w:val="00B4128D"/>
    <w:rsid w:val="00B6699D"/>
    <w:rsid w:val="00B715FE"/>
    <w:rsid w:val="00B82EC8"/>
    <w:rsid w:val="00BF5289"/>
    <w:rsid w:val="00C07B7B"/>
    <w:rsid w:val="00C147DB"/>
    <w:rsid w:val="00C21341"/>
    <w:rsid w:val="00C32564"/>
    <w:rsid w:val="00C5315B"/>
    <w:rsid w:val="00C6483D"/>
    <w:rsid w:val="00C82D4C"/>
    <w:rsid w:val="00C874A0"/>
    <w:rsid w:val="00CB5A9E"/>
    <w:rsid w:val="00CD6B47"/>
    <w:rsid w:val="00CE105A"/>
    <w:rsid w:val="00D14EB6"/>
    <w:rsid w:val="00D21E5C"/>
    <w:rsid w:val="00D4040B"/>
    <w:rsid w:val="00D42347"/>
    <w:rsid w:val="00D4457F"/>
    <w:rsid w:val="00D4730E"/>
    <w:rsid w:val="00D53E4B"/>
    <w:rsid w:val="00D55B84"/>
    <w:rsid w:val="00D70F6A"/>
    <w:rsid w:val="00D864EC"/>
    <w:rsid w:val="00DA4227"/>
    <w:rsid w:val="00DA5127"/>
    <w:rsid w:val="00DC2E22"/>
    <w:rsid w:val="00DE3777"/>
    <w:rsid w:val="00DE4179"/>
    <w:rsid w:val="00DE6C84"/>
    <w:rsid w:val="00DF19FB"/>
    <w:rsid w:val="00DF6025"/>
    <w:rsid w:val="00DF614A"/>
    <w:rsid w:val="00E03206"/>
    <w:rsid w:val="00E07D69"/>
    <w:rsid w:val="00E2021C"/>
    <w:rsid w:val="00E324F8"/>
    <w:rsid w:val="00E411EB"/>
    <w:rsid w:val="00E50AF3"/>
    <w:rsid w:val="00E62A4F"/>
    <w:rsid w:val="00E62AFD"/>
    <w:rsid w:val="00E62E3F"/>
    <w:rsid w:val="00E64A79"/>
    <w:rsid w:val="00E80320"/>
    <w:rsid w:val="00E8482D"/>
    <w:rsid w:val="00E85164"/>
    <w:rsid w:val="00E93261"/>
    <w:rsid w:val="00EA4E47"/>
    <w:rsid w:val="00EB0F70"/>
    <w:rsid w:val="00ED2C5D"/>
    <w:rsid w:val="00F17E00"/>
    <w:rsid w:val="00F41A92"/>
    <w:rsid w:val="00F569C0"/>
    <w:rsid w:val="00F76EDE"/>
    <w:rsid w:val="00F8127F"/>
    <w:rsid w:val="00F82EC3"/>
    <w:rsid w:val="00FB0170"/>
    <w:rsid w:val="00FB473E"/>
    <w:rsid w:val="00FC3B23"/>
    <w:rsid w:val="00FC676B"/>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E80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51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7840" TargetMode="External"/><Relationship Id="rId17" Type="http://schemas.openxmlformats.org/officeDocument/2006/relationships/hyperlink" Target="http://baguzin.ru/wp/?p=13926" TargetMode="External"/><Relationship Id="rId2" Type="http://schemas.openxmlformats.org/officeDocument/2006/relationships/numbering" Target="numbering.xml"/><Relationship Id="rId16" Type="http://schemas.openxmlformats.org/officeDocument/2006/relationships/hyperlink" Target="http://baguzin.ru/wp/?p=17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614497/?p=13320" TargetMode="External"/><Relationship Id="rId5" Type="http://schemas.openxmlformats.org/officeDocument/2006/relationships/webSettings" Target="webSettings.xml"/><Relationship Id="rId15" Type="http://schemas.openxmlformats.org/officeDocument/2006/relationships/hyperlink" Target="http://baguzin.ru/wp/?p=11550" TargetMode="External"/><Relationship Id="rId10" Type="http://schemas.openxmlformats.org/officeDocument/2006/relationships/hyperlink" Target="https://www.ozon.ru/context/detail/id/142663712/?partner=baguz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tres.ru/dzhillian-tett/proklyatie-effektivnosti-ili-sindrom-shahty-kak-preodolet-razobschennost-v-zhizni-i-biznese/?lfrom=13042861" TargetMode="External"/><Relationship Id="rId14" Type="http://schemas.openxmlformats.org/officeDocument/2006/relationships/hyperlink" Target="http://baguzin.ru/wp/?p=169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1%D0%B5%D0%BA%D1%8C%D1%8E%D1%80%D0%B8%D1%82%D0%B8%D0%B7%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AE6A-CA30-451B-925A-6C0A2A46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11</Pages>
  <Words>6485</Words>
  <Characters>36969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2017-09-24T12:38:00Z</cp:lastPrinted>
  <dcterms:created xsi:type="dcterms:W3CDTF">2018-03-08T08:52:00Z</dcterms:created>
  <dcterms:modified xsi:type="dcterms:W3CDTF">2018-04-15T09:10:00Z</dcterms:modified>
</cp:coreProperties>
</file>