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F3F5C5" w14:textId="75B94400" w:rsidR="00AC267E" w:rsidRPr="00636DFE" w:rsidRDefault="003D6BD1" w:rsidP="00F20020">
      <w:pPr>
        <w:spacing w:after="240" w:line="240" w:lineRule="auto"/>
        <w:rPr>
          <w:b/>
          <w:sz w:val="28"/>
        </w:rPr>
      </w:pPr>
      <w:r w:rsidRPr="003D6BD1">
        <w:rPr>
          <w:b/>
          <w:sz w:val="28"/>
        </w:rPr>
        <w:t xml:space="preserve">Глава </w:t>
      </w:r>
      <w:r w:rsidR="0019110F">
        <w:rPr>
          <w:b/>
          <w:sz w:val="28"/>
        </w:rPr>
        <w:t>7</w:t>
      </w:r>
      <w:r w:rsidRPr="003D6BD1">
        <w:rPr>
          <w:b/>
          <w:sz w:val="28"/>
        </w:rPr>
        <w:t xml:space="preserve">. </w:t>
      </w:r>
      <w:r w:rsidR="0019110F" w:rsidRPr="0019110F">
        <w:rPr>
          <w:b/>
          <w:sz w:val="28"/>
        </w:rPr>
        <w:t xml:space="preserve">Форматирование </w:t>
      </w:r>
      <w:r w:rsidR="00636DFE">
        <w:rPr>
          <w:b/>
          <w:sz w:val="28"/>
        </w:rPr>
        <w:t xml:space="preserve">Таблиц </w:t>
      </w:r>
      <w:r w:rsidR="00636DFE">
        <w:rPr>
          <w:b/>
          <w:sz w:val="28"/>
          <w:lang w:val="en-US"/>
        </w:rPr>
        <w:t>Excel</w:t>
      </w:r>
    </w:p>
    <w:p w14:paraId="635E744B" w14:textId="273AC122" w:rsidR="003F00CC" w:rsidRDefault="00E52134" w:rsidP="003F00CC">
      <w:pPr>
        <w:spacing w:after="120" w:line="240" w:lineRule="auto"/>
      </w:pPr>
      <w:r>
        <w:rPr>
          <w:rFonts w:cstheme="minorHAnsi"/>
          <w:color w:val="000000"/>
        </w:rPr>
        <w:t>Это</w:t>
      </w:r>
      <w:r w:rsidRPr="00E52134">
        <w:rPr>
          <w:rFonts w:cstheme="minorHAnsi"/>
          <w:color w:val="000000"/>
        </w:rPr>
        <w:t xml:space="preserve"> </w:t>
      </w:r>
      <w:r>
        <w:rPr>
          <w:rFonts w:cstheme="minorHAnsi"/>
          <w:color w:val="000000"/>
        </w:rPr>
        <w:t>продолжение</w:t>
      </w:r>
      <w:r w:rsidRPr="00E52134">
        <w:rPr>
          <w:rFonts w:cstheme="minorHAnsi"/>
          <w:color w:val="000000"/>
        </w:rPr>
        <w:t xml:space="preserve"> </w:t>
      </w:r>
      <w:r>
        <w:rPr>
          <w:rFonts w:cstheme="minorHAnsi"/>
          <w:color w:val="000000"/>
        </w:rPr>
        <w:t>перевода</w:t>
      </w:r>
      <w:r w:rsidRPr="00E52134">
        <w:rPr>
          <w:rFonts w:cstheme="minorHAnsi"/>
          <w:color w:val="000000"/>
        </w:rPr>
        <w:t xml:space="preserve"> </w:t>
      </w:r>
      <w:r>
        <w:rPr>
          <w:rFonts w:cstheme="minorHAnsi"/>
          <w:color w:val="000000"/>
        </w:rPr>
        <w:t>книги</w:t>
      </w:r>
      <w:r w:rsidRPr="00E52134">
        <w:t xml:space="preserve"> </w:t>
      </w:r>
      <w:r w:rsidRPr="00E52134">
        <w:rPr>
          <w:rFonts w:cstheme="minorHAnsi"/>
          <w:color w:val="000000"/>
        </w:rPr>
        <w:t>Зак Барресс и Кевин Джонс. Таблицы</w:t>
      </w:r>
      <w:r w:rsidRPr="00E52134">
        <w:rPr>
          <w:rFonts w:cstheme="minorHAnsi"/>
          <w:color w:val="000000"/>
          <w:lang w:val="en-US"/>
        </w:rPr>
        <w:t xml:space="preserve"> Excel: </w:t>
      </w:r>
      <w:r w:rsidRPr="00E52134">
        <w:rPr>
          <w:rFonts w:cstheme="minorHAnsi"/>
          <w:color w:val="000000"/>
        </w:rPr>
        <w:t>Полное</w:t>
      </w:r>
      <w:r w:rsidRPr="00E52134">
        <w:rPr>
          <w:rFonts w:cstheme="minorHAnsi"/>
          <w:color w:val="000000"/>
          <w:lang w:val="en-US"/>
        </w:rPr>
        <w:t xml:space="preserve"> </w:t>
      </w:r>
      <w:r w:rsidRPr="00E52134">
        <w:rPr>
          <w:rFonts w:cstheme="minorHAnsi"/>
          <w:color w:val="000000"/>
        </w:rPr>
        <w:t>руководство</w:t>
      </w:r>
      <w:r w:rsidRPr="00E52134">
        <w:rPr>
          <w:rFonts w:cstheme="minorHAnsi"/>
          <w:color w:val="000000"/>
          <w:lang w:val="en-US"/>
        </w:rPr>
        <w:t xml:space="preserve"> </w:t>
      </w:r>
      <w:r w:rsidRPr="00E52134">
        <w:rPr>
          <w:rFonts w:cstheme="minorHAnsi"/>
          <w:color w:val="000000"/>
        </w:rPr>
        <w:t>для</w:t>
      </w:r>
      <w:r w:rsidRPr="00E52134">
        <w:rPr>
          <w:rFonts w:cstheme="minorHAnsi"/>
          <w:color w:val="000000"/>
          <w:lang w:val="en-US"/>
        </w:rPr>
        <w:t xml:space="preserve"> </w:t>
      </w:r>
      <w:r w:rsidRPr="00E52134">
        <w:rPr>
          <w:rFonts w:cstheme="minorHAnsi"/>
          <w:color w:val="000000"/>
        </w:rPr>
        <w:t>создания</w:t>
      </w:r>
      <w:r w:rsidRPr="00E52134">
        <w:rPr>
          <w:rFonts w:cstheme="minorHAnsi"/>
          <w:color w:val="000000"/>
          <w:lang w:val="en-US"/>
        </w:rPr>
        <w:t xml:space="preserve">, </w:t>
      </w:r>
      <w:r w:rsidRPr="00E52134">
        <w:rPr>
          <w:rFonts w:cstheme="minorHAnsi"/>
          <w:color w:val="000000"/>
        </w:rPr>
        <w:t>использования</w:t>
      </w:r>
      <w:r w:rsidRPr="00E52134">
        <w:rPr>
          <w:rFonts w:cstheme="minorHAnsi"/>
          <w:color w:val="000000"/>
          <w:lang w:val="en-US"/>
        </w:rPr>
        <w:t xml:space="preserve"> </w:t>
      </w:r>
      <w:r w:rsidRPr="00E52134">
        <w:rPr>
          <w:rFonts w:cstheme="minorHAnsi"/>
          <w:color w:val="000000"/>
        </w:rPr>
        <w:t>и</w:t>
      </w:r>
      <w:r w:rsidRPr="00E52134">
        <w:rPr>
          <w:rFonts w:cstheme="minorHAnsi"/>
          <w:color w:val="000000"/>
          <w:lang w:val="en-US"/>
        </w:rPr>
        <w:t xml:space="preserve"> </w:t>
      </w:r>
      <w:r w:rsidRPr="00E52134">
        <w:rPr>
          <w:rFonts w:cstheme="minorHAnsi"/>
          <w:color w:val="000000"/>
        </w:rPr>
        <w:t>автоматизации</w:t>
      </w:r>
      <w:r w:rsidRPr="00E52134">
        <w:rPr>
          <w:rFonts w:cstheme="minorHAnsi"/>
          <w:color w:val="000000"/>
          <w:lang w:val="en-US"/>
        </w:rPr>
        <w:t xml:space="preserve"> </w:t>
      </w:r>
      <w:r w:rsidRPr="00E52134">
        <w:rPr>
          <w:rFonts w:cstheme="minorHAnsi"/>
          <w:color w:val="000000"/>
        </w:rPr>
        <w:t>списков</w:t>
      </w:r>
      <w:r w:rsidRPr="00E52134">
        <w:rPr>
          <w:rFonts w:cstheme="minorHAnsi"/>
          <w:color w:val="000000"/>
          <w:lang w:val="en-US"/>
        </w:rPr>
        <w:t xml:space="preserve"> </w:t>
      </w:r>
      <w:r w:rsidRPr="00E52134">
        <w:rPr>
          <w:rFonts w:cstheme="minorHAnsi"/>
          <w:color w:val="000000"/>
        </w:rPr>
        <w:t>и</w:t>
      </w:r>
      <w:r w:rsidRPr="00E52134">
        <w:rPr>
          <w:rFonts w:cstheme="minorHAnsi"/>
          <w:color w:val="000000"/>
          <w:lang w:val="en-US"/>
        </w:rPr>
        <w:t xml:space="preserve"> </w:t>
      </w:r>
      <w:r w:rsidRPr="00E52134">
        <w:rPr>
          <w:rFonts w:cstheme="minorHAnsi"/>
          <w:color w:val="000000"/>
        </w:rPr>
        <w:t>таблиц</w:t>
      </w:r>
      <w:r w:rsidRPr="00E52134">
        <w:rPr>
          <w:rFonts w:cstheme="minorHAnsi"/>
          <w:color w:val="000000"/>
          <w:lang w:val="en-US"/>
        </w:rPr>
        <w:t xml:space="preserve"> (</w:t>
      </w:r>
      <w:r w:rsidRPr="007B1854">
        <w:rPr>
          <w:rFonts w:cstheme="minorHAnsi"/>
          <w:color w:val="000000"/>
          <w:lang w:val="en-US"/>
        </w:rPr>
        <w:t xml:space="preserve">Excel Tables: A Complete Guide for Creating, Using and Automating Lists and Tables by Zack Barresse and Kevin Jones. </w:t>
      </w:r>
      <w:r w:rsidRPr="00E52134">
        <w:rPr>
          <w:rFonts w:cstheme="minorHAnsi"/>
          <w:color w:val="000000"/>
          <w:lang w:val="en-US"/>
        </w:rPr>
        <w:t>Published</w:t>
      </w:r>
      <w:r w:rsidRPr="003F00CC">
        <w:rPr>
          <w:rFonts w:cstheme="minorHAnsi"/>
          <w:color w:val="000000"/>
          <w:lang w:val="en-US"/>
        </w:rPr>
        <w:t xml:space="preserve"> </w:t>
      </w:r>
      <w:r w:rsidRPr="00E52134">
        <w:rPr>
          <w:rFonts w:cstheme="minorHAnsi"/>
          <w:color w:val="000000"/>
          <w:lang w:val="en-US"/>
        </w:rPr>
        <w:t>by</w:t>
      </w:r>
      <w:r w:rsidRPr="003F00CC">
        <w:rPr>
          <w:rFonts w:cstheme="minorHAnsi"/>
          <w:color w:val="000000"/>
          <w:lang w:val="en-US"/>
        </w:rPr>
        <w:t xml:space="preserve">: </w:t>
      </w:r>
      <w:r w:rsidRPr="00E52134">
        <w:rPr>
          <w:rFonts w:cstheme="minorHAnsi"/>
          <w:color w:val="000000"/>
          <w:lang w:val="en-US"/>
        </w:rPr>
        <w:t>Holy</w:t>
      </w:r>
      <w:r w:rsidRPr="003F00CC">
        <w:rPr>
          <w:rFonts w:cstheme="minorHAnsi"/>
          <w:color w:val="000000"/>
          <w:lang w:val="en-US"/>
        </w:rPr>
        <w:t xml:space="preserve"> </w:t>
      </w:r>
      <w:r w:rsidRPr="00E52134">
        <w:rPr>
          <w:rFonts w:cstheme="minorHAnsi"/>
          <w:color w:val="000000"/>
          <w:lang w:val="en-US"/>
        </w:rPr>
        <w:t>Macro</w:t>
      </w:r>
      <w:r w:rsidRPr="003F00CC">
        <w:rPr>
          <w:rFonts w:cstheme="minorHAnsi"/>
          <w:color w:val="000000"/>
          <w:lang w:val="en-US"/>
        </w:rPr>
        <w:t xml:space="preserve">! </w:t>
      </w:r>
      <w:r w:rsidRPr="00E52134">
        <w:rPr>
          <w:rFonts w:cstheme="minorHAnsi"/>
          <w:color w:val="000000"/>
          <w:lang w:val="en-US"/>
        </w:rPr>
        <w:t>Books</w:t>
      </w:r>
      <w:r w:rsidRPr="003F00CC">
        <w:rPr>
          <w:rFonts w:cstheme="minorHAnsi"/>
          <w:color w:val="000000"/>
          <w:lang w:val="en-US"/>
        </w:rPr>
        <w:t xml:space="preserve">. </w:t>
      </w:r>
      <w:r w:rsidRPr="00E52134">
        <w:rPr>
          <w:rFonts w:cstheme="minorHAnsi"/>
          <w:color w:val="000000"/>
          <w:lang w:val="en-US"/>
        </w:rPr>
        <w:t>First</w:t>
      </w:r>
      <w:r w:rsidRPr="00EA59F0">
        <w:rPr>
          <w:rFonts w:cstheme="minorHAnsi"/>
          <w:color w:val="000000"/>
          <w:lang w:val="en-US"/>
        </w:rPr>
        <w:t xml:space="preserve"> </w:t>
      </w:r>
      <w:r w:rsidRPr="00E52134">
        <w:rPr>
          <w:rFonts w:cstheme="minorHAnsi"/>
          <w:color w:val="000000"/>
          <w:lang w:val="en-US"/>
        </w:rPr>
        <w:t>printing</w:t>
      </w:r>
      <w:r w:rsidRPr="00EA59F0">
        <w:rPr>
          <w:rFonts w:cstheme="minorHAnsi"/>
          <w:color w:val="000000"/>
          <w:lang w:val="en-US"/>
        </w:rPr>
        <w:t xml:space="preserve">: </w:t>
      </w:r>
      <w:r w:rsidRPr="00E52134">
        <w:rPr>
          <w:rFonts w:cstheme="minorHAnsi"/>
          <w:color w:val="000000"/>
          <w:lang w:val="en-US"/>
        </w:rPr>
        <w:t>July</w:t>
      </w:r>
      <w:r w:rsidRPr="00EA59F0">
        <w:rPr>
          <w:rFonts w:cstheme="minorHAnsi"/>
          <w:color w:val="000000"/>
          <w:lang w:val="en-US"/>
        </w:rPr>
        <w:t xml:space="preserve"> 2014. – 161 </w:t>
      </w:r>
      <w:r>
        <w:rPr>
          <w:rFonts w:cstheme="minorHAnsi"/>
          <w:color w:val="000000"/>
          <w:lang w:val="en-US"/>
        </w:rPr>
        <w:t>p</w:t>
      </w:r>
      <w:r w:rsidRPr="00EA59F0">
        <w:rPr>
          <w:rFonts w:cstheme="minorHAnsi"/>
          <w:color w:val="000000"/>
          <w:lang w:val="en-US"/>
        </w:rPr>
        <w:t>.)</w:t>
      </w:r>
      <w:r w:rsidR="005F76DF" w:rsidRPr="00EA59F0">
        <w:rPr>
          <w:rFonts w:cstheme="minorHAnsi"/>
          <w:color w:val="000000"/>
          <w:lang w:val="en-US"/>
        </w:rPr>
        <w:t>.</w:t>
      </w:r>
      <w:r w:rsidR="003F00CC" w:rsidRPr="00EA59F0">
        <w:rPr>
          <w:lang w:val="en-US"/>
        </w:rPr>
        <w:t xml:space="preserve"> </w:t>
      </w:r>
      <w:r w:rsidR="003F00CC">
        <w:t>Наиболее</w:t>
      </w:r>
      <w:r w:rsidR="003F00CC" w:rsidRPr="00EA59F0">
        <w:rPr>
          <w:lang w:val="en-US"/>
        </w:rPr>
        <w:t xml:space="preserve"> </w:t>
      </w:r>
      <w:r w:rsidR="003F00CC">
        <w:t>часто</w:t>
      </w:r>
      <w:r w:rsidR="003F00CC" w:rsidRPr="00EA59F0">
        <w:rPr>
          <w:lang w:val="en-US"/>
        </w:rPr>
        <w:t xml:space="preserve"> </w:t>
      </w:r>
      <w:r w:rsidR="003F00CC">
        <w:t>используется</w:t>
      </w:r>
      <w:r w:rsidR="003F00CC" w:rsidRPr="00EA59F0">
        <w:rPr>
          <w:lang w:val="en-US"/>
        </w:rPr>
        <w:t xml:space="preserve"> </w:t>
      </w:r>
      <w:r w:rsidR="003F00CC">
        <w:t>стиль</w:t>
      </w:r>
      <w:r w:rsidR="003F00CC" w:rsidRPr="00EA59F0">
        <w:rPr>
          <w:lang w:val="en-US"/>
        </w:rPr>
        <w:t xml:space="preserve"> </w:t>
      </w:r>
      <w:r w:rsidR="003F00CC">
        <w:t>Таблицы</w:t>
      </w:r>
      <w:r w:rsidR="00EF25BE">
        <w:rPr>
          <w:lang w:val="en-US"/>
        </w:rPr>
        <w:t xml:space="preserve"> </w:t>
      </w:r>
      <w:r w:rsidR="00EF25BE">
        <w:t>с чередующимися строками</w:t>
      </w:r>
      <w:r w:rsidR="003F00CC" w:rsidRPr="00EA59F0">
        <w:rPr>
          <w:lang w:val="en-US"/>
        </w:rPr>
        <w:t xml:space="preserve">. </w:t>
      </w:r>
      <w:r w:rsidR="003F00CC">
        <w:t>Такой стиль облегчает восприятие. Когда строки добавляются, удаляются, сортируются и фильтруются, Excel непрерывно применяет стиль Таблицы, так что независимо от того, какие действия выполняются и какие строки видны, каждая нечетная видимая строка отображается с одним цветом заливки, а каждая четная видимая строка отображается с другим цветом заливки.</w:t>
      </w:r>
    </w:p>
    <w:p w14:paraId="721425B5" w14:textId="1D72070D" w:rsidR="00917C4B" w:rsidRPr="003F00CC" w:rsidRDefault="00EA59F0" w:rsidP="00917C4B">
      <w:pPr>
        <w:spacing w:after="120" w:line="240" w:lineRule="auto"/>
        <w:rPr>
          <w:rFonts w:cstheme="minorHAnsi"/>
          <w:color w:val="000000"/>
          <w:lang w:val="en-US"/>
        </w:rPr>
      </w:pPr>
      <w:hyperlink r:id="rId8" w:history="1">
        <w:r w:rsidR="00E52134" w:rsidRPr="005F76DF">
          <w:rPr>
            <w:rStyle w:val="aa"/>
            <w:rFonts w:cstheme="minorHAnsi"/>
          </w:rPr>
          <w:t>Предыдущая</w:t>
        </w:r>
        <w:r w:rsidR="00E52134" w:rsidRPr="003F00CC">
          <w:rPr>
            <w:rStyle w:val="aa"/>
            <w:rFonts w:cstheme="minorHAnsi"/>
            <w:lang w:val="en-US"/>
          </w:rPr>
          <w:t xml:space="preserve"> </w:t>
        </w:r>
        <w:r w:rsidR="00E52134" w:rsidRPr="005F76DF">
          <w:rPr>
            <w:rStyle w:val="aa"/>
            <w:rFonts w:cstheme="minorHAnsi"/>
          </w:rPr>
          <w:t>глава</w:t>
        </w:r>
      </w:hyperlink>
      <w:r w:rsidR="00E52134" w:rsidRPr="003F00CC">
        <w:rPr>
          <w:rFonts w:cstheme="minorHAnsi"/>
          <w:color w:val="000000"/>
          <w:lang w:val="en-US"/>
        </w:rPr>
        <w:tab/>
      </w:r>
      <w:hyperlink r:id="rId9" w:anchor="cont" w:history="1">
        <w:r w:rsidR="00E52134" w:rsidRPr="005F76DF">
          <w:rPr>
            <w:rStyle w:val="aa"/>
            <w:rFonts w:cstheme="minorHAnsi"/>
          </w:rPr>
          <w:t>Содержание</w:t>
        </w:r>
      </w:hyperlink>
      <w:r w:rsidR="00E52134" w:rsidRPr="003F00CC">
        <w:rPr>
          <w:rFonts w:cstheme="minorHAnsi"/>
          <w:color w:val="000000"/>
          <w:lang w:val="en-US"/>
        </w:rPr>
        <w:tab/>
      </w:r>
      <w:r w:rsidR="00E52134">
        <w:rPr>
          <w:rFonts w:cstheme="minorHAnsi"/>
          <w:color w:val="000000"/>
        </w:rPr>
        <w:t>Следующая</w:t>
      </w:r>
      <w:r w:rsidR="00E52134" w:rsidRPr="003F00CC">
        <w:rPr>
          <w:rFonts w:cstheme="minorHAnsi"/>
          <w:color w:val="000000"/>
          <w:lang w:val="en-US"/>
        </w:rPr>
        <w:t xml:space="preserve"> </w:t>
      </w:r>
      <w:r w:rsidR="00E52134">
        <w:rPr>
          <w:rFonts w:cstheme="minorHAnsi"/>
          <w:color w:val="000000"/>
        </w:rPr>
        <w:t>глава</w:t>
      </w:r>
    </w:p>
    <w:p w14:paraId="79E669E1" w14:textId="42760A13" w:rsidR="008F7AD6" w:rsidRPr="003F00CC" w:rsidRDefault="003F00CC" w:rsidP="00917C4B">
      <w:pPr>
        <w:spacing w:after="120" w:line="240" w:lineRule="auto"/>
        <w:rPr>
          <w:rFonts w:cstheme="minorHAnsi"/>
          <w:color w:val="000000"/>
          <w:lang w:val="en-US"/>
        </w:rPr>
      </w:pPr>
      <w:r>
        <w:rPr>
          <w:rFonts w:cstheme="minorHAnsi"/>
          <w:noProof/>
          <w:color w:val="000000"/>
          <w:lang w:val="en-US"/>
        </w:rPr>
        <w:drawing>
          <wp:inline distT="0" distB="0" distL="0" distR="0" wp14:anchorId="456D4874" wp14:editId="5364F74D">
            <wp:extent cx="4838700" cy="7029450"/>
            <wp:effectExtent l="0" t="0" r="0" b="0"/>
            <wp:docPr id="1" name="Рисунок 1"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 7.1. Галерея встроенных стилей таблиц.jpg"/>
                    <pic:cNvPicPr/>
                  </pic:nvPicPr>
                  <pic:blipFill>
                    <a:blip r:embed="rId10">
                      <a:extLst>
                        <a:ext uri="{28A0092B-C50C-407E-A947-70E740481C1C}">
                          <a14:useLocalDpi xmlns:a14="http://schemas.microsoft.com/office/drawing/2010/main" val="0"/>
                        </a:ext>
                      </a:extLst>
                    </a:blip>
                    <a:stretch>
                      <a:fillRect/>
                    </a:stretch>
                  </pic:blipFill>
                  <pic:spPr>
                    <a:xfrm>
                      <a:off x="0" y="0"/>
                      <a:ext cx="4838700" cy="7029450"/>
                    </a:xfrm>
                    <a:prstGeom prst="rect">
                      <a:avLst/>
                    </a:prstGeom>
                  </pic:spPr>
                </pic:pic>
              </a:graphicData>
            </a:graphic>
          </wp:inline>
        </w:drawing>
      </w:r>
    </w:p>
    <w:p w14:paraId="0F2BE47B" w14:textId="2B6E101F" w:rsidR="008F7AD6" w:rsidRPr="003F00CC" w:rsidRDefault="008F7AD6" w:rsidP="00917C4B">
      <w:pPr>
        <w:spacing w:after="120" w:line="240" w:lineRule="auto"/>
      </w:pPr>
      <w:r>
        <w:rPr>
          <w:rFonts w:cstheme="minorHAnsi"/>
          <w:color w:val="000000"/>
        </w:rPr>
        <w:t xml:space="preserve">Рис. </w:t>
      </w:r>
      <w:r w:rsidR="00697452">
        <w:rPr>
          <w:rFonts w:cstheme="minorHAnsi"/>
          <w:color w:val="000000"/>
        </w:rPr>
        <w:t>7</w:t>
      </w:r>
      <w:r>
        <w:rPr>
          <w:rFonts w:cstheme="minorHAnsi"/>
          <w:color w:val="000000"/>
        </w:rPr>
        <w:t xml:space="preserve">.1. </w:t>
      </w:r>
      <w:r w:rsidR="003F00CC">
        <w:t>Галерея встроенных стилей таблиц</w:t>
      </w:r>
    </w:p>
    <w:p w14:paraId="5AD893B5" w14:textId="34F8A223" w:rsidR="00574F90" w:rsidRDefault="00A61FE4" w:rsidP="00A61FE4">
      <w:pPr>
        <w:spacing w:after="120" w:line="240" w:lineRule="auto"/>
      </w:pPr>
      <w:r>
        <w:lastRenderedPageBreak/>
        <w:t xml:space="preserve">Excel </w:t>
      </w:r>
      <w:r w:rsidR="003F00CC">
        <w:t>имеет 61</w:t>
      </w:r>
      <w:r>
        <w:t xml:space="preserve"> встроенны</w:t>
      </w:r>
      <w:r w:rsidR="003F00CC">
        <w:t>й</w:t>
      </w:r>
      <w:r>
        <w:t xml:space="preserve"> стил</w:t>
      </w:r>
      <w:r w:rsidR="003F00CC">
        <w:t>ь</w:t>
      </w:r>
      <w:r>
        <w:t xml:space="preserve"> </w:t>
      </w:r>
      <w:r w:rsidR="003F00CC">
        <w:t>Т</w:t>
      </w:r>
      <w:r>
        <w:t xml:space="preserve">аблиц: 22 светлых, 28 средних и 11 темных. Вы </w:t>
      </w:r>
      <w:r w:rsidR="003F00CC">
        <w:t xml:space="preserve">также </w:t>
      </w:r>
      <w:r>
        <w:t>можете добавить любое количество пользовательских стилей.</w:t>
      </w:r>
      <w:r w:rsidR="00574F90">
        <w:t xml:space="preserve"> </w:t>
      </w:r>
      <w:r>
        <w:t xml:space="preserve">Обратите внимание, что при наведении курсора мыши на стиль в </w:t>
      </w:r>
      <w:r w:rsidR="00574F90">
        <w:t>галере</w:t>
      </w:r>
      <w:r w:rsidR="00EF25BE">
        <w:t>е</w:t>
      </w:r>
      <w:r>
        <w:t xml:space="preserve"> Excel временно применяет этот стиль к выбранной таблице, если включен параметр просмотра в реальном времени (который используется по умолчанию). Чтобы </w:t>
      </w:r>
      <w:r w:rsidR="00EF25BE">
        <w:t>в</w:t>
      </w:r>
      <w:r>
        <w:t xml:space="preserve">ключить режим просмотра в реальном времени, </w:t>
      </w:r>
      <w:r w:rsidR="00574F90">
        <w:t>пройдите по меню</w:t>
      </w:r>
      <w:r>
        <w:t xml:space="preserve"> </w:t>
      </w:r>
      <w:r w:rsidRPr="00574F90">
        <w:rPr>
          <w:i/>
        </w:rPr>
        <w:t>Файл</w:t>
      </w:r>
      <w:r>
        <w:t xml:space="preserve"> </w:t>
      </w:r>
      <w:r w:rsidR="00574F90">
        <w:t>–</w:t>
      </w:r>
      <w:r w:rsidR="00574F90" w:rsidRPr="00574F90">
        <w:t>&gt;</w:t>
      </w:r>
      <w:r>
        <w:t xml:space="preserve"> </w:t>
      </w:r>
      <w:r w:rsidRPr="00574F90">
        <w:rPr>
          <w:i/>
        </w:rPr>
        <w:t>Параметры</w:t>
      </w:r>
      <w:r>
        <w:t xml:space="preserve"> </w:t>
      </w:r>
      <w:r w:rsidR="00574F90" w:rsidRPr="00574F90">
        <w:t>–&gt;</w:t>
      </w:r>
      <w:r>
        <w:t xml:space="preserve"> </w:t>
      </w:r>
      <w:r w:rsidR="00574F90" w:rsidRPr="00574F90">
        <w:rPr>
          <w:i/>
        </w:rPr>
        <w:t>О</w:t>
      </w:r>
      <w:r w:rsidRPr="00574F90">
        <w:rPr>
          <w:i/>
        </w:rPr>
        <w:t>бщие</w:t>
      </w:r>
      <w:r>
        <w:t xml:space="preserve"> </w:t>
      </w:r>
      <w:r w:rsidR="00574F90" w:rsidRPr="00574F90">
        <w:t>–&gt;</w:t>
      </w:r>
      <w:r>
        <w:t xml:space="preserve"> </w:t>
      </w:r>
      <w:r w:rsidR="00574F90" w:rsidRPr="00574F90">
        <w:rPr>
          <w:i/>
        </w:rPr>
        <w:t>В</w:t>
      </w:r>
      <w:r w:rsidRPr="00574F90">
        <w:rPr>
          <w:i/>
        </w:rPr>
        <w:t xml:space="preserve">ключить </w:t>
      </w:r>
      <w:r w:rsidR="00574F90" w:rsidRPr="00574F90">
        <w:rPr>
          <w:i/>
        </w:rPr>
        <w:t xml:space="preserve">динамический </w:t>
      </w:r>
      <w:r w:rsidRPr="00574F90">
        <w:rPr>
          <w:i/>
        </w:rPr>
        <w:t>просмотр</w:t>
      </w:r>
      <w:r w:rsidR="00574F90">
        <w:t>:</w:t>
      </w:r>
    </w:p>
    <w:p w14:paraId="51EBA272" w14:textId="7719AD21" w:rsidR="00574F90" w:rsidRDefault="00574F90" w:rsidP="00A61FE4">
      <w:pPr>
        <w:spacing w:after="120" w:line="240" w:lineRule="auto"/>
      </w:pPr>
      <w:r>
        <w:rPr>
          <w:noProof/>
        </w:rPr>
        <w:drawing>
          <wp:inline distT="0" distB="0" distL="0" distR="0" wp14:anchorId="2F13BD08" wp14:editId="28C958A7">
            <wp:extent cx="5941695" cy="4312285"/>
            <wp:effectExtent l="0" t="0" r="1905" b="0"/>
            <wp:docPr id="2" name="Рисунок 2"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 7.2. Окно параметров Excel.jpg"/>
                    <pic:cNvPicPr/>
                  </pic:nvPicPr>
                  <pic:blipFill>
                    <a:blip r:embed="rId11">
                      <a:extLst>
                        <a:ext uri="{28A0092B-C50C-407E-A947-70E740481C1C}">
                          <a14:useLocalDpi xmlns:a14="http://schemas.microsoft.com/office/drawing/2010/main" val="0"/>
                        </a:ext>
                      </a:extLst>
                    </a:blip>
                    <a:stretch>
                      <a:fillRect/>
                    </a:stretch>
                  </pic:blipFill>
                  <pic:spPr>
                    <a:xfrm>
                      <a:off x="0" y="0"/>
                      <a:ext cx="5941695" cy="4312285"/>
                    </a:xfrm>
                    <a:prstGeom prst="rect">
                      <a:avLst/>
                    </a:prstGeom>
                  </pic:spPr>
                </pic:pic>
              </a:graphicData>
            </a:graphic>
          </wp:inline>
        </w:drawing>
      </w:r>
    </w:p>
    <w:p w14:paraId="6DE74D8E" w14:textId="27443F39" w:rsidR="00574F90" w:rsidRPr="00574F90" w:rsidRDefault="00574F90" w:rsidP="00A61FE4">
      <w:pPr>
        <w:spacing w:after="120" w:line="240" w:lineRule="auto"/>
      </w:pPr>
      <w:r>
        <w:t xml:space="preserve">Рис. 7.2. Окно параметров </w:t>
      </w:r>
      <w:r>
        <w:rPr>
          <w:lang w:val="en-US"/>
        </w:rPr>
        <w:t>Excel</w:t>
      </w:r>
    </w:p>
    <w:p w14:paraId="78E4955E" w14:textId="77777777" w:rsidR="00574F90" w:rsidRDefault="00574F90" w:rsidP="00574F90">
      <w:pPr>
        <w:spacing w:after="120" w:line="240" w:lineRule="auto"/>
      </w:pPr>
      <w:r>
        <w:t>Динамический просмотр может быть недоступен, если оборудование компьютера не соответствует минимальным техническим требованиям.</w:t>
      </w:r>
    </w:p>
    <w:p w14:paraId="3DA130A2" w14:textId="3BCDB2E8" w:rsidR="00F6364C" w:rsidRDefault="00574F90" w:rsidP="00574F90">
      <w:pPr>
        <w:spacing w:after="120" w:line="240" w:lineRule="auto"/>
        <w:ind w:left="708"/>
      </w:pPr>
      <w:r>
        <w:t>Вы можете использовать стиль Таблицы для форматирования обычного диапазона ячеек путем преобразования этого диапазона в Таблицу, применения стиля Таблицы и преобразования Таблицы обратно в диапазон. Форматирование сохраняется, но не применяется динамически при изменении диапазона данных (добавление и удаление строк и столбцов, сортировка и фильтрация строк).</w:t>
      </w:r>
    </w:p>
    <w:p w14:paraId="0FC68650" w14:textId="31F1162B" w:rsidR="00574F90" w:rsidRDefault="00574F90" w:rsidP="00574F90">
      <w:pPr>
        <w:pStyle w:val="3"/>
      </w:pPr>
      <w:r>
        <w:t>Параметры стиля Таблицы</w:t>
      </w:r>
    </w:p>
    <w:p w14:paraId="4E1B5805" w14:textId="26357654" w:rsidR="00574F90" w:rsidRDefault="00353ABB" w:rsidP="00574F90">
      <w:pPr>
        <w:spacing w:after="120" w:line="240" w:lineRule="auto"/>
      </w:pPr>
      <w:r>
        <w:t>На ленте доступно ч</w:t>
      </w:r>
      <w:r w:rsidR="00574F90">
        <w:t xml:space="preserve">етыре параметра </w:t>
      </w:r>
      <w:r w:rsidR="00EF25BE">
        <w:t>Т</w:t>
      </w:r>
      <w:r w:rsidR="00574F90">
        <w:t>аблицы</w:t>
      </w:r>
      <w:r>
        <w:t>:</w:t>
      </w:r>
    </w:p>
    <w:p w14:paraId="7629F3AA" w14:textId="1D902D2B" w:rsidR="00353ABB" w:rsidRDefault="00353ABB" w:rsidP="00574F90">
      <w:pPr>
        <w:spacing w:after="120" w:line="240" w:lineRule="auto"/>
      </w:pPr>
      <w:r>
        <w:rPr>
          <w:noProof/>
        </w:rPr>
        <w:lastRenderedPageBreak/>
        <w:drawing>
          <wp:inline distT="0" distB="0" distL="0" distR="0" wp14:anchorId="3F2190D4" wp14:editId="29D364C3">
            <wp:extent cx="5238750" cy="2219325"/>
            <wp:effectExtent l="0" t="0" r="0" b="9525"/>
            <wp:docPr id="3" name="Рисунок 3"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 7.3. Параметры стиля Таблицы.jpg"/>
                    <pic:cNvPicPr/>
                  </pic:nvPicPr>
                  <pic:blipFill>
                    <a:blip r:embed="rId12">
                      <a:extLst>
                        <a:ext uri="{28A0092B-C50C-407E-A947-70E740481C1C}">
                          <a14:useLocalDpi xmlns:a14="http://schemas.microsoft.com/office/drawing/2010/main" val="0"/>
                        </a:ext>
                      </a:extLst>
                    </a:blip>
                    <a:stretch>
                      <a:fillRect/>
                    </a:stretch>
                  </pic:blipFill>
                  <pic:spPr>
                    <a:xfrm>
                      <a:off x="0" y="0"/>
                      <a:ext cx="5238750" cy="2219325"/>
                    </a:xfrm>
                    <a:prstGeom prst="rect">
                      <a:avLst/>
                    </a:prstGeom>
                  </pic:spPr>
                </pic:pic>
              </a:graphicData>
            </a:graphic>
          </wp:inline>
        </w:drawing>
      </w:r>
    </w:p>
    <w:p w14:paraId="551130D4" w14:textId="77777777" w:rsidR="00353ABB" w:rsidRDefault="00353ABB" w:rsidP="00574F90">
      <w:pPr>
        <w:spacing w:after="120" w:line="240" w:lineRule="auto"/>
      </w:pPr>
      <w:r>
        <w:t xml:space="preserve">Рис. 7.3. </w:t>
      </w:r>
      <w:r w:rsidR="00574F90">
        <w:t xml:space="preserve">Параметры стиля </w:t>
      </w:r>
      <w:r>
        <w:t>Т</w:t>
      </w:r>
      <w:r w:rsidR="00574F90">
        <w:t>аблицы</w:t>
      </w:r>
    </w:p>
    <w:p w14:paraId="1D965290" w14:textId="2C1BFD98" w:rsidR="00574F90" w:rsidRDefault="00574F90" w:rsidP="00574F90">
      <w:pPr>
        <w:spacing w:after="120" w:line="240" w:lineRule="auto"/>
      </w:pPr>
      <w:r>
        <w:t xml:space="preserve">По умолчанию </w:t>
      </w:r>
      <w:r w:rsidR="00353ABB">
        <w:t xml:space="preserve">галочка включается для параметра </w:t>
      </w:r>
      <w:r w:rsidR="00353ABB" w:rsidRPr="00353ABB">
        <w:rPr>
          <w:i/>
        </w:rPr>
        <w:t xml:space="preserve">Чередующиеся </w:t>
      </w:r>
      <w:r w:rsidRPr="00353ABB">
        <w:rPr>
          <w:i/>
        </w:rPr>
        <w:t>строки</w:t>
      </w:r>
      <w:r>
        <w:t xml:space="preserve">, а </w:t>
      </w:r>
      <w:r w:rsidR="00353ABB">
        <w:t xml:space="preserve">для трех </w:t>
      </w:r>
      <w:r>
        <w:t>остальны</w:t>
      </w:r>
      <w:r w:rsidR="00353ABB">
        <w:t>х</w:t>
      </w:r>
      <w:r>
        <w:t xml:space="preserve"> </w:t>
      </w:r>
      <w:r w:rsidR="00353ABB">
        <w:t xml:space="preserve">– </w:t>
      </w:r>
      <w:r>
        <w:t xml:space="preserve">нет. Параметры стиля таблицы применяются </w:t>
      </w:r>
      <w:r w:rsidR="00353ABB">
        <w:t>поверх уже имеющегося оформления Таблицы.</w:t>
      </w:r>
      <w:r>
        <w:t xml:space="preserve"> На следующих рисунках показан один и тот же стиль </w:t>
      </w:r>
      <w:r w:rsidR="00353ABB">
        <w:t>Т</w:t>
      </w:r>
      <w:r>
        <w:t>аблицы с различными включенными настройками параметров стиля.</w:t>
      </w:r>
    </w:p>
    <w:p w14:paraId="33E8E906" w14:textId="5024CD8F" w:rsidR="00353ABB" w:rsidRDefault="005C45E2" w:rsidP="00574F90">
      <w:pPr>
        <w:spacing w:after="120" w:line="240" w:lineRule="auto"/>
      </w:pPr>
      <w:r>
        <w:rPr>
          <w:noProof/>
        </w:rPr>
        <w:lastRenderedPageBreak/>
        <w:drawing>
          <wp:inline distT="0" distB="0" distL="0" distR="0" wp14:anchorId="2EEECEF3" wp14:editId="53CFFA5A">
            <wp:extent cx="5067300" cy="7391400"/>
            <wp:effectExtent l="0" t="0" r="0" b="0"/>
            <wp:docPr id="4" name="Рисунок 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 7.4. Работа параметров стиля таблицы.jpg"/>
                    <pic:cNvPicPr/>
                  </pic:nvPicPr>
                  <pic:blipFill>
                    <a:blip r:embed="rId13">
                      <a:extLst>
                        <a:ext uri="{28A0092B-C50C-407E-A947-70E740481C1C}">
                          <a14:useLocalDpi xmlns:a14="http://schemas.microsoft.com/office/drawing/2010/main" val="0"/>
                        </a:ext>
                      </a:extLst>
                    </a:blip>
                    <a:stretch>
                      <a:fillRect/>
                    </a:stretch>
                  </pic:blipFill>
                  <pic:spPr>
                    <a:xfrm>
                      <a:off x="0" y="0"/>
                      <a:ext cx="5067300" cy="7391400"/>
                    </a:xfrm>
                    <a:prstGeom prst="rect">
                      <a:avLst/>
                    </a:prstGeom>
                  </pic:spPr>
                </pic:pic>
              </a:graphicData>
            </a:graphic>
          </wp:inline>
        </w:drawing>
      </w:r>
    </w:p>
    <w:p w14:paraId="0456BAAD" w14:textId="4879C73D" w:rsidR="00353ABB" w:rsidRDefault="00353ABB" w:rsidP="00574F90">
      <w:pPr>
        <w:spacing w:after="120" w:line="240" w:lineRule="auto"/>
      </w:pPr>
      <w:r>
        <w:t>Рис. 7.4. Работа параметров стиля таблицы</w:t>
      </w:r>
    </w:p>
    <w:p w14:paraId="2A877F8B" w14:textId="1C0EB1FA" w:rsidR="005C45E2" w:rsidRDefault="005C45E2" w:rsidP="005C45E2">
      <w:pPr>
        <w:pStyle w:val="3"/>
      </w:pPr>
      <w:r>
        <w:t>Создание пользовательских стилей Таблиц</w:t>
      </w:r>
    </w:p>
    <w:p w14:paraId="4D3D4352" w14:textId="56149191" w:rsidR="005C45E2" w:rsidRDefault="005C45E2" w:rsidP="00C85348">
      <w:pPr>
        <w:spacing w:after="0" w:line="240" w:lineRule="auto"/>
      </w:pPr>
      <w:r>
        <w:t>Пользовательские стили ведут себя так же, как и встроенные, но вы можете определить элементы стиля по своему усмотрению. Встроенные стили изменить нельзя, но их можно скопировать в пользовательские стили</w:t>
      </w:r>
      <w:r w:rsidR="00C85348">
        <w:t xml:space="preserve">. </w:t>
      </w:r>
      <w:r>
        <w:t xml:space="preserve">Существует три способа создания пользовательского стиля </w:t>
      </w:r>
      <w:r w:rsidR="00C85348">
        <w:t>Т</w:t>
      </w:r>
      <w:r>
        <w:t>аблицы: </w:t>
      </w:r>
    </w:p>
    <w:p w14:paraId="05380947" w14:textId="51C88BB5" w:rsidR="00C85348" w:rsidRDefault="00C85348" w:rsidP="00C85348">
      <w:pPr>
        <w:pStyle w:val="a9"/>
        <w:numPr>
          <w:ilvl w:val="0"/>
          <w:numId w:val="27"/>
        </w:numPr>
        <w:spacing w:after="120" w:line="240" w:lineRule="auto"/>
      </w:pPr>
      <w:r w:rsidRPr="00C85348">
        <w:rPr>
          <w:i/>
        </w:rPr>
        <w:t>Конструктор</w:t>
      </w:r>
      <w:r>
        <w:t xml:space="preserve"> –</w:t>
      </w:r>
      <w:r w:rsidRPr="00C85348">
        <w:t xml:space="preserve">&gt; </w:t>
      </w:r>
      <w:r w:rsidRPr="00C85348">
        <w:rPr>
          <w:i/>
        </w:rPr>
        <w:t>С</w:t>
      </w:r>
      <w:r w:rsidR="005C45E2" w:rsidRPr="00C85348">
        <w:rPr>
          <w:i/>
        </w:rPr>
        <w:t>тили</w:t>
      </w:r>
      <w:r w:rsidRPr="00C85348">
        <w:rPr>
          <w:i/>
        </w:rPr>
        <w:t xml:space="preserve"> таблиц</w:t>
      </w:r>
      <w:r>
        <w:t xml:space="preserve"> –</w:t>
      </w:r>
      <w:r w:rsidRPr="00C85348">
        <w:t>&gt;</w:t>
      </w:r>
      <w:r w:rsidR="005C45E2">
        <w:t xml:space="preserve"> </w:t>
      </w:r>
      <w:r w:rsidRPr="00C85348">
        <w:rPr>
          <w:i/>
        </w:rPr>
        <w:t>Создать стиль таблицы</w:t>
      </w:r>
    </w:p>
    <w:p w14:paraId="6567C636" w14:textId="3F9E4846" w:rsidR="00C85348" w:rsidRDefault="00C85348" w:rsidP="00C85348">
      <w:pPr>
        <w:pStyle w:val="a9"/>
        <w:numPr>
          <w:ilvl w:val="0"/>
          <w:numId w:val="27"/>
        </w:numPr>
        <w:spacing w:after="120" w:line="240" w:lineRule="auto"/>
      </w:pPr>
      <w:r>
        <w:rPr>
          <w:i/>
        </w:rPr>
        <w:t>Главная</w:t>
      </w:r>
      <w:r>
        <w:t xml:space="preserve"> –</w:t>
      </w:r>
      <w:r w:rsidRPr="00C85348">
        <w:t xml:space="preserve">&gt; </w:t>
      </w:r>
      <w:r w:rsidRPr="00C85348">
        <w:rPr>
          <w:i/>
        </w:rPr>
        <w:t>Стили</w:t>
      </w:r>
      <w:r>
        <w:t xml:space="preserve"> –</w:t>
      </w:r>
      <w:r w:rsidRPr="00C85348">
        <w:t>&gt;</w:t>
      </w:r>
      <w:r>
        <w:t xml:space="preserve"> </w:t>
      </w:r>
      <w:r w:rsidRPr="00C85348">
        <w:rPr>
          <w:i/>
        </w:rPr>
        <w:t>Форматировать как таблицу</w:t>
      </w:r>
      <w:r>
        <w:t xml:space="preserve"> –</w:t>
      </w:r>
      <w:r w:rsidRPr="00C85348">
        <w:t xml:space="preserve">&gt; </w:t>
      </w:r>
      <w:r w:rsidRPr="00C85348">
        <w:rPr>
          <w:i/>
        </w:rPr>
        <w:t>Создать стиль таблицы</w:t>
      </w:r>
    </w:p>
    <w:p w14:paraId="2507E0D9" w14:textId="6EB3D9B4" w:rsidR="005C45E2" w:rsidRDefault="005C45E2" w:rsidP="00C85348">
      <w:pPr>
        <w:pStyle w:val="a9"/>
        <w:numPr>
          <w:ilvl w:val="0"/>
          <w:numId w:val="27"/>
        </w:numPr>
        <w:spacing w:after="120" w:line="240" w:lineRule="auto"/>
      </w:pPr>
      <w:r>
        <w:t xml:space="preserve">Щелкните правой кнопкой мыши любой стиль таблицы в галерее и выберите пункт </w:t>
      </w:r>
      <w:r w:rsidR="00C85348" w:rsidRPr="00C85348">
        <w:rPr>
          <w:i/>
        </w:rPr>
        <w:t>Д</w:t>
      </w:r>
      <w:r w:rsidRPr="00C85348">
        <w:rPr>
          <w:i/>
        </w:rPr>
        <w:t>ублировать</w:t>
      </w:r>
      <w:r>
        <w:t>.</w:t>
      </w:r>
    </w:p>
    <w:p w14:paraId="3012225A" w14:textId="48F10558" w:rsidR="005C45E2" w:rsidRDefault="005C45E2" w:rsidP="005C45E2">
      <w:pPr>
        <w:spacing w:after="120" w:line="240" w:lineRule="auto"/>
      </w:pPr>
      <w:r>
        <w:t>Дублирование существующего стиля</w:t>
      </w:r>
      <w:r w:rsidR="00C85348">
        <w:t xml:space="preserve"> – </w:t>
      </w:r>
      <w:r>
        <w:t xml:space="preserve">самый простой способ начать работу. Excel предоставляет </w:t>
      </w:r>
      <w:r w:rsidR="00C85348">
        <w:t>значительное число опций для настройки нового стиля:</w:t>
      </w:r>
    </w:p>
    <w:p w14:paraId="6166CE5E" w14:textId="4FD57611" w:rsidR="00C85348" w:rsidRDefault="00C85348" w:rsidP="005C45E2">
      <w:pPr>
        <w:spacing w:after="120" w:line="240" w:lineRule="auto"/>
      </w:pPr>
      <w:r>
        <w:rPr>
          <w:noProof/>
        </w:rPr>
        <w:lastRenderedPageBreak/>
        <w:drawing>
          <wp:inline distT="0" distB="0" distL="0" distR="0" wp14:anchorId="4B1F5C11" wp14:editId="6635A18B">
            <wp:extent cx="5238750" cy="3419475"/>
            <wp:effectExtent l="0" t="0" r="0" b="9525"/>
            <wp:docPr id="6" name="Рисунок 6"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 7.5. Диалоговое окно Изменение стиля таблицы.jpg"/>
                    <pic:cNvPicPr/>
                  </pic:nvPicPr>
                  <pic:blipFill>
                    <a:blip r:embed="rId14">
                      <a:extLst>
                        <a:ext uri="{28A0092B-C50C-407E-A947-70E740481C1C}">
                          <a14:useLocalDpi xmlns:a14="http://schemas.microsoft.com/office/drawing/2010/main" val="0"/>
                        </a:ext>
                      </a:extLst>
                    </a:blip>
                    <a:stretch>
                      <a:fillRect/>
                    </a:stretch>
                  </pic:blipFill>
                  <pic:spPr>
                    <a:xfrm>
                      <a:off x="0" y="0"/>
                      <a:ext cx="5238750" cy="3419475"/>
                    </a:xfrm>
                    <a:prstGeom prst="rect">
                      <a:avLst/>
                    </a:prstGeom>
                  </pic:spPr>
                </pic:pic>
              </a:graphicData>
            </a:graphic>
          </wp:inline>
        </w:drawing>
      </w:r>
    </w:p>
    <w:p w14:paraId="42BC9197" w14:textId="11E92F07" w:rsidR="005C45E2" w:rsidRDefault="00C85348" w:rsidP="005C45E2">
      <w:pPr>
        <w:spacing w:after="120" w:line="240" w:lineRule="auto"/>
      </w:pPr>
      <w:r>
        <w:t xml:space="preserve">Рис. 7.5. </w:t>
      </w:r>
      <w:r w:rsidR="005C45E2">
        <w:t xml:space="preserve">Диалоговое окно </w:t>
      </w:r>
      <w:r w:rsidRPr="00C85348">
        <w:rPr>
          <w:i/>
        </w:rPr>
        <w:t>Изменение</w:t>
      </w:r>
      <w:r w:rsidR="005C45E2" w:rsidRPr="00C85348">
        <w:rPr>
          <w:i/>
        </w:rPr>
        <w:t xml:space="preserve"> стил</w:t>
      </w:r>
      <w:r w:rsidRPr="00C85348">
        <w:rPr>
          <w:i/>
        </w:rPr>
        <w:t>я</w:t>
      </w:r>
      <w:r w:rsidR="005C45E2" w:rsidRPr="00C85348">
        <w:rPr>
          <w:i/>
        </w:rPr>
        <w:t xml:space="preserve"> таблицы</w:t>
      </w:r>
    </w:p>
    <w:p w14:paraId="20F2D89B" w14:textId="77777777" w:rsidR="00C85348" w:rsidRDefault="005C45E2" w:rsidP="005C45E2">
      <w:pPr>
        <w:spacing w:after="120" w:line="240" w:lineRule="auto"/>
      </w:pPr>
      <w:r>
        <w:t xml:space="preserve">При создании нового пользовательского стиля </w:t>
      </w:r>
      <w:r w:rsidR="00C85348">
        <w:t xml:space="preserve">с нуля </w:t>
      </w:r>
      <w:r>
        <w:t xml:space="preserve">используется диалоговое окно </w:t>
      </w:r>
      <w:r w:rsidR="00C85348" w:rsidRPr="00C85348">
        <w:rPr>
          <w:i/>
        </w:rPr>
        <w:t>Создание</w:t>
      </w:r>
      <w:r w:rsidRPr="00C85348">
        <w:rPr>
          <w:i/>
        </w:rPr>
        <w:t xml:space="preserve"> стил</w:t>
      </w:r>
      <w:r w:rsidR="00C85348" w:rsidRPr="00C85348">
        <w:rPr>
          <w:i/>
        </w:rPr>
        <w:t>я</w:t>
      </w:r>
      <w:r w:rsidRPr="00C85348">
        <w:rPr>
          <w:i/>
        </w:rPr>
        <w:t xml:space="preserve"> таблицы</w:t>
      </w:r>
      <w:r>
        <w:t xml:space="preserve">, </w:t>
      </w:r>
      <w:r w:rsidR="00C85348">
        <w:t>которое отличается только тем, что нет предустановленных опций.</w:t>
      </w:r>
    </w:p>
    <w:p w14:paraId="05EE789A" w14:textId="2F5793F6" w:rsidR="005C45E2" w:rsidRDefault="00C85348" w:rsidP="005C45E2">
      <w:pPr>
        <w:spacing w:after="120" w:line="240" w:lineRule="auto"/>
      </w:pPr>
      <w:r>
        <w:t>В</w:t>
      </w:r>
      <w:r w:rsidR="005C45E2">
        <w:t xml:space="preserve">ы можете </w:t>
      </w:r>
      <w:r>
        <w:t>дать</w:t>
      </w:r>
      <w:r w:rsidR="005C45E2">
        <w:t xml:space="preserve"> любое уникальное имя стил</w:t>
      </w:r>
      <w:r w:rsidR="00EF25BE">
        <w:t>ю</w:t>
      </w:r>
      <w:r w:rsidR="005C45E2">
        <w:t xml:space="preserve"> </w:t>
      </w:r>
      <w:r w:rsidR="00EF25BE">
        <w:t>Т</w:t>
      </w:r>
      <w:r w:rsidR="005C45E2">
        <w:t>аблицы. Все имена пользовательских стилей должны быть уникальными в книге; если вы попытаетесь повторно использовать имя, вы получите сообщение об ошибке.</w:t>
      </w:r>
      <w:r w:rsidR="00DF63B7" w:rsidRPr="00DF63B7">
        <w:t xml:space="preserve"> Пользовательскому стилю можно присвоить такое же имя, как и встроенному стилю </w:t>
      </w:r>
      <w:r w:rsidR="00EF25BE">
        <w:t>Т</w:t>
      </w:r>
      <w:r w:rsidR="00DF63B7" w:rsidRPr="00DF63B7">
        <w:t>аблицы. Однако это не очень хорошая идея, потому что может привести к путанице.</w:t>
      </w:r>
    </w:p>
    <w:p w14:paraId="5FC7F8D5" w14:textId="0F04178E" w:rsidR="00DF63B7" w:rsidRDefault="00DF63B7" w:rsidP="005C45E2">
      <w:pPr>
        <w:spacing w:after="120" w:line="240" w:lineRule="auto"/>
      </w:pPr>
      <w:r>
        <w:t>В</w:t>
      </w:r>
      <w:r w:rsidR="005C45E2">
        <w:t>ы можете выбрать 13 элементов стиля</w:t>
      </w:r>
      <w:r w:rsidR="00EF25BE">
        <w:t xml:space="preserve"> (см. рис. 7.5)</w:t>
      </w:r>
      <w:r w:rsidR="005C45E2">
        <w:t xml:space="preserve">. После выбора элемента для редактирования можно нажать кнопку </w:t>
      </w:r>
      <w:r w:rsidR="005C45E2" w:rsidRPr="00DF63B7">
        <w:rPr>
          <w:i/>
        </w:rPr>
        <w:t>Формат</w:t>
      </w:r>
      <w:r w:rsidR="005C45E2">
        <w:t xml:space="preserve">, чтобы открыть диалоговое окно </w:t>
      </w:r>
      <w:r w:rsidR="005C45E2" w:rsidRPr="00DF63B7">
        <w:rPr>
          <w:i/>
        </w:rPr>
        <w:t>Формат ячеек</w:t>
      </w:r>
      <w:r w:rsidR="005C45E2">
        <w:t>.</w:t>
      </w:r>
      <w:r>
        <w:t xml:space="preserve"> Э</w:t>
      </w:r>
      <w:r w:rsidR="005C45E2">
        <w:t xml:space="preserve">лементы стиля, имеющие настройки, выделяются в списке жирным шрифтом. Нажатие кнопки </w:t>
      </w:r>
      <w:r w:rsidR="005C45E2" w:rsidRPr="00DF63B7">
        <w:rPr>
          <w:i/>
        </w:rPr>
        <w:t>Очистить</w:t>
      </w:r>
      <w:r w:rsidR="005C45E2">
        <w:t xml:space="preserve"> удаляет все настройки </w:t>
      </w:r>
      <w:r>
        <w:t>для</w:t>
      </w:r>
      <w:r w:rsidR="005C45E2">
        <w:t xml:space="preserve"> этого элемента</w:t>
      </w:r>
      <w:r>
        <w:t xml:space="preserve">; шрифт имени элемента перестает быть </w:t>
      </w:r>
      <w:r w:rsidR="005C45E2">
        <w:t>жирны</w:t>
      </w:r>
      <w:r>
        <w:t>м.</w:t>
      </w:r>
    </w:p>
    <w:p w14:paraId="30D40F7A" w14:textId="1A8A1695" w:rsidR="005C45E2" w:rsidRDefault="00DF63B7" w:rsidP="005C45E2">
      <w:pPr>
        <w:spacing w:after="120" w:line="240" w:lineRule="auto"/>
      </w:pPr>
      <w:r>
        <w:t xml:space="preserve">Область </w:t>
      </w:r>
      <w:r w:rsidRPr="00DF63B7">
        <w:rPr>
          <w:i/>
        </w:rPr>
        <w:t>Образец</w:t>
      </w:r>
      <w:r>
        <w:t xml:space="preserve"> дае</w:t>
      </w:r>
      <w:r w:rsidR="005C45E2">
        <w:t xml:space="preserve">т представление о том, как </w:t>
      </w:r>
      <w:r>
        <w:t xml:space="preserve">будет </w:t>
      </w:r>
      <w:r w:rsidR="005C45E2">
        <w:t>выгляд</w:t>
      </w:r>
      <w:r>
        <w:t>е</w:t>
      </w:r>
      <w:r w:rsidR="005C45E2">
        <w:t>т</w:t>
      </w:r>
      <w:r>
        <w:t>ь</w:t>
      </w:r>
      <w:r w:rsidR="005C45E2">
        <w:t xml:space="preserve"> элемент стиля.</w:t>
      </w:r>
    </w:p>
    <w:p w14:paraId="526295D5" w14:textId="58CFE4AB" w:rsidR="005C45E2" w:rsidRDefault="00DF63B7" w:rsidP="005C45E2">
      <w:pPr>
        <w:spacing w:after="120" w:line="240" w:lineRule="auto"/>
      </w:pPr>
      <w:r>
        <w:t xml:space="preserve">В области </w:t>
      </w:r>
      <w:r w:rsidR="005C45E2" w:rsidRPr="00DF63B7">
        <w:rPr>
          <w:i/>
        </w:rPr>
        <w:t>Форматирование элемента</w:t>
      </w:r>
      <w:r>
        <w:t xml:space="preserve"> описываются все настройки</w:t>
      </w:r>
      <w:r w:rsidR="005C45E2">
        <w:t xml:space="preserve">, включая цвет шрифта (заданный в формате RGB), </w:t>
      </w:r>
      <w:r w:rsidR="00C91251">
        <w:t xml:space="preserve">цвет </w:t>
      </w:r>
      <w:r w:rsidR="005C45E2">
        <w:t>границы</w:t>
      </w:r>
      <w:r>
        <w:t>,</w:t>
      </w:r>
      <w:r w:rsidR="005C45E2">
        <w:t xml:space="preserve"> цвет заливки</w:t>
      </w:r>
      <w:r>
        <w:t xml:space="preserve">, </w:t>
      </w:r>
      <w:r w:rsidR="005C45E2">
        <w:t>узор</w:t>
      </w:r>
      <w:r w:rsidR="00C91251">
        <w:t xml:space="preserve"> и др.</w:t>
      </w:r>
    </w:p>
    <w:p w14:paraId="31E2C9C0" w14:textId="4F200A8A" w:rsidR="00DF63B7" w:rsidRDefault="00DF63B7" w:rsidP="00DF63B7">
      <w:pPr>
        <w:pStyle w:val="3"/>
      </w:pPr>
      <w:r>
        <w:t>Элементы стиля Таблицы</w:t>
      </w:r>
    </w:p>
    <w:p w14:paraId="33435537" w14:textId="3C183CA2" w:rsidR="00DF63B7" w:rsidRPr="00EA59F0" w:rsidRDefault="00DF63B7" w:rsidP="00DF63B7">
      <w:pPr>
        <w:spacing w:after="120" w:line="240" w:lineRule="auto"/>
      </w:pPr>
      <w:r>
        <w:t xml:space="preserve">Стиль таблицы содержит несколько элементов, которые формируют части таблицы: строку заголовка, нечетные и четные строки, нечетные и четные столбцы. Вы можете включить или отключить любой элемент стиля. Если вы отключите один из них, то к этой части таблицы будет применен стиль </w:t>
      </w:r>
      <w:r w:rsidR="00C91251" w:rsidRPr="00C91251">
        <w:rPr>
          <w:i/>
        </w:rPr>
        <w:t>Вся</w:t>
      </w:r>
      <w:r w:rsidRPr="00C91251">
        <w:rPr>
          <w:i/>
        </w:rPr>
        <w:t xml:space="preserve"> таблиц</w:t>
      </w:r>
      <w:r w:rsidR="00C91251" w:rsidRPr="00C91251">
        <w:rPr>
          <w:i/>
        </w:rPr>
        <w:t>а</w:t>
      </w:r>
      <w:r>
        <w:t>.</w:t>
      </w:r>
    </w:p>
    <w:p w14:paraId="3928EFE7" w14:textId="4C52250A" w:rsidR="00DF63B7" w:rsidRDefault="00DF63B7" w:rsidP="00DF63B7">
      <w:pPr>
        <w:spacing w:after="120" w:line="240" w:lineRule="auto"/>
      </w:pPr>
      <w:r>
        <w:t>Для каждого элемента можно отформатировать шрифт, границы и заливки, но не числ</w:t>
      </w:r>
      <w:r w:rsidR="00BB4366">
        <w:t>а</w:t>
      </w:r>
      <w:r>
        <w:t>, выравнивани</w:t>
      </w:r>
      <w:r w:rsidR="00C22A93">
        <w:t>е</w:t>
      </w:r>
      <w:r>
        <w:t xml:space="preserve"> или защит</w:t>
      </w:r>
      <w:r w:rsidR="00C22A93">
        <w:t>у</w:t>
      </w:r>
      <w:r>
        <w:t xml:space="preserve">. Четыре параметра стиля </w:t>
      </w:r>
      <w:r w:rsidR="00C91251">
        <w:t>Т</w:t>
      </w:r>
      <w:r>
        <w:t xml:space="preserve">аблицы, рассмотренные ранее, также применяются к пользовательским стилям </w:t>
      </w:r>
      <w:r w:rsidR="00C91251">
        <w:t>Т</w:t>
      </w:r>
      <w:r>
        <w:t xml:space="preserve">аблиц и переопределяют способ применения параметров стиля </w:t>
      </w:r>
      <w:r w:rsidR="00C91251">
        <w:t>Т</w:t>
      </w:r>
      <w:r>
        <w:t>аблицы.</w:t>
      </w:r>
    </w:p>
    <w:p w14:paraId="71A4F264" w14:textId="324F176C" w:rsidR="00DF63B7" w:rsidRDefault="00DF63B7" w:rsidP="00DF63B7">
      <w:pPr>
        <w:spacing w:after="120" w:line="240" w:lineRule="auto"/>
      </w:pPr>
      <w:r>
        <w:t xml:space="preserve">Каждый элемент можно включить, определив одно или несколько свойств стиля. Чтобы отключить элемент, выберите </w:t>
      </w:r>
      <w:r w:rsidR="002E4C50">
        <w:t>его</w:t>
      </w:r>
      <w:r>
        <w:t xml:space="preserve"> и нажмите кнопку </w:t>
      </w:r>
      <w:r w:rsidRPr="002E4C50">
        <w:rPr>
          <w:i/>
        </w:rPr>
        <w:t>Очистить</w:t>
      </w:r>
      <w:r>
        <w:t>.</w:t>
      </w:r>
      <w:r w:rsidR="002E4C50">
        <w:t xml:space="preserve"> </w:t>
      </w:r>
      <w:r>
        <w:t xml:space="preserve">Обратите внимание, что некоторые из этих элементов стиля относятся к полосе, а не к столбцу или строке. Это объясняется тем, что они могут применяться к нескольким столбцам и нескольким строкам. По умолчанию </w:t>
      </w:r>
      <w:r w:rsidR="00C91251">
        <w:t>полоса = одной строке/столбцу.</w:t>
      </w:r>
      <w:r>
        <w:t xml:space="preserve"> </w:t>
      </w:r>
      <w:r w:rsidR="00C91251">
        <w:t>Вы можете увеличить этот параметр до девяти (рис. 7.6). В этом случае настройка</w:t>
      </w:r>
      <w:r>
        <w:t xml:space="preserve"> размера полосы элемента стиля может повлиять на девять столбцов (непрерывных и видимых) и девять строк (непрерывных и видимых).</w:t>
      </w:r>
    </w:p>
    <w:p w14:paraId="2A8F44C7" w14:textId="293D2087" w:rsidR="00DF63B7" w:rsidRDefault="002E4C50" w:rsidP="00DF63B7">
      <w:pPr>
        <w:spacing w:after="120" w:line="240" w:lineRule="auto"/>
      </w:pPr>
      <w:r>
        <w:rPr>
          <w:noProof/>
        </w:rPr>
        <w:lastRenderedPageBreak/>
        <w:drawing>
          <wp:inline distT="0" distB="0" distL="0" distR="0" wp14:anchorId="2915AED1" wp14:editId="428B36CF">
            <wp:extent cx="5238750" cy="3419475"/>
            <wp:effectExtent l="0" t="0" r="0" b="9525"/>
            <wp:docPr id="7" name="Рисунок 7"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 7.6. Настройки размера полосы.jpg"/>
                    <pic:cNvPicPr/>
                  </pic:nvPicPr>
                  <pic:blipFill>
                    <a:blip r:embed="rId15">
                      <a:extLst>
                        <a:ext uri="{28A0092B-C50C-407E-A947-70E740481C1C}">
                          <a14:useLocalDpi xmlns:a14="http://schemas.microsoft.com/office/drawing/2010/main" val="0"/>
                        </a:ext>
                      </a:extLst>
                    </a:blip>
                    <a:stretch>
                      <a:fillRect/>
                    </a:stretch>
                  </pic:blipFill>
                  <pic:spPr>
                    <a:xfrm>
                      <a:off x="0" y="0"/>
                      <a:ext cx="5238750" cy="3419475"/>
                    </a:xfrm>
                    <a:prstGeom prst="rect">
                      <a:avLst/>
                    </a:prstGeom>
                  </pic:spPr>
                </pic:pic>
              </a:graphicData>
            </a:graphic>
          </wp:inline>
        </w:drawing>
      </w:r>
    </w:p>
    <w:p w14:paraId="5D553816" w14:textId="43C58A1C" w:rsidR="00574F90" w:rsidRDefault="002E4C50" w:rsidP="00DF63B7">
      <w:pPr>
        <w:spacing w:after="120" w:line="240" w:lineRule="auto"/>
      </w:pPr>
      <w:r>
        <w:t xml:space="preserve">Рис. 7.6. </w:t>
      </w:r>
      <w:r w:rsidR="00DF63B7">
        <w:t>Настройки размера полосы</w:t>
      </w:r>
    </w:p>
    <w:p w14:paraId="4F8A8FA5" w14:textId="77777777" w:rsidR="00C91251" w:rsidRDefault="00C91251" w:rsidP="00C91251">
      <w:pPr>
        <w:spacing w:after="120" w:line="240" w:lineRule="auto"/>
      </w:pPr>
      <w:r>
        <w:t>Способ применения первой и второй полос зависит от размера полосы каждого элемента стиля. Если значение по умолчанию единицы используется как для первой, так и для второй полосы, то первая полоса применяется ко всем нечетным столбцам или строкам, а вторая полоса применяется ко всем четным столбцам или строкам. Если размер первой или второй полосы больше, чем один столбец или строка, результаты будут разными. Например, если первый размер полосы равен двум, а второй – трем, то первые два столбца или строки форматируются в соответствии с первым стилем полосы, следующие три столбца или строки – со вторым стилем полосы, следующие два столбца или строки – в первом стиле полосы и так далее, чередуя первый и второй стили полосы.</w:t>
      </w:r>
    </w:p>
    <w:p w14:paraId="522F759B" w14:textId="7CF7AD34" w:rsidR="002E4C50" w:rsidRDefault="002E4C50" w:rsidP="002E4C50">
      <w:pPr>
        <w:spacing w:after="120" w:line="240" w:lineRule="auto"/>
      </w:pPr>
      <w:r>
        <w:t>Форматирование полос применяется только к видимым столбцам и строкам. Любые скрытые столбцы или строки не учитываются в размере полосы.</w:t>
      </w:r>
    </w:p>
    <w:p w14:paraId="0C501DC1" w14:textId="4610BDBA" w:rsidR="002E4C50" w:rsidRDefault="002E4C50" w:rsidP="002E4C50">
      <w:pPr>
        <w:spacing w:after="120" w:line="240" w:lineRule="auto"/>
      </w:pPr>
      <w:r>
        <w:t xml:space="preserve">Большинство встроенных стилей таблиц определяют только элементы полосы первого столбца и полосы первой строки. Эффект чередования обычно достигается за счет использования элемента </w:t>
      </w:r>
      <w:r w:rsidR="00C91251" w:rsidRPr="00C91251">
        <w:rPr>
          <w:i/>
        </w:rPr>
        <w:t xml:space="preserve">Вся </w:t>
      </w:r>
      <w:r w:rsidRPr="00C91251">
        <w:rPr>
          <w:i/>
        </w:rPr>
        <w:t>таблиц</w:t>
      </w:r>
      <w:r w:rsidR="00C91251" w:rsidRPr="00C91251">
        <w:rPr>
          <w:i/>
        </w:rPr>
        <w:t>а</w:t>
      </w:r>
      <w:r>
        <w:t xml:space="preserve"> для форматирования столбцов и строк, на которые не влияет первый элемент полосы (то есть любые столбцы и строки, на которые влияет второй элемент полосы). Независимо от того, определен ли один или оба элемента первой и второй полосы, переключение параметров стиля таблицы </w:t>
      </w:r>
      <w:r w:rsidRPr="002E4C50">
        <w:rPr>
          <w:i/>
        </w:rPr>
        <w:t>Чередующиеся строки</w:t>
      </w:r>
      <w:r>
        <w:t xml:space="preserve"> и </w:t>
      </w:r>
      <w:r w:rsidRPr="002E4C50">
        <w:rPr>
          <w:i/>
        </w:rPr>
        <w:t>Чередующиеся столбцы</w:t>
      </w:r>
      <w:r>
        <w:t xml:space="preserve"> влияет на оба элемента стиля одновременно.</w:t>
      </w:r>
    </w:p>
    <w:p w14:paraId="51689332" w14:textId="4E2AAE8C" w:rsidR="002E4C50" w:rsidRDefault="002E4C50" w:rsidP="002E4C50">
      <w:pPr>
        <w:spacing w:after="120" w:line="240" w:lineRule="auto"/>
        <w:rPr>
          <w:i/>
        </w:rPr>
      </w:pPr>
      <w:r w:rsidRPr="002E4C50">
        <w:t>При создании пользовательских стилей, если у вас нет веских причин делать иначе, проще всего следовать стратегии, используемой во встроенных стилях, и определить только первый элемент полосы, а другие столбцы и строки</w:t>
      </w:r>
      <w:r>
        <w:t xml:space="preserve"> </w:t>
      </w:r>
      <w:r w:rsidRPr="002E4C50">
        <w:t xml:space="preserve">отформатировать </w:t>
      </w:r>
      <w:r>
        <w:t xml:space="preserve">в </w:t>
      </w:r>
      <w:r w:rsidRPr="002E4C50">
        <w:t>элемент</w:t>
      </w:r>
      <w:r>
        <w:t xml:space="preserve">е </w:t>
      </w:r>
      <w:r w:rsidRPr="002E4C50">
        <w:rPr>
          <w:i/>
        </w:rPr>
        <w:t>Вся таблица.</w:t>
      </w:r>
    </w:p>
    <w:p w14:paraId="5798421A" w14:textId="44CD4CC6" w:rsidR="002E4C50" w:rsidRDefault="002E4C50" w:rsidP="002E4C50">
      <w:pPr>
        <w:spacing w:after="120" w:line="240" w:lineRule="auto"/>
      </w:pPr>
      <w:r>
        <w:t xml:space="preserve">Каждый элемент стиля может применять </w:t>
      </w:r>
      <w:r w:rsidR="00E755F2">
        <w:t xml:space="preserve">свои </w:t>
      </w:r>
      <w:r>
        <w:t>шрифт, границ</w:t>
      </w:r>
      <w:r w:rsidR="00C91251">
        <w:t>у</w:t>
      </w:r>
      <w:r>
        <w:t xml:space="preserve"> и заливк</w:t>
      </w:r>
      <w:r w:rsidR="00C91251">
        <w:t>у</w:t>
      </w:r>
      <w:r>
        <w:t>:</w:t>
      </w:r>
    </w:p>
    <w:p w14:paraId="596761DD" w14:textId="20C0D9EF" w:rsidR="00E755F2" w:rsidRDefault="00C91251" w:rsidP="002E4C50">
      <w:pPr>
        <w:spacing w:after="120" w:line="240" w:lineRule="auto"/>
      </w:pPr>
      <w:r>
        <w:rPr>
          <w:noProof/>
        </w:rPr>
        <w:lastRenderedPageBreak/>
        <w:drawing>
          <wp:inline distT="0" distB="0" distL="0" distR="0" wp14:anchorId="2175783F" wp14:editId="61ABA4F4">
            <wp:extent cx="4838700" cy="4152900"/>
            <wp:effectExtent l="0" t="0" r="0" b="0"/>
            <wp:docPr id="12" name="Рисунок 12"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 7.7. Диалоговое окно Формат ячеек для настройки элемента стиля таблицы.jpg"/>
                    <pic:cNvPicPr/>
                  </pic:nvPicPr>
                  <pic:blipFill>
                    <a:blip r:embed="rId16">
                      <a:extLst>
                        <a:ext uri="{28A0092B-C50C-407E-A947-70E740481C1C}">
                          <a14:useLocalDpi xmlns:a14="http://schemas.microsoft.com/office/drawing/2010/main" val="0"/>
                        </a:ext>
                      </a:extLst>
                    </a:blip>
                    <a:stretch>
                      <a:fillRect/>
                    </a:stretch>
                  </pic:blipFill>
                  <pic:spPr>
                    <a:xfrm>
                      <a:off x="0" y="0"/>
                      <a:ext cx="4838700" cy="4152900"/>
                    </a:xfrm>
                    <a:prstGeom prst="rect">
                      <a:avLst/>
                    </a:prstGeom>
                  </pic:spPr>
                </pic:pic>
              </a:graphicData>
            </a:graphic>
          </wp:inline>
        </w:drawing>
      </w:r>
    </w:p>
    <w:p w14:paraId="5B831CE4" w14:textId="3A167EB2" w:rsidR="00E755F2" w:rsidRDefault="00E755F2" w:rsidP="002E4C50">
      <w:pPr>
        <w:spacing w:after="120" w:line="240" w:lineRule="auto"/>
      </w:pPr>
      <w:r>
        <w:t xml:space="preserve">Рис. 7.7. </w:t>
      </w:r>
      <w:r w:rsidRPr="00E755F2">
        <w:t xml:space="preserve">Диалоговое окно </w:t>
      </w:r>
      <w:r w:rsidRPr="00E755F2">
        <w:rPr>
          <w:i/>
        </w:rPr>
        <w:t>Формат ячеек</w:t>
      </w:r>
      <w:r w:rsidRPr="00E755F2">
        <w:t xml:space="preserve"> для настройки элемента стиля таблицы</w:t>
      </w:r>
    </w:p>
    <w:p w14:paraId="68F896DF" w14:textId="19F53284" w:rsidR="00E755F2" w:rsidRDefault="00E755F2" w:rsidP="00E755F2">
      <w:pPr>
        <w:spacing w:after="120" w:line="240" w:lineRule="auto"/>
      </w:pPr>
      <w:r>
        <w:t>Если вы хотите применить атрибуты формата ячейки, которые недоступны в табличном стиле, вы можете сделать это, вручную применив любые параметры формата ячейки</w:t>
      </w:r>
      <w:r w:rsidR="00C91251">
        <w:t xml:space="preserve"> непосредственно в Таблице</w:t>
      </w:r>
      <w:r>
        <w:t>.</w:t>
      </w:r>
    </w:p>
    <w:p w14:paraId="0C0745C3" w14:textId="44A1BEDC" w:rsidR="00E755F2" w:rsidRDefault="00E755F2" w:rsidP="00E755F2">
      <w:pPr>
        <w:spacing w:after="120" w:line="240" w:lineRule="auto"/>
      </w:pPr>
      <w:r>
        <w:t xml:space="preserve">Вы можете изменить цвета, доступные для элементов стиля таблицы (цвет шрифта, цвет границы и цвет заливки), пройдя по меню </w:t>
      </w:r>
      <w:r w:rsidRPr="00F345C6">
        <w:rPr>
          <w:i/>
        </w:rPr>
        <w:t>Разметка страницы</w:t>
      </w:r>
      <w:r>
        <w:t xml:space="preserve"> –</w:t>
      </w:r>
      <w:r w:rsidRPr="00E755F2">
        <w:t>&gt;</w:t>
      </w:r>
      <w:r>
        <w:t xml:space="preserve"> </w:t>
      </w:r>
      <w:r w:rsidR="00F345C6" w:rsidRPr="00F345C6">
        <w:rPr>
          <w:i/>
        </w:rPr>
        <w:t>Т</w:t>
      </w:r>
      <w:r w:rsidRPr="00F345C6">
        <w:rPr>
          <w:i/>
        </w:rPr>
        <w:t>емы</w:t>
      </w:r>
      <w:r>
        <w:t xml:space="preserve"> </w:t>
      </w:r>
      <w:r w:rsidR="00F345C6">
        <w:t>(рис. 7.8)</w:t>
      </w:r>
      <w:r>
        <w:t>.</w:t>
      </w:r>
    </w:p>
    <w:p w14:paraId="2814AA83" w14:textId="1973D0AE" w:rsidR="00F345C6" w:rsidRDefault="00F345C6" w:rsidP="00F345C6">
      <w:pPr>
        <w:spacing w:after="120" w:line="240" w:lineRule="auto"/>
      </w:pPr>
      <w:r>
        <w:rPr>
          <w:noProof/>
        </w:rPr>
        <w:lastRenderedPageBreak/>
        <w:drawing>
          <wp:inline distT="0" distB="0" distL="0" distR="0" wp14:anchorId="0B195198" wp14:editId="1FF0B04E">
            <wp:extent cx="4505325" cy="5572125"/>
            <wp:effectExtent l="0" t="0" r="9525" b="9525"/>
            <wp:docPr id="9" name="Рисунок 9"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 7.8. Выбор темы.jpg"/>
                    <pic:cNvPicPr/>
                  </pic:nvPicPr>
                  <pic:blipFill>
                    <a:blip r:embed="rId17">
                      <a:extLst>
                        <a:ext uri="{28A0092B-C50C-407E-A947-70E740481C1C}">
                          <a14:useLocalDpi xmlns:a14="http://schemas.microsoft.com/office/drawing/2010/main" val="0"/>
                        </a:ext>
                      </a:extLst>
                    </a:blip>
                    <a:stretch>
                      <a:fillRect/>
                    </a:stretch>
                  </pic:blipFill>
                  <pic:spPr>
                    <a:xfrm>
                      <a:off x="0" y="0"/>
                      <a:ext cx="4505325" cy="5572125"/>
                    </a:xfrm>
                    <a:prstGeom prst="rect">
                      <a:avLst/>
                    </a:prstGeom>
                  </pic:spPr>
                </pic:pic>
              </a:graphicData>
            </a:graphic>
          </wp:inline>
        </w:drawing>
      </w:r>
    </w:p>
    <w:p w14:paraId="0BE88B96" w14:textId="0C23D84A" w:rsidR="00F345C6" w:rsidRDefault="00F345C6" w:rsidP="00F345C6">
      <w:pPr>
        <w:spacing w:after="120" w:line="240" w:lineRule="auto"/>
      </w:pPr>
      <w:r>
        <w:t>Рис. 7.8. Выбор темы</w:t>
      </w:r>
    </w:p>
    <w:p w14:paraId="562D449B" w14:textId="63A82D7C" w:rsidR="00F345C6" w:rsidRDefault="00F345C6" w:rsidP="00F345C6">
      <w:pPr>
        <w:spacing w:after="120" w:line="240" w:lineRule="auto"/>
      </w:pPr>
      <w:r>
        <w:t xml:space="preserve">Чтобы задать цветовую палитру настраиваемой темы, пройдите по меню </w:t>
      </w:r>
      <w:r w:rsidRPr="00F345C6">
        <w:rPr>
          <w:i/>
        </w:rPr>
        <w:t>Разметка страницы</w:t>
      </w:r>
      <w:r>
        <w:t xml:space="preserve"> –</w:t>
      </w:r>
      <w:r w:rsidRPr="00F345C6">
        <w:t xml:space="preserve">&gt; </w:t>
      </w:r>
      <w:r w:rsidRPr="00F345C6">
        <w:rPr>
          <w:i/>
        </w:rPr>
        <w:t>Цвета</w:t>
      </w:r>
      <w:r>
        <w:t xml:space="preserve"> –</w:t>
      </w:r>
      <w:r w:rsidRPr="00F345C6">
        <w:t xml:space="preserve">&gt; </w:t>
      </w:r>
      <w:r w:rsidRPr="00F345C6">
        <w:rPr>
          <w:i/>
        </w:rPr>
        <w:t>Настроить цвета</w:t>
      </w:r>
      <w:r>
        <w:t xml:space="preserve">. Откроется диалоговое окно </w:t>
      </w:r>
      <w:r w:rsidRPr="00F345C6">
        <w:rPr>
          <w:i/>
        </w:rPr>
        <w:t>Создание новых цветов темы</w:t>
      </w:r>
      <w:r>
        <w:t>:</w:t>
      </w:r>
    </w:p>
    <w:p w14:paraId="5D6AD67C" w14:textId="01D3BFFF" w:rsidR="00F345C6" w:rsidRDefault="00F345C6" w:rsidP="00F345C6">
      <w:pPr>
        <w:spacing w:after="120" w:line="240" w:lineRule="auto"/>
      </w:pPr>
      <w:r>
        <w:rPr>
          <w:noProof/>
        </w:rPr>
        <w:lastRenderedPageBreak/>
        <w:drawing>
          <wp:inline distT="0" distB="0" distL="0" distR="0" wp14:anchorId="337953A2" wp14:editId="6F448FF6">
            <wp:extent cx="4695825" cy="4600575"/>
            <wp:effectExtent l="0" t="0" r="9525" b="9525"/>
            <wp:docPr id="10" name="Рисунок 10"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 7.9. Диалоговое окно Создание новых цветов темы.jpg"/>
                    <pic:cNvPicPr/>
                  </pic:nvPicPr>
                  <pic:blipFill>
                    <a:blip r:embed="rId18">
                      <a:extLst>
                        <a:ext uri="{28A0092B-C50C-407E-A947-70E740481C1C}">
                          <a14:useLocalDpi xmlns:a14="http://schemas.microsoft.com/office/drawing/2010/main" val="0"/>
                        </a:ext>
                      </a:extLst>
                    </a:blip>
                    <a:stretch>
                      <a:fillRect/>
                    </a:stretch>
                  </pic:blipFill>
                  <pic:spPr>
                    <a:xfrm>
                      <a:off x="0" y="0"/>
                      <a:ext cx="4695825" cy="4600575"/>
                    </a:xfrm>
                    <a:prstGeom prst="rect">
                      <a:avLst/>
                    </a:prstGeom>
                  </pic:spPr>
                </pic:pic>
              </a:graphicData>
            </a:graphic>
          </wp:inline>
        </w:drawing>
      </w:r>
    </w:p>
    <w:p w14:paraId="2FEFE13A" w14:textId="2B10A539" w:rsidR="00F345C6" w:rsidRDefault="00F345C6" w:rsidP="00F345C6">
      <w:pPr>
        <w:spacing w:after="120" w:line="240" w:lineRule="auto"/>
      </w:pPr>
      <w:r>
        <w:t xml:space="preserve">Рис. 7.9. Диалоговое окно </w:t>
      </w:r>
      <w:r w:rsidRPr="00F345C6">
        <w:rPr>
          <w:i/>
        </w:rPr>
        <w:t>Создание новых цветов темы</w:t>
      </w:r>
    </w:p>
    <w:p w14:paraId="3C27F307" w14:textId="675BB707" w:rsidR="00F345C6" w:rsidRPr="00EA59F0" w:rsidRDefault="00F345C6" w:rsidP="00EA59F0">
      <w:pPr>
        <w:spacing w:after="120" w:line="240" w:lineRule="auto"/>
        <w:ind w:left="708"/>
        <w:rPr>
          <w:i/>
        </w:rPr>
      </w:pPr>
      <w:r w:rsidRPr="00EA59F0">
        <w:rPr>
          <w:i/>
        </w:rPr>
        <w:t xml:space="preserve">Можно создать пользовательские стили для обычных ячеек, сводных таблиц, срезов и временных </w:t>
      </w:r>
      <w:r w:rsidR="00EA59F0" w:rsidRPr="00EA59F0">
        <w:rPr>
          <w:i/>
        </w:rPr>
        <w:t>шкал</w:t>
      </w:r>
      <w:r w:rsidRPr="00EA59F0">
        <w:rPr>
          <w:i/>
        </w:rPr>
        <w:t xml:space="preserve">. Создание и поддержание этих стилей аналогично созданию и поддержанию стилей </w:t>
      </w:r>
      <w:r w:rsidR="00EA59F0" w:rsidRPr="00EA59F0">
        <w:rPr>
          <w:i/>
        </w:rPr>
        <w:t>Т</w:t>
      </w:r>
      <w:r w:rsidRPr="00EA59F0">
        <w:rPr>
          <w:i/>
        </w:rPr>
        <w:t>аблиц.</w:t>
      </w:r>
    </w:p>
    <w:p w14:paraId="07C5C69F" w14:textId="01B92F2D" w:rsidR="00F345C6" w:rsidRDefault="00F345C6" w:rsidP="00F345C6">
      <w:pPr>
        <w:spacing w:after="120" w:line="240" w:lineRule="auto"/>
      </w:pPr>
      <w:r>
        <w:t xml:space="preserve">По умолчанию ко всем новым таблицам применяется табличный стиль TableStyleMedium2. Однако стиль таблицы по умолчанию для книги можно изменить; в качестве стиля </w:t>
      </w:r>
      <w:r w:rsidR="00EA59F0">
        <w:t>Т</w:t>
      </w:r>
      <w:r>
        <w:t xml:space="preserve">аблицы по умолчанию можно выбрать любой встроенный или пользовательский стиль. Чтобы изменить стиль </w:t>
      </w:r>
      <w:r w:rsidR="00EA59F0">
        <w:t>Т</w:t>
      </w:r>
      <w:r>
        <w:t xml:space="preserve">аблицы по умолчанию, щелкните правой кнопкой мыши нужный стиль в галерее стилей таблиц и кликните </w:t>
      </w:r>
      <w:r w:rsidR="00C15A59" w:rsidRPr="00DF63B7">
        <w:rPr>
          <w:i/>
        </w:rPr>
        <w:t>Назначить стилем таблицы по умолчанию для данного документа</w:t>
      </w:r>
      <w:r w:rsidR="00C15A59">
        <w:t>.</w:t>
      </w:r>
    </w:p>
    <w:p w14:paraId="51E884BB" w14:textId="38537431" w:rsidR="00EA59F0" w:rsidRDefault="00EA59F0" w:rsidP="00EA59F0">
      <w:pPr>
        <w:spacing w:after="120" w:line="240" w:lineRule="auto"/>
      </w:pPr>
      <w:r>
        <w:t xml:space="preserve">Чтобы изменить существующий пользовательский стиль Таблицы, щелкните его правой кнопкой мыши в галерее стилей и выберите команду </w:t>
      </w:r>
      <w:r w:rsidRPr="00EA59F0">
        <w:rPr>
          <w:i/>
        </w:rPr>
        <w:t>Изменить</w:t>
      </w:r>
      <w:r>
        <w:t>.</w:t>
      </w:r>
    </w:p>
    <w:p w14:paraId="5BECBC84" w14:textId="5BD106DE" w:rsidR="00EA59F0" w:rsidRDefault="00EA59F0" w:rsidP="00EA59F0">
      <w:pPr>
        <w:pStyle w:val="3"/>
      </w:pPr>
      <w:r>
        <w:t>Переносимость стиля Таблицы</w:t>
      </w:r>
    </w:p>
    <w:p w14:paraId="24090732" w14:textId="33E5C20A" w:rsidR="00EA59F0" w:rsidRDefault="00EA59F0" w:rsidP="006176EA">
      <w:pPr>
        <w:spacing w:after="0" w:line="240" w:lineRule="auto"/>
      </w:pPr>
      <w:r>
        <w:t xml:space="preserve">При создании пользовательского стиля Таблицы он сохраняется в книге, в которой он был создан. В отличие от цветов, шрифтов, эффектов и тем рабочей книги, нет способа легко скопировать стиль таблицы в другую рабочую книгу. </w:t>
      </w:r>
      <w:r w:rsidR="00C91251">
        <w:t>Д</w:t>
      </w:r>
      <w:r>
        <w:t>ля копирования стиля таблицы из одной книги в другую можно выполнить следующие действия:</w:t>
      </w:r>
    </w:p>
    <w:p w14:paraId="0965CA95" w14:textId="3684359E" w:rsidR="00EA59F0" w:rsidRDefault="00EA59F0" w:rsidP="006176EA">
      <w:pPr>
        <w:pStyle w:val="a9"/>
        <w:numPr>
          <w:ilvl w:val="0"/>
          <w:numId w:val="29"/>
        </w:numPr>
        <w:spacing w:after="120" w:line="240" w:lineRule="auto"/>
        <w:ind w:left="709" w:hanging="349"/>
      </w:pPr>
      <w:r>
        <w:t>Выберите всю исходную таблицу с применением нужного стиля таблицы.</w:t>
      </w:r>
    </w:p>
    <w:p w14:paraId="21195933" w14:textId="413C7864" w:rsidR="00EA59F0" w:rsidRDefault="00EA59F0" w:rsidP="006176EA">
      <w:pPr>
        <w:pStyle w:val="a9"/>
        <w:numPr>
          <w:ilvl w:val="0"/>
          <w:numId w:val="29"/>
        </w:numPr>
        <w:spacing w:after="120" w:line="240" w:lineRule="auto"/>
        <w:ind w:left="709" w:hanging="349"/>
      </w:pPr>
      <w:r>
        <w:t>Скопируйте диапазон</w:t>
      </w:r>
      <w:r w:rsidR="006176EA">
        <w:t xml:space="preserve"> в буфер</w:t>
      </w:r>
      <w:r>
        <w:t>.</w:t>
      </w:r>
    </w:p>
    <w:p w14:paraId="647FAD4D" w14:textId="5BAD8D4D" w:rsidR="00EA59F0" w:rsidRDefault="00EA59F0" w:rsidP="006176EA">
      <w:pPr>
        <w:pStyle w:val="a9"/>
        <w:numPr>
          <w:ilvl w:val="0"/>
          <w:numId w:val="29"/>
        </w:numPr>
        <w:spacing w:after="120" w:line="240" w:lineRule="auto"/>
        <w:ind w:left="709" w:hanging="349"/>
      </w:pPr>
      <w:r>
        <w:t>Активируйте целевую книгу.</w:t>
      </w:r>
    </w:p>
    <w:p w14:paraId="52A5C739" w14:textId="67359C94" w:rsidR="00EA59F0" w:rsidRDefault="00EA59F0" w:rsidP="006176EA">
      <w:pPr>
        <w:pStyle w:val="a9"/>
        <w:numPr>
          <w:ilvl w:val="0"/>
          <w:numId w:val="29"/>
        </w:numPr>
        <w:spacing w:after="120" w:line="240" w:lineRule="auto"/>
        <w:ind w:left="709" w:hanging="349"/>
      </w:pPr>
      <w:r>
        <w:t>Вставьте исходную таблицу.</w:t>
      </w:r>
    </w:p>
    <w:p w14:paraId="3CD8A56E" w14:textId="440097B2" w:rsidR="00EA59F0" w:rsidRDefault="00EA59F0" w:rsidP="006176EA">
      <w:pPr>
        <w:pStyle w:val="a9"/>
        <w:numPr>
          <w:ilvl w:val="0"/>
          <w:numId w:val="29"/>
        </w:numPr>
        <w:spacing w:after="120" w:line="240" w:lineRule="auto"/>
        <w:ind w:left="709" w:hanging="349"/>
      </w:pPr>
      <w:r>
        <w:t>Удалите добавленную таблицу.</w:t>
      </w:r>
    </w:p>
    <w:p w14:paraId="5E4F50FD" w14:textId="636CBC8C" w:rsidR="00EA59F0" w:rsidRDefault="00EA59F0" w:rsidP="00EA59F0">
      <w:pPr>
        <w:spacing w:after="120" w:line="240" w:lineRule="auto"/>
      </w:pPr>
      <w:r>
        <w:t xml:space="preserve">Когда таблица копируется в другую книгу, Excel приносит с собой стиль </w:t>
      </w:r>
      <w:r w:rsidR="00C91251">
        <w:t>Т</w:t>
      </w:r>
      <w:r>
        <w:t xml:space="preserve">аблицы; стиль </w:t>
      </w:r>
      <w:r w:rsidR="00C91251">
        <w:t>Т</w:t>
      </w:r>
      <w:r>
        <w:t xml:space="preserve">аблицы остается после удаления </w:t>
      </w:r>
      <w:r w:rsidR="00C91251">
        <w:t>самой Т</w:t>
      </w:r>
      <w:r>
        <w:t>аблицы в целевой книге.</w:t>
      </w:r>
    </w:p>
    <w:p w14:paraId="3C8B10D4" w14:textId="77777777" w:rsidR="00AE5AEB" w:rsidRDefault="00AE5AEB" w:rsidP="00AE5AEB">
      <w:pPr>
        <w:pStyle w:val="3"/>
      </w:pPr>
      <w:r>
        <w:rPr>
          <w:lang w:val="en-US"/>
        </w:rPr>
        <w:lastRenderedPageBreak/>
        <w:t>Excel</w:t>
      </w:r>
      <w:r>
        <w:t>-файл как архив</w:t>
      </w:r>
    </w:p>
    <w:p w14:paraId="25B00E67" w14:textId="2AEBDBD4" w:rsidR="006176EA" w:rsidRDefault="00EA59F0" w:rsidP="00EA59F0">
      <w:pPr>
        <w:spacing w:after="120" w:line="240" w:lineRule="auto"/>
      </w:pPr>
      <w:r>
        <w:t>Н</w:t>
      </w:r>
      <w:r w:rsidR="006176EA">
        <w:t xml:space="preserve">ачиная с </w:t>
      </w:r>
      <w:r w:rsidR="006176EA">
        <w:rPr>
          <w:lang w:val="en-US"/>
        </w:rPr>
        <w:t>Excel</w:t>
      </w:r>
      <w:r w:rsidR="006176EA" w:rsidRPr="006176EA">
        <w:t xml:space="preserve"> 2007 </w:t>
      </w:r>
      <w:r>
        <w:t>файл</w:t>
      </w:r>
      <w:r w:rsidR="006176EA">
        <w:t>ы с</w:t>
      </w:r>
      <w:r>
        <w:t xml:space="preserve"> расширение</w:t>
      </w:r>
      <w:r w:rsidR="006176EA">
        <w:t>м</w:t>
      </w:r>
      <w:r>
        <w:t xml:space="preserve"> </w:t>
      </w:r>
      <w:r w:rsidR="006176EA">
        <w:rPr>
          <w:lang w:val="en-US"/>
        </w:rPr>
        <w:t>xlsx</w:t>
      </w:r>
      <w:r w:rsidR="006176EA" w:rsidRPr="006176EA">
        <w:t xml:space="preserve"> </w:t>
      </w:r>
      <w:r w:rsidR="006176EA">
        <w:t xml:space="preserve">и </w:t>
      </w:r>
      <w:r w:rsidR="006176EA">
        <w:rPr>
          <w:lang w:val="en-US"/>
        </w:rPr>
        <w:t>xlsm</w:t>
      </w:r>
      <w:r w:rsidR="006176EA" w:rsidRPr="006176EA">
        <w:t xml:space="preserve"> </w:t>
      </w:r>
      <w:r w:rsidR="006176EA">
        <w:t xml:space="preserve">представляют собой </w:t>
      </w:r>
      <w:hyperlink r:id="rId19" w:history="1">
        <w:r w:rsidR="006176EA" w:rsidRPr="00ED2421">
          <w:rPr>
            <w:rStyle w:val="aa"/>
          </w:rPr>
          <w:t>архивы</w:t>
        </w:r>
      </w:hyperlink>
      <w:r w:rsidR="006176EA">
        <w:t xml:space="preserve">, которые можно открыть, например, архиватором </w:t>
      </w:r>
      <w:r>
        <w:t>ZIP.</w:t>
      </w:r>
      <w:r w:rsidR="006176EA">
        <w:t xml:space="preserve"> На всякий случай создайте копию рабочей книги, а затем откройте ее с помощью архиватора</w:t>
      </w:r>
      <w:r w:rsidR="00AE5AEB">
        <w:t xml:space="preserve">. Для этого в проводнике кликните правой кнопкой мыши на книге </w:t>
      </w:r>
      <w:r w:rsidR="00AE5AEB">
        <w:rPr>
          <w:lang w:val="en-US"/>
        </w:rPr>
        <w:t>Excel</w:t>
      </w:r>
      <w:r w:rsidR="00AE5AEB">
        <w:t xml:space="preserve"> и выберите </w:t>
      </w:r>
      <w:r w:rsidR="00AE5AEB" w:rsidRPr="00AE5AEB">
        <w:rPr>
          <w:i/>
        </w:rPr>
        <w:t>Открыть с помощью…</w:t>
      </w:r>
    </w:p>
    <w:p w14:paraId="267FE9CB" w14:textId="30608842" w:rsidR="006176EA" w:rsidRDefault="00ED2421" w:rsidP="00EA59F0">
      <w:pPr>
        <w:spacing w:after="120" w:line="240" w:lineRule="auto"/>
      </w:pPr>
      <w:r>
        <w:rPr>
          <w:noProof/>
        </w:rPr>
        <w:drawing>
          <wp:inline distT="0" distB="0" distL="0" distR="0" wp14:anchorId="0258096C" wp14:editId="0B0C8134">
            <wp:extent cx="5238750" cy="2619375"/>
            <wp:effectExtent l="0" t="0" r="0" b="9525"/>
            <wp:docPr id="5" name="Рисунок 5"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 7.10. Файл xlsx открытый архиватором ZIP.jpg"/>
                    <pic:cNvPicPr/>
                  </pic:nvPicPr>
                  <pic:blipFill>
                    <a:blip r:embed="rId20">
                      <a:extLst>
                        <a:ext uri="{28A0092B-C50C-407E-A947-70E740481C1C}">
                          <a14:useLocalDpi xmlns:a14="http://schemas.microsoft.com/office/drawing/2010/main" val="0"/>
                        </a:ext>
                      </a:extLst>
                    </a:blip>
                    <a:stretch>
                      <a:fillRect/>
                    </a:stretch>
                  </pic:blipFill>
                  <pic:spPr>
                    <a:xfrm>
                      <a:off x="0" y="0"/>
                      <a:ext cx="5238750" cy="2619375"/>
                    </a:xfrm>
                    <a:prstGeom prst="rect">
                      <a:avLst/>
                    </a:prstGeom>
                  </pic:spPr>
                </pic:pic>
              </a:graphicData>
            </a:graphic>
          </wp:inline>
        </w:drawing>
      </w:r>
    </w:p>
    <w:p w14:paraId="65785A94" w14:textId="63C2799D" w:rsidR="006176EA" w:rsidRPr="00ED2421" w:rsidRDefault="00ED2421" w:rsidP="00EA59F0">
      <w:pPr>
        <w:spacing w:after="120" w:line="240" w:lineRule="auto"/>
      </w:pPr>
      <w:r>
        <w:t xml:space="preserve">Рис. 7.10. Файл </w:t>
      </w:r>
      <w:r>
        <w:rPr>
          <w:lang w:val="en-US"/>
        </w:rPr>
        <w:t>xlsx</w:t>
      </w:r>
      <w:r w:rsidRPr="00ED2421">
        <w:t xml:space="preserve"> </w:t>
      </w:r>
      <w:r>
        <w:t xml:space="preserve">открытый архиватором </w:t>
      </w:r>
      <w:r>
        <w:rPr>
          <w:lang w:val="en-US"/>
        </w:rPr>
        <w:t>ZIP</w:t>
      </w:r>
    </w:p>
    <w:p w14:paraId="346AE6E8" w14:textId="5E9582BD" w:rsidR="00EA59F0" w:rsidRDefault="00ED2421" w:rsidP="00EA59F0">
      <w:pPr>
        <w:spacing w:after="120" w:line="240" w:lineRule="auto"/>
      </w:pPr>
      <w:r>
        <w:t xml:space="preserve">Открыв файл </w:t>
      </w:r>
      <w:r>
        <w:rPr>
          <w:lang w:val="en-US"/>
        </w:rPr>
        <w:t>xlsx</w:t>
      </w:r>
      <w:r w:rsidRPr="00ED2421">
        <w:t xml:space="preserve"> </w:t>
      </w:r>
      <w:r>
        <w:t>архиватором, можно изучить из каких частей он состоит.</w:t>
      </w:r>
      <w:r w:rsidR="00EA59F0">
        <w:t xml:space="preserve"> XML-код пользовательских стилей </w:t>
      </w:r>
      <w:r>
        <w:t>Т</w:t>
      </w:r>
      <w:r w:rsidR="00EA59F0">
        <w:t>аблиц, стилей срезов и стилей временн</w:t>
      </w:r>
      <w:r w:rsidR="00AE5AEB">
        <w:t>ых</w:t>
      </w:r>
      <w:r w:rsidR="00EA59F0">
        <w:t xml:space="preserve"> шкал хран</w:t>
      </w:r>
      <w:r>
        <w:t>и</w:t>
      </w:r>
      <w:r w:rsidR="00EA59F0">
        <w:t xml:space="preserve">тся в файле </w:t>
      </w:r>
      <w:bookmarkStart w:id="0" w:name="_GoBack"/>
      <w:bookmarkEnd w:id="0"/>
      <w:r w:rsidR="00EA59F0">
        <w:t>/xl/styles.</w:t>
      </w:r>
      <w:r>
        <w:rPr>
          <w:lang w:val="en-US"/>
        </w:rPr>
        <w:t>xml</w:t>
      </w:r>
      <w:r>
        <w:t>:</w:t>
      </w:r>
    </w:p>
    <w:p w14:paraId="334E626E" w14:textId="276AE448" w:rsidR="00ED2421" w:rsidRDefault="00ED2421" w:rsidP="00EA59F0">
      <w:pPr>
        <w:spacing w:after="120" w:line="240" w:lineRule="auto"/>
      </w:pPr>
      <w:r>
        <w:rPr>
          <w:noProof/>
        </w:rPr>
        <w:drawing>
          <wp:inline distT="0" distB="0" distL="0" distR="0" wp14:anchorId="4AC46D5B" wp14:editId="520D1475">
            <wp:extent cx="5941695" cy="3864610"/>
            <wp:effectExtent l="0" t="0" r="1905" b="2540"/>
            <wp:docPr id="11" name="Рисунок 11"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 7.11. Фрагмент файла styles.xml, описывающий пользовательский стиль Таблицы Custom1.jpg"/>
                    <pic:cNvPicPr/>
                  </pic:nvPicPr>
                  <pic:blipFill>
                    <a:blip r:embed="rId21">
                      <a:extLst>
                        <a:ext uri="{28A0092B-C50C-407E-A947-70E740481C1C}">
                          <a14:useLocalDpi xmlns:a14="http://schemas.microsoft.com/office/drawing/2010/main" val="0"/>
                        </a:ext>
                      </a:extLst>
                    </a:blip>
                    <a:stretch>
                      <a:fillRect/>
                    </a:stretch>
                  </pic:blipFill>
                  <pic:spPr>
                    <a:xfrm>
                      <a:off x="0" y="0"/>
                      <a:ext cx="5941695" cy="3864610"/>
                    </a:xfrm>
                    <a:prstGeom prst="rect">
                      <a:avLst/>
                    </a:prstGeom>
                  </pic:spPr>
                </pic:pic>
              </a:graphicData>
            </a:graphic>
          </wp:inline>
        </w:drawing>
      </w:r>
    </w:p>
    <w:p w14:paraId="14399E71" w14:textId="5F3472EA" w:rsidR="00ED2421" w:rsidRPr="00ED2421" w:rsidRDefault="00ED2421" w:rsidP="00EA59F0">
      <w:pPr>
        <w:spacing w:after="120" w:line="240" w:lineRule="auto"/>
      </w:pPr>
      <w:r>
        <w:t>Рис. 7.11. Фрагмент файла styles.</w:t>
      </w:r>
      <w:r>
        <w:rPr>
          <w:lang w:val="en-US"/>
        </w:rPr>
        <w:t>xml</w:t>
      </w:r>
      <w:r>
        <w:t xml:space="preserve">, описывающий пользовательский стиль Таблицы </w:t>
      </w:r>
      <w:r>
        <w:rPr>
          <w:lang w:val="en-US"/>
        </w:rPr>
        <w:t>Custom</w:t>
      </w:r>
      <w:r w:rsidRPr="00ED2421">
        <w:t>1</w:t>
      </w:r>
    </w:p>
    <w:p w14:paraId="2031B9D4" w14:textId="533956F9" w:rsidR="00F345C6" w:rsidRPr="00C15A59" w:rsidRDefault="00F345C6" w:rsidP="00F345C6">
      <w:pPr>
        <w:spacing w:after="120" w:line="240" w:lineRule="auto"/>
        <w:rPr>
          <w:b/>
        </w:rPr>
      </w:pPr>
    </w:p>
    <w:sectPr w:rsidR="00F345C6" w:rsidRPr="00C15A59" w:rsidSect="00800380">
      <w:headerReference w:type="even" r:id="rId22"/>
      <w:pgSz w:w="11909" w:h="16834"/>
      <w:pgMar w:top="851" w:right="1134" w:bottom="851" w:left="1418"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5C6A4B" w14:textId="77777777" w:rsidR="00C91251" w:rsidRDefault="00C91251" w:rsidP="00C93E69">
      <w:pPr>
        <w:spacing w:after="0" w:line="240" w:lineRule="auto"/>
      </w:pPr>
      <w:r>
        <w:separator/>
      </w:r>
    </w:p>
  </w:endnote>
  <w:endnote w:type="continuationSeparator" w:id="0">
    <w:p w14:paraId="717A1E51" w14:textId="77777777" w:rsidR="00C91251" w:rsidRDefault="00C91251" w:rsidP="00C93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45C8AA" w14:textId="77777777" w:rsidR="00C91251" w:rsidRDefault="00C91251" w:rsidP="00C93E69">
      <w:pPr>
        <w:spacing w:after="0" w:line="240" w:lineRule="auto"/>
      </w:pPr>
      <w:r>
        <w:separator/>
      </w:r>
    </w:p>
  </w:footnote>
  <w:footnote w:type="continuationSeparator" w:id="0">
    <w:p w14:paraId="15FCAEFA" w14:textId="77777777" w:rsidR="00C91251" w:rsidRDefault="00C91251" w:rsidP="00C93E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681B9" w14:textId="77777777" w:rsidR="00C91251" w:rsidRDefault="00C91251">
    <w:pPr>
      <w:rPr>
        <w:sz w:val="2"/>
        <w:szCs w:val="2"/>
      </w:rPr>
    </w:pPr>
    <w:r>
      <w:rPr>
        <w:noProof/>
        <w:lang w:eastAsia="ru-RU"/>
      </w:rPr>
      <mc:AlternateContent>
        <mc:Choice Requires="wps">
          <w:drawing>
            <wp:anchor distT="0" distB="0" distL="63500" distR="63500" simplePos="0" relativeHeight="251659264" behindDoc="1" locked="0" layoutInCell="1" allowOverlap="1" wp14:anchorId="0A2F0BAF" wp14:editId="49DFF26B">
              <wp:simplePos x="0" y="0"/>
              <wp:positionH relativeFrom="page">
                <wp:posOffset>603250</wp:posOffset>
              </wp:positionH>
              <wp:positionV relativeFrom="page">
                <wp:posOffset>231775</wp:posOffset>
              </wp:positionV>
              <wp:extent cx="6607810" cy="97790"/>
              <wp:effectExtent l="3175" t="3175" r="0" b="3810"/>
              <wp:wrapNone/>
              <wp:docPr id="97"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781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F869A" w14:textId="77777777" w:rsidR="00C91251" w:rsidRPr="00F16194" w:rsidRDefault="00C91251">
                          <w:pPr>
                            <w:tabs>
                              <w:tab w:val="right" w:pos="10406"/>
                            </w:tabs>
                            <w:spacing w:line="240" w:lineRule="auto"/>
                            <w:rPr>
                              <w:lang w:val="en-US"/>
                            </w:rPr>
                          </w:pPr>
                          <w:r>
                            <w:rPr>
                              <w:rStyle w:val="af5"/>
                              <w:lang w:eastAsia="ru-RU" w:bidi="ru-RU"/>
                            </w:rPr>
                            <w:fldChar w:fldCharType="begin"/>
                          </w:r>
                          <w:r w:rsidRPr="00F24134">
                            <w:rPr>
                              <w:rStyle w:val="af5"/>
                              <w:lang w:eastAsia="ru-RU" w:bidi="ru-RU"/>
                            </w:rPr>
                            <w:instrText xml:space="preserve"> PAGE \* MERGEFORMAT </w:instrText>
                          </w:r>
                          <w:r>
                            <w:rPr>
                              <w:rStyle w:val="af5"/>
                              <w:lang w:eastAsia="ru-RU" w:bidi="ru-RU"/>
                            </w:rPr>
                            <w:fldChar w:fldCharType="separate"/>
                          </w:r>
                          <w:r>
                            <w:rPr>
                              <w:rStyle w:val="af5"/>
                              <w:noProof/>
                              <w:lang w:eastAsia="ru-RU" w:bidi="ru-RU"/>
                            </w:rPr>
                            <w:t>122</w:t>
                          </w:r>
                          <w:r>
                            <w:rPr>
                              <w:rStyle w:val="af5"/>
                              <w:lang w:eastAsia="ru-RU" w:bidi="ru-RU"/>
                            </w:rPr>
                            <w:fldChar w:fldCharType="end"/>
                          </w:r>
                          <w:r w:rsidRPr="00F24134">
                            <w:rPr>
                              <w:rStyle w:val="af5"/>
                              <w:lang w:eastAsia="ru-RU" w:bidi="ru-RU"/>
                            </w:rPr>
                            <w:tab/>
                          </w:r>
                          <w:r>
                            <w:rPr>
                              <w:rStyle w:val="af5"/>
                            </w:rPr>
                            <w:t>Power Pivot and Power Bl: The Excel User's Guide to the Data Revolution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2F0BAF" id="_x0000_t202" coordsize="21600,21600" o:spt="202" path="m,l,21600r21600,l21600,xe">
              <v:stroke joinstyle="miter"/>
              <v:path gradientshapeok="t" o:connecttype="rect"/>
            </v:shapetype>
            <v:shape id="Text Box 653" o:spid="_x0000_s1026" type="#_x0000_t202" style="position:absolute;margin-left:47.5pt;margin-top:18.25pt;width:520.3pt;height:7.7pt;z-index:-25165721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" filled="f" stroked="f">
              <v:textbox style="mso-fit-shape-to-text:t" inset="0,0,0,0">
                <w:txbxContent>
                  <w:p w14:paraId="733F869A" w14:textId="77777777" w:rsidR="0019110F" w:rsidRPr="00F16194" w:rsidRDefault="0019110F">
                    <w:pPr>
                      <w:tabs>
                        <w:tab w:val="right" w:pos="10406"/>
                      </w:tabs>
                      <w:spacing w:line="240" w:lineRule="auto"/>
                      <w:rPr>
                        <w:lang w:val="en-US"/>
                      </w:rPr>
                    </w:pPr>
                    <w:r>
                      <w:rPr>
                        <w:rStyle w:val="af5"/>
                        <w:lang w:eastAsia="ru-RU" w:bidi="ru-RU"/>
                      </w:rPr>
                      <w:fldChar w:fldCharType="begin"/>
                    </w:r>
                    <w:r w:rsidRPr="00F24134">
                      <w:rPr>
                        <w:rStyle w:val="af5"/>
                        <w:lang w:eastAsia="ru-RU" w:bidi="ru-RU"/>
                      </w:rPr>
                      <w:instrText xml:space="preserve"> PAGE \* MERGEFORMAT </w:instrText>
                    </w:r>
                    <w:r>
                      <w:rPr>
                        <w:rStyle w:val="af5"/>
                        <w:lang w:eastAsia="ru-RU" w:bidi="ru-RU"/>
                      </w:rPr>
                      <w:fldChar w:fldCharType="separate"/>
                    </w:r>
                    <w:r>
                      <w:rPr>
                        <w:rStyle w:val="af5"/>
                        <w:noProof/>
                        <w:lang w:eastAsia="ru-RU" w:bidi="ru-RU"/>
                      </w:rPr>
                      <w:t>122</w:t>
                    </w:r>
                    <w:r>
                      <w:rPr>
                        <w:rStyle w:val="af5"/>
                        <w:lang w:eastAsia="ru-RU" w:bidi="ru-RU"/>
                      </w:rPr>
                      <w:fldChar w:fldCharType="end"/>
                    </w:r>
                    <w:r w:rsidRPr="00F24134">
                      <w:rPr>
                        <w:rStyle w:val="af5"/>
                        <w:lang w:eastAsia="ru-RU" w:bidi="ru-RU"/>
                      </w:rPr>
                      <w:tab/>
                    </w:r>
                    <w:r>
                      <w:rPr>
                        <w:rStyle w:val="af5"/>
                      </w:rPr>
                      <w:t>Power Pivot and Power Bl: The Excel User's Guide to the Data Revolution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12A4C"/>
    <w:multiLevelType w:val="hybridMultilevel"/>
    <w:tmpl w:val="D898FB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8A57AB"/>
    <w:multiLevelType w:val="hybridMultilevel"/>
    <w:tmpl w:val="A5CAD194"/>
    <w:lvl w:ilvl="0" w:tplc="27368DC0">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0955D4"/>
    <w:multiLevelType w:val="hybridMultilevel"/>
    <w:tmpl w:val="4150085E"/>
    <w:lvl w:ilvl="0" w:tplc="BAE0C79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485A92"/>
    <w:multiLevelType w:val="hybridMultilevel"/>
    <w:tmpl w:val="6546BE8A"/>
    <w:lvl w:ilvl="0" w:tplc="04190001">
      <w:start w:val="1"/>
      <w:numFmt w:val="bullet"/>
      <w:lvlText w:val=""/>
      <w:lvlJc w:val="left"/>
      <w:pPr>
        <w:ind w:left="720" w:hanging="360"/>
      </w:pPr>
      <w:rPr>
        <w:rFonts w:ascii="Symbol" w:hAnsi="Symbol" w:hint="default"/>
      </w:rPr>
    </w:lvl>
    <w:lvl w:ilvl="1" w:tplc="6C1E50D0">
      <w:numFmt w:val="bullet"/>
      <w:lvlText w:val="•"/>
      <w:lvlJc w:val="left"/>
      <w:pPr>
        <w:ind w:left="1440" w:hanging="360"/>
      </w:pPr>
      <w:rPr>
        <w:rFonts w:ascii="Calibri" w:eastAsiaTheme="minorHAnsi" w:hAnsi="Calibri" w:cs="Calibr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116363D"/>
    <w:multiLevelType w:val="hybridMultilevel"/>
    <w:tmpl w:val="20DE6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6D1A4F"/>
    <w:multiLevelType w:val="hybridMultilevel"/>
    <w:tmpl w:val="E26E2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8F40B25"/>
    <w:multiLevelType w:val="hybridMultilevel"/>
    <w:tmpl w:val="B860D852"/>
    <w:lvl w:ilvl="0" w:tplc="40CAE2EC">
      <w:numFmt w:val="bullet"/>
      <w:lvlText w:val=""/>
      <w:lvlJc w:val="left"/>
      <w:pPr>
        <w:ind w:left="720" w:hanging="360"/>
      </w:pPr>
      <w:rPr>
        <w:rFonts w:ascii="Symbol" w:eastAsiaTheme="minorHAnsi" w:hAnsi="Symbol" w:cstheme="minorHAnsi" w:hint="default"/>
      </w:rPr>
    </w:lvl>
    <w:lvl w:ilvl="1" w:tplc="485A2E2A">
      <w:numFmt w:val="bullet"/>
      <w:lvlText w:val="•"/>
      <w:lvlJc w:val="left"/>
      <w:pPr>
        <w:ind w:left="1440" w:hanging="360"/>
      </w:pPr>
      <w:rPr>
        <w:rFonts w:ascii="Calibri" w:eastAsiaTheme="minorHAnsi" w:hAnsi="Calibri" w:cs="Calibr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B4A115B"/>
    <w:multiLevelType w:val="hybridMultilevel"/>
    <w:tmpl w:val="E396A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DC42BB0"/>
    <w:multiLevelType w:val="hybridMultilevel"/>
    <w:tmpl w:val="F886D5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4143EAD"/>
    <w:multiLevelType w:val="hybridMultilevel"/>
    <w:tmpl w:val="D8EA05DA"/>
    <w:lvl w:ilvl="0" w:tplc="99CA5F48">
      <w:numFmt w:val="bullet"/>
      <w:lvlText w:val=""/>
      <w:lvlJc w:val="left"/>
      <w:pPr>
        <w:ind w:left="720" w:hanging="360"/>
      </w:pPr>
      <w:rPr>
        <w:rFonts w:ascii="Symbol" w:eastAsiaTheme="minorHAnsi" w:hAnsi="Symbol"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4F91E97"/>
    <w:multiLevelType w:val="hybridMultilevel"/>
    <w:tmpl w:val="69C06EB0"/>
    <w:lvl w:ilvl="0" w:tplc="99CA5F48">
      <w:numFmt w:val="bullet"/>
      <w:lvlText w:val=""/>
      <w:lvlJc w:val="left"/>
      <w:pPr>
        <w:ind w:left="720" w:hanging="360"/>
      </w:pPr>
      <w:rPr>
        <w:rFonts w:ascii="Symbol" w:eastAsiaTheme="minorHAnsi" w:hAnsi="Symbol"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7383B60"/>
    <w:multiLevelType w:val="hybridMultilevel"/>
    <w:tmpl w:val="74F43C7C"/>
    <w:lvl w:ilvl="0" w:tplc="9558B4E6">
      <w:numFmt w:val="bullet"/>
      <w:lvlText w:val=""/>
      <w:lvlJc w:val="left"/>
      <w:pPr>
        <w:ind w:left="720" w:hanging="360"/>
      </w:pPr>
      <w:rPr>
        <w:rFonts w:ascii="Symbol" w:eastAsiaTheme="minorHAnsi" w:hAnsi="Symbol"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A7B6991"/>
    <w:multiLevelType w:val="hybridMultilevel"/>
    <w:tmpl w:val="6BA2A5FA"/>
    <w:lvl w:ilvl="0" w:tplc="8816254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C823434"/>
    <w:multiLevelType w:val="hybridMultilevel"/>
    <w:tmpl w:val="D1C288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5925922"/>
    <w:multiLevelType w:val="hybridMultilevel"/>
    <w:tmpl w:val="552CD0A8"/>
    <w:lvl w:ilvl="0" w:tplc="D3F284A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07A5CD9"/>
    <w:multiLevelType w:val="hybridMultilevel"/>
    <w:tmpl w:val="E88831AA"/>
    <w:lvl w:ilvl="0" w:tplc="E7589BA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18C63CB"/>
    <w:multiLevelType w:val="hybridMultilevel"/>
    <w:tmpl w:val="6C80D7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4C20A1E"/>
    <w:multiLevelType w:val="hybridMultilevel"/>
    <w:tmpl w:val="F2F647D0"/>
    <w:lvl w:ilvl="0" w:tplc="F5F66180">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8646529"/>
    <w:multiLevelType w:val="hybridMultilevel"/>
    <w:tmpl w:val="62F83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CBB58D6"/>
    <w:multiLevelType w:val="hybridMultilevel"/>
    <w:tmpl w:val="3168B3B2"/>
    <w:lvl w:ilvl="0" w:tplc="04190001">
      <w:start w:val="1"/>
      <w:numFmt w:val="bullet"/>
      <w:lvlText w:val=""/>
      <w:lvlJc w:val="left"/>
      <w:pPr>
        <w:ind w:left="720" w:hanging="360"/>
      </w:pPr>
      <w:rPr>
        <w:rFonts w:ascii="Symbol" w:hAnsi="Symbol" w:hint="default"/>
      </w:rPr>
    </w:lvl>
    <w:lvl w:ilvl="1" w:tplc="3BCE9924">
      <w:start w:val="5"/>
      <w:numFmt w:val="bullet"/>
      <w:lvlText w:val="•"/>
      <w:lvlJc w:val="left"/>
      <w:pPr>
        <w:ind w:left="1440" w:hanging="360"/>
      </w:pPr>
      <w:rPr>
        <w:rFonts w:ascii="Calibri" w:eastAsiaTheme="minorHAnsi" w:hAnsi="Calibri" w:cs="Calibr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3651A75"/>
    <w:multiLevelType w:val="hybridMultilevel"/>
    <w:tmpl w:val="5300B97A"/>
    <w:lvl w:ilvl="0" w:tplc="D3F284A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A7B5C39"/>
    <w:multiLevelType w:val="hybridMultilevel"/>
    <w:tmpl w:val="8424BA72"/>
    <w:lvl w:ilvl="0" w:tplc="D3F284A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FFA38E5"/>
    <w:multiLevelType w:val="hybridMultilevel"/>
    <w:tmpl w:val="C32E71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E200E22"/>
    <w:multiLevelType w:val="hybridMultilevel"/>
    <w:tmpl w:val="D84A3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74328D2"/>
    <w:multiLevelType w:val="hybridMultilevel"/>
    <w:tmpl w:val="55F40B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9797B28"/>
    <w:multiLevelType w:val="hybridMultilevel"/>
    <w:tmpl w:val="1CA2B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B720AC7"/>
    <w:multiLevelType w:val="hybridMultilevel"/>
    <w:tmpl w:val="3CC01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E611E55"/>
    <w:multiLevelType w:val="hybridMultilevel"/>
    <w:tmpl w:val="A9AA9336"/>
    <w:lvl w:ilvl="0" w:tplc="8816254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F6C247C"/>
    <w:multiLevelType w:val="hybridMultilevel"/>
    <w:tmpl w:val="E52417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4"/>
  </w:num>
  <w:num w:numId="3">
    <w:abstractNumId w:val="20"/>
  </w:num>
  <w:num w:numId="4">
    <w:abstractNumId w:val="21"/>
  </w:num>
  <w:num w:numId="5">
    <w:abstractNumId w:val="28"/>
  </w:num>
  <w:num w:numId="6">
    <w:abstractNumId w:val="24"/>
  </w:num>
  <w:num w:numId="7">
    <w:abstractNumId w:val="8"/>
  </w:num>
  <w:num w:numId="8">
    <w:abstractNumId w:val="0"/>
  </w:num>
  <w:num w:numId="9">
    <w:abstractNumId w:val="9"/>
  </w:num>
  <w:num w:numId="10">
    <w:abstractNumId w:val="10"/>
  </w:num>
  <w:num w:numId="11">
    <w:abstractNumId w:val="17"/>
  </w:num>
  <w:num w:numId="12">
    <w:abstractNumId w:val="25"/>
  </w:num>
  <w:num w:numId="13">
    <w:abstractNumId w:val="7"/>
  </w:num>
  <w:num w:numId="14">
    <w:abstractNumId w:val="18"/>
  </w:num>
  <w:num w:numId="15">
    <w:abstractNumId w:val="6"/>
  </w:num>
  <w:num w:numId="16">
    <w:abstractNumId w:val="22"/>
  </w:num>
  <w:num w:numId="17">
    <w:abstractNumId w:val="12"/>
  </w:num>
  <w:num w:numId="18">
    <w:abstractNumId w:val="27"/>
  </w:num>
  <w:num w:numId="19">
    <w:abstractNumId w:val="19"/>
  </w:num>
  <w:num w:numId="20">
    <w:abstractNumId w:val="26"/>
  </w:num>
  <w:num w:numId="21">
    <w:abstractNumId w:val="13"/>
  </w:num>
  <w:num w:numId="22">
    <w:abstractNumId w:val="3"/>
  </w:num>
  <w:num w:numId="23">
    <w:abstractNumId w:val="5"/>
  </w:num>
  <w:num w:numId="24">
    <w:abstractNumId w:val="16"/>
  </w:num>
  <w:num w:numId="25">
    <w:abstractNumId w:val="15"/>
  </w:num>
  <w:num w:numId="26">
    <w:abstractNumId w:val="23"/>
  </w:num>
  <w:num w:numId="27">
    <w:abstractNumId w:val="1"/>
  </w:num>
  <w:num w:numId="28">
    <w:abstractNumId w:val="4"/>
  </w:num>
  <w:num w:numId="29">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proofState w:spelling="clean" w:grammar="clean"/>
  <w:defaultTabStop w:val="708"/>
  <w:drawingGridHorizontalSpacing w:val="110"/>
  <w:displayHorizont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6B3"/>
    <w:rsid w:val="00000CE0"/>
    <w:rsid w:val="000010B0"/>
    <w:rsid w:val="000013C0"/>
    <w:rsid w:val="00001D90"/>
    <w:rsid w:val="00002387"/>
    <w:rsid w:val="000030F2"/>
    <w:rsid w:val="00005386"/>
    <w:rsid w:val="00005932"/>
    <w:rsid w:val="00006F04"/>
    <w:rsid w:val="00007835"/>
    <w:rsid w:val="00007E69"/>
    <w:rsid w:val="000103AB"/>
    <w:rsid w:val="00010E85"/>
    <w:rsid w:val="00011327"/>
    <w:rsid w:val="0001197E"/>
    <w:rsid w:val="00011C80"/>
    <w:rsid w:val="00011EC7"/>
    <w:rsid w:val="00012352"/>
    <w:rsid w:val="00012BFA"/>
    <w:rsid w:val="0001305E"/>
    <w:rsid w:val="0001331F"/>
    <w:rsid w:val="00013AE1"/>
    <w:rsid w:val="00015721"/>
    <w:rsid w:val="0001590C"/>
    <w:rsid w:val="000161C6"/>
    <w:rsid w:val="00020F6B"/>
    <w:rsid w:val="00021FDB"/>
    <w:rsid w:val="000221C7"/>
    <w:rsid w:val="000224F6"/>
    <w:rsid w:val="00022CAA"/>
    <w:rsid w:val="00024BAF"/>
    <w:rsid w:val="00025DCC"/>
    <w:rsid w:val="00026034"/>
    <w:rsid w:val="000266E0"/>
    <w:rsid w:val="00030973"/>
    <w:rsid w:val="00031A8B"/>
    <w:rsid w:val="00031B3D"/>
    <w:rsid w:val="00031C7E"/>
    <w:rsid w:val="00032A06"/>
    <w:rsid w:val="00033C66"/>
    <w:rsid w:val="00033D22"/>
    <w:rsid w:val="00034136"/>
    <w:rsid w:val="000346ED"/>
    <w:rsid w:val="00035BAD"/>
    <w:rsid w:val="000372A0"/>
    <w:rsid w:val="00037BEC"/>
    <w:rsid w:val="00037F7C"/>
    <w:rsid w:val="00040A24"/>
    <w:rsid w:val="00041038"/>
    <w:rsid w:val="00041920"/>
    <w:rsid w:val="00042030"/>
    <w:rsid w:val="00043E2C"/>
    <w:rsid w:val="00044184"/>
    <w:rsid w:val="000443C8"/>
    <w:rsid w:val="00044652"/>
    <w:rsid w:val="00044EEC"/>
    <w:rsid w:val="00050A39"/>
    <w:rsid w:val="00052509"/>
    <w:rsid w:val="00052BFB"/>
    <w:rsid w:val="00052C4D"/>
    <w:rsid w:val="000535EB"/>
    <w:rsid w:val="00053755"/>
    <w:rsid w:val="0005413B"/>
    <w:rsid w:val="00054D34"/>
    <w:rsid w:val="00054E9D"/>
    <w:rsid w:val="000552BC"/>
    <w:rsid w:val="00055EA0"/>
    <w:rsid w:val="000563A7"/>
    <w:rsid w:val="0005654F"/>
    <w:rsid w:val="00057389"/>
    <w:rsid w:val="00057E4E"/>
    <w:rsid w:val="0006115A"/>
    <w:rsid w:val="00061F6F"/>
    <w:rsid w:val="0006331D"/>
    <w:rsid w:val="000638D6"/>
    <w:rsid w:val="00064900"/>
    <w:rsid w:val="00064A3A"/>
    <w:rsid w:val="00064D0A"/>
    <w:rsid w:val="00065AD8"/>
    <w:rsid w:val="000677A6"/>
    <w:rsid w:val="0007099C"/>
    <w:rsid w:val="000722F9"/>
    <w:rsid w:val="0007284C"/>
    <w:rsid w:val="00072B68"/>
    <w:rsid w:val="00073C56"/>
    <w:rsid w:val="00073E70"/>
    <w:rsid w:val="00074C88"/>
    <w:rsid w:val="0007518F"/>
    <w:rsid w:val="00075B1F"/>
    <w:rsid w:val="00076B2E"/>
    <w:rsid w:val="00076D01"/>
    <w:rsid w:val="0007731B"/>
    <w:rsid w:val="000800ED"/>
    <w:rsid w:val="00080115"/>
    <w:rsid w:val="000815A3"/>
    <w:rsid w:val="00082886"/>
    <w:rsid w:val="0008319F"/>
    <w:rsid w:val="0008528F"/>
    <w:rsid w:val="00086E80"/>
    <w:rsid w:val="000873E8"/>
    <w:rsid w:val="0009005D"/>
    <w:rsid w:val="0009180A"/>
    <w:rsid w:val="000919A1"/>
    <w:rsid w:val="00092270"/>
    <w:rsid w:val="00093176"/>
    <w:rsid w:val="000935DE"/>
    <w:rsid w:val="00093710"/>
    <w:rsid w:val="00095D6E"/>
    <w:rsid w:val="00097C78"/>
    <w:rsid w:val="000A1E3F"/>
    <w:rsid w:val="000A2227"/>
    <w:rsid w:val="000A3259"/>
    <w:rsid w:val="000A4B66"/>
    <w:rsid w:val="000A5F60"/>
    <w:rsid w:val="000A694C"/>
    <w:rsid w:val="000B2109"/>
    <w:rsid w:val="000B2783"/>
    <w:rsid w:val="000B33D7"/>
    <w:rsid w:val="000B4CF5"/>
    <w:rsid w:val="000B6349"/>
    <w:rsid w:val="000B6C98"/>
    <w:rsid w:val="000B7138"/>
    <w:rsid w:val="000C0183"/>
    <w:rsid w:val="000C0DE4"/>
    <w:rsid w:val="000C0E40"/>
    <w:rsid w:val="000C31E0"/>
    <w:rsid w:val="000C522E"/>
    <w:rsid w:val="000C579C"/>
    <w:rsid w:val="000C6902"/>
    <w:rsid w:val="000C728E"/>
    <w:rsid w:val="000D1F68"/>
    <w:rsid w:val="000D282D"/>
    <w:rsid w:val="000D286E"/>
    <w:rsid w:val="000D2FFC"/>
    <w:rsid w:val="000D30EA"/>
    <w:rsid w:val="000D3FA2"/>
    <w:rsid w:val="000D628E"/>
    <w:rsid w:val="000D671C"/>
    <w:rsid w:val="000E0A0F"/>
    <w:rsid w:val="000E2959"/>
    <w:rsid w:val="000E3989"/>
    <w:rsid w:val="000E3A71"/>
    <w:rsid w:val="000E62D5"/>
    <w:rsid w:val="000E646D"/>
    <w:rsid w:val="000E6D85"/>
    <w:rsid w:val="000E7B33"/>
    <w:rsid w:val="000E7EA6"/>
    <w:rsid w:val="000F072A"/>
    <w:rsid w:val="000F08D8"/>
    <w:rsid w:val="000F1B23"/>
    <w:rsid w:val="000F34DB"/>
    <w:rsid w:val="000F3C71"/>
    <w:rsid w:val="000F4048"/>
    <w:rsid w:val="000F5592"/>
    <w:rsid w:val="000F5A15"/>
    <w:rsid w:val="000F5DC0"/>
    <w:rsid w:val="000F66D2"/>
    <w:rsid w:val="000F6B7B"/>
    <w:rsid w:val="000F6D81"/>
    <w:rsid w:val="000F6E91"/>
    <w:rsid w:val="000F7F6C"/>
    <w:rsid w:val="001013BF"/>
    <w:rsid w:val="0010186F"/>
    <w:rsid w:val="00101D47"/>
    <w:rsid w:val="00103019"/>
    <w:rsid w:val="00104A04"/>
    <w:rsid w:val="0010510F"/>
    <w:rsid w:val="00106764"/>
    <w:rsid w:val="00106B1E"/>
    <w:rsid w:val="00107655"/>
    <w:rsid w:val="00107704"/>
    <w:rsid w:val="001102BD"/>
    <w:rsid w:val="0011128B"/>
    <w:rsid w:val="00111547"/>
    <w:rsid w:val="00111567"/>
    <w:rsid w:val="00112D5D"/>
    <w:rsid w:val="001142E1"/>
    <w:rsid w:val="001143E6"/>
    <w:rsid w:val="0011487C"/>
    <w:rsid w:val="00115E14"/>
    <w:rsid w:val="00115F55"/>
    <w:rsid w:val="00116EA8"/>
    <w:rsid w:val="00117698"/>
    <w:rsid w:val="00117EA2"/>
    <w:rsid w:val="0012103F"/>
    <w:rsid w:val="00121138"/>
    <w:rsid w:val="00121CF8"/>
    <w:rsid w:val="001223A9"/>
    <w:rsid w:val="001227F4"/>
    <w:rsid w:val="00123027"/>
    <w:rsid w:val="00123809"/>
    <w:rsid w:val="00123921"/>
    <w:rsid w:val="00125101"/>
    <w:rsid w:val="00125124"/>
    <w:rsid w:val="00125A22"/>
    <w:rsid w:val="00125B62"/>
    <w:rsid w:val="00126055"/>
    <w:rsid w:val="001267CE"/>
    <w:rsid w:val="0013048E"/>
    <w:rsid w:val="001307A3"/>
    <w:rsid w:val="00130C6A"/>
    <w:rsid w:val="00134326"/>
    <w:rsid w:val="00134879"/>
    <w:rsid w:val="001357FA"/>
    <w:rsid w:val="0013792D"/>
    <w:rsid w:val="00140402"/>
    <w:rsid w:val="00140598"/>
    <w:rsid w:val="00140A38"/>
    <w:rsid w:val="0014125B"/>
    <w:rsid w:val="001413AA"/>
    <w:rsid w:val="00141780"/>
    <w:rsid w:val="001431BA"/>
    <w:rsid w:val="0014403B"/>
    <w:rsid w:val="001479DD"/>
    <w:rsid w:val="00150144"/>
    <w:rsid w:val="001506FE"/>
    <w:rsid w:val="00150D25"/>
    <w:rsid w:val="00150EBD"/>
    <w:rsid w:val="00152060"/>
    <w:rsid w:val="00152451"/>
    <w:rsid w:val="00153E04"/>
    <w:rsid w:val="00154278"/>
    <w:rsid w:val="001552DC"/>
    <w:rsid w:val="001557D4"/>
    <w:rsid w:val="00155CB5"/>
    <w:rsid w:val="001563CF"/>
    <w:rsid w:val="0015789A"/>
    <w:rsid w:val="001602B1"/>
    <w:rsid w:val="00161195"/>
    <w:rsid w:val="0016171A"/>
    <w:rsid w:val="00161FA7"/>
    <w:rsid w:val="001628B4"/>
    <w:rsid w:val="00162C91"/>
    <w:rsid w:val="00164E6B"/>
    <w:rsid w:val="001653AE"/>
    <w:rsid w:val="00165C61"/>
    <w:rsid w:val="00165DA4"/>
    <w:rsid w:val="00171304"/>
    <w:rsid w:val="0017153A"/>
    <w:rsid w:val="001716F5"/>
    <w:rsid w:val="00171717"/>
    <w:rsid w:val="001727D2"/>
    <w:rsid w:val="0017469E"/>
    <w:rsid w:val="00174999"/>
    <w:rsid w:val="00175218"/>
    <w:rsid w:val="001752C8"/>
    <w:rsid w:val="00177006"/>
    <w:rsid w:val="001771C5"/>
    <w:rsid w:val="00177514"/>
    <w:rsid w:val="00177E2B"/>
    <w:rsid w:val="0018062A"/>
    <w:rsid w:val="001808BD"/>
    <w:rsid w:val="00181895"/>
    <w:rsid w:val="001822C5"/>
    <w:rsid w:val="00182F77"/>
    <w:rsid w:val="001832E6"/>
    <w:rsid w:val="00183866"/>
    <w:rsid w:val="00183ABC"/>
    <w:rsid w:val="00187394"/>
    <w:rsid w:val="0019110F"/>
    <w:rsid w:val="00194E44"/>
    <w:rsid w:val="0019607F"/>
    <w:rsid w:val="0019642B"/>
    <w:rsid w:val="001A18D8"/>
    <w:rsid w:val="001A2972"/>
    <w:rsid w:val="001A2DC1"/>
    <w:rsid w:val="001A32C2"/>
    <w:rsid w:val="001A4A3D"/>
    <w:rsid w:val="001A590E"/>
    <w:rsid w:val="001A717A"/>
    <w:rsid w:val="001A74DD"/>
    <w:rsid w:val="001A7ED9"/>
    <w:rsid w:val="001A7EFA"/>
    <w:rsid w:val="001B027D"/>
    <w:rsid w:val="001B0633"/>
    <w:rsid w:val="001B0D69"/>
    <w:rsid w:val="001B2402"/>
    <w:rsid w:val="001B2B6D"/>
    <w:rsid w:val="001B3D7C"/>
    <w:rsid w:val="001C1AF1"/>
    <w:rsid w:val="001C3914"/>
    <w:rsid w:val="001C3ACC"/>
    <w:rsid w:val="001C3FEF"/>
    <w:rsid w:val="001C454E"/>
    <w:rsid w:val="001C5D9E"/>
    <w:rsid w:val="001C710F"/>
    <w:rsid w:val="001D00BD"/>
    <w:rsid w:val="001D0E2A"/>
    <w:rsid w:val="001D1E2A"/>
    <w:rsid w:val="001D2782"/>
    <w:rsid w:val="001D3B1F"/>
    <w:rsid w:val="001D483A"/>
    <w:rsid w:val="001D61DC"/>
    <w:rsid w:val="001D6419"/>
    <w:rsid w:val="001D75D6"/>
    <w:rsid w:val="001D7677"/>
    <w:rsid w:val="001D76E4"/>
    <w:rsid w:val="001D786C"/>
    <w:rsid w:val="001E1488"/>
    <w:rsid w:val="001E1D42"/>
    <w:rsid w:val="001E699D"/>
    <w:rsid w:val="001E712B"/>
    <w:rsid w:val="001E7169"/>
    <w:rsid w:val="001E722F"/>
    <w:rsid w:val="001E7CF6"/>
    <w:rsid w:val="001F1374"/>
    <w:rsid w:val="001F1FAA"/>
    <w:rsid w:val="001F26AC"/>
    <w:rsid w:val="001F3A59"/>
    <w:rsid w:val="001F3D01"/>
    <w:rsid w:val="001F5D93"/>
    <w:rsid w:val="001F5F21"/>
    <w:rsid w:val="00200538"/>
    <w:rsid w:val="00201E08"/>
    <w:rsid w:val="002025E2"/>
    <w:rsid w:val="0020337D"/>
    <w:rsid w:val="00203AB2"/>
    <w:rsid w:val="00203D95"/>
    <w:rsid w:val="00204A2E"/>
    <w:rsid w:val="0020694E"/>
    <w:rsid w:val="002071F5"/>
    <w:rsid w:val="002072C0"/>
    <w:rsid w:val="00211202"/>
    <w:rsid w:val="00211C06"/>
    <w:rsid w:val="00214076"/>
    <w:rsid w:val="002157A1"/>
    <w:rsid w:val="002159BF"/>
    <w:rsid w:val="00216D76"/>
    <w:rsid w:val="002179A8"/>
    <w:rsid w:val="00220B15"/>
    <w:rsid w:val="00220FF0"/>
    <w:rsid w:val="0022112C"/>
    <w:rsid w:val="00222281"/>
    <w:rsid w:val="00222FBB"/>
    <w:rsid w:val="00224D98"/>
    <w:rsid w:val="002253A0"/>
    <w:rsid w:val="00225409"/>
    <w:rsid w:val="0022575B"/>
    <w:rsid w:val="00225C55"/>
    <w:rsid w:val="00226DDE"/>
    <w:rsid w:val="00227048"/>
    <w:rsid w:val="0022751D"/>
    <w:rsid w:val="0022755B"/>
    <w:rsid w:val="00230F7F"/>
    <w:rsid w:val="00231F7E"/>
    <w:rsid w:val="002325B2"/>
    <w:rsid w:val="002326A0"/>
    <w:rsid w:val="002327D1"/>
    <w:rsid w:val="00232FF9"/>
    <w:rsid w:val="002337FA"/>
    <w:rsid w:val="00234134"/>
    <w:rsid w:val="00236738"/>
    <w:rsid w:val="0023683E"/>
    <w:rsid w:val="002373EF"/>
    <w:rsid w:val="0024211A"/>
    <w:rsid w:val="0024279A"/>
    <w:rsid w:val="0024334F"/>
    <w:rsid w:val="00244E30"/>
    <w:rsid w:val="00245089"/>
    <w:rsid w:val="00245822"/>
    <w:rsid w:val="002467E3"/>
    <w:rsid w:val="00246E00"/>
    <w:rsid w:val="0024730F"/>
    <w:rsid w:val="00247B73"/>
    <w:rsid w:val="002509D9"/>
    <w:rsid w:val="00250DAE"/>
    <w:rsid w:val="00252A8F"/>
    <w:rsid w:val="00252CF4"/>
    <w:rsid w:val="00252D87"/>
    <w:rsid w:val="00253685"/>
    <w:rsid w:val="00253D05"/>
    <w:rsid w:val="00253FC0"/>
    <w:rsid w:val="00255391"/>
    <w:rsid w:val="002562B2"/>
    <w:rsid w:val="00256898"/>
    <w:rsid w:val="002568B9"/>
    <w:rsid w:val="00261B99"/>
    <w:rsid w:val="0026401C"/>
    <w:rsid w:val="002653B8"/>
    <w:rsid w:val="00265DFA"/>
    <w:rsid w:val="00266E60"/>
    <w:rsid w:val="0027100E"/>
    <w:rsid w:val="002717EF"/>
    <w:rsid w:val="0027252E"/>
    <w:rsid w:val="002751C1"/>
    <w:rsid w:val="00275556"/>
    <w:rsid w:val="0028006E"/>
    <w:rsid w:val="002817F5"/>
    <w:rsid w:val="00281CBA"/>
    <w:rsid w:val="00281E8C"/>
    <w:rsid w:val="002821C6"/>
    <w:rsid w:val="0028239C"/>
    <w:rsid w:val="00284415"/>
    <w:rsid w:val="00284450"/>
    <w:rsid w:val="00285713"/>
    <w:rsid w:val="00285969"/>
    <w:rsid w:val="00286766"/>
    <w:rsid w:val="0028709C"/>
    <w:rsid w:val="002878A7"/>
    <w:rsid w:val="00287EC1"/>
    <w:rsid w:val="002901DF"/>
    <w:rsid w:val="002914C0"/>
    <w:rsid w:val="00291907"/>
    <w:rsid w:val="00292D26"/>
    <w:rsid w:val="0029336E"/>
    <w:rsid w:val="002964A5"/>
    <w:rsid w:val="002968BE"/>
    <w:rsid w:val="00297F2D"/>
    <w:rsid w:val="00297FE7"/>
    <w:rsid w:val="002A0324"/>
    <w:rsid w:val="002A0428"/>
    <w:rsid w:val="002A0E62"/>
    <w:rsid w:val="002A0EAE"/>
    <w:rsid w:val="002A1EAD"/>
    <w:rsid w:val="002A4127"/>
    <w:rsid w:val="002A4234"/>
    <w:rsid w:val="002A44D8"/>
    <w:rsid w:val="002A5001"/>
    <w:rsid w:val="002A6257"/>
    <w:rsid w:val="002A6C64"/>
    <w:rsid w:val="002A75D1"/>
    <w:rsid w:val="002A760D"/>
    <w:rsid w:val="002A77E0"/>
    <w:rsid w:val="002B206E"/>
    <w:rsid w:val="002B221F"/>
    <w:rsid w:val="002B3121"/>
    <w:rsid w:val="002B335F"/>
    <w:rsid w:val="002B37DE"/>
    <w:rsid w:val="002B3AA4"/>
    <w:rsid w:val="002B405D"/>
    <w:rsid w:val="002B6E51"/>
    <w:rsid w:val="002C061C"/>
    <w:rsid w:val="002C2C69"/>
    <w:rsid w:val="002C3113"/>
    <w:rsid w:val="002C3205"/>
    <w:rsid w:val="002C32D3"/>
    <w:rsid w:val="002C4EFA"/>
    <w:rsid w:val="002C55C0"/>
    <w:rsid w:val="002C5AC4"/>
    <w:rsid w:val="002C69F3"/>
    <w:rsid w:val="002C7365"/>
    <w:rsid w:val="002D0181"/>
    <w:rsid w:val="002D0839"/>
    <w:rsid w:val="002D0A2C"/>
    <w:rsid w:val="002D14DE"/>
    <w:rsid w:val="002D15BF"/>
    <w:rsid w:val="002D17F4"/>
    <w:rsid w:val="002D70A6"/>
    <w:rsid w:val="002D7237"/>
    <w:rsid w:val="002E0714"/>
    <w:rsid w:val="002E1ABD"/>
    <w:rsid w:val="002E2847"/>
    <w:rsid w:val="002E2F6E"/>
    <w:rsid w:val="002E4449"/>
    <w:rsid w:val="002E4874"/>
    <w:rsid w:val="002E4C50"/>
    <w:rsid w:val="002E5D91"/>
    <w:rsid w:val="002E774D"/>
    <w:rsid w:val="002F0479"/>
    <w:rsid w:val="002F052F"/>
    <w:rsid w:val="002F1210"/>
    <w:rsid w:val="002F20E8"/>
    <w:rsid w:val="002F21B4"/>
    <w:rsid w:val="002F2359"/>
    <w:rsid w:val="002F36A9"/>
    <w:rsid w:val="002F41C9"/>
    <w:rsid w:val="002F58A5"/>
    <w:rsid w:val="002F60DA"/>
    <w:rsid w:val="002F7357"/>
    <w:rsid w:val="002F7E98"/>
    <w:rsid w:val="00301386"/>
    <w:rsid w:val="003018C9"/>
    <w:rsid w:val="00301EDA"/>
    <w:rsid w:val="00302291"/>
    <w:rsid w:val="00302A0D"/>
    <w:rsid w:val="00302F8D"/>
    <w:rsid w:val="0030326D"/>
    <w:rsid w:val="00303A4B"/>
    <w:rsid w:val="00304733"/>
    <w:rsid w:val="0030574A"/>
    <w:rsid w:val="00305DA3"/>
    <w:rsid w:val="00305E63"/>
    <w:rsid w:val="0030677D"/>
    <w:rsid w:val="00306BDC"/>
    <w:rsid w:val="003100D3"/>
    <w:rsid w:val="00310479"/>
    <w:rsid w:val="0031109D"/>
    <w:rsid w:val="003113FB"/>
    <w:rsid w:val="00311FEE"/>
    <w:rsid w:val="00312990"/>
    <w:rsid w:val="0031317B"/>
    <w:rsid w:val="00314B26"/>
    <w:rsid w:val="00316FB9"/>
    <w:rsid w:val="00316FC0"/>
    <w:rsid w:val="0031789A"/>
    <w:rsid w:val="00321CC2"/>
    <w:rsid w:val="00321FC5"/>
    <w:rsid w:val="00322A39"/>
    <w:rsid w:val="003234DA"/>
    <w:rsid w:val="00323F24"/>
    <w:rsid w:val="00324077"/>
    <w:rsid w:val="003248E5"/>
    <w:rsid w:val="0032547F"/>
    <w:rsid w:val="0032554F"/>
    <w:rsid w:val="00325AA6"/>
    <w:rsid w:val="00326155"/>
    <w:rsid w:val="0032631D"/>
    <w:rsid w:val="003264D2"/>
    <w:rsid w:val="003268D4"/>
    <w:rsid w:val="003269D8"/>
    <w:rsid w:val="0032701D"/>
    <w:rsid w:val="00327BBC"/>
    <w:rsid w:val="00327C50"/>
    <w:rsid w:val="0033111A"/>
    <w:rsid w:val="00331A46"/>
    <w:rsid w:val="00331AE5"/>
    <w:rsid w:val="00332F7D"/>
    <w:rsid w:val="00333757"/>
    <w:rsid w:val="00335AFA"/>
    <w:rsid w:val="00343A0B"/>
    <w:rsid w:val="00344516"/>
    <w:rsid w:val="00344B35"/>
    <w:rsid w:val="003453CA"/>
    <w:rsid w:val="0034680B"/>
    <w:rsid w:val="003473C3"/>
    <w:rsid w:val="00347822"/>
    <w:rsid w:val="0035198A"/>
    <w:rsid w:val="003539EC"/>
    <w:rsid w:val="00353ABB"/>
    <w:rsid w:val="003547E5"/>
    <w:rsid w:val="00355512"/>
    <w:rsid w:val="00356DD2"/>
    <w:rsid w:val="003604E8"/>
    <w:rsid w:val="00362027"/>
    <w:rsid w:val="00362B2A"/>
    <w:rsid w:val="00362D39"/>
    <w:rsid w:val="00364C1E"/>
    <w:rsid w:val="00364C40"/>
    <w:rsid w:val="00366C26"/>
    <w:rsid w:val="003701E5"/>
    <w:rsid w:val="003707C8"/>
    <w:rsid w:val="00370B25"/>
    <w:rsid w:val="00371C83"/>
    <w:rsid w:val="00371CB4"/>
    <w:rsid w:val="00372825"/>
    <w:rsid w:val="00372987"/>
    <w:rsid w:val="00373BCF"/>
    <w:rsid w:val="00373DC0"/>
    <w:rsid w:val="0037455F"/>
    <w:rsid w:val="00374FF1"/>
    <w:rsid w:val="003751F2"/>
    <w:rsid w:val="003765D7"/>
    <w:rsid w:val="003812C9"/>
    <w:rsid w:val="003813FC"/>
    <w:rsid w:val="00381410"/>
    <w:rsid w:val="0038173F"/>
    <w:rsid w:val="00382F55"/>
    <w:rsid w:val="003844E7"/>
    <w:rsid w:val="003846C3"/>
    <w:rsid w:val="00385FF4"/>
    <w:rsid w:val="00386C6A"/>
    <w:rsid w:val="0039037C"/>
    <w:rsid w:val="003917D9"/>
    <w:rsid w:val="0039198E"/>
    <w:rsid w:val="00392D8F"/>
    <w:rsid w:val="00393797"/>
    <w:rsid w:val="00393E2C"/>
    <w:rsid w:val="00393FF5"/>
    <w:rsid w:val="003949F6"/>
    <w:rsid w:val="00395FFD"/>
    <w:rsid w:val="0039659A"/>
    <w:rsid w:val="00396B81"/>
    <w:rsid w:val="00397805"/>
    <w:rsid w:val="003A0EA4"/>
    <w:rsid w:val="003A1B6C"/>
    <w:rsid w:val="003A2C36"/>
    <w:rsid w:val="003A3232"/>
    <w:rsid w:val="003A4AC7"/>
    <w:rsid w:val="003A4E91"/>
    <w:rsid w:val="003A6069"/>
    <w:rsid w:val="003A64D4"/>
    <w:rsid w:val="003A7204"/>
    <w:rsid w:val="003B0105"/>
    <w:rsid w:val="003B0E53"/>
    <w:rsid w:val="003B0EAE"/>
    <w:rsid w:val="003B1011"/>
    <w:rsid w:val="003B2B3D"/>
    <w:rsid w:val="003B3C2F"/>
    <w:rsid w:val="003B4B61"/>
    <w:rsid w:val="003B4EBB"/>
    <w:rsid w:val="003B60F1"/>
    <w:rsid w:val="003B69E2"/>
    <w:rsid w:val="003B6AF1"/>
    <w:rsid w:val="003B74DB"/>
    <w:rsid w:val="003C0342"/>
    <w:rsid w:val="003C1769"/>
    <w:rsid w:val="003C430F"/>
    <w:rsid w:val="003C4F06"/>
    <w:rsid w:val="003C56A4"/>
    <w:rsid w:val="003C60CA"/>
    <w:rsid w:val="003C6881"/>
    <w:rsid w:val="003C6BC6"/>
    <w:rsid w:val="003D0582"/>
    <w:rsid w:val="003D06E3"/>
    <w:rsid w:val="003D26F7"/>
    <w:rsid w:val="003D3A88"/>
    <w:rsid w:val="003D49B8"/>
    <w:rsid w:val="003D4E9B"/>
    <w:rsid w:val="003D4FC7"/>
    <w:rsid w:val="003D5231"/>
    <w:rsid w:val="003D6BD1"/>
    <w:rsid w:val="003D70ED"/>
    <w:rsid w:val="003D73A7"/>
    <w:rsid w:val="003D7C5B"/>
    <w:rsid w:val="003E1248"/>
    <w:rsid w:val="003E13A4"/>
    <w:rsid w:val="003E2AEE"/>
    <w:rsid w:val="003E49B7"/>
    <w:rsid w:val="003E4EE9"/>
    <w:rsid w:val="003E6958"/>
    <w:rsid w:val="003E6C9A"/>
    <w:rsid w:val="003E7395"/>
    <w:rsid w:val="003F00CC"/>
    <w:rsid w:val="003F0294"/>
    <w:rsid w:val="003F09FC"/>
    <w:rsid w:val="003F1806"/>
    <w:rsid w:val="003F1A3F"/>
    <w:rsid w:val="003F4902"/>
    <w:rsid w:val="003F5523"/>
    <w:rsid w:val="003F6690"/>
    <w:rsid w:val="003F70EA"/>
    <w:rsid w:val="003F715E"/>
    <w:rsid w:val="003F7C4E"/>
    <w:rsid w:val="0040072F"/>
    <w:rsid w:val="00400A57"/>
    <w:rsid w:val="00401D36"/>
    <w:rsid w:val="0040206A"/>
    <w:rsid w:val="00402538"/>
    <w:rsid w:val="00402766"/>
    <w:rsid w:val="0040295F"/>
    <w:rsid w:val="00407169"/>
    <w:rsid w:val="004101DA"/>
    <w:rsid w:val="004104DF"/>
    <w:rsid w:val="00410895"/>
    <w:rsid w:val="004119CA"/>
    <w:rsid w:val="004128E0"/>
    <w:rsid w:val="004133F6"/>
    <w:rsid w:val="00413461"/>
    <w:rsid w:val="00414CB1"/>
    <w:rsid w:val="00417ED8"/>
    <w:rsid w:val="00421144"/>
    <w:rsid w:val="0042117D"/>
    <w:rsid w:val="004213A0"/>
    <w:rsid w:val="00422183"/>
    <w:rsid w:val="004227C5"/>
    <w:rsid w:val="0042296F"/>
    <w:rsid w:val="00424D11"/>
    <w:rsid w:val="004255B9"/>
    <w:rsid w:val="0042620B"/>
    <w:rsid w:val="00430100"/>
    <w:rsid w:val="00430D52"/>
    <w:rsid w:val="00432BEE"/>
    <w:rsid w:val="0043308E"/>
    <w:rsid w:val="00433E2C"/>
    <w:rsid w:val="00435379"/>
    <w:rsid w:val="00436AFA"/>
    <w:rsid w:val="004401CD"/>
    <w:rsid w:val="004420A9"/>
    <w:rsid w:val="00442C81"/>
    <w:rsid w:val="00443311"/>
    <w:rsid w:val="004440DD"/>
    <w:rsid w:val="004448C7"/>
    <w:rsid w:val="00444FE5"/>
    <w:rsid w:val="0044755B"/>
    <w:rsid w:val="00452F75"/>
    <w:rsid w:val="0045427F"/>
    <w:rsid w:val="00455048"/>
    <w:rsid w:val="004556DE"/>
    <w:rsid w:val="00455B35"/>
    <w:rsid w:val="00455EB6"/>
    <w:rsid w:val="004568CC"/>
    <w:rsid w:val="0045695B"/>
    <w:rsid w:val="0046143D"/>
    <w:rsid w:val="0046179E"/>
    <w:rsid w:val="00461D8F"/>
    <w:rsid w:val="00461E51"/>
    <w:rsid w:val="0046247D"/>
    <w:rsid w:val="0046340B"/>
    <w:rsid w:val="0046388B"/>
    <w:rsid w:val="004640A2"/>
    <w:rsid w:val="004668F8"/>
    <w:rsid w:val="00470849"/>
    <w:rsid w:val="00471481"/>
    <w:rsid w:val="00471819"/>
    <w:rsid w:val="00471FCA"/>
    <w:rsid w:val="00473C34"/>
    <w:rsid w:val="0047476A"/>
    <w:rsid w:val="00474ED0"/>
    <w:rsid w:val="004763C3"/>
    <w:rsid w:val="004768A1"/>
    <w:rsid w:val="00476A59"/>
    <w:rsid w:val="0047732F"/>
    <w:rsid w:val="004774D6"/>
    <w:rsid w:val="00477692"/>
    <w:rsid w:val="00480036"/>
    <w:rsid w:val="00480138"/>
    <w:rsid w:val="00481483"/>
    <w:rsid w:val="00483D2D"/>
    <w:rsid w:val="004845A3"/>
    <w:rsid w:val="0049015C"/>
    <w:rsid w:val="00492C28"/>
    <w:rsid w:val="0049341A"/>
    <w:rsid w:val="00496B81"/>
    <w:rsid w:val="00497974"/>
    <w:rsid w:val="004A03FA"/>
    <w:rsid w:val="004A0555"/>
    <w:rsid w:val="004A17A9"/>
    <w:rsid w:val="004A2D1A"/>
    <w:rsid w:val="004A40EF"/>
    <w:rsid w:val="004A422F"/>
    <w:rsid w:val="004A52B4"/>
    <w:rsid w:val="004A5E2B"/>
    <w:rsid w:val="004A7EBC"/>
    <w:rsid w:val="004B11AF"/>
    <w:rsid w:val="004B121B"/>
    <w:rsid w:val="004B251B"/>
    <w:rsid w:val="004B2833"/>
    <w:rsid w:val="004B2BE2"/>
    <w:rsid w:val="004B46C0"/>
    <w:rsid w:val="004B4C7B"/>
    <w:rsid w:val="004B5B2A"/>
    <w:rsid w:val="004B5C6D"/>
    <w:rsid w:val="004B6547"/>
    <w:rsid w:val="004B6C77"/>
    <w:rsid w:val="004B7A99"/>
    <w:rsid w:val="004C3509"/>
    <w:rsid w:val="004C3BA7"/>
    <w:rsid w:val="004C469D"/>
    <w:rsid w:val="004C470F"/>
    <w:rsid w:val="004C5039"/>
    <w:rsid w:val="004C5FFE"/>
    <w:rsid w:val="004C63A6"/>
    <w:rsid w:val="004C68B7"/>
    <w:rsid w:val="004C7EE2"/>
    <w:rsid w:val="004D03C6"/>
    <w:rsid w:val="004D09E3"/>
    <w:rsid w:val="004D137E"/>
    <w:rsid w:val="004D22CA"/>
    <w:rsid w:val="004D2473"/>
    <w:rsid w:val="004D263B"/>
    <w:rsid w:val="004D2661"/>
    <w:rsid w:val="004D2882"/>
    <w:rsid w:val="004D2925"/>
    <w:rsid w:val="004D2EC1"/>
    <w:rsid w:val="004D35A5"/>
    <w:rsid w:val="004D426E"/>
    <w:rsid w:val="004D5D1B"/>
    <w:rsid w:val="004D6147"/>
    <w:rsid w:val="004D71C3"/>
    <w:rsid w:val="004E0242"/>
    <w:rsid w:val="004E1E5F"/>
    <w:rsid w:val="004E3046"/>
    <w:rsid w:val="004E4838"/>
    <w:rsid w:val="004E6C2B"/>
    <w:rsid w:val="004F0F4F"/>
    <w:rsid w:val="004F10D5"/>
    <w:rsid w:val="004F1C7B"/>
    <w:rsid w:val="004F1E4A"/>
    <w:rsid w:val="004F35F0"/>
    <w:rsid w:val="004F4237"/>
    <w:rsid w:val="004F52D6"/>
    <w:rsid w:val="004F6B42"/>
    <w:rsid w:val="004F7176"/>
    <w:rsid w:val="004F7494"/>
    <w:rsid w:val="00500180"/>
    <w:rsid w:val="00500228"/>
    <w:rsid w:val="0050036A"/>
    <w:rsid w:val="005005A0"/>
    <w:rsid w:val="0050475A"/>
    <w:rsid w:val="005050D2"/>
    <w:rsid w:val="00505F5B"/>
    <w:rsid w:val="005066A6"/>
    <w:rsid w:val="0050763B"/>
    <w:rsid w:val="005106A2"/>
    <w:rsid w:val="005109D7"/>
    <w:rsid w:val="005119DD"/>
    <w:rsid w:val="00515155"/>
    <w:rsid w:val="005170C5"/>
    <w:rsid w:val="005202B3"/>
    <w:rsid w:val="005206DE"/>
    <w:rsid w:val="00521456"/>
    <w:rsid w:val="0052151E"/>
    <w:rsid w:val="00523634"/>
    <w:rsid w:val="00523D77"/>
    <w:rsid w:val="005244B1"/>
    <w:rsid w:val="0052620B"/>
    <w:rsid w:val="005267CB"/>
    <w:rsid w:val="005268B6"/>
    <w:rsid w:val="00527E42"/>
    <w:rsid w:val="005302C6"/>
    <w:rsid w:val="00531139"/>
    <w:rsid w:val="0053146C"/>
    <w:rsid w:val="00531E93"/>
    <w:rsid w:val="0053423A"/>
    <w:rsid w:val="005378C5"/>
    <w:rsid w:val="00540DCF"/>
    <w:rsid w:val="0054198E"/>
    <w:rsid w:val="00543B5D"/>
    <w:rsid w:val="00544F87"/>
    <w:rsid w:val="00545281"/>
    <w:rsid w:val="005466A4"/>
    <w:rsid w:val="005466AD"/>
    <w:rsid w:val="0054742D"/>
    <w:rsid w:val="00550C50"/>
    <w:rsid w:val="00552055"/>
    <w:rsid w:val="00554513"/>
    <w:rsid w:val="00555270"/>
    <w:rsid w:val="0055787F"/>
    <w:rsid w:val="005605A2"/>
    <w:rsid w:val="005606F8"/>
    <w:rsid w:val="00560EAA"/>
    <w:rsid w:val="00560FC4"/>
    <w:rsid w:val="00561395"/>
    <w:rsid w:val="00563224"/>
    <w:rsid w:val="0056487E"/>
    <w:rsid w:val="00564907"/>
    <w:rsid w:val="0056615B"/>
    <w:rsid w:val="00567B01"/>
    <w:rsid w:val="00567C14"/>
    <w:rsid w:val="005701D1"/>
    <w:rsid w:val="005719A5"/>
    <w:rsid w:val="005731E3"/>
    <w:rsid w:val="00574F90"/>
    <w:rsid w:val="00575E51"/>
    <w:rsid w:val="0057632B"/>
    <w:rsid w:val="00576E12"/>
    <w:rsid w:val="005776D2"/>
    <w:rsid w:val="00577EA6"/>
    <w:rsid w:val="00581A92"/>
    <w:rsid w:val="00581EBD"/>
    <w:rsid w:val="005840B8"/>
    <w:rsid w:val="00584CAA"/>
    <w:rsid w:val="00585CC9"/>
    <w:rsid w:val="00587317"/>
    <w:rsid w:val="00590027"/>
    <w:rsid w:val="00591E0C"/>
    <w:rsid w:val="0059268A"/>
    <w:rsid w:val="00593BBE"/>
    <w:rsid w:val="00593C5A"/>
    <w:rsid w:val="00593F02"/>
    <w:rsid w:val="00594BB4"/>
    <w:rsid w:val="00595021"/>
    <w:rsid w:val="005956DC"/>
    <w:rsid w:val="00595D7F"/>
    <w:rsid w:val="0059606A"/>
    <w:rsid w:val="0059613F"/>
    <w:rsid w:val="00597616"/>
    <w:rsid w:val="005A2C34"/>
    <w:rsid w:val="005A433D"/>
    <w:rsid w:val="005A43A6"/>
    <w:rsid w:val="005A58CA"/>
    <w:rsid w:val="005A5921"/>
    <w:rsid w:val="005A6812"/>
    <w:rsid w:val="005B0C62"/>
    <w:rsid w:val="005B1692"/>
    <w:rsid w:val="005B2312"/>
    <w:rsid w:val="005B40D6"/>
    <w:rsid w:val="005B7C8A"/>
    <w:rsid w:val="005C0CB7"/>
    <w:rsid w:val="005C45E2"/>
    <w:rsid w:val="005C593E"/>
    <w:rsid w:val="005C6CF9"/>
    <w:rsid w:val="005C7759"/>
    <w:rsid w:val="005C7AD0"/>
    <w:rsid w:val="005D0B9F"/>
    <w:rsid w:val="005D35B7"/>
    <w:rsid w:val="005D4003"/>
    <w:rsid w:val="005D4B1F"/>
    <w:rsid w:val="005D531B"/>
    <w:rsid w:val="005D65B1"/>
    <w:rsid w:val="005D7E42"/>
    <w:rsid w:val="005E1026"/>
    <w:rsid w:val="005E1579"/>
    <w:rsid w:val="005E2B3F"/>
    <w:rsid w:val="005E3A9C"/>
    <w:rsid w:val="005E3BDE"/>
    <w:rsid w:val="005E494D"/>
    <w:rsid w:val="005E49FE"/>
    <w:rsid w:val="005E51D0"/>
    <w:rsid w:val="005E6279"/>
    <w:rsid w:val="005E782B"/>
    <w:rsid w:val="005E7948"/>
    <w:rsid w:val="005E7FD4"/>
    <w:rsid w:val="005F3794"/>
    <w:rsid w:val="005F3FB4"/>
    <w:rsid w:val="005F59DF"/>
    <w:rsid w:val="005F76DF"/>
    <w:rsid w:val="005F77C5"/>
    <w:rsid w:val="006007DB"/>
    <w:rsid w:val="0060132B"/>
    <w:rsid w:val="006034BC"/>
    <w:rsid w:val="00603945"/>
    <w:rsid w:val="00603FD0"/>
    <w:rsid w:val="00605194"/>
    <w:rsid w:val="00606C1A"/>
    <w:rsid w:val="006070AA"/>
    <w:rsid w:val="006107D0"/>
    <w:rsid w:val="00610A03"/>
    <w:rsid w:val="006118CE"/>
    <w:rsid w:val="0061211C"/>
    <w:rsid w:val="006125CF"/>
    <w:rsid w:val="00612B1A"/>
    <w:rsid w:val="006135AA"/>
    <w:rsid w:val="00613C90"/>
    <w:rsid w:val="0061426A"/>
    <w:rsid w:val="0061536D"/>
    <w:rsid w:val="00616051"/>
    <w:rsid w:val="006176EA"/>
    <w:rsid w:val="0061779D"/>
    <w:rsid w:val="00620917"/>
    <w:rsid w:val="00621CA2"/>
    <w:rsid w:val="0062274A"/>
    <w:rsid w:val="00622F73"/>
    <w:rsid w:val="00626206"/>
    <w:rsid w:val="006262B3"/>
    <w:rsid w:val="006279AD"/>
    <w:rsid w:val="00627BA9"/>
    <w:rsid w:val="00627C10"/>
    <w:rsid w:val="00630CA8"/>
    <w:rsid w:val="00630E75"/>
    <w:rsid w:val="00630E7A"/>
    <w:rsid w:val="006330F8"/>
    <w:rsid w:val="00635432"/>
    <w:rsid w:val="0063689C"/>
    <w:rsid w:val="00636DFE"/>
    <w:rsid w:val="0063746D"/>
    <w:rsid w:val="00637BB2"/>
    <w:rsid w:val="00640B1F"/>
    <w:rsid w:val="00641061"/>
    <w:rsid w:val="006418D6"/>
    <w:rsid w:val="0064218E"/>
    <w:rsid w:val="0064264C"/>
    <w:rsid w:val="006438F8"/>
    <w:rsid w:val="00644E54"/>
    <w:rsid w:val="00644F48"/>
    <w:rsid w:val="006456BA"/>
    <w:rsid w:val="006458DE"/>
    <w:rsid w:val="00645F37"/>
    <w:rsid w:val="00646043"/>
    <w:rsid w:val="00647F0A"/>
    <w:rsid w:val="006528B0"/>
    <w:rsid w:val="00652CAB"/>
    <w:rsid w:val="006536FF"/>
    <w:rsid w:val="00654615"/>
    <w:rsid w:val="00654C7F"/>
    <w:rsid w:val="00654D70"/>
    <w:rsid w:val="00655A03"/>
    <w:rsid w:val="0065764D"/>
    <w:rsid w:val="006608ED"/>
    <w:rsid w:val="0066149F"/>
    <w:rsid w:val="00663BF2"/>
    <w:rsid w:val="00664008"/>
    <w:rsid w:val="006645FE"/>
    <w:rsid w:val="0066651A"/>
    <w:rsid w:val="00666B96"/>
    <w:rsid w:val="006679FD"/>
    <w:rsid w:val="00667B3F"/>
    <w:rsid w:val="00671B0D"/>
    <w:rsid w:val="00671ED6"/>
    <w:rsid w:val="0067283A"/>
    <w:rsid w:val="00672895"/>
    <w:rsid w:val="00672C0A"/>
    <w:rsid w:val="00673353"/>
    <w:rsid w:val="00674239"/>
    <w:rsid w:val="00674973"/>
    <w:rsid w:val="00675A6F"/>
    <w:rsid w:val="0067641C"/>
    <w:rsid w:val="006808FA"/>
    <w:rsid w:val="0068280B"/>
    <w:rsid w:val="00682E73"/>
    <w:rsid w:val="00683E75"/>
    <w:rsid w:val="00685206"/>
    <w:rsid w:val="00685C3B"/>
    <w:rsid w:val="0068627B"/>
    <w:rsid w:val="0068718D"/>
    <w:rsid w:val="006910C1"/>
    <w:rsid w:val="0069188A"/>
    <w:rsid w:val="00694168"/>
    <w:rsid w:val="006944A5"/>
    <w:rsid w:val="00694840"/>
    <w:rsid w:val="00694C3A"/>
    <w:rsid w:val="00695A0D"/>
    <w:rsid w:val="006968DA"/>
    <w:rsid w:val="00697452"/>
    <w:rsid w:val="006A322E"/>
    <w:rsid w:val="006A3AB0"/>
    <w:rsid w:val="006A3DBC"/>
    <w:rsid w:val="006A4C7D"/>
    <w:rsid w:val="006A50CF"/>
    <w:rsid w:val="006A5939"/>
    <w:rsid w:val="006A6331"/>
    <w:rsid w:val="006A652A"/>
    <w:rsid w:val="006A69AE"/>
    <w:rsid w:val="006A726C"/>
    <w:rsid w:val="006B2249"/>
    <w:rsid w:val="006B3174"/>
    <w:rsid w:val="006B31AB"/>
    <w:rsid w:val="006B59BE"/>
    <w:rsid w:val="006B6412"/>
    <w:rsid w:val="006C0AD5"/>
    <w:rsid w:val="006C0B03"/>
    <w:rsid w:val="006C0B8B"/>
    <w:rsid w:val="006C21CD"/>
    <w:rsid w:val="006C2532"/>
    <w:rsid w:val="006C2A60"/>
    <w:rsid w:val="006C3115"/>
    <w:rsid w:val="006C48EE"/>
    <w:rsid w:val="006C770F"/>
    <w:rsid w:val="006D0293"/>
    <w:rsid w:val="006D07A2"/>
    <w:rsid w:val="006D11BE"/>
    <w:rsid w:val="006D144D"/>
    <w:rsid w:val="006D1988"/>
    <w:rsid w:val="006D1D99"/>
    <w:rsid w:val="006D2123"/>
    <w:rsid w:val="006D30BC"/>
    <w:rsid w:val="006D4DA4"/>
    <w:rsid w:val="006D4EAD"/>
    <w:rsid w:val="006D4F0D"/>
    <w:rsid w:val="006D54D1"/>
    <w:rsid w:val="006D64AB"/>
    <w:rsid w:val="006D6C6F"/>
    <w:rsid w:val="006E0692"/>
    <w:rsid w:val="006E2743"/>
    <w:rsid w:val="006E2D06"/>
    <w:rsid w:val="006E306A"/>
    <w:rsid w:val="006E4961"/>
    <w:rsid w:val="006E4BB6"/>
    <w:rsid w:val="006E52CB"/>
    <w:rsid w:val="006F213A"/>
    <w:rsid w:val="006F2EA3"/>
    <w:rsid w:val="006F33E5"/>
    <w:rsid w:val="006F4209"/>
    <w:rsid w:val="006F690F"/>
    <w:rsid w:val="006F7306"/>
    <w:rsid w:val="006F7A84"/>
    <w:rsid w:val="006F7D3A"/>
    <w:rsid w:val="00703389"/>
    <w:rsid w:val="007060B8"/>
    <w:rsid w:val="00707BFB"/>
    <w:rsid w:val="007126AB"/>
    <w:rsid w:val="007128D2"/>
    <w:rsid w:val="00712A87"/>
    <w:rsid w:val="007136C0"/>
    <w:rsid w:val="007151BF"/>
    <w:rsid w:val="007158A3"/>
    <w:rsid w:val="0071733E"/>
    <w:rsid w:val="00717586"/>
    <w:rsid w:val="0072185D"/>
    <w:rsid w:val="00721C17"/>
    <w:rsid w:val="00724E50"/>
    <w:rsid w:val="00730367"/>
    <w:rsid w:val="007310F3"/>
    <w:rsid w:val="007311E0"/>
    <w:rsid w:val="0073196C"/>
    <w:rsid w:val="00731B4B"/>
    <w:rsid w:val="00732ACB"/>
    <w:rsid w:val="0073388E"/>
    <w:rsid w:val="007341E2"/>
    <w:rsid w:val="00734501"/>
    <w:rsid w:val="007357C9"/>
    <w:rsid w:val="00735F0F"/>
    <w:rsid w:val="0073697E"/>
    <w:rsid w:val="00737B79"/>
    <w:rsid w:val="00740D8F"/>
    <w:rsid w:val="00741705"/>
    <w:rsid w:val="007429EC"/>
    <w:rsid w:val="00743B1F"/>
    <w:rsid w:val="00743C03"/>
    <w:rsid w:val="00744A0B"/>
    <w:rsid w:val="007474A9"/>
    <w:rsid w:val="0074772A"/>
    <w:rsid w:val="00750F86"/>
    <w:rsid w:val="0075167D"/>
    <w:rsid w:val="0075214A"/>
    <w:rsid w:val="00752AE7"/>
    <w:rsid w:val="00753170"/>
    <w:rsid w:val="0075422A"/>
    <w:rsid w:val="00757255"/>
    <w:rsid w:val="0075768F"/>
    <w:rsid w:val="00760B64"/>
    <w:rsid w:val="007615F6"/>
    <w:rsid w:val="00761F37"/>
    <w:rsid w:val="0076242D"/>
    <w:rsid w:val="00762EB5"/>
    <w:rsid w:val="00763606"/>
    <w:rsid w:val="007678B8"/>
    <w:rsid w:val="007679F2"/>
    <w:rsid w:val="00767F56"/>
    <w:rsid w:val="00770EE0"/>
    <w:rsid w:val="00771A42"/>
    <w:rsid w:val="00771B77"/>
    <w:rsid w:val="007732BC"/>
    <w:rsid w:val="0077364C"/>
    <w:rsid w:val="00777332"/>
    <w:rsid w:val="007774BC"/>
    <w:rsid w:val="0078013D"/>
    <w:rsid w:val="00780CD6"/>
    <w:rsid w:val="00780CDE"/>
    <w:rsid w:val="00781170"/>
    <w:rsid w:val="007821BE"/>
    <w:rsid w:val="007835B6"/>
    <w:rsid w:val="0078382C"/>
    <w:rsid w:val="00783BD1"/>
    <w:rsid w:val="00784165"/>
    <w:rsid w:val="00785090"/>
    <w:rsid w:val="00786106"/>
    <w:rsid w:val="007876B9"/>
    <w:rsid w:val="007877C3"/>
    <w:rsid w:val="00787E77"/>
    <w:rsid w:val="00790D28"/>
    <w:rsid w:val="00790F9F"/>
    <w:rsid w:val="00791FEF"/>
    <w:rsid w:val="00792E14"/>
    <w:rsid w:val="00793540"/>
    <w:rsid w:val="007939B5"/>
    <w:rsid w:val="00794583"/>
    <w:rsid w:val="00796931"/>
    <w:rsid w:val="00796AAB"/>
    <w:rsid w:val="0079793A"/>
    <w:rsid w:val="007A051D"/>
    <w:rsid w:val="007A06E7"/>
    <w:rsid w:val="007A102B"/>
    <w:rsid w:val="007A127B"/>
    <w:rsid w:val="007A1796"/>
    <w:rsid w:val="007A1953"/>
    <w:rsid w:val="007A254D"/>
    <w:rsid w:val="007A2CDE"/>
    <w:rsid w:val="007A3080"/>
    <w:rsid w:val="007A346D"/>
    <w:rsid w:val="007A5147"/>
    <w:rsid w:val="007A51A7"/>
    <w:rsid w:val="007B1854"/>
    <w:rsid w:val="007B1BF8"/>
    <w:rsid w:val="007B1BFC"/>
    <w:rsid w:val="007B2067"/>
    <w:rsid w:val="007B2555"/>
    <w:rsid w:val="007B4A03"/>
    <w:rsid w:val="007B5AFB"/>
    <w:rsid w:val="007B6A87"/>
    <w:rsid w:val="007B7DCC"/>
    <w:rsid w:val="007C122E"/>
    <w:rsid w:val="007C1A5A"/>
    <w:rsid w:val="007C250E"/>
    <w:rsid w:val="007C305E"/>
    <w:rsid w:val="007C311C"/>
    <w:rsid w:val="007C4E74"/>
    <w:rsid w:val="007C6DA7"/>
    <w:rsid w:val="007D08E7"/>
    <w:rsid w:val="007D0B07"/>
    <w:rsid w:val="007D16C2"/>
    <w:rsid w:val="007D2CDE"/>
    <w:rsid w:val="007D46B3"/>
    <w:rsid w:val="007D5566"/>
    <w:rsid w:val="007D5E1A"/>
    <w:rsid w:val="007D5FD3"/>
    <w:rsid w:val="007D6D13"/>
    <w:rsid w:val="007E15A0"/>
    <w:rsid w:val="007E1B1F"/>
    <w:rsid w:val="007E6D1A"/>
    <w:rsid w:val="007F1BAD"/>
    <w:rsid w:val="007F2419"/>
    <w:rsid w:val="007F2A5F"/>
    <w:rsid w:val="007F3EFC"/>
    <w:rsid w:val="007F4985"/>
    <w:rsid w:val="007F550C"/>
    <w:rsid w:val="007F62B3"/>
    <w:rsid w:val="007F7315"/>
    <w:rsid w:val="007F7C81"/>
    <w:rsid w:val="00800380"/>
    <w:rsid w:val="00800B55"/>
    <w:rsid w:val="0080375B"/>
    <w:rsid w:val="00806FF5"/>
    <w:rsid w:val="0081056D"/>
    <w:rsid w:val="00811087"/>
    <w:rsid w:val="00811ADD"/>
    <w:rsid w:val="00811C90"/>
    <w:rsid w:val="00813E2F"/>
    <w:rsid w:val="008145E2"/>
    <w:rsid w:val="00815535"/>
    <w:rsid w:val="0081567E"/>
    <w:rsid w:val="008166C2"/>
    <w:rsid w:val="008167FE"/>
    <w:rsid w:val="00816D0A"/>
    <w:rsid w:val="008215B8"/>
    <w:rsid w:val="00821E42"/>
    <w:rsid w:val="00822807"/>
    <w:rsid w:val="00822941"/>
    <w:rsid w:val="0082348C"/>
    <w:rsid w:val="00825405"/>
    <w:rsid w:val="008258D8"/>
    <w:rsid w:val="00825CB1"/>
    <w:rsid w:val="00825F9D"/>
    <w:rsid w:val="00826CF6"/>
    <w:rsid w:val="00826E51"/>
    <w:rsid w:val="00831564"/>
    <w:rsid w:val="00833368"/>
    <w:rsid w:val="00833996"/>
    <w:rsid w:val="00834CB8"/>
    <w:rsid w:val="00834F93"/>
    <w:rsid w:val="00836081"/>
    <w:rsid w:val="00840BF8"/>
    <w:rsid w:val="008425D2"/>
    <w:rsid w:val="00842F4E"/>
    <w:rsid w:val="00844347"/>
    <w:rsid w:val="00844758"/>
    <w:rsid w:val="008464FA"/>
    <w:rsid w:val="00846DFE"/>
    <w:rsid w:val="008505B4"/>
    <w:rsid w:val="00850AA9"/>
    <w:rsid w:val="00850BF6"/>
    <w:rsid w:val="00853B5D"/>
    <w:rsid w:val="00854746"/>
    <w:rsid w:val="00854B4E"/>
    <w:rsid w:val="00855365"/>
    <w:rsid w:val="008557EC"/>
    <w:rsid w:val="00855B3B"/>
    <w:rsid w:val="00860280"/>
    <w:rsid w:val="0086044F"/>
    <w:rsid w:val="00860F11"/>
    <w:rsid w:val="00862AF7"/>
    <w:rsid w:val="00863B97"/>
    <w:rsid w:val="00864633"/>
    <w:rsid w:val="00864D11"/>
    <w:rsid w:val="00865CE4"/>
    <w:rsid w:val="00865D05"/>
    <w:rsid w:val="00866001"/>
    <w:rsid w:val="00867007"/>
    <w:rsid w:val="008672E0"/>
    <w:rsid w:val="008678D5"/>
    <w:rsid w:val="00870A3A"/>
    <w:rsid w:val="00871101"/>
    <w:rsid w:val="00872501"/>
    <w:rsid w:val="0087360F"/>
    <w:rsid w:val="00873C88"/>
    <w:rsid w:val="008748DD"/>
    <w:rsid w:val="00875E06"/>
    <w:rsid w:val="00876FFA"/>
    <w:rsid w:val="0087712A"/>
    <w:rsid w:val="0088025D"/>
    <w:rsid w:val="00884367"/>
    <w:rsid w:val="0088557A"/>
    <w:rsid w:val="0088610B"/>
    <w:rsid w:val="008876F7"/>
    <w:rsid w:val="00887B5E"/>
    <w:rsid w:val="008903B9"/>
    <w:rsid w:val="008924CE"/>
    <w:rsid w:val="00893E67"/>
    <w:rsid w:val="00894E5B"/>
    <w:rsid w:val="00897623"/>
    <w:rsid w:val="008A0486"/>
    <w:rsid w:val="008A18E8"/>
    <w:rsid w:val="008A286A"/>
    <w:rsid w:val="008A3715"/>
    <w:rsid w:val="008A4620"/>
    <w:rsid w:val="008A4DEF"/>
    <w:rsid w:val="008A51C7"/>
    <w:rsid w:val="008A6AEB"/>
    <w:rsid w:val="008A767E"/>
    <w:rsid w:val="008B1483"/>
    <w:rsid w:val="008B26B8"/>
    <w:rsid w:val="008B2782"/>
    <w:rsid w:val="008B386B"/>
    <w:rsid w:val="008B3D7F"/>
    <w:rsid w:val="008B4542"/>
    <w:rsid w:val="008B4AE7"/>
    <w:rsid w:val="008B6C8F"/>
    <w:rsid w:val="008B778D"/>
    <w:rsid w:val="008C3868"/>
    <w:rsid w:val="008C42C2"/>
    <w:rsid w:val="008C5EDE"/>
    <w:rsid w:val="008C6087"/>
    <w:rsid w:val="008C6B4A"/>
    <w:rsid w:val="008C6C4A"/>
    <w:rsid w:val="008C7BF7"/>
    <w:rsid w:val="008D0443"/>
    <w:rsid w:val="008D0E58"/>
    <w:rsid w:val="008D1461"/>
    <w:rsid w:val="008D2070"/>
    <w:rsid w:val="008D25E1"/>
    <w:rsid w:val="008D37E4"/>
    <w:rsid w:val="008D38AE"/>
    <w:rsid w:val="008D507B"/>
    <w:rsid w:val="008D672B"/>
    <w:rsid w:val="008D6B2C"/>
    <w:rsid w:val="008D6B88"/>
    <w:rsid w:val="008E073D"/>
    <w:rsid w:val="008E08E2"/>
    <w:rsid w:val="008E3AE8"/>
    <w:rsid w:val="008E5822"/>
    <w:rsid w:val="008E5BB4"/>
    <w:rsid w:val="008E60D3"/>
    <w:rsid w:val="008E6FDD"/>
    <w:rsid w:val="008F00F2"/>
    <w:rsid w:val="008F112E"/>
    <w:rsid w:val="008F13A8"/>
    <w:rsid w:val="008F2BD1"/>
    <w:rsid w:val="008F34D2"/>
    <w:rsid w:val="008F4420"/>
    <w:rsid w:val="008F49A1"/>
    <w:rsid w:val="008F7AD6"/>
    <w:rsid w:val="009007AA"/>
    <w:rsid w:val="00900908"/>
    <w:rsid w:val="009019AE"/>
    <w:rsid w:val="00901AC9"/>
    <w:rsid w:val="00901BEC"/>
    <w:rsid w:val="00901E18"/>
    <w:rsid w:val="00902E0D"/>
    <w:rsid w:val="009058DA"/>
    <w:rsid w:val="00910999"/>
    <w:rsid w:val="00910A08"/>
    <w:rsid w:val="0091175E"/>
    <w:rsid w:val="009160A4"/>
    <w:rsid w:val="00916867"/>
    <w:rsid w:val="00917C4B"/>
    <w:rsid w:val="00920440"/>
    <w:rsid w:val="009216D6"/>
    <w:rsid w:val="009218EE"/>
    <w:rsid w:val="00921D6A"/>
    <w:rsid w:val="00923389"/>
    <w:rsid w:val="00925260"/>
    <w:rsid w:val="0092540C"/>
    <w:rsid w:val="00927317"/>
    <w:rsid w:val="009312C2"/>
    <w:rsid w:val="00931E18"/>
    <w:rsid w:val="0093204B"/>
    <w:rsid w:val="00933137"/>
    <w:rsid w:val="00933A63"/>
    <w:rsid w:val="00933F31"/>
    <w:rsid w:val="009357F4"/>
    <w:rsid w:val="009375DC"/>
    <w:rsid w:val="009376ED"/>
    <w:rsid w:val="00937C0E"/>
    <w:rsid w:val="009404A5"/>
    <w:rsid w:val="00942C66"/>
    <w:rsid w:val="00944F61"/>
    <w:rsid w:val="00946CA8"/>
    <w:rsid w:val="009508DF"/>
    <w:rsid w:val="0095100B"/>
    <w:rsid w:val="00951087"/>
    <w:rsid w:val="00951BE4"/>
    <w:rsid w:val="00951FF8"/>
    <w:rsid w:val="009525FC"/>
    <w:rsid w:val="0095324B"/>
    <w:rsid w:val="00953440"/>
    <w:rsid w:val="00953972"/>
    <w:rsid w:val="00954BF1"/>
    <w:rsid w:val="009565A0"/>
    <w:rsid w:val="009600E4"/>
    <w:rsid w:val="009604AF"/>
    <w:rsid w:val="009615AE"/>
    <w:rsid w:val="00962E57"/>
    <w:rsid w:val="00963A58"/>
    <w:rsid w:val="009654DD"/>
    <w:rsid w:val="009702CF"/>
    <w:rsid w:val="0097113D"/>
    <w:rsid w:val="0097180A"/>
    <w:rsid w:val="00972E0C"/>
    <w:rsid w:val="00972EFD"/>
    <w:rsid w:val="00974192"/>
    <w:rsid w:val="0097598B"/>
    <w:rsid w:val="00976709"/>
    <w:rsid w:val="00976F7C"/>
    <w:rsid w:val="0098350D"/>
    <w:rsid w:val="00983684"/>
    <w:rsid w:val="00983AF3"/>
    <w:rsid w:val="009851FF"/>
    <w:rsid w:val="00986DBA"/>
    <w:rsid w:val="00991398"/>
    <w:rsid w:val="00992FDE"/>
    <w:rsid w:val="0099311F"/>
    <w:rsid w:val="009933B2"/>
    <w:rsid w:val="00994290"/>
    <w:rsid w:val="0099531E"/>
    <w:rsid w:val="009971D4"/>
    <w:rsid w:val="009979B3"/>
    <w:rsid w:val="009A1498"/>
    <w:rsid w:val="009A29F1"/>
    <w:rsid w:val="009A3856"/>
    <w:rsid w:val="009A3EFD"/>
    <w:rsid w:val="009A3F08"/>
    <w:rsid w:val="009A5A62"/>
    <w:rsid w:val="009A61E8"/>
    <w:rsid w:val="009A6287"/>
    <w:rsid w:val="009A692D"/>
    <w:rsid w:val="009A6E36"/>
    <w:rsid w:val="009A7163"/>
    <w:rsid w:val="009B22E5"/>
    <w:rsid w:val="009B29A3"/>
    <w:rsid w:val="009B53DB"/>
    <w:rsid w:val="009B6387"/>
    <w:rsid w:val="009B7403"/>
    <w:rsid w:val="009C0136"/>
    <w:rsid w:val="009C1586"/>
    <w:rsid w:val="009C273F"/>
    <w:rsid w:val="009C2F2C"/>
    <w:rsid w:val="009C316C"/>
    <w:rsid w:val="009C3696"/>
    <w:rsid w:val="009C470D"/>
    <w:rsid w:val="009C512B"/>
    <w:rsid w:val="009C6085"/>
    <w:rsid w:val="009C7A3B"/>
    <w:rsid w:val="009C7A88"/>
    <w:rsid w:val="009D02EC"/>
    <w:rsid w:val="009D0365"/>
    <w:rsid w:val="009D04F8"/>
    <w:rsid w:val="009D0D91"/>
    <w:rsid w:val="009D0F0F"/>
    <w:rsid w:val="009D2D55"/>
    <w:rsid w:val="009D3A55"/>
    <w:rsid w:val="009D3D77"/>
    <w:rsid w:val="009D55F8"/>
    <w:rsid w:val="009D672A"/>
    <w:rsid w:val="009D6ABF"/>
    <w:rsid w:val="009D7BB6"/>
    <w:rsid w:val="009E2ABF"/>
    <w:rsid w:val="009E6932"/>
    <w:rsid w:val="009E7FD5"/>
    <w:rsid w:val="009F0BDE"/>
    <w:rsid w:val="009F0C57"/>
    <w:rsid w:val="009F11BA"/>
    <w:rsid w:val="009F191A"/>
    <w:rsid w:val="009F1B6B"/>
    <w:rsid w:val="009F1DC2"/>
    <w:rsid w:val="009F2017"/>
    <w:rsid w:val="009F6C32"/>
    <w:rsid w:val="00A0023B"/>
    <w:rsid w:val="00A00C10"/>
    <w:rsid w:val="00A03FA9"/>
    <w:rsid w:val="00A13E44"/>
    <w:rsid w:val="00A213E7"/>
    <w:rsid w:val="00A219F0"/>
    <w:rsid w:val="00A225A9"/>
    <w:rsid w:val="00A23592"/>
    <w:rsid w:val="00A23AF5"/>
    <w:rsid w:val="00A2464B"/>
    <w:rsid w:val="00A24F99"/>
    <w:rsid w:val="00A24FC4"/>
    <w:rsid w:val="00A26005"/>
    <w:rsid w:val="00A26467"/>
    <w:rsid w:val="00A26F73"/>
    <w:rsid w:val="00A279A4"/>
    <w:rsid w:val="00A30626"/>
    <w:rsid w:val="00A31299"/>
    <w:rsid w:val="00A31B48"/>
    <w:rsid w:val="00A3263F"/>
    <w:rsid w:val="00A34BE7"/>
    <w:rsid w:val="00A35027"/>
    <w:rsid w:val="00A35A40"/>
    <w:rsid w:val="00A36912"/>
    <w:rsid w:val="00A36BC2"/>
    <w:rsid w:val="00A376AA"/>
    <w:rsid w:val="00A37B3C"/>
    <w:rsid w:val="00A40358"/>
    <w:rsid w:val="00A41420"/>
    <w:rsid w:val="00A43290"/>
    <w:rsid w:val="00A4399E"/>
    <w:rsid w:val="00A4602D"/>
    <w:rsid w:val="00A51210"/>
    <w:rsid w:val="00A51FBD"/>
    <w:rsid w:val="00A52034"/>
    <w:rsid w:val="00A522FF"/>
    <w:rsid w:val="00A524C2"/>
    <w:rsid w:val="00A52A4A"/>
    <w:rsid w:val="00A54772"/>
    <w:rsid w:val="00A556C7"/>
    <w:rsid w:val="00A55D13"/>
    <w:rsid w:val="00A55EE9"/>
    <w:rsid w:val="00A6147B"/>
    <w:rsid w:val="00A61FE4"/>
    <w:rsid w:val="00A62793"/>
    <w:rsid w:val="00A62BE2"/>
    <w:rsid w:val="00A63F7C"/>
    <w:rsid w:val="00A63FFA"/>
    <w:rsid w:val="00A65D35"/>
    <w:rsid w:val="00A67458"/>
    <w:rsid w:val="00A676F4"/>
    <w:rsid w:val="00A7013C"/>
    <w:rsid w:val="00A70EFB"/>
    <w:rsid w:val="00A717E1"/>
    <w:rsid w:val="00A71993"/>
    <w:rsid w:val="00A71D8C"/>
    <w:rsid w:val="00A7410C"/>
    <w:rsid w:val="00A74886"/>
    <w:rsid w:val="00A7491B"/>
    <w:rsid w:val="00A75D19"/>
    <w:rsid w:val="00A76BAF"/>
    <w:rsid w:val="00A77680"/>
    <w:rsid w:val="00A77816"/>
    <w:rsid w:val="00A80217"/>
    <w:rsid w:val="00A80A2B"/>
    <w:rsid w:val="00A83FCD"/>
    <w:rsid w:val="00A85707"/>
    <w:rsid w:val="00A86070"/>
    <w:rsid w:val="00A86357"/>
    <w:rsid w:val="00A87603"/>
    <w:rsid w:val="00A90517"/>
    <w:rsid w:val="00A927C2"/>
    <w:rsid w:val="00A946AA"/>
    <w:rsid w:val="00A94801"/>
    <w:rsid w:val="00A95BB8"/>
    <w:rsid w:val="00A96186"/>
    <w:rsid w:val="00A96B9A"/>
    <w:rsid w:val="00AA0C07"/>
    <w:rsid w:val="00AA2852"/>
    <w:rsid w:val="00AA5195"/>
    <w:rsid w:val="00AA5631"/>
    <w:rsid w:val="00AA793E"/>
    <w:rsid w:val="00AB02F7"/>
    <w:rsid w:val="00AB04D5"/>
    <w:rsid w:val="00AB075C"/>
    <w:rsid w:val="00AB1683"/>
    <w:rsid w:val="00AB19C0"/>
    <w:rsid w:val="00AB20CC"/>
    <w:rsid w:val="00AB244F"/>
    <w:rsid w:val="00AB39E3"/>
    <w:rsid w:val="00AB44B3"/>
    <w:rsid w:val="00AB44D5"/>
    <w:rsid w:val="00AB53C7"/>
    <w:rsid w:val="00AB6F0C"/>
    <w:rsid w:val="00AB74C7"/>
    <w:rsid w:val="00AC113B"/>
    <w:rsid w:val="00AC267E"/>
    <w:rsid w:val="00AC4FED"/>
    <w:rsid w:val="00AC5AD1"/>
    <w:rsid w:val="00AC5C20"/>
    <w:rsid w:val="00AC6115"/>
    <w:rsid w:val="00AC63FD"/>
    <w:rsid w:val="00AC6C36"/>
    <w:rsid w:val="00AC715F"/>
    <w:rsid w:val="00AC7DB1"/>
    <w:rsid w:val="00AD1147"/>
    <w:rsid w:val="00AD1DAF"/>
    <w:rsid w:val="00AD51D2"/>
    <w:rsid w:val="00AD67AA"/>
    <w:rsid w:val="00AD67F4"/>
    <w:rsid w:val="00AE05C0"/>
    <w:rsid w:val="00AE1B03"/>
    <w:rsid w:val="00AE1C31"/>
    <w:rsid w:val="00AE258E"/>
    <w:rsid w:val="00AE2BDE"/>
    <w:rsid w:val="00AE37ED"/>
    <w:rsid w:val="00AE489F"/>
    <w:rsid w:val="00AE4CCF"/>
    <w:rsid w:val="00AE5AEB"/>
    <w:rsid w:val="00AE6332"/>
    <w:rsid w:val="00AE67F5"/>
    <w:rsid w:val="00AF131D"/>
    <w:rsid w:val="00AF13F1"/>
    <w:rsid w:val="00AF28F3"/>
    <w:rsid w:val="00AF3040"/>
    <w:rsid w:val="00AF4B22"/>
    <w:rsid w:val="00AF4FDB"/>
    <w:rsid w:val="00AF53A7"/>
    <w:rsid w:val="00AF7187"/>
    <w:rsid w:val="00AF7B32"/>
    <w:rsid w:val="00B00360"/>
    <w:rsid w:val="00B00742"/>
    <w:rsid w:val="00B00AFD"/>
    <w:rsid w:val="00B0173E"/>
    <w:rsid w:val="00B018C3"/>
    <w:rsid w:val="00B02703"/>
    <w:rsid w:val="00B0292F"/>
    <w:rsid w:val="00B0390E"/>
    <w:rsid w:val="00B04DF1"/>
    <w:rsid w:val="00B05B7D"/>
    <w:rsid w:val="00B0725A"/>
    <w:rsid w:val="00B11821"/>
    <w:rsid w:val="00B1267B"/>
    <w:rsid w:val="00B12885"/>
    <w:rsid w:val="00B13F24"/>
    <w:rsid w:val="00B1438A"/>
    <w:rsid w:val="00B15B8A"/>
    <w:rsid w:val="00B16558"/>
    <w:rsid w:val="00B1661A"/>
    <w:rsid w:val="00B16837"/>
    <w:rsid w:val="00B16C25"/>
    <w:rsid w:val="00B16D17"/>
    <w:rsid w:val="00B17493"/>
    <w:rsid w:val="00B17972"/>
    <w:rsid w:val="00B17988"/>
    <w:rsid w:val="00B20032"/>
    <w:rsid w:val="00B2056A"/>
    <w:rsid w:val="00B22A69"/>
    <w:rsid w:val="00B23101"/>
    <w:rsid w:val="00B24230"/>
    <w:rsid w:val="00B2441B"/>
    <w:rsid w:val="00B27E7A"/>
    <w:rsid w:val="00B306A9"/>
    <w:rsid w:val="00B308B2"/>
    <w:rsid w:val="00B30E71"/>
    <w:rsid w:val="00B314D2"/>
    <w:rsid w:val="00B329E7"/>
    <w:rsid w:val="00B33521"/>
    <w:rsid w:val="00B33BC4"/>
    <w:rsid w:val="00B33E1C"/>
    <w:rsid w:val="00B341B8"/>
    <w:rsid w:val="00B348B9"/>
    <w:rsid w:val="00B3522D"/>
    <w:rsid w:val="00B35AD0"/>
    <w:rsid w:val="00B36233"/>
    <w:rsid w:val="00B36E57"/>
    <w:rsid w:val="00B374A3"/>
    <w:rsid w:val="00B40312"/>
    <w:rsid w:val="00B41A11"/>
    <w:rsid w:val="00B42833"/>
    <w:rsid w:val="00B43113"/>
    <w:rsid w:val="00B44869"/>
    <w:rsid w:val="00B44FBF"/>
    <w:rsid w:val="00B464FC"/>
    <w:rsid w:val="00B53E86"/>
    <w:rsid w:val="00B53FEB"/>
    <w:rsid w:val="00B56930"/>
    <w:rsid w:val="00B56D48"/>
    <w:rsid w:val="00B57B4D"/>
    <w:rsid w:val="00B636CC"/>
    <w:rsid w:val="00B6430F"/>
    <w:rsid w:val="00B644F1"/>
    <w:rsid w:val="00B65F14"/>
    <w:rsid w:val="00B67418"/>
    <w:rsid w:val="00B71C2F"/>
    <w:rsid w:val="00B7235D"/>
    <w:rsid w:val="00B72854"/>
    <w:rsid w:val="00B72A2F"/>
    <w:rsid w:val="00B737FE"/>
    <w:rsid w:val="00B7460E"/>
    <w:rsid w:val="00B74822"/>
    <w:rsid w:val="00B74939"/>
    <w:rsid w:val="00B759C7"/>
    <w:rsid w:val="00B7661D"/>
    <w:rsid w:val="00B76C15"/>
    <w:rsid w:val="00B77DD6"/>
    <w:rsid w:val="00B818E2"/>
    <w:rsid w:val="00B82F27"/>
    <w:rsid w:val="00B83C02"/>
    <w:rsid w:val="00B86E96"/>
    <w:rsid w:val="00B87C25"/>
    <w:rsid w:val="00B91896"/>
    <w:rsid w:val="00B925F2"/>
    <w:rsid w:val="00B92930"/>
    <w:rsid w:val="00B961D4"/>
    <w:rsid w:val="00B96B79"/>
    <w:rsid w:val="00BA0F59"/>
    <w:rsid w:val="00BA3C1C"/>
    <w:rsid w:val="00BA3F0C"/>
    <w:rsid w:val="00BA5047"/>
    <w:rsid w:val="00BA508D"/>
    <w:rsid w:val="00BA546A"/>
    <w:rsid w:val="00BA60E1"/>
    <w:rsid w:val="00BB08DB"/>
    <w:rsid w:val="00BB0ADA"/>
    <w:rsid w:val="00BB1926"/>
    <w:rsid w:val="00BB3333"/>
    <w:rsid w:val="00BB42CB"/>
    <w:rsid w:val="00BB4366"/>
    <w:rsid w:val="00BB57E2"/>
    <w:rsid w:val="00BB6092"/>
    <w:rsid w:val="00BB629A"/>
    <w:rsid w:val="00BB7232"/>
    <w:rsid w:val="00BB74CF"/>
    <w:rsid w:val="00BC0E66"/>
    <w:rsid w:val="00BC2EE2"/>
    <w:rsid w:val="00BC31FB"/>
    <w:rsid w:val="00BC430C"/>
    <w:rsid w:val="00BC6106"/>
    <w:rsid w:val="00BC6428"/>
    <w:rsid w:val="00BC7636"/>
    <w:rsid w:val="00BD12EC"/>
    <w:rsid w:val="00BD2ABF"/>
    <w:rsid w:val="00BD3289"/>
    <w:rsid w:val="00BD37D1"/>
    <w:rsid w:val="00BD4DB0"/>
    <w:rsid w:val="00BD4DFF"/>
    <w:rsid w:val="00BD4E07"/>
    <w:rsid w:val="00BD4E1E"/>
    <w:rsid w:val="00BD57EE"/>
    <w:rsid w:val="00BD6B4A"/>
    <w:rsid w:val="00BD7950"/>
    <w:rsid w:val="00BE1B73"/>
    <w:rsid w:val="00BE233E"/>
    <w:rsid w:val="00BE310A"/>
    <w:rsid w:val="00BE3E8C"/>
    <w:rsid w:val="00BE41D6"/>
    <w:rsid w:val="00BE4B69"/>
    <w:rsid w:val="00BE4E83"/>
    <w:rsid w:val="00BE6D7E"/>
    <w:rsid w:val="00BE71AA"/>
    <w:rsid w:val="00BE7B53"/>
    <w:rsid w:val="00BF0256"/>
    <w:rsid w:val="00BF2BF0"/>
    <w:rsid w:val="00BF2DD9"/>
    <w:rsid w:val="00BF31A8"/>
    <w:rsid w:val="00BF3405"/>
    <w:rsid w:val="00BF430A"/>
    <w:rsid w:val="00BF431E"/>
    <w:rsid w:val="00BF4462"/>
    <w:rsid w:val="00BF5198"/>
    <w:rsid w:val="00BF5289"/>
    <w:rsid w:val="00BF52A8"/>
    <w:rsid w:val="00BF71C6"/>
    <w:rsid w:val="00BF71F4"/>
    <w:rsid w:val="00BF7EFA"/>
    <w:rsid w:val="00C0075F"/>
    <w:rsid w:val="00C019DA"/>
    <w:rsid w:val="00C04029"/>
    <w:rsid w:val="00C04AAC"/>
    <w:rsid w:val="00C04C91"/>
    <w:rsid w:val="00C05640"/>
    <w:rsid w:val="00C07A96"/>
    <w:rsid w:val="00C12462"/>
    <w:rsid w:val="00C12869"/>
    <w:rsid w:val="00C12966"/>
    <w:rsid w:val="00C12D23"/>
    <w:rsid w:val="00C12F7E"/>
    <w:rsid w:val="00C12FD4"/>
    <w:rsid w:val="00C13CC6"/>
    <w:rsid w:val="00C14072"/>
    <w:rsid w:val="00C148B5"/>
    <w:rsid w:val="00C14C09"/>
    <w:rsid w:val="00C14D9A"/>
    <w:rsid w:val="00C1589F"/>
    <w:rsid w:val="00C15A59"/>
    <w:rsid w:val="00C16BA3"/>
    <w:rsid w:val="00C16BEC"/>
    <w:rsid w:val="00C1736F"/>
    <w:rsid w:val="00C176A2"/>
    <w:rsid w:val="00C17D96"/>
    <w:rsid w:val="00C20CEE"/>
    <w:rsid w:val="00C22A93"/>
    <w:rsid w:val="00C2400B"/>
    <w:rsid w:val="00C25193"/>
    <w:rsid w:val="00C25DFB"/>
    <w:rsid w:val="00C270FB"/>
    <w:rsid w:val="00C317F1"/>
    <w:rsid w:val="00C341A2"/>
    <w:rsid w:val="00C34524"/>
    <w:rsid w:val="00C34F1A"/>
    <w:rsid w:val="00C35CAC"/>
    <w:rsid w:val="00C42B0C"/>
    <w:rsid w:val="00C42D36"/>
    <w:rsid w:val="00C42FF2"/>
    <w:rsid w:val="00C4310F"/>
    <w:rsid w:val="00C43711"/>
    <w:rsid w:val="00C43A12"/>
    <w:rsid w:val="00C45941"/>
    <w:rsid w:val="00C4607F"/>
    <w:rsid w:val="00C46235"/>
    <w:rsid w:val="00C46EEF"/>
    <w:rsid w:val="00C47379"/>
    <w:rsid w:val="00C47423"/>
    <w:rsid w:val="00C476E1"/>
    <w:rsid w:val="00C50DF5"/>
    <w:rsid w:val="00C51533"/>
    <w:rsid w:val="00C52029"/>
    <w:rsid w:val="00C529DF"/>
    <w:rsid w:val="00C55B5C"/>
    <w:rsid w:val="00C56A07"/>
    <w:rsid w:val="00C5771D"/>
    <w:rsid w:val="00C6103B"/>
    <w:rsid w:val="00C6121B"/>
    <w:rsid w:val="00C6245C"/>
    <w:rsid w:val="00C6304F"/>
    <w:rsid w:val="00C63441"/>
    <w:rsid w:val="00C6501C"/>
    <w:rsid w:val="00C65A37"/>
    <w:rsid w:val="00C65BC0"/>
    <w:rsid w:val="00C707BF"/>
    <w:rsid w:val="00C743B3"/>
    <w:rsid w:val="00C74974"/>
    <w:rsid w:val="00C82679"/>
    <w:rsid w:val="00C83709"/>
    <w:rsid w:val="00C8395D"/>
    <w:rsid w:val="00C85348"/>
    <w:rsid w:val="00C858EE"/>
    <w:rsid w:val="00C91251"/>
    <w:rsid w:val="00C917FB"/>
    <w:rsid w:val="00C92914"/>
    <w:rsid w:val="00C93E69"/>
    <w:rsid w:val="00C93EE1"/>
    <w:rsid w:val="00C94178"/>
    <w:rsid w:val="00C94F40"/>
    <w:rsid w:val="00C96091"/>
    <w:rsid w:val="00C96158"/>
    <w:rsid w:val="00C966E4"/>
    <w:rsid w:val="00C969AD"/>
    <w:rsid w:val="00C975D1"/>
    <w:rsid w:val="00CA1F40"/>
    <w:rsid w:val="00CA2241"/>
    <w:rsid w:val="00CA2FF8"/>
    <w:rsid w:val="00CA4420"/>
    <w:rsid w:val="00CA72FA"/>
    <w:rsid w:val="00CA7F27"/>
    <w:rsid w:val="00CB05C8"/>
    <w:rsid w:val="00CB0909"/>
    <w:rsid w:val="00CB1CE1"/>
    <w:rsid w:val="00CB354E"/>
    <w:rsid w:val="00CB4776"/>
    <w:rsid w:val="00CB539C"/>
    <w:rsid w:val="00CB67E9"/>
    <w:rsid w:val="00CB77F8"/>
    <w:rsid w:val="00CB7FD9"/>
    <w:rsid w:val="00CC2F20"/>
    <w:rsid w:val="00CC2F61"/>
    <w:rsid w:val="00CC4574"/>
    <w:rsid w:val="00CC6B4F"/>
    <w:rsid w:val="00CC7DCA"/>
    <w:rsid w:val="00CD038B"/>
    <w:rsid w:val="00CD27B6"/>
    <w:rsid w:val="00CD2EEC"/>
    <w:rsid w:val="00CD4A58"/>
    <w:rsid w:val="00CD4F0B"/>
    <w:rsid w:val="00CD5E5A"/>
    <w:rsid w:val="00CD755F"/>
    <w:rsid w:val="00CD764D"/>
    <w:rsid w:val="00CE20E8"/>
    <w:rsid w:val="00CE2413"/>
    <w:rsid w:val="00CE3D76"/>
    <w:rsid w:val="00CE47F8"/>
    <w:rsid w:val="00CE5B8D"/>
    <w:rsid w:val="00CF1A44"/>
    <w:rsid w:val="00CF1BD8"/>
    <w:rsid w:val="00CF3299"/>
    <w:rsid w:val="00CF5492"/>
    <w:rsid w:val="00CF54B7"/>
    <w:rsid w:val="00CF77D4"/>
    <w:rsid w:val="00D033E8"/>
    <w:rsid w:val="00D03A86"/>
    <w:rsid w:val="00D05686"/>
    <w:rsid w:val="00D059B4"/>
    <w:rsid w:val="00D069E6"/>
    <w:rsid w:val="00D079F2"/>
    <w:rsid w:val="00D07C8C"/>
    <w:rsid w:val="00D10204"/>
    <w:rsid w:val="00D10667"/>
    <w:rsid w:val="00D10713"/>
    <w:rsid w:val="00D109AC"/>
    <w:rsid w:val="00D10D43"/>
    <w:rsid w:val="00D12E2C"/>
    <w:rsid w:val="00D13382"/>
    <w:rsid w:val="00D13E65"/>
    <w:rsid w:val="00D1520A"/>
    <w:rsid w:val="00D17152"/>
    <w:rsid w:val="00D17328"/>
    <w:rsid w:val="00D209C0"/>
    <w:rsid w:val="00D210F3"/>
    <w:rsid w:val="00D211D9"/>
    <w:rsid w:val="00D2163D"/>
    <w:rsid w:val="00D2205A"/>
    <w:rsid w:val="00D22AF5"/>
    <w:rsid w:val="00D23B1E"/>
    <w:rsid w:val="00D241D5"/>
    <w:rsid w:val="00D2454B"/>
    <w:rsid w:val="00D24703"/>
    <w:rsid w:val="00D24B1A"/>
    <w:rsid w:val="00D24B43"/>
    <w:rsid w:val="00D25DCA"/>
    <w:rsid w:val="00D26262"/>
    <w:rsid w:val="00D320FC"/>
    <w:rsid w:val="00D325A2"/>
    <w:rsid w:val="00D32AB1"/>
    <w:rsid w:val="00D330EA"/>
    <w:rsid w:val="00D332A4"/>
    <w:rsid w:val="00D34C0C"/>
    <w:rsid w:val="00D360C6"/>
    <w:rsid w:val="00D42672"/>
    <w:rsid w:val="00D449A5"/>
    <w:rsid w:val="00D45A67"/>
    <w:rsid w:val="00D4793E"/>
    <w:rsid w:val="00D502A7"/>
    <w:rsid w:val="00D5179F"/>
    <w:rsid w:val="00D537E8"/>
    <w:rsid w:val="00D53F64"/>
    <w:rsid w:val="00D551DC"/>
    <w:rsid w:val="00D565A7"/>
    <w:rsid w:val="00D56A00"/>
    <w:rsid w:val="00D57291"/>
    <w:rsid w:val="00D602C0"/>
    <w:rsid w:val="00D616D3"/>
    <w:rsid w:val="00D64B8A"/>
    <w:rsid w:val="00D65B8E"/>
    <w:rsid w:val="00D73658"/>
    <w:rsid w:val="00D7379E"/>
    <w:rsid w:val="00D74734"/>
    <w:rsid w:val="00D75C50"/>
    <w:rsid w:val="00D75CEF"/>
    <w:rsid w:val="00D7615C"/>
    <w:rsid w:val="00D76419"/>
    <w:rsid w:val="00D76809"/>
    <w:rsid w:val="00D7763A"/>
    <w:rsid w:val="00D8012C"/>
    <w:rsid w:val="00D80438"/>
    <w:rsid w:val="00D82477"/>
    <w:rsid w:val="00D841E7"/>
    <w:rsid w:val="00D8454A"/>
    <w:rsid w:val="00D861FA"/>
    <w:rsid w:val="00D86E06"/>
    <w:rsid w:val="00D87E24"/>
    <w:rsid w:val="00D901B2"/>
    <w:rsid w:val="00D903A9"/>
    <w:rsid w:val="00D91C37"/>
    <w:rsid w:val="00D92BF0"/>
    <w:rsid w:val="00D92EF3"/>
    <w:rsid w:val="00D946EF"/>
    <w:rsid w:val="00D948A2"/>
    <w:rsid w:val="00D96716"/>
    <w:rsid w:val="00D96952"/>
    <w:rsid w:val="00DA0547"/>
    <w:rsid w:val="00DA1A74"/>
    <w:rsid w:val="00DA1F88"/>
    <w:rsid w:val="00DA2EC1"/>
    <w:rsid w:val="00DA47E8"/>
    <w:rsid w:val="00DA4909"/>
    <w:rsid w:val="00DA5670"/>
    <w:rsid w:val="00DB19A2"/>
    <w:rsid w:val="00DB1A91"/>
    <w:rsid w:val="00DB2B05"/>
    <w:rsid w:val="00DB2B82"/>
    <w:rsid w:val="00DB301C"/>
    <w:rsid w:val="00DB4D08"/>
    <w:rsid w:val="00DB58FE"/>
    <w:rsid w:val="00DB636B"/>
    <w:rsid w:val="00DB63B1"/>
    <w:rsid w:val="00DB7B39"/>
    <w:rsid w:val="00DC023C"/>
    <w:rsid w:val="00DC0561"/>
    <w:rsid w:val="00DC2C03"/>
    <w:rsid w:val="00DC314F"/>
    <w:rsid w:val="00DC4D52"/>
    <w:rsid w:val="00DC5A89"/>
    <w:rsid w:val="00DD1065"/>
    <w:rsid w:val="00DD10A5"/>
    <w:rsid w:val="00DD1DBF"/>
    <w:rsid w:val="00DD2EF0"/>
    <w:rsid w:val="00DD2F31"/>
    <w:rsid w:val="00DD43F3"/>
    <w:rsid w:val="00DD48FD"/>
    <w:rsid w:val="00DD4DCF"/>
    <w:rsid w:val="00DD4E22"/>
    <w:rsid w:val="00DD6E9B"/>
    <w:rsid w:val="00DD78FC"/>
    <w:rsid w:val="00DE002B"/>
    <w:rsid w:val="00DE0744"/>
    <w:rsid w:val="00DE0BA3"/>
    <w:rsid w:val="00DE2737"/>
    <w:rsid w:val="00DE4143"/>
    <w:rsid w:val="00DE49B9"/>
    <w:rsid w:val="00DE4B4E"/>
    <w:rsid w:val="00DE69DA"/>
    <w:rsid w:val="00DE747F"/>
    <w:rsid w:val="00DE7BB8"/>
    <w:rsid w:val="00DE7C4B"/>
    <w:rsid w:val="00DF0765"/>
    <w:rsid w:val="00DF0BA2"/>
    <w:rsid w:val="00DF162A"/>
    <w:rsid w:val="00DF1900"/>
    <w:rsid w:val="00DF1EF9"/>
    <w:rsid w:val="00DF3321"/>
    <w:rsid w:val="00DF482F"/>
    <w:rsid w:val="00DF4BF5"/>
    <w:rsid w:val="00DF4C4E"/>
    <w:rsid w:val="00DF52BD"/>
    <w:rsid w:val="00DF63B7"/>
    <w:rsid w:val="00DF71A4"/>
    <w:rsid w:val="00DF7D8E"/>
    <w:rsid w:val="00E02A68"/>
    <w:rsid w:val="00E030D9"/>
    <w:rsid w:val="00E03F71"/>
    <w:rsid w:val="00E055A8"/>
    <w:rsid w:val="00E05BB6"/>
    <w:rsid w:val="00E06B5A"/>
    <w:rsid w:val="00E07953"/>
    <w:rsid w:val="00E138B8"/>
    <w:rsid w:val="00E13B0E"/>
    <w:rsid w:val="00E13BE7"/>
    <w:rsid w:val="00E144C0"/>
    <w:rsid w:val="00E1455F"/>
    <w:rsid w:val="00E15113"/>
    <w:rsid w:val="00E158ED"/>
    <w:rsid w:val="00E15EAB"/>
    <w:rsid w:val="00E16169"/>
    <w:rsid w:val="00E16E9B"/>
    <w:rsid w:val="00E173A2"/>
    <w:rsid w:val="00E175F1"/>
    <w:rsid w:val="00E20D22"/>
    <w:rsid w:val="00E2172D"/>
    <w:rsid w:val="00E22037"/>
    <w:rsid w:val="00E24BD2"/>
    <w:rsid w:val="00E25B12"/>
    <w:rsid w:val="00E26526"/>
    <w:rsid w:val="00E300E4"/>
    <w:rsid w:val="00E311C9"/>
    <w:rsid w:val="00E318AF"/>
    <w:rsid w:val="00E31AAA"/>
    <w:rsid w:val="00E32B31"/>
    <w:rsid w:val="00E334EE"/>
    <w:rsid w:val="00E33838"/>
    <w:rsid w:val="00E3551B"/>
    <w:rsid w:val="00E36352"/>
    <w:rsid w:val="00E3646A"/>
    <w:rsid w:val="00E369FE"/>
    <w:rsid w:val="00E379E3"/>
    <w:rsid w:val="00E41ABD"/>
    <w:rsid w:val="00E41C88"/>
    <w:rsid w:val="00E421DD"/>
    <w:rsid w:val="00E44A4A"/>
    <w:rsid w:val="00E44C4B"/>
    <w:rsid w:val="00E45BD6"/>
    <w:rsid w:val="00E470C5"/>
    <w:rsid w:val="00E504B2"/>
    <w:rsid w:val="00E52134"/>
    <w:rsid w:val="00E52164"/>
    <w:rsid w:val="00E52795"/>
    <w:rsid w:val="00E54907"/>
    <w:rsid w:val="00E55EB0"/>
    <w:rsid w:val="00E60825"/>
    <w:rsid w:val="00E60B03"/>
    <w:rsid w:val="00E60F0C"/>
    <w:rsid w:val="00E61DD9"/>
    <w:rsid w:val="00E62E17"/>
    <w:rsid w:val="00E63D90"/>
    <w:rsid w:val="00E65E03"/>
    <w:rsid w:val="00E66340"/>
    <w:rsid w:val="00E664F4"/>
    <w:rsid w:val="00E67076"/>
    <w:rsid w:val="00E67EEB"/>
    <w:rsid w:val="00E70B38"/>
    <w:rsid w:val="00E717C6"/>
    <w:rsid w:val="00E72A8B"/>
    <w:rsid w:val="00E734B3"/>
    <w:rsid w:val="00E741C5"/>
    <w:rsid w:val="00E74602"/>
    <w:rsid w:val="00E74EA0"/>
    <w:rsid w:val="00E755F2"/>
    <w:rsid w:val="00E762BA"/>
    <w:rsid w:val="00E77669"/>
    <w:rsid w:val="00E77D13"/>
    <w:rsid w:val="00E80679"/>
    <w:rsid w:val="00E807B3"/>
    <w:rsid w:val="00E8170F"/>
    <w:rsid w:val="00E828B1"/>
    <w:rsid w:val="00E83302"/>
    <w:rsid w:val="00E84DA9"/>
    <w:rsid w:val="00E85DF1"/>
    <w:rsid w:val="00E86B11"/>
    <w:rsid w:val="00E871E7"/>
    <w:rsid w:val="00E9166A"/>
    <w:rsid w:val="00E91B3E"/>
    <w:rsid w:val="00E9326A"/>
    <w:rsid w:val="00E940E3"/>
    <w:rsid w:val="00E95586"/>
    <w:rsid w:val="00E97923"/>
    <w:rsid w:val="00E97E94"/>
    <w:rsid w:val="00E97F2C"/>
    <w:rsid w:val="00E97F3E"/>
    <w:rsid w:val="00EA1B72"/>
    <w:rsid w:val="00EA1E9D"/>
    <w:rsid w:val="00EA21E7"/>
    <w:rsid w:val="00EA5470"/>
    <w:rsid w:val="00EA59F0"/>
    <w:rsid w:val="00EB26C3"/>
    <w:rsid w:val="00EB273A"/>
    <w:rsid w:val="00EB2981"/>
    <w:rsid w:val="00EB3023"/>
    <w:rsid w:val="00EB46A5"/>
    <w:rsid w:val="00EB4B15"/>
    <w:rsid w:val="00EB64B5"/>
    <w:rsid w:val="00EB6E4E"/>
    <w:rsid w:val="00EC16A4"/>
    <w:rsid w:val="00EC1A9E"/>
    <w:rsid w:val="00EC2D03"/>
    <w:rsid w:val="00EC38C1"/>
    <w:rsid w:val="00EC6324"/>
    <w:rsid w:val="00EC6A58"/>
    <w:rsid w:val="00EC7AF1"/>
    <w:rsid w:val="00ED1555"/>
    <w:rsid w:val="00ED2421"/>
    <w:rsid w:val="00ED2517"/>
    <w:rsid w:val="00ED445D"/>
    <w:rsid w:val="00ED508A"/>
    <w:rsid w:val="00ED5BB3"/>
    <w:rsid w:val="00ED61C9"/>
    <w:rsid w:val="00ED6737"/>
    <w:rsid w:val="00ED7D1B"/>
    <w:rsid w:val="00EE0E0C"/>
    <w:rsid w:val="00EE2BCA"/>
    <w:rsid w:val="00EE3F44"/>
    <w:rsid w:val="00EE56B7"/>
    <w:rsid w:val="00EE62FE"/>
    <w:rsid w:val="00EF0301"/>
    <w:rsid w:val="00EF1EA1"/>
    <w:rsid w:val="00EF25BE"/>
    <w:rsid w:val="00EF293E"/>
    <w:rsid w:val="00EF307A"/>
    <w:rsid w:val="00EF3951"/>
    <w:rsid w:val="00EF3C90"/>
    <w:rsid w:val="00EF4664"/>
    <w:rsid w:val="00EF4C9A"/>
    <w:rsid w:val="00EF4F20"/>
    <w:rsid w:val="00EF5AE1"/>
    <w:rsid w:val="00EF5F73"/>
    <w:rsid w:val="00EF69ED"/>
    <w:rsid w:val="00F00244"/>
    <w:rsid w:val="00F011F4"/>
    <w:rsid w:val="00F028BC"/>
    <w:rsid w:val="00F02CAE"/>
    <w:rsid w:val="00F03C29"/>
    <w:rsid w:val="00F04707"/>
    <w:rsid w:val="00F055B7"/>
    <w:rsid w:val="00F05F27"/>
    <w:rsid w:val="00F06828"/>
    <w:rsid w:val="00F07F26"/>
    <w:rsid w:val="00F101A3"/>
    <w:rsid w:val="00F104D9"/>
    <w:rsid w:val="00F13E01"/>
    <w:rsid w:val="00F13F45"/>
    <w:rsid w:val="00F14647"/>
    <w:rsid w:val="00F14D37"/>
    <w:rsid w:val="00F15D0A"/>
    <w:rsid w:val="00F16194"/>
    <w:rsid w:val="00F17398"/>
    <w:rsid w:val="00F17DEF"/>
    <w:rsid w:val="00F20020"/>
    <w:rsid w:val="00F21107"/>
    <w:rsid w:val="00F21E07"/>
    <w:rsid w:val="00F22044"/>
    <w:rsid w:val="00F2229A"/>
    <w:rsid w:val="00F2356B"/>
    <w:rsid w:val="00F24745"/>
    <w:rsid w:val="00F26D82"/>
    <w:rsid w:val="00F26EB6"/>
    <w:rsid w:val="00F27857"/>
    <w:rsid w:val="00F27AC1"/>
    <w:rsid w:val="00F27BB9"/>
    <w:rsid w:val="00F328B4"/>
    <w:rsid w:val="00F32A7C"/>
    <w:rsid w:val="00F32D6F"/>
    <w:rsid w:val="00F33A35"/>
    <w:rsid w:val="00F345C6"/>
    <w:rsid w:val="00F366A9"/>
    <w:rsid w:val="00F36866"/>
    <w:rsid w:val="00F3731D"/>
    <w:rsid w:val="00F37AF2"/>
    <w:rsid w:val="00F37EE7"/>
    <w:rsid w:val="00F41073"/>
    <w:rsid w:val="00F4134E"/>
    <w:rsid w:val="00F41730"/>
    <w:rsid w:val="00F41AA4"/>
    <w:rsid w:val="00F45995"/>
    <w:rsid w:val="00F46858"/>
    <w:rsid w:val="00F4745C"/>
    <w:rsid w:val="00F50151"/>
    <w:rsid w:val="00F50FD1"/>
    <w:rsid w:val="00F52B30"/>
    <w:rsid w:val="00F544F2"/>
    <w:rsid w:val="00F54DBE"/>
    <w:rsid w:val="00F55918"/>
    <w:rsid w:val="00F55F00"/>
    <w:rsid w:val="00F578DA"/>
    <w:rsid w:val="00F61D57"/>
    <w:rsid w:val="00F61EDF"/>
    <w:rsid w:val="00F6364C"/>
    <w:rsid w:val="00F6455D"/>
    <w:rsid w:val="00F654E1"/>
    <w:rsid w:val="00F659F1"/>
    <w:rsid w:val="00F6648F"/>
    <w:rsid w:val="00F70EE8"/>
    <w:rsid w:val="00F71A93"/>
    <w:rsid w:val="00F71F35"/>
    <w:rsid w:val="00F73DA2"/>
    <w:rsid w:val="00F7459D"/>
    <w:rsid w:val="00F74930"/>
    <w:rsid w:val="00F75051"/>
    <w:rsid w:val="00F75FAC"/>
    <w:rsid w:val="00F765D4"/>
    <w:rsid w:val="00F80500"/>
    <w:rsid w:val="00F80BC9"/>
    <w:rsid w:val="00F8185F"/>
    <w:rsid w:val="00F8280F"/>
    <w:rsid w:val="00F834C3"/>
    <w:rsid w:val="00F83A21"/>
    <w:rsid w:val="00F83ABA"/>
    <w:rsid w:val="00F847EF"/>
    <w:rsid w:val="00F87096"/>
    <w:rsid w:val="00F87667"/>
    <w:rsid w:val="00F90A3E"/>
    <w:rsid w:val="00F912CE"/>
    <w:rsid w:val="00F920C8"/>
    <w:rsid w:val="00F92657"/>
    <w:rsid w:val="00F954BA"/>
    <w:rsid w:val="00F95949"/>
    <w:rsid w:val="00FA0536"/>
    <w:rsid w:val="00FA12AE"/>
    <w:rsid w:val="00FA12FF"/>
    <w:rsid w:val="00FA33AA"/>
    <w:rsid w:val="00FA3C2A"/>
    <w:rsid w:val="00FA3D1F"/>
    <w:rsid w:val="00FA42D1"/>
    <w:rsid w:val="00FA48A6"/>
    <w:rsid w:val="00FA5FEE"/>
    <w:rsid w:val="00FA6143"/>
    <w:rsid w:val="00FA65B2"/>
    <w:rsid w:val="00FA69A4"/>
    <w:rsid w:val="00FA6C76"/>
    <w:rsid w:val="00FA6C8C"/>
    <w:rsid w:val="00FA7366"/>
    <w:rsid w:val="00FA7948"/>
    <w:rsid w:val="00FB09A6"/>
    <w:rsid w:val="00FB173E"/>
    <w:rsid w:val="00FB2F22"/>
    <w:rsid w:val="00FB4A56"/>
    <w:rsid w:val="00FB4E5C"/>
    <w:rsid w:val="00FB6F33"/>
    <w:rsid w:val="00FC00F5"/>
    <w:rsid w:val="00FC04F6"/>
    <w:rsid w:val="00FC0BAA"/>
    <w:rsid w:val="00FC21A9"/>
    <w:rsid w:val="00FC391E"/>
    <w:rsid w:val="00FC419E"/>
    <w:rsid w:val="00FC4E10"/>
    <w:rsid w:val="00FC5385"/>
    <w:rsid w:val="00FC5965"/>
    <w:rsid w:val="00FC7352"/>
    <w:rsid w:val="00FC739B"/>
    <w:rsid w:val="00FD06E1"/>
    <w:rsid w:val="00FD2B89"/>
    <w:rsid w:val="00FD2DCA"/>
    <w:rsid w:val="00FD320C"/>
    <w:rsid w:val="00FD3D21"/>
    <w:rsid w:val="00FD5BE0"/>
    <w:rsid w:val="00FE0913"/>
    <w:rsid w:val="00FE200E"/>
    <w:rsid w:val="00FE3E95"/>
    <w:rsid w:val="00FE5D66"/>
    <w:rsid w:val="00FE693C"/>
    <w:rsid w:val="00FE769C"/>
    <w:rsid w:val="00FE7A04"/>
    <w:rsid w:val="00FE7E33"/>
    <w:rsid w:val="00FF09F5"/>
    <w:rsid w:val="00FF1A7B"/>
    <w:rsid w:val="00FF3999"/>
    <w:rsid w:val="00FF4980"/>
    <w:rsid w:val="00FF76F7"/>
    <w:rsid w:val="00FF77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7BA4C2AC"/>
  <w15:docId w15:val="{5D515D59-1A7B-49AF-9FDF-7690D70A7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179A8"/>
  </w:style>
  <w:style w:type="paragraph" w:styleId="1">
    <w:name w:val="heading 1"/>
    <w:basedOn w:val="a"/>
    <w:next w:val="a"/>
    <w:link w:val="10"/>
    <w:uiPriority w:val="9"/>
    <w:qFormat/>
    <w:rsid w:val="00CE47F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CE47F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CE47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1223A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4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uiPriority w:val="99"/>
    <w:semiHidden/>
    <w:unhideWhenUsed/>
    <w:rsid w:val="00C93E69"/>
    <w:pPr>
      <w:spacing w:after="0" w:line="240" w:lineRule="auto"/>
    </w:pPr>
    <w:rPr>
      <w:sz w:val="20"/>
      <w:szCs w:val="20"/>
    </w:rPr>
  </w:style>
  <w:style w:type="character" w:customStyle="1" w:styleId="a5">
    <w:name w:val="Текст сноски Знак"/>
    <w:basedOn w:val="a0"/>
    <w:link w:val="a4"/>
    <w:uiPriority w:val="99"/>
    <w:semiHidden/>
    <w:rsid w:val="00C93E69"/>
    <w:rPr>
      <w:sz w:val="20"/>
      <w:szCs w:val="20"/>
    </w:rPr>
  </w:style>
  <w:style w:type="character" w:styleId="a6">
    <w:name w:val="footnote reference"/>
    <w:basedOn w:val="a0"/>
    <w:uiPriority w:val="99"/>
    <w:semiHidden/>
    <w:unhideWhenUsed/>
    <w:rsid w:val="00C93E69"/>
    <w:rPr>
      <w:vertAlign w:val="superscript"/>
    </w:rPr>
  </w:style>
  <w:style w:type="paragraph" w:styleId="a7">
    <w:name w:val="Balloon Text"/>
    <w:basedOn w:val="a"/>
    <w:link w:val="a8"/>
    <w:uiPriority w:val="99"/>
    <w:semiHidden/>
    <w:unhideWhenUsed/>
    <w:rsid w:val="003C6BC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C6BC6"/>
    <w:rPr>
      <w:rFonts w:ascii="Tahoma" w:hAnsi="Tahoma" w:cs="Tahoma"/>
      <w:sz w:val="16"/>
      <w:szCs w:val="16"/>
    </w:rPr>
  </w:style>
  <w:style w:type="paragraph" w:styleId="a9">
    <w:name w:val="List Paragraph"/>
    <w:basedOn w:val="a"/>
    <w:uiPriority w:val="34"/>
    <w:qFormat/>
    <w:rsid w:val="0030574A"/>
    <w:pPr>
      <w:ind w:left="720"/>
      <w:contextualSpacing/>
    </w:pPr>
  </w:style>
  <w:style w:type="character" w:styleId="aa">
    <w:name w:val="Hyperlink"/>
    <w:basedOn w:val="a0"/>
    <w:uiPriority w:val="99"/>
    <w:unhideWhenUsed/>
    <w:rsid w:val="00675A6F"/>
    <w:rPr>
      <w:color w:val="0000FF" w:themeColor="hyperlink"/>
      <w:u w:val="single"/>
    </w:rPr>
  </w:style>
  <w:style w:type="character" w:customStyle="1" w:styleId="5">
    <w:name w:val="Заголовок №5_"/>
    <w:basedOn w:val="a0"/>
    <w:link w:val="50"/>
    <w:rsid w:val="00BC6428"/>
    <w:rPr>
      <w:rFonts w:ascii="Times New Roman" w:eastAsia="Times New Roman" w:hAnsi="Times New Roman" w:cs="Times New Roman"/>
      <w:b/>
      <w:bCs/>
      <w:shd w:val="clear" w:color="auto" w:fill="FFFFFF"/>
    </w:rPr>
  </w:style>
  <w:style w:type="character" w:customStyle="1" w:styleId="ab">
    <w:name w:val="Основной текст_"/>
    <w:basedOn w:val="a0"/>
    <w:link w:val="41"/>
    <w:rsid w:val="00BC6428"/>
    <w:rPr>
      <w:rFonts w:ascii="Times New Roman" w:eastAsia="Times New Roman" w:hAnsi="Times New Roman" w:cs="Times New Roman"/>
      <w:sz w:val="21"/>
      <w:szCs w:val="21"/>
      <w:shd w:val="clear" w:color="auto" w:fill="FFFFFF"/>
    </w:rPr>
  </w:style>
  <w:style w:type="character" w:customStyle="1" w:styleId="51">
    <w:name w:val="Основной текст5"/>
    <w:basedOn w:val="ab"/>
    <w:rsid w:val="00BC6428"/>
    <w:rPr>
      <w:rFonts w:ascii="Times New Roman" w:eastAsia="Times New Roman" w:hAnsi="Times New Roman" w:cs="Times New Roman"/>
      <w:color w:val="000000"/>
      <w:spacing w:val="0"/>
      <w:w w:val="100"/>
      <w:position w:val="0"/>
      <w:sz w:val="21"/>
      <w:szCs w:val="21"/>
      <w:shd w:val="clear" w:color="auto" w:fill="FFFFFF"/>
      <w:lang w:val="en-US"/>
    </w:rPr>
  </w:style>
  <w:style w:type="paragraph" w:customStyle="1" w:styleId="50">
    <w:name w:val="Заголовок №5"/>
    <w:basedOn w:val="a"/>
    <w:link w:val="5"/>
    <w:rsid w:val="00BC6428"/>
    <w:pPr>
      <w:widowControl w:val="0"/>
      <w:shd w:val="clear" w:color="auto" w:fill="FFFFFF"/>
      <w:spacing w:after="120" w:line="0" w:lineRule="atLeast"/>
      <w:jc w:val="both"/>
      <w:outlineLvl w:val="4"/>
    </w:pPr>
    <w:rPr>
      <w:rFonts w:ascii="Times New Roman" w:eastAsia="Times New Roman" w:hAnsi="Times New Roman" w:cs="Times New Roman"/>
      <w:b/>
      <w:bCs/>
    </w:rPr>
  </w:style>
  <w:style w:type="paragraph" w:customStyle="1" w:styleId="41">
    <w:name w:val="Основной текст41"/>
    <w:basedOn w:val="a"/>
    <w:link w:val="ab"/>
    <w:rsid w:val="00BC6428"/>
    <w:pPr>
      <w:widowControl w:val="0"/>
      <w:shd w:val="clear" w:color="auto" w:fill="FFFFFF"/>
      <w:spacing w:before="120" w:after="120" w:line="0" w:lineRule="atLeast"/>
      <w:ind w:hanging="360"/>
      <w:jc w:val="both"/>
    </w:pPr>
    <w:rPr>
      <w:rFonts w:ascii="Times New Roman" w:eastAsia="Times New Roman" w:hAnsi="Times New Roman" w:cs="Times New Roman"/>
      <w:sz w:val="21"/>
      <w:szCs w:val="21"/>
    </w:rPr>
  </w:style>
  <w:style w:type="character" w:customStyle="1" w:styleId="ac">
    <w:name w:val="Подпись к таблице_"/>
    <w:basedOn w:val="a0"/>
    <w:link w:val="ad"/>
    <w:rsid w:val="001C454E"/>
    <w:rPr>
      <w:rFonts w:ascii="Times New Roman" w:eastAsia="Times New Roman" w:hAnsi="Times New Roman" w:cs="Times New Roman"/>
      <w:i/>
      <w:iCs/>
      <w:sz w:val="21"/>
      <w:szCs w:val="21"/>
      <w:shd w:val="clear" w:color="auto" w:fill="FFFFFF"/>
    </w:rPr>
  </w:style>
  <w:style w:type="paragraph" w:customStyle="1" w:styleId="ad">
    <w:name w:val="Подпись к таблице"/>
    <w:basedOn w:val="a"/>
    <w:link w:val="ac"/>
    <w:rsid w:val="001C454E"/>
    <w:pPr>
      <w:widowControl w:val="0"/>
      <w:shd w:val="clear" w:color="auto" w:fill="FFFFFF"/>
      <w:spacing w:after="0" w:line="216" w:lineRule="exact"/>
      <w:jc w:val="both"/>
    </w:pPr>
    <w:rPr>
      <w:rFonts w:ascii="Times New Roman" w:eastAsia="Times New Roman" w:hAnsi="Times New Roman" w:cs="Times New Roman"/>
      <w:i/>
      <w:iCs/>
      <w:sz w:val="21"/>
      <w:szCs w:val="21"/>
    </w:rPr>
  </w:style>
  <w:style w:type="character" w:customStyle="1" w:styleId="14">
    <w:name w:val="Основной текст (14)_"/>
    <w:basedOn w:val="a0"/>
    <w:rsid w:val="003B0105"/>
    <w:rPr>
      <w:rFonts w:ascii="Times New Roman" w:eastAsia="Times New Roman" w:hAnsi="Times New Roman" w:cs="Times New Roman"/>
      <w:b/>
      <w:bCs/>
      <w:i w:val="0"/>
      <w:iCs w:val="0"/>
      <w:smallCaps w:val="0"/>
      <w:strike w:val="0"/>
      <w:u w:val="none"/>
    </w:rPr>
  </w:style>
  <w:style w:type="character" w:customStyle="1" w:styleId="140">
    <w:name w:val="Основной текст (14)"/>
    <w:basedOn w:val="14"/>
    <w:rsid w:val="003B0105"/>
    <w:rPr>
      <w:rFonts w:ascii="Times New Roman" w:eastAsia="Times New Roman" w:hAnsi="Times New Roman" w:cs="Times New Roman"/>
      <w:b/>
      <w:bCs/>
      <w:i w:val="0"/>
      <w:iCs w:val="0"/>
      <w:smallCaps w:val="0"/>
      <w:strike w:val="0"/>
      <w:color w:val="FFFFFF"/>
      <w:spacing w:val="0"/>
      <w:w w:val="100"/>
      <w:position w:val="0"/>
      <w:sz w:val="24"/>
      <w:szCs w:val="24"/>
      <w:u w:val="none"/>
      <w:lang w:val="en-US"/>
    </w:rPr>
  </w:style>
  <w:style w:type="character" w:customStyle="1" w:styleId="7">
    <w:name w:val="Основной текст7"/>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single"/>
      <w:shd w:val="clear" w:color="auto" w:fill="FFFFFF"/>
      <w:lang w:val="en-US"/>
    </w:rPr>
  </w:style>
  <w:style w:type="character" w:customStyle="1" w:styleId="9">
    <w:name w:val="Основной текст9"/>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rPr>
  </w:style>
  <w:style w:type="character" w:styleId="ae">
    <w:name w:val="Placeholder Text"/>
    <w:basedOn w:val="a0"/>
    <w:uiPriority w:val="99"/>
    <w:semiHidden/>
    <w:rsid w:val="003F4902"/>
    <w:rPr>
      <w:color w:val="808080"/>
    </w:rPr>
  </w:style>
  <w:style w:type="character" w:styleId="af">
    <w:name w:val="FollowedHyperlink"/>
    <w:basedOn w:val="a0"/>
    <w:uiPriority w:val="99"/>
    <w:semiHidden/>
    <w:unhideWhenUsed/>
    <w:rsid w:val="00734501"/>
    <w:rPr>
      <w:color w:val="800080" w:themeColor="followedHyperlink"/>
      <w:u w:val="single"/>
    </w:rPr>
  </w:style>
  <w:style w:type="character" w:customStyle="1" w:styleId="20">
    <w:name w:val="Заголовок 2 Знак"/>
    <w:basedOn w:val="a0"/>
    <w:link w:val="2"/>
    <w:uiPriority w:val="9"/>
    <w:rsid w:val="00CE47F8"/>
    <w:rPr>
      <w:rFonts w:asciiTheme="majorHAnsi" w:eastAsiaTheme="majorEastAsia" w:hAnsiTheme="majorHAnsi" w:cstheme="majorBidi"/>
      <w:color w:val="365F91" w:themeColor="accent1" w:themeShade="BF"/>
      <w:sz w:val="26"/>
      <w:szCs w:val="26"/>
    </w:rPr>
  </w:style>
  <w:style w:type="character" w:customStyle="1" w:styleId="10">
    <w:name w:val="Заголовок 1 Знак"/>
    <w:basedOn w:val="a0"/>
    <w:link w:val="1"/>
    <w:uiPriority w:val="9"/>
    <w:rsid w:val="00CE47F8"/>
    <w:rPr>
      <w:rFonts w:asciiTheme="majorHAnsi" w:eastAsiaTheme="majorEastAsia" w:hAnsiTheme="majorHAnsi" w:cstheme="majorBidi"/>
      <w:color w:val="365F91" w:themeColor="accent1" w:themeShade="BF"/>
      <w:sz w:val="32"/>
      <w:szCs w:val="32"/>
    </w:rPr>
  </w:style>
  <w:style w:type="character" w:customStyle="1" w:styleId="30">
    <w:name w:val="Заголовок 3 Знак"/>
    <w:basedOn w:val="a0"/>
    <w:link w:val="3"/>
    <w:uiPriority w:val="9"/>
    <w:rsid w:val="00CE47F8"/>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rsid w:val="001223A9"/>
    <w:rPr>
      <w:rFonts w:asciiTheme="majorHAnsi" w:eastAsiaTheme="majorEastAsia" w:hAnsiTheme="majorHAnsi" w:cstheme="majorBidi"/>
      <w:i/>
      <w:iCs/>
      <w:color w:val="365F91" w:themeColor="accent1" w:themeShade="BF"/>
    </w:rPr>
  </w:style>
  <w:style w:type="character" w:customStyle="1" w:styleId="11">
    <w:name w:val="Неразрешенное упоминание1"/>
    <w:basedOn w:val="a0"/>
    <w:uiPriority w:val="99"/>
    <w:semiHidden/>
    <w:unhideWhenUsed/>
    <w:rsid w:val="00010E85"/>
    <w:rPr>
      <w:color w:val="605E5C"/>
      <w:shd w:val="clear" w:color="auto" w:fill="E1DFDD"/>
    </w:rPr>
  </w:style>
  <w:style w:type="character" w:customStyle="1" w:styleId="21">
    <w:name w:val="Основной текст (2)_"/>
    <w:basedOn w:val="a0"/>
    <w:link w:val="22"/>
    <w:rsid w:val="000A3259"/>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0A3259"/>
    <w:pPr>
      <w:widowControl w:val="0"/>
      <w:shd w:val="clear" w:color="auto" w:fill="FFFFFF"/>
      <w:spacing w:after="0" w:line="346" w:lineRule="exact"/>
      <w:ind w:hanging="480"/>
    </w:pPr>
    <w:rPr>
      <w:rFonts w:ascii="Times New Roman" w:eastAsia="Times New Roman" w:hAnsi="Times New Roman" w:cs="Times New Roman"/>
      <w:sz w:val="28"/>
      <w:szCs w:val="28"/>
    </w:rPr>
  </w:style>
  <w:style w:type="character" w:customStyle="1" w:styleId="23">
    <w:name w:val="Неразрешенное упоминание2"/>
    <w:basedOn w:val="a0"/>
    <w:uiPriority w:val="99"/>
    <w:semiHidden/>
    <w:unhideWhenUsed/>
    <w:rsid w:val="00D861FA"/>
    <w:rPr>
      <w:color w:val="605E5C"/>
      <w:shd w:val="clear" w:color="auto" w:fill="E1DFDD"/>
    </w:rPr>
  </w:style>
  <w:style w:type="character" w:customStyle="1" w:styleId="31">
    <w:name w:val="Неразрешенное упоминание3"/>
    <w:basedOn w:val="a0"/>
    <w:uiPriority w:val="99"/>
    <w:semiHidden/>
    <w:unhideWhenUsed/>
    <w:rsid w:val="00784165"/>
    <w:rPr>
      <w:color w:val="605E5C"/>
      <w:shd w:val="clear" w:color="auto" w:fill="E1DFDD"/>
    </w:rPr>
  </w:style>
  <w:style w:type="character" w:customStyle="1" w:styleId="90">
    <w:name w:val="Оглавление 9 Знак"/>
    <w:basedOn w:val="a0"/>
    <w:link w:val="91"/>
    <w:rsid w:val="00140598"/>
    <w:rPr>
      <w:rFonts w:ascii="Calibri" w:eastAsia="Calibri" w:hAnsi="Calibri" w:cs="Calibri"/>
      <w:b/>
      <w:bCs/>
      <w:sz w:val="21"/>
      <w:szCs w:val="21"/>
      <w:shd w:val="clear" w:color="auto" w:fill="FFFFFF"/>
    </w:rPr>
  </w:style>
  <w:style w:type="character" w:customStyle="1" w:styleId="24">
    <w:name w:val="Оглавление (2)"/>
    <w:basedOn w:val="90"/>
    <w:rsid w:val="00140598"/>
    <w:rPr>
      <w:rFonts w:ascii="Calibri" w:eastAsia="Calibri" w:hAnsi="Calibri" w:cs="Calibri"/>
      <w:b/>
      <w:bCs/>
      <w:color w:val="000000"/>
      <w:spacing w:val="0"/>
      <w:w w:val="100"/>
      <w:position w:val="0"/>
      <w:sz w:val="21"/>
      <w:szCs w:val="21"/>
      <w:shd w:val="clear" w:color="auto" w:fill="FFFFFF"/>
      <w:lang w:val="en-US" w:eastAsia="en-US" w:bidi="en-US"/>
    </w:rPr>
  </w:style>
  <w:style w:type="character" w:customStyle="1" w:styleId="32">
    <w:name w:val="Оглавление (3)"/>
    <w:basedOn w:val="a0"/>
    <w:rsid w:val="00140598"/>
    <w:rPr>
      <w:rFonts w:ascii="Calibri" w:eastAsia="Calibri" w:hAnsi="Calibri" w:cs="Calibri"/>
      <w:b w:val="0"/>
      <w:bCs w:val="0"/>
      <w:i w:val="0"/>
      <w:iCs w:val="0"/>
      <w:smallCaps w:val="0"/>
      <w:strike w:val="0"/>
      <w:color w:val="000000"/>
      <w:spacing w:val="0"/>
      <w:w w:val="100"/>
      <w:position w:val="0"/>
      <w:sz w:val="21"/>
      <w:szCs w:val="21"/>
      <w:u w:val="none"/>
      <w:lang w:val="en-US" w:eastAsia="en-US" w:bidi="en-US"/>
    </w:rPr>
  </w:style>
  <w:style w:type="paragraph" w:styleId="91">
    <w:name w:val="toc 9"/>
    <w:basedOn w:val="a"/>
    <w:link w:val="90"/>
    <w:autoRedefine/>
    <w:rsid w:val="00140598"/>
    <w:pPr>
      <w:widowControl w:val="0"/>
      <w:shd w:val="clear" w:color="auto" w:fill="FFFFFF"/>
      <w:spacing w:before="420" w:after="0" w:line="259" w:lineRule="exact"/>
      <w:jc w:val="both"/>
    </w:pPr>
    <w:rPr>
      <w:rFonts w:ascii="Calibri" w:eastAsia="Calibri" w:hAnsi="Calibri" w:cs="Calibri"/>
      <w:b/>
      <w:bCs/>
      <w:sz w:val="21"/>
      <w:szCs w:val="21"/>
    </w:rPr>
  </w:style>
  <w:style w:type="character" w:customStyle="1" w:styleId="212pt">
    <w:name w:val="Основной текст (2) + 12 pt"/>
    <w:basedOn w:val="21"/>
    <w:rsid w:val="00FA0536"/>
    <w:rPr>
      <w:rFonts w:ascii="Calibri" w:eastAsia="Calibri" w:hAnsi="Calibri" w:cs="Calibri"/>
      <w:b w:val="0"/>
      <w:bCs w:val="0"/>
      <w:i w:val="0"/>
      <w:iCs w:val="0"/>
      <w:smallCaps w:val="0"/>
      <w:strike w:val="0"/>
      <w:color w:val="000000"/>
      <w:spacing w:val="0"/>
      <w:w w:val="100"/>
      <w:position w:val="0"/>
      <w:sz w:val="24"/>
      <w:szCs w:val="24"/>
      <w:u w:val="none"/>
      <w:shd w:val="clear" w:color="auto" w:fill="FFFFFF"/>
      <w:lang w:val="en-US" w:eastAsia="en-US" w:bidi="en-US"/>
    </w:rPr>
  </w:style>
  <w:style w:type="paragraph" w:styleId="af0">
    <w:name w:val="header"/>
    <w:basedOn w:val="a"/>
    <w:link w:val="af1"/>
    <w:uiPriority w:val="99"/>
    <w:unhideWhenUsed/>
    <w:rsid w:val="004B121B"/>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4B121B"/>
  </w:style>
  <w:style w:type="paragraph" w:styleId="af2">
    <w:name w:val="footer"/>
    <w:basedOn w:val="a"/>
    <w:link w:val="af3"/>
    <w:uiPriority w:val="99"/>
    <w:unhideWhenUsed/>
    <w:rsid w:val="004B121B"/>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4B121B"/>
  </w:style>
  <w:style w:type="character" w:customStyle="1" w:styleId="42">
    <w:name w:val="Подпись к картинке (4)"/>
    <w:basedOn w:val="a0"/>
    <w:rsid w:val="00CE5B8D"/>
    <w:rPr>
      <w:rFonts w:ascii="Calibri" w:eastAsia="Calibri" w:hAnsi="Calibri" w:cs="Calibri"/>
      <w:b w:val="0"/>
      <w:bCs w:val="0"/>
      <w:i w:val="0"/>
      <w:iCs w:val="0"/>
      <w:smallCaps w:val="0"/>
      <w:strike w:val="0"/>
      <w:color w:val="000000"/>
      <w:spacing w:val="0"/>
      <w:w w:val="100"/>
      <w:position w:val="0"/>
      <w:sz w:val="21"/>
      <w:szCs w:val="21"/>
      <w:u w:val="none"/>
      <w:lang w:val="en-US" w:eastAsia="en-US" w:bidi="en-US"/>
    </w:rPr>
  </w:style>
  <w:style w:type="character" w:customStyle="1" w:styleId="43">
    <w:name w:val="Неразрешенное упоминание4"/>
    <w:basedOn w:val="a0"/>
    <w:uiPriority w:val="99"/>
    <w:semiHidden/>
    <w:unhideWhenUsed/>
    <w:rsid w:val="00225C55"/>
    <w:rPr>
      <w:color w:val="605E5C"/>
      <w:shd w:val="clear" w:color="auto" w:fill="E1DFDD"/>
    </w:rPr>
  </w:style>
  <w:style w:type="character" w:customStyle="1" w:styleId="af4">
    <w:name w:val="Колонтитул_"/>
    <w:basedOn w:val="a0"/>
    <w:rsid w:val="00F16194"/>
    <w:rPr>
      <w:rFonts w:ascii="Calibri" w:eastAsia="Calibri" w:hAnsi="Calibri" w:cs="Calibri"/>
      <w:b w:val="0"/>
      <w:bCs w:val="0"/>
      <w:i w:val="0"/>
      <w:iCs w:val="0"/>
      <w:smallCaps w:val="0"/>
      <w:strike w:val="0"/>
      <w:sz w:val="19"/>
      <w:szCs w:val="19"/>
      <w:u w:val="none"/>
    </w:rPr>
  </w:style>
  <w:style w:type="character" w:customStyle="1" w:styleId="af5">
    <w:name w:val="Колонтитул"/>
    <w:basedOn w:val="af4"/>
    <w:rsid w:val="00F16194"/>
    <w:rPr>
      <w:rFonts w:ascii="Calibri" w:eastAsia="Calibri" w:hAnsi="Calibri" w:cs="Calibri"/>
      <w:b w:val="0"/>
      <w:bCs w:val="0"/>
      <w:i w:val="0"/>
      <w:iCs w:val="0"/>
      <w:smallCaps w:val="0"/>
      <w:strike w:val="0"/>
      <w:color w:val="000000"/>
      <w:spacing w:val="0"/>
      <w:w w:val="100"/>
      <w:position w:val="0"/>
      <w:sz w:val="19"/>
      <w:szCs w:val="19"/>
      <w:u w:val="none"/>
      <w:lang w:val="en-US" w:eastAsia="en-US" w:bidi="en-US"/>
    </w:rPr>
  </w:style>
  <w:style w:type="character" w:customStyle="1" w:styleId="26">
    <w:name w:val="Основной текст (26)_"/>
    <w:basedOn w:val="a0"/>
    <w:rsid w:val="00F16194"/>
    <w:rPr>
      <w:rFonts w:ascii="Courier New" w:eastAsia="Courier New" w:hAnsi="Courier New" w:cs="Courier New"/>
      <w:b w:val="0"/>
      <w:bCs w:val="0"/>
      <w:i w:val="0"/>
      <w:iCs w:val="0"/>
      <w:smallCaps w:val="0"/>
      <w:strike w:val="0"/>
      <w:sz w:val="21"/>
      <w:szCs w:val="21"/>
      <w:u w:val="none"/>
    </w:rPr>
  </w:style>
  <w:style w:type="character" w:customStyle="1" w:styleId="260">
    <w:name w:val="Основной текст (26)"/>
    <w:basedOn w:val="26"/>
    <w:rsid w:val="00F16194"/>
    <w:rPr>
      <w:rFonts w:ascii="Courier New" w:eastAsia="Courier New" w:hAnsi="Courier New" w:cs="Courier New"/>
      <w:b w:val="0"/>
      <w:bCs w:val="0"/>
      <w:i w:val="0"/>
      <w:iCs w:val="0"/>
      <w:smallCaps w:val="0"/>
      <w:strike w:val="0"/>
      <w:color w:val="000000"/>
      <w:spacing w:val="0"/>
      <w:w w:val="100"/>
      <w:position w:val="0"/>
      <w:sz w:val="21"/>
      <w:szCs w:val="21"/>
      <w:u w:val="none"/>
      <w:lang w:val="en-US" w:eastAsia="en-US" w:bidi="en-US"/>
    </w:rPr>
  </w:style>
  <w:style w:type="character" w:customStyle="1" w:styleId="17">
    <w:name w:val="Основной текст (17)"/>
    <w:basedOn w:val="a0"/>
    <w:rsid w:val="001832E6"/>
    <w:rPr>
      <w:rFonts w:ascii="Calibri" w:eastAsia="Calibri" w:hAnsi="Calibri" w:cs="Calibri"/>
      <w:b w:val="0"/>
      <w:bCs w:val="0"/>
      <w:i/>
      <w:iCs/>
      <w:smallCaps w:val="0"/>
      <w:strike w:val="0"/>
      <w:color w:val="000000"/>
      <w:spacing w:val="0"/>
      <w:w w:val="100"/>
      <w:position w:val="0"/>
      <w:sz w:val="21"/>
      <w:szCs w:val="21"/>
      <w:u w:val="none"/>
      <w:lang w:val="en-US" w:eastAsia="en-US" w:bidi="en-US"/>
    </w:rPr>
  </w:style>
  <w:style w:type="character" w:customStyle="1" w:styleId="52">
    <w:name w:val="Неразрешенное упоминание5"/>
    <w:basedOn w:val="a0"/>
    <w:uiPriority w:val="99"/>
    <w:semiHidden/>
    <w:unhideWhenUsed/>
    <w:rsid w:val="00894E5B"/>
    <w:rPr>
      <w:color w:val="605E5C"/>
      <w:shd w:val="clear" w:color="auto" w:fill="E1DFDD"/>
    </w:rPr>
  </w:style>
  <w:style w:type="character" w:customStyle="1" w:styleId="af6">
    <w:name w:val="Подпись к картинке"/>
    <w:basedOn w:val="a0"/>
    <w:rsid w:val="00325AA6"/>
    <w:rPr>
      <w:rFonts w:ascii="Calibri" w:eastAsia="Calibri" w:hAnsi="Calibri" w:cs="Calibri"/>
      <w:b w:val="0"/>
      <w:bCs w:val="0"/>
      <w:i/>
      <w:iCs/>
      <w:smallCaps w:val="0"/>
      <w:strike w:val="0"/>
      <w:color w:val="000000"/>
      <w:spacing w:val="0"/>
      <w:w w:val="100"/>
      <w:position w:val="0"/>
      <w:sz w:val="21"/>
      <w:szCs w:val="21"/>
      <w:u w:val="none"/>
      <w:lang w:val="en-US" w:eastAsia="en-US" w:bidi="en-US"/>
    </w:rPr>
  </w:style>
  <w:style w:type="character" w:customStyle="1" w:styleId="6">
    <w:name w:val="Неразрешенное упоминание6"/>
    <w:basedOn w:val="a0"/>
    <w:uiPriority w:val="99"/>
    <w:semiHidden/>
    <w:unhideWhenUsed/>
    <w:rsid w:val="008505B4"/>
    <w:rPr>
      <w:color w:val="605E5C"/>
      <w:shd w:val="clear" w:color="auto" w:fill="E1DFDD"/>
    </w:rPr>
  </w:style>
  <w:style w:type="character" w:customStyle="1" w:styleId="Exact">
    <w:name w:val="Подпись к картинке Exact"/>
    <w:basedOn w:val="a0"/>
    <w:rsid w:val="005C7AD0"/>
    <w:rPr>
      <w:rFonts w:ascii="Calibri" w:eastAsia="Calibri" w:hAnsi="Calibri" w:cs="Calibri"/>
      <w:b w:val="0"/>
      <w:bCs w:val="0"/>
      <w:i/>
      <w:iCs/>
      <w:smallCaps w:val="0"/>
      <w:strike w:val="0"/>
      <w:sz w:val="21"/>
      <w:szCs w:val="21"/>
      <w:u w:val="none"/>
    </w:rPr>
  </w:style>
  <w:style w:type="character" w:styleId="af7">
    <w:name w:val="Unresolved Mention"/>
    <w:basedOn w:val="a0"/>
    <w:uiPriority w:val="99"/>
    <w:semiHidden/>
    <w:unhideWhenUsed/>
    <w:rsid w:val="00371CB4"/>
    <w:rPr>
      <w:color w:val="605E5C"/>
      <w:shd w:val="clear" w:color="auto" w:fill="E1DFDD"/>
    </w:rPr>
  </w:style>
  <w:style w:type="character" w:customStyle="1" w:styleId="211pt">
    <w:name w:val="Основной текст (2) + 11 pt;Полужирный"/>
    <w:basedOn w:val="21"/>
    <w:rsid w:val="00850BF6"/>
    <w:rPr>
      <w:rFonts w:ascii="Calibri" w:eastAsia="Calibri" w:hAnsi="Calibri" w:cs="Calibri"/>
      <w:b/>
      <w:bCs/>
      <w:i w:val="0"/>
      <w:iCs w:val="0"/>
      <w:smallCaps w:val="0"/>
      <w:strike w:val="0"/>
      <w:color w:val="000000"/>
      <w:spacing w:val="0"/>
      <w:w w:val="100"/>
      <w:position w:val="0"/>
      <w:sz w:val="22"/>
      <w:szCs w:val="22"/>
      <w:u w:val="none"/>
      <w:shd w:val="clear" w:color="auto" w:fill="FFFFFF"/>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496342">
      <w:bodyDiv w:val="1"/>
      <w:marLeft w:val="0"/>
      <w:marRight w:val="0"/>
      <w:marTop w:val="0"/>
      <w:marBottom w:val="0"/>
      <w:divBdr>
        <w:top w:val="none" w:sz="0" w:space="0" w:color="auto"/>
        <w:left w:val="none" w:sz="0" w:space="0" w:color="auto"/>
        <w:bottom w:val="none" w:sz="0" w:space="0" w:color="auto"/>
        <w:right w:val="none" w:sz="0" w:space="0" w:color="auto"/>
      </w:divBdr>
    </w:div>
    <w:div w:id="547575340">
      <w:bodyDiv w:val="1"/>
      <w:marLeft w:val="0"/>
      <w:marRight w:val="0"/>
      <w:marTop w:val="0"/>
      <w:marBottom w:val="0"/>
      <w:divBdr>
        <w:top w:val="none" w:sz="0" w:space="0" w:color="auto"/>
        <w:left w:val="none" w:sz="0" w:space="0" w:color="auto"/>
        <w:bottom w:val="none" w:sz="0" w:space="0" w:color="auto"/>
        <w:right w:val="none" w:sz="0" w:space="0" w:color="auto"/>
      </w:divBdr>
    </w:div>
    <w:div w:id="631600959">
      <w:bodyDiv w:val="1"/>
      <w:marLeft w:val="0"/>
      <w:marRight w:val="0"/>
      <w:marTop w:val="0"/>
      <w:marBottom w:val="0"/>
      <w:divBdr>
        <w:top w:val="none" w:sz="0" w:space="0" w:color="auto"/>
        <w:left w:val="none" w:sz="0" w:space="0" w:color="auto"/>
        <w:bottom w:val="none" w:sz="0" w:space="0" w:color="auto"/>
        <w:right w:val="none" w:sz="0" w:space="0" w:color="auto"/>
      </w:divBdr>
    </w:div>
    <w:div w:id="721829718">
      <w:bodyDiv w:val="1"/>
      <w:marLeft w:val="0"/>
      <w:marRight w:val="0"/>
      <w:marTop w:val="0"/>
      <w:marBottom w:val="0"/>
      <w:divBdr>
        <w:top w:val="none" w:sz="0" w:space="0" w:color="auto"/>
        <w:left w:val="none" w:sz="0" w:space="0" w:color="auto"/>
        <w:bottom w:val="none" w:sz="0" w:space="0" w:color="auto"/>
        <w:right w:val="none" w:sz="0" w:space="0" w:color="auto"/>
      </w:divBdr>
    </w:div>
    <w:div w:id="722406244">
      <w:bodyDiv w:val="1"/>
      <w:marLeft w:val="0"/>
      <w:marRight w:val="0"/>
      <w:marTop w:val="0"/>
      <w:marBottom w:val="0"/>
      <w:divBdr>
        <w:top w:val="none" w:sz="0" w:space="0" w:color="auto"/>
        <w:left w:val="none" w:sz="0" w:space="0" w:color="auto"/>
        <w:bottom w:val="none" w:sz="0" w:space="0" w:color="auto"/>
        <w:right w:val="none" w:sz="0" w:space="0" w:color="auto"/>
      </w:divBdr>
    </w:div>
    <w:div w:id="899053701">
      <w:bodyDiv w:val="1"/>
      <w:marLeft w:val="0"/>
      <w:marRight w:val="0"/>
      <w:marTop w:val="0"/>
      <w:marBottom w:val="0"/>
      <w:divBdr>
        <w:top w:val="none" w:sz="0" w:space="0" w:color="auto"/>
        <w:left w:val="none" w:sz="0" w:space="0" w:color="auto"/>
        <w:bottom w:val="none" w:sz="0" w:space="0" w:color="auto"/>
        <w:right w:val="none" w:sz="0" w:space="0" w:color="auto"/>
      </w:divBdr>
    </w:div>
    <w:div w:id="915625747">
      <w:bodyDiv w:val="1"/>
      <w:marLeft w:val="0"/>
      <w:marRight w:val="0"/>
      <w:marTop w:val="0"/>
      <w:marBottom w:val="0"/>
      <w:divBdr>
        <w:top w:val="none" w:sz="0" w:space="0" w:color="auto"/>
        <w:left w:val="none" w:sz="0" w:space="0" w:color="auto"/>
        <w:bottom w:val="none" w:sz="0" w:space="0" w:color="auto"/>
        <w:right w:val="none" w:sz="0" w:space="0" w:color="auto"/>
      </w:divBdr>
    </w:div>
    <w:div w:id="1371027642">
      <w:bodyDiv w:val="1"/>
      <w:marLeft w:val="0"/>
      <w:marRight w:val="0"/>
      <w:marTop w:val="0"/>
      <w:marBottom w:val="0"/>
      <w:divBdr>
        <w:top w:val="none" w:sz="0" w:space="0" w:color="auto"/>
        <w:left w:val="none" w:sz="0" w:space="0" w:color="auto"/>
        <w:bottom w:val="none" w:sz="0" w:space="0" w:color="auto"/>
        <w:right w:val="none" w:sz="0" w:space="0" w:color="auto"/>
      </w:divBdr>
      <w:divsChild>
        <w:div w:id="1065832679">
          <w:marLeft w:val="0"/>
          <w:marRight w:val="0"/>
          <w:marTop w:val="0"/>
          <w:marBottom w:val="0"/>
          <w:divBdr>
            <w:top w:val="none" w:sz="0" w:space="0" w:color="auto"/>
            <w:left w:val="none" w:sz="0" w:space="0" w:color="auto"/>
            <w:bottom w:val="none" w:sz="0" w:space="0" w:color="auto"/>
            <w:right w:val="none" w:sz="0" w:space="0" w:color="auto"/>
          </w:divBdr>
          <w:divsChild>
            <w:div w:id="168593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37743">
      <w:bodyDiv w:val="1"/>
      <w:marLeft w:val="0"/>
      <w:marRight w:val="0"/>
      <w:marTop w:val="0"/>
      <w:marBottom w:val="0"/>
      <w:divBdr>
        <w:top w:val="none" w:sz="0" w:space="0" w:color="auto"/>
        <w:left w:val="none" w:sz="0" w:space="0" w:color="auto"/>
        <w:bottom w:val="none" w:sz="0" w:space="0" w:color="auto"/>
        <w:right w:val="none" w:sz="0" w:space="0" w:color="auto"/>
      </w:divBdr>
    </w:div>
    <w:div w:id="1930307405">
      <w:bodyDiv w:val="1"/>
      <w:marLeft w:val="0"/>
      <w:marRight w:val="0"/>
      <w:marTop w:val="0"/>
      <w:marBottom w:val="0"/>
      <w:divBdr>
        <w:top w:val="none" w:sz="0" w:space="0" w:color="auto"/>
        <w:left w:val="none" w:sz="0" w:space="0" w:color="auto"/>
        <w:bottom w:val="none" w:sz="0" w:space="0" w:color="auto"/>
        <w:right w:val="none" w:sz="0" w:space="0" w:color="auto"/>
      </w:divBdr>
    </w:div>
    <w:div w:id="19402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aguzin.ru/wp/?p=21846" TargetMode="Externa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http://baguzin.ru/wp/?p=3887" TargetMode="External"/><Relationship Id="rId4" Type="http://schemas.openxmlformats.org/officeDocument/2006/relationships/settings" Target="settings.xml"/><Relationship Id="rId9" Type="http://schemas.openxmlformats.org/officeDocument/2006/relationships/hyperlink" Target="http://baguzin.ru/wp/?p=21684" TargetMode="External"/><Relationship Id="rId14" Type="http://schemas.openxmlformats.org/officeDocument/2006/relationships/image" Target="media/image5.jp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02DCA1-14C2-45F7-B500-993B7BDE8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10</Pages>
  <Words>1490</Words>
  <Characters>8499</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treolan</Company>
  <LinksUpToDate>false</LinksUpToDate>
  <CharactersWithSpaces>9970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Baguzin</dc:creator>
  <cp:keywords/>
  <dc:description/>
  <cp:lastModifiedBy>Сергей Багузин</cp:lastModifiedBy>
  <cp:revision>10</cp:revision>
  <cp:lastPrinted>2020-01-08T17:10:00Z</cp:lastPrinted>
  <dcterms:created xsi:type="dcterms:W3CDTF">2020-01-08T17:23:00Z</dcterms:created>
  <dcterms:modified xsi:type="dcterms:W3CDTF">2020-01-12T09:07:00Z</dcterms:modified>
</cp:coreProperties>
</file>