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7" w:rsidRPr="00E42487" w:rsidRDefault="00C36C28" w:rsidP="00E42487">
      <w:pPr>
        <w:spacing w:after="0" w:line="240" w:lineRule="auto"/>
      </w:pPr>
      <w:r>
        <w:t xml:space="preserve">Результаты </w:t>
      </w:r>
      <w:r w:rsidR="00C63D27">
        <w:t xml:space="preserve">моего </w:t>
      </w:r>
      <w:r>
        <w:t xml:space="preserve">теста </w:t>
      </w:r>
      <w:proofErr w:type="spellStart"/>
      <w:r>
        <w:t>Майерс-Бри</w:t>
      </w:r>
      <w:r w:rsidR="00C63D27">
        <w:t>г</w:t>
      </w:r>
      <w:r>
        <w:t>гс</w:t>
      </w:r>
      <w:proofErr w:type="spellEnd"/>
      <w:r>
        <w:t xml:space="preserve"> (</w:t>
      </w:r>
      <w:r>
        <w:rPr>
          <w:lang w:val="en-US"/>
        </w:rPr>
        <w:t>MBTI</w:t>
      </w:r>
      <w:r w:rsidRPr="00C36C28">
        <w:t>)</w:t>
      </w:r>
      <w:r w:rsidR="00C63D27">
        <w:t xml:space="preserve"> </w:t>
      </w:r>
      <w:r w:rsidR="00E42487">
        <w:t>– тип</w:t>
      </w:r>
      <w:r w:rsidR="00E42487" w:rsidRPr="00E42487">
        <w:t xml:space="preserve"> </w:t>
      </w:r>
      <w:r w:rsidR="00E42487" w:rsidRPr="00E42487">
        <w:rPr>
          <w:lang w:val="en-US"/>
        </w:rPr>
        <w:t>ISTJ</w:t>
      </w:r>
      <w:r w:rsidR="00E42487" w:rsidRPr="00E42487">
        <w:t xml:space="preserve"> </w:t>
      </w:r>
    </w:p>
    <w:p w:rsidR="00E42487" w:rsidRDefault="00E42487" w:rsidP="00E42487">
      <w:pPr>
        <w:spacing w:after="0" w:line="240" w:lineRule="auto"/>
      </w:pPr>
      <w:r>
        <w:t xml:space="preserve">(прохождение теста </w:t>
      </w:r>
      <w:hyperlink r:id="rId5" w:history="1">
        <w:r w:rsidRPr="0039437B">
          <w:rPr>
            <w:rStyle w:val="a3"/>
          </w:rPr>
          <w:t>http://www.tests-tests.ru/</w:t>
        </w:r>
      </w:hyperlink>
      <w:r>
        <w:t>)</w:t>
      </w:r>
    </w:p>
    <w:p w:rsidR="00E42487" w:rsidRPr="00E42487" w:rsidRDefault="00E42487" w:rsidP="00E42487">
      <w:pPr>
        <w:spacing w:after="0"/>
      </w:pPr>
      <w:proofErr w:type="gramStart"/>
      <w:r w:rsidRPr="00E42487">
        <w:t>(</w:t>
      </w:r>
      <w:r>
        <w:t xml:space="preserve">описание </w:t>
      </w:r>
      <w:r w:rsidRPr="00E42487">
        <w:t xml:space="preserve">поведения в работе ISTJ от </w:t>
      </w:r>
      <w:proofErr w:type="spellStart"/>
      <w:r w:rsidRPr="00E42487">
        <w:t>Крегер</w:t>
      </w:r>
      <w:proofErr w:type="spellEnd"/>
      <w:r w:rsidRPr="00E42487">
        <w:t xml:space="preserve"> и </w:t>
      </w:r>
      <w:proofErr w:type="spellStart"/>
      <w:r w:rsidRPr="00E42487">
        <w:t>Тьюсон</w:t>
      </w:r>
      <w:proofErr w:type="spellEnd"/>
      <w:r w:rsidRPr="00E42487">
        <w:t xml:space="preserve"> </w:t>
      </w:r>
      <w:proofErr w:type="gramEnd"/>
    </w:p>
    <w:p w:rsidR="00E42487" w:rsidRPr="00E42487" w:rsidRDefault="00E42487" w:rsidP="00E42487">
      <w:pPr>
        <w:spacing w:after="0" w:line="240" w:lineRule="auto"/>
      </w:pPr>
      <w:hyperlink r:id="rId6" w:history="1">
        <w:r w:rsidRPr="0039437B">
          <w:rPr>
            <w:rStyle w:val="a3"/>
            <w:lang w:val="en-US"/>
          </w:rPr>
          <w:t>http</w:t>
        </w:r>
        <w:r w:rsidRPr="00E42487">
          <w:rPr>
            <w:rStyle w:val="a3"/>
          </w:rPr>
          <w:t>://</w:t>
        </w:r>
        <w:r w:rsidRPr="0039437B">
          <w:rPr>
            <w:rStyle w:val="a3"/>
            <w:lang w:val="en-US"/>
          </w:rPr>
          <w:t>www</w:t>
        </w:r>
        <w:r w:rsidRPr="00E42487">
          <w:rPr>
            <w:rStyle w:val="a3"/>
          </w:rPr>
          <w:t>.</w:t>
        </w:r>
        <w:proofErr w:type="spellStart"/>
        <w:r w:rsidRPr="0039437B">
          <w:rPr>
            <w:rStyle w:val="a3"/>
            <w:lang w:val="en-US"/>
          </w:rPr>
          <w:t>psychotypes</w:t>
        </w:r>
        <w:proofErr w:type="spellEnd"/>
        <w:r w:rsidRPr="00E42487">
          <w:rPr>
            <w:rStyle w:val="a3"/>
          </w:rPr>
          <w:t>.</w:t>
        </w:r>
        <w:proofErr w:type="spellStart"/>
        <w:r w:rsidRPr="0039437B">
          <w:rPr>
            <w:rStyle w:val="a3"/>
            <w:lang w:val="en-US"/>
          </w:rPr>
          <w:t>ru</w:t>
        </w:r>
        <w:proofErr w:type="spellEnd"/>
        <w:r w:rsidRPr="00E42487">
          <w:rPr>
            <w:rStyle w:val="a3"/>
          </w:rPr>
          <w:t>/</w:t>
        </w:r>
        <w:r w:rsidRPr="0039437B">
          <w:rPr>
            <w:rStyle w:val="a3"/>
            <w:lang w:val="en-US"/>
          </w:rPr>
          <w:t>index</w:t>
        </w:r>
        <w:r w:rsidRPr="00E42487">
          <w:rPr>
            <w:rStyle w:val="a3"/>
          </w:rPr>
          <w:t>.</w:t>
        </w:r>
        <w:proofErr w:type="spellStart"/>
        <w:r w:rsidRPr="0039437B">
          <w:rPr>
            <w:rStyle w:val="a3"/>
            <w:lang w:val="en-US"/>
          </w:rPr>
          <w:t>php</w:t>
        </w:r>
        <w:proofErr w:type="spellEnd"/>
        <w:r w:rsidRPr="00E42487">
          <w:rPr>
            <w:rStyle w:val="a3"/>
          </w:rPr>
          <w:t>/</w:t>
        </w:r>
        <w:proofErr w:type="spellStart"/>
        <w:r w:rsidRPr="0039437B">
          <w:rPr>
            <w:rStyle w:val="a3"/>
            <w:lang w:val="en-US"/>
          </w:rPr>
          <w:t>istj</w:t>
        </w:r>
        <w:proofErr w:type="spellEnd"/>
        <w:r w:rsidRPr="00E42487">
          <w:rPr>
            <w:rStyle w:val="a3"/>
          </w:rPr>
          <w:t>/465-</w:t>
        </w:r>
        <w:proofErr w:type="spellStart"/>
        <w:r w:rsidRPr="0039437B">
          <w:rPr>
            <w:rStyle w:val="a3"/>
            <w:lang w:val="en-US"/>
          </w:rPr>
          <w:t>istj</w:t>
        </w:r>
        <w:proofErr w:type="spellEnd"/>
        <w:r w:rsidRPr="00E42487">
          <w:rPr>
            <w:rStyle w:val="a3"/>
          </w:rPr>
          <w:t>_</w:t>
        </w:r>
        <w:proofErr w:type="spellStart"/>
        <w:r w:rsidRPr="0039437B">
          <w:rPr>
            <w:rStyle w:val="a3"/>
            <w:lang w:val="en-US"/>
          </w:rPr>
          <w:t>kreger</w:t>
        </w:r>
        <w:proofErr w:type="spellEnd"/>
        <w:r w:rsidRPr="00E42487">
          <w:rPr>
            <w:rStyle w:val="a3"/>
          </w:rPr>
          <w:t>_</w:t>
        </w:r>
        <w:proofErr w:type="spellStart"/>
        <w:r w:rsidRPr="0039437B">
          <w:rPr>
            <w:rStyle w:val="a3"/>
            <w:lang w:val="en-US"/>
          </w:rPr>
          <w:t>tyuson</w:t>
        </w:r>
        <w:proofErr w:type="spellEnd"/>
        <w:r w:rsidRPr="00E42487">
          <w:rPr>
            <w:rStyle w:val="a3"/>
          </w:rPr>
          <w:t>_-_</w:t>
        </w:r>
        <w:proofErr w:type="spellStart"/>
        <w:r w:rsidRPr="0039437B">
          <w:rPr>
            <w:rStyle w:val="a3"/>
            <w:lang w:val="en-US"/>
          </w:rPr>
          <w:t>povedenie</w:t>
        </w:r>
        <w:proofErr w:type="spellEnd"/>
        <w:r w:rsidRPr="00E42487">
          <w:rPr>
            <w:rStyle w:val="a3"/>
          </w:rPr>
          <w:t>_</w:t>
        </w:r>
        <w:r w:rsidRPr="0039437B">
          <w:rPr>
            <w:rStyle w:val="a3"/>
            <w:lang w:val="en-US"/>
          </w:rPr>
          <w:t>v</w:t>
        </w:r>
        <w:r w:rsidRPr="00E42487">
          <w:rPr>
            <w:rStyle w:val="a3"/>
          </w:rPr>
          <w:t>_</w:t>
        </w:r>
        <w:proofErr w:type="spellStart"/>
        <w:r w:rsidRPr="0039437B">
          <w:rPr>
            <w:rStyle w:val="a3"/>
            <w:lang w:val="en-US"/>
          </w:rPr>
          <w:t>rabote</w:t>
        </w:r>
        <w:proofErr w:type="spellEnd"/>
      </w:hyperlink>
      <w:r>
        <w:t>)</w:t>
      </w:r>
    </w:p>
    <w:p w:rsidR="00C63D27" w:rsidRPr="00C63D27" w:rsidRDefault="00BE73E2" w:rsidP="00C63D27">
      <w:pPr>
        <w:spacing w:before="360" w:after="120" w:line="240" w:lineRule="auto"/>
        <w:rPr>
          <w:b/>
          <w:sz w:val="28"/>
        </w:rPr>
      </w:pPr>
      <w:r w:rsidRPr="00C36C28">
        <w:rPr>
          <w:b/>
          <w:sz w:val="28"/>
        </w:rPr>
        <w:t>Прирожденные организаторы жизни</w:t>
      </w:r>
    </w:p>
    <w:p w:rsidR="00BE73E2" w:rsidRDefault="00BE73E2" w:rsidP="00E42487">
      <w:pPr>
        <w:spacing w:after="120" w:line="240" w:lineRule="auto"/>
      </w:pPr>
      <w:r>
        <w:t>Это самый надежный и ответственный тип</w:t>
      </w:r>
      <w:r w:rsidR="00404207">
        <w:t>,</w:t>
      </w:r>
      <w:r>
        <w:t xml:space="preserve"> следовательно, лучше всего подходящий для роли менеджеров. ISTJ, как и деловым миром в целом, движет ответственность, продуктивность и практический результат. И эти качества прекрасно сочетаются друг с другом.</w:t>
      </w:r>
    </w:p>
    <w:p w:rsidR="00BE73E2" w:rsidRDefault="00BE73E2" w:rsidP="00E42487">
      <w:pPr>
        <w:spacing w:after="120" w:line="240" w:lineRule="auto"/>
      </w:pPr>
      <w:r>
        <w:t>Мир предстает ISTJ совокупностью фактов и осязаемых объектов (S), к которым они стремятся относиться совершенно объективно (Т). Их ежедневные обязанности четко расписаны по пунктам (J), а в силу своей интроверсии (</w:t>
      </w:r>
      <w:proofErr w:type="gramStart"/>
      <w:r>
        <w:t xml:space="preserve">I) </w:t>
      </w:r>
      <w:proofErr w:type="gramEnd"/>
      <w:r>
        <w:t>они кажутся сдержанными и холодными. Впрочем, внешность нередко обманчива — ISTJ преуспевают на самых разных поприщах и неплохо ладят с окружающими.</w:t>
      </w:r>
    </w:p>
    <w:p w:rsidR="00BE73E2" w:rsidRDefault="00BE73E2" w:rsidP="00E42487">
      <w:pPr>
        <w:spacing w:after="120" w:line="240" w:lineRule="auto"/>
      </w:pPr>
      <w:r>
        <w:t xml:space="preserve">ISTJ </w:t>
      </w:r>
      <w:proofErr w:type="gramStart"/>
      <w:r>
        <w:t>просты</w:t>
      </w:r>
      <w:proofErr w:type="gramEnd"/>
      <w:r>
        <w:t xml:space="preserve"> в обращении и трудолюбивы. Они умеют убеждать, заботиться, верны своему слову. Важнее всего для них практические результаты, и они придают большое значение рациональному расходованию средств. ISTJ не склонны часто менять избранный курс, но если видят, что некоторые коррективы могут принести практическую пользу, быстро проводят их в жизнь и часто становятся застрельщиками нового направления в работе.</w:t>
      </w:r>
    </w:p>
    <w:p w:rsidR="00BE73E2" w:rsidRDefault="00BE73E2" w:rsidP="00E42487">
      <w:pPr>
        <w:spacing w:after="120" w:line="240" w:lineRule="auto"/>
      </w:pPr>
      <w:r>
        <w:t xml:space="preserve">Любой женщине, принадлежащей к Мыслительному (Т) типу, приходится в нашем обществе плыть против течения, но для </w:t>
      </w:r>
      <w:proofErr w:type="spellStart"/>
      <w:r>
        <w:t>женщин-</w:t>
      </w:r>
      <w:proofErr w:type="gramStart"/>
      <w:r>
        <w:t>ISTJ</w:t>
      </w:r>
      <w:proofErr w:type="spellEnd"/>
      <w:proofErr w:type="gramEnd"/>
      <w:r>
        <w:t xml:space="preserve"> это верно в особенности. И сколь бы привлекательной ни казалась исполненная ответственности и податливая природа этого типа, все же он заключает в себе слишком мало традиционно &lt;женских&gt; черт. Более того, </w:t>
      </w:r>
      <w:proofErr w:type="spellStart"/>
      <w:r>
        <w:t>традиционалистки</w:t>
      </w:r>
      <w:proofErr w:type="spellEnd"/>
      <w:r>
        <w:t xml:space="preserve"> в душе, </w:t>
      </w:r>
      <w:proofErr w:type="spellStart"/>
      <w:r>
        <w:t>женщины-</w:t>
      </w:r>
      <w:proofErr w:type="gramStart"/>
      <w:r>
        <w:t>ISTJ</w:t>
      </w:r>
      <w:proofErr w:type="spellEnd"/>
      <w:proofErr w:type="gramEnd"/>
      <w:r>
        <w:t xml:space="preserve"> прилагают изрядные усилия к тому, чтобы соответствовать привычным представлениям о женщинах — прежде всего как о матери и заботливой подруге — и не выставлять на первый план тех сторон своей личности, которые предполагают объективность и организованность (TJ). Как </w:t>
      </w:r>
      <w:proofErr w:type="gramStart"/>
      <w:r>
        <w:t>правило</w:t>
      </w:r>
      <w:proofErr w:type="gramEnd"/>
      <w:r>
        <w:t xml:space="preserve"> это приводит к тому, что они очень много трудятся, забывая о здоровье. И в то время</w:t>
      </w:r>
      <w:proofErr w:type="gramStart"/>
      <w:r>
        <w:t>,</w:t>
      </w:r>
      <w:proofErr w:type="gramEnd"/>
      <w:r>
        <w:t xml:space="preserve"> как </w:t>
      </w:r>
      <w:proofErr w:type="spellStart"/>
      <w:r>
        <w:t>мужчины-ISTJ</w:t>
      </w:r>
      <w:proofErr w:type="spellEnd"/>
      <w:r>
        <w:t xml:space="preserve"> редко сталкиваются с проблемами веса, женщины этого типа страдают отсутствием аппетита и другими подобными недомоганиями чаще, чем представительницы остальных типов.</w:t>
      </w:r>
    </w:p>
    <w:p w:rsidR="00BE73E2" w:rsidRDefault="00BE73E2" w:rsidP="00E42487">
      <w:pPr>
        <w:spacing w:after="120" w:line="240" w:lineRule="auto"/>
      </w:pPr>
      <w:r>
        <w:t xml:space="preserve">К сильным сторонам ISTJ надо отнести умение действовать быстро и четко. Если они берутся за какое-то дело, то стремятся довести его до конца. Этому во многом способствует их приверженность мельчайшим деталям и сосредоточенность </w:t>
      </w:r>
      <w:proofErr w:type="gramStart"/>
      <w:r>
        <w:t>на</w:t>
      </w:r>
      <w:proofErr w:type="gramEnd"/>
      <w:r>
        <w:t xml:space="preserve"> конкретном. Именно ISTJ принадлежат многочисленные афоризмы, относящиеся к трудовой деятельности: &lt;Праздность мать всех пороков&gt;, &lt;Мотовство до нужды доведет&gt;, &lt;Дело мастера боится&gt;, &lt;От работы не умирают&gt;, &lt;Все, что делаешь, делай хорошо&gt;, &lt;Копейка рубль бережет&gt;. </w:t>
      </w:r>
      <w:proofErr w:type="gramStart"/>
      <w:r>
        <w:t>ISTJ</w:t>
      </w:r>
      <w:proofErr w:type="gramEnd"/>
      <w:r>
        <w:t xml:space="preserve"> в самом деле работают, чтобы жить, и живут, чтобы работать.</w:t>
      </w:r>
    </w:p>
    <w:p w:rsidR="00BE73E2" w:rsidRDefault="00BE73E2" w:rsidP="00E42487">
      <w:pPr>
        <w:spacing w:after="120" w:line="240" w:lineRule="auto"/>
      </w:pPr>
      <w:r>
        <w:t>Работа стоит у них на первом месте, и только потом идут семейные и общественные обязанности. Если же все это в полном порядке, тогда можно подумать и об отдыхе, которому отводится строго определенное время и место. В конце рабочего дня они часто открывают у себя дома филиал офиса. Если они заправляют семенным бизнесом, то предполагают, что в нем будут участвовать все члены семьи без исключения. Здесь выбирать не приходится: все, вносящие вклад в общее дело, оказываются в выигрыше.</w:t>
      </w:r>
    </w:p>
    <w:p w:rsidR="00BE73E2" w:rsidRDefault="00BE73E2" w:rsidP="00E42487">
      <w:pPr>
        <w:spacing w:after="120" w:line="240" w:lineRule="auto"/>
      </w:pPr>
      <w:r>
        <w:t xml:space="preserve">ISTJ отличаются спокойствием и выдержкой, им несвойственно определять свои взгляды выразительно и шумно. </w:t>
      </w:r>
      <w:proofErr w:type="gramStart"/>
      <w:r>
        <w:t>Во многих ситуациях, особенно в конфликтных, твердость ISTJ необходима.</w:t>
      </w:r>
      <w:proofErr w:type="gramEnd"/>
      <w:r>
        <w:t xml:space="preserve"> Это делает их незаменимыми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разного</w:t>
      </w:r>
      <w:proofErr w:type="gramEnd"/>
      <w:r>
        <w:t xml:space="preserve"> рода непредвиденных обстоятельствах, они нужны везде, начиная от операционной и кончая полем боя. И в самом деле, ISTJ преобладают в вооруженных силах, от рядовых до генералов. И хотя в целом ISTJ представляют всего около 6 процентов населения, в вооруженных силах США они составляют 30 процентов. Четыре предпочтения ISTJ главным образом и отличают военных: объединенные, военно-морские и воздушные силы на 58 процентов состоят из Интровертов (I), на 72 </w:t>
      </w:r>
      <w:proofErr w:type="gramStart"/>
      <w:r>
        <w:t>из</w:t>
      </w:r>
      <w:proofErr w:type="gramEnd"/>
      <w:r>
        <w:t xml:space="preserve"> Сенсорных (S), на 90 из Мыслительных (Т) и на 80 из Решающих (J).</w:t>
      </w:r>
    </w:p>
    <w:p w:rsidR="00BE73E2" w:rsidRDefault="00BE73E2" w:rsidP="00E42487">
      <w:pPr>
        <w:spacing w:after="120" w:line="240" w:lineRule="auto"/>
      </w:pPr>
      <w:r>
        <w:t xml:space="preserve">Если кого-то можно считать созданным специально для того, чтобы руководить, то к этой категории, вероятно, следует отнести ISTJ. На всех уровнях делового мира — от исполинской корпорации до </w:t>
      </w:r>
      <w:r>
        <w:lastRenderedPageBreak/>
        <w:t xml:space="preserve">семейного магазинчика — они обеспечивают необходимую для эффективной работы организованность и ожидают, что остальные будут действовать так же. Если они находятся на нижних ступеньках служебной лестницы, то, получая то или иное задание, и будучи Решающими (J), они могут вначале </w:t>
      </w:r>
      <w:proofErr w:type="gramStart"/>
      <w:r>
        <w:t>высказать известное недовольство</w:t>
      </w:r>
      <w:proofErr w:type="gramEnd"/>
      <w:r>
        <w:t xml:space="preserve">, но потом все равно подчиниться. Пребывая на руководящей должности, они отдают приказания и ожидают подчинения. Если же наталкиваются на </w:t>
      </w:r>
      <w:proofErr w:type="gramStart"/>
      <w:r>
        <w:t>непокорных</w:t>
      </w:r>
      <w:proofErr w:type="gramEnd"/>
      <w:r>
        <w:t>, то нередко теряют самообладание. Ими движет чувство долга, которое они понимают весьма широко.</w:t>
      </w:r>
    </w:p>
    <w:p w:rsidR="00BE73E2" w:rsidRDefault="00BE73E2" w:rsidP="00E42487">
      <w:pPr>
        <w:spacing w:after="120" w:line="240" w:lineRule="auto"/>
      </w:pPr>
      <w:r>
        <w:t>К сожалению, иногда они увлекаются и теряют чувство меры. Они устремляются к конечной цели и, в погоне за практическим результатом, оставляют без внимания чувства и интересы исполнителей. Они стремятся к продуктивности, но вместо этого сеют вокруг себя враждебность, неуравновешенность и нарушения трудовой дисциплины. Представители других типов постепенно оттираются в сторону, в результате чего организация приобретает отчетливую ISTJ-физиономию.</w:t>
      </w:r>
    </w:p>
    <w:p w:rsidR="00BE73E2" w:rsidRDefault="00BE73E2" w:rsidP="00E42487">
      <w:pPr>
        <w:spacing w:after="120" w:line="240" w:lineRule="auto"/>
      </w:pPr>
      <w:r>
        <w:t>ISTJ не только доводят до крайности окружающих, но и самим себе могут изрядно навредить. Нередко их непримиримость приводит к тому, что они стремятся все делать сами, ибо только в этом случае могут быть уверены, что все сделано так, как надо. В результате они тратят много времени на работу в одиночестве и переделывают одно и то же по нескольку раз до тех пор, пока не будут полностью удовлетворены. В большей степени, чем представители других типов, ISTJ способны довести себя до изнеможения непосильным трудом.</w:t>
      </w:r>
    </w:p>
    <w:p w:rsidR="00BE73E2" w:rsidRDefault="00BE73E2" w:rsidP="00E42487">
      <w:pPr>
        <w:spacing w:after="120" w:line="240" w:lineRule="auto"/>
      </w:pPr>
      <w:r>
        <w:t xml:space="preserve">Плохую службу может сослужить им и их настоятельная потребность в уединении, а также нежелание открыто высказывать свои взгляды. Окружающим бывает трудно &lt;читать&gt; в душе ISTJ, что создает очевидные проблемы в любом трудовом коллективе. Не говоря ни слова, они напускают на себя недовольный вид, показывая, что не могут больше терпеть, хотя на самом деле это и не так. Быть может </w:t>
      </w:r>
      <w:proofErr w:type="gramStart"/>
      <w:r>
        <w:t>и</w:t>
      </w:r>
      <w:proofErr w:type="gramEnd"/>
      <w:r>
        <w:t xml:space="preserve"> не желая того, ISTJ занимают позицию, требующую, чтобы им все показывали и доказывали особо: &lt;Покажите мне, что эти затраты оправданны; докажите мне, что вы правы&gt;. Их неразговорчивость часто отрицательно действует на окружающих, доставляя ненужные волнения. Неудивительно, что из ISTJ получаются неплохие служащие кредитных учреждений.</w:t>
      </w:r>
    </w:p>
    <w:p w:rsidR="00BE73E2" w:rsidRDefault="00BE73E2" w:rsidP="00E42487">
      <w:pPr>
        <w:spacing w:after="120" w:line="240" w:lineRule="auto"/>
      </w:pPr>
      <w:r>
        <w:t>ISTJ чрезвычайно скупы на похвалу даже там, где это необходимо. Они считают само собой разумеющимся, что работа должна быть сделана вовремя, аккуратно и точно. Почему же, недоумевают ISTJ, нужно хвалить кого-то за выполнение его прямых обязанностей? Зарплата сама по себе является достаточным вознаграждением, ну а если вас хватит на двадцать лет — мы добавим золотые часы.</w:t>
      </w:r>
    </w:p>
    <w:p w:rsidR="00BE73E2" w:rsidRDefault="00BE73E2" w:rsidP="00E42487">
      <w:pPr>
        <w:spacing w:after="120" w:line="240" w:lineRule="auto"/>
      </w:pPr>
      <w:r>
        <w:t>Простота в подходе к проблемам общения может приводить ISTJ на такую работу, которую не назовешь иначе, нежели безыскусственной и консервативной.</w:t>
      </w:r>
    </w:p>
    <w:p w:rsidR="00BE73E2" w:rsidRDefault="00BE73E2" w:rsidP="00E42487">
      <w:pPr>
        <w:spacing w:after="120" w:line="240" w:lineRule="auto"/>
      </w:pPr>
      <w:r>
        <w:t xml:space="preserve">Представители других типов скорее посчитают, что не стоит тратить время и силы на работу в таких условиях, для них она будет скучна. </w:t>
      </w:r>
      <w:proofErr w:type="gramStart"/>
      <w:r>
        <w:t>(Кто-то однажды заметил, что ISTJ любят повторять:</w:t>
      </w:r>
      <w:proofErr w:type="gramEnd"/>
      <w:r>
        <w:t xml:space="preserve"> &lt;</w:t>
      </w:r>
      <w:proofErr w:type="gramStart"/>
      <w:r>
        <w:t>Мы редко шутим&gt;.) Такие &lt;удобства&gt;, как приятное кресло, красивая отделка офиса, а также внебрачные связи считаются ISTJ излишествами, неоправданным расходованием времени и денег.</w:t>
      </w:r>
      <w:proofErr w:type="gramEnd"/>
      <w:r>
        <w:t xml:space="preserve"> И, в конце концов, их погоня за продуктивностью может подорвать моральный дух коллектива.</w:t>
      </w:r>
    </w:p>
    <w:p w:rsidR="00BE73E2" w:rsidRDefault="00BE73E2" w:rsidP="00E42487">
      <w:pPr>
        <w:spacing w:after="120" w:line="240" w:lineRule="auto"/>
      </w:pPr>
      <w:r>
        <w:t>Имея в своем распоряжении хорошие предписания, ISTJ могут стать заметными работниками, менеджерами и руководителями. Эти &lt;хорошие предписания&gt; обычно носят характер строгих правил и ограничений. ISTJ подходят к жизни с тех же позиций, с которых летчик подходит к проблеме взлета: независимо от того, какая задача перед ним поставлена, ему необходим конкретный и детальный &lt;предполетный инструктаж&gt;, он должен точно знать, когда и что делать. Поэтому, если хороший менеджер всегда начинает рабочий день приветствиями: &lt;Доброе утро&gt; и</w:t>
      </w:r>
      <w:proofErr w:type="gramStart"/>
      <w:r>
        <w:t xml:space="preserve"> &lt;К</w:t>
      </w:r>
      <w:proofErr w:type="gramEnd"/>
      <w:r>
        <w:t>ак поживаете?&gt; (и хотя это может показаться не относящимся к вопросу продуктивности), — которые стоят у него первыми в списке обязательных дел, они становятся неотъемлемыми элементами стиля ISTJ.</w:t>
      </w:r>
    </w:p>
    <w:p w:rsidR="00BE73E2" w:rsidRDefault="00BE73E2" w:rsidP="00E42487">
      <w:pPr>
        <w:spacing w:after="120" w:line="240" w:lineRule="auto"/>
      </w:pPr>
      <w:r>
        <w:t>Хотя для ISTJ характерна разнообразная организационная деятельность, они ведут себя очень неуверенно там, где необходимо представлять себе картину в целом</w:t>
      </w:r>
      <w:proofErr w:type="gramStart"/>
      <w:r>
        <w:t xml:space="preserve"> (№) </w:t>
      </w:r>
      <w:proofErr w:type="gramEnd"/>
      <w:r>
        <w:t xml:space="preserve">и учитывать межличностную динамику (F). Общая картина включает в себя слишком много неизвестного, а для ISTJ неизвестное обычно равносильно </w:t>
      </w:r>
      <w:proofErr w:type="gramStart"/>
      <w:r>
        <w:t>неприятному</w:t>
      </w:r>
      <w:proofErr w:type="gramEnd"/>
      <w:r>
        <w:t>.</w:t>
      </w:r>
    </w:p>
    <w:p w:rsidR="00BE73E2" w:rsidRDefault="00BE73E2" w:rsidP="00E42487">
      <w:pPr>
        <w:spacing w:after="120" w:line="240" w:lineRule="auto"/>
      </w:pPr>
      <w:r>
        <w:lastRenderedPageBreak/>
        <w:t xml:space="preserve">Поэтому чрезмерное увлечение &lt;стратегическим планированием&gt; они считают пустой тратой времени, а когда оно необходимо, ISTJ находят всевозможные поводы, чтобы уклониться от него или хотя бы отложить на потом. Они не любят говорить о будущем — и даже планировать конкретные дела — пока не погашены сегодняшние счета и не найден выход из сегодняшнего кризиса. И в результате какая-нибудь неожиданность </w:t>
      </w:r>
      <w:proofErr w:type="gramStart"/>
      <w:r>
        <w:t>может поразить ISTJ как гром среди ясного неба сосредоточенные на текущих проблемах они не принимают</w:t>
      </w:r>
      <w:proofErr w:type="gramEnd"/>
      <w:r>
        <w:t xml:space="preserve"> никаких мер против непредвиденных обстоятельств. Они считают, что гораздо лучше сделать что-то полезное уже сегодня, чем интересоваться завтрашним днем.</w:t>
      </w:r>
    </w:p>
    <w:p w:rsidR="00BE73E2" w:rsidRDefault="00BE73E2" w:rsidP="00E42487">
      <w:pPr>
        <w:spacing w:after="120" w:line="240" w:lineRule="auto"/>
      </w:pPr>
      <w:r>
        <w:t xml:space="preserve">Решения, которые требуют ориентации на субъективную сторону проблемы, также даются ISTJ с огромным трудом. Вся область межличностных отношений представляется этому типу чем-то туманным, неопределенным, поскольку в ней мало что можно </w:t>
      </w:r>
      <w:proofErr w:type="gramStart"/>
      <w:r>
        <w:t>предсказать</w:t>
      </w:r>
      <w:proofErr w:type="gramEnd"/>
      <w:r>
        <w:t xml:space="preserve"> заранее и держать под контролем. Здесь дела обстоят так же, как и в ненавистных ISTJ &lt;неточных&gt; науках, в которых измерения и вычисления ничего не решают. Вследствие этого ISTJ стремятся избегать разного рода &lt;щекотливых&gt; ситуаций и даже отрицать само их существование — сюда они причисляют и такие, например, безобидные вещи, как сказать что-нибудь вроде:</w:t>
      </w:r>
    </w:p>
    <w:p w:rsidR="00BE73E2" w:rsidRDefault="00BE73E2" w:rsidP="00E42487">
      <w:pPr>
        <w:spacing w:after="120" w:line="240" w:lineRule="auto"/>
      </w:pPr>
      <w:r>
        <w:t>&lt;Спасибо за помощь&gt; — или выпить пива с коллегами после окончания рабочего дня. В таких ситуациях ISTJ чувствуют себя неуверенно, потому что неизвестное подстерегает их на каждом шагу, а контроль может быть потерян в любую минуту. И нет ничего страшнее подл</w:t>
      </w:r>
      <w:r w:rsidR="00E42487">
        <w:t xml:space="preserve">инных межличностных конфликтов – </w:t>
      </w:r>
      <w:r>
        <w:t>они теряются при виде встревоженного подчиненного, не знают, что делать, когда им выражают недовольство по поводу их работы. Если у собеседника начинают дрожать губы или наворачиваются на глаза слезы, ISTJ лишаются способности действовать и сами боятся потерять самообладание. Естественно, ISTJ относятся к такому стилю поведения резко отрицательно и могут резко оборвать разговор замечанием: &lt;Оставьте это. Слезы еще никому не помогали&gt; — или же просто переменить тему: &lt;Давайте забудем об этом и вернемся к работе&gt;.</w:t>
      </w:r>
    </w:p>
    <w:p w:rsidR="00BE73E2" w:rsidRDefault="00BE73E2" w:rsidP="00E42487">
      <w:pPr>
        <w:spacing w:after="120" w:line="240" w:lineRule="auto"/>
      </w:pPr>
      <w:proofErr w:type="gramStart"/>
      <w:r>
        <w:t>Все вышесказанное приводит к тому, что ISTJ стремятся как можно меньше контактировать с Чувствующими (F), система ценностей которых слишком отлична от ценностей ISTJ — Чувствующим (F) важнее всего гармония отношений, радость и счастье, стремление найти себя в обществе.</w:t>
      </w:r>
      <w:proofErr w:type="gramEnd"/>
      <w:r>
        <w:t xml:space="preserve"> И чем лучше ISTJ осознают имеющиеся здесь различия, признают их право на существование, отказавшись от стремления непременно контролировать, а то и отвергать поведение, кажущееся им неподобающим, тем больше окружающие получат возможностей вести себя в соответствии со своим типом — к общей выгоде всех заинтересованных лиц.</w:t>
      </w:r>
    </w:p>
    <w:p w:rsidR="00BE73E2" w:rsidRDefault="00BE73E2" w:rsidP="00E42487">
      <w:pPr>
        <w:spacing w:after="120" w:line="240" w:lineRule="auto"/>
      </w:pPr>
      <w:r>
        <w:t>Те же проблемы могут поставить в тупик ISTJ, когда дело дойдет до реализации продукции на рынке. Не принимая во внимание, что для доброй половины покупателей решающее значение имеют столь неосязаемые вещи как привлекательность, внешний вид, имидж, а то и просто чувство благопристойности, ISTJ могут произвести на свет изделие, отвечающее самым строгим требованиям технического совершенства, но не пригодное для продажи. С этой проблемой не раз сталкивались и великие рационализаторы: классическим примером может служить &lt;Модель</w:t>
      </w:r>
      <w:proofErr w:type="gramStart"/>
      <w:r>
        <w:t xml:space="preserve"> Т</w:t>
      </w:r>
      <w:proofErr w:type="gramEnd"/>
      <w:r>
        <w:t>&gt; Генри Форда, которая была прекрасна в эксплуатации, но не отвечала требованиям моды. Идет ли речь о коврике или детали автомобиля, ISTJ часто пренебрегают вопросом личных пристрастий, которые Чувствующие (F) вносят во все, что делают. К счастью, верные своему типу, ISTJ способны уяснить наличие своих слабых мест, перестроиться и приноровиться к ситуации — либо потребовав от себя большей бдительности, либо окружив себя помощниками, могущими позаботиться о том, что недоступно им. И тогда это окажется еще одной областью, в которой ISTJ эффективно применят свои таланты менеджеров.</w:t>
      </w:r>
    </w:p>
    <w:p w:rsidR="00BE73E2" w:rsidRDefault="00BE73E2" w:rsidP="00E42487">
      <w:pPr>
        <w:spacing w:after="120" w:line="240" w:lineRule="auto"/>
      </w:pPr>
      <w:r>
        <w:t xml:space="preserve">Причиной стрессов, переживаемых ISTJ, обычно становятся проблемы, связанные с будущим, неизвестным и незапланированным. С их высоким чувством ответственности они совершенно нетерпимы к тому, чтобы окончательный срок выполнения той или иной работы пересматривался в угоду сиюминутному и кажущемуся совершенно безрассудным замыслу или плану. Они могут прийти в отчаянье от самых элементарных вещей. Так, если совещание должно закончиться в </w:t>
      </w:r>
      <w:proofErr w:type="gramStart"/>
      <w:r>
        <w:t>16.00</w:t>
      </w:r>
      <w:proofErr w:type="gramEnd"/>
      <w:r>
        <w:t xml:space="preserve"> и кто-то поднимает новый вопрос в 15.57, ISTJ не на шутку взволнуются, а то и рассердятся. Успокоить их может только то, что каким-либо образом подействует на их </w:t>
      </w:r>
      <w:proofErr w:type="spellStart"/>
      <w:r>
        <w:t>сенсорность</w:t>
      </w:r>
      <w:proofErr w:type="spellEnd"/>
      <w:r>
        <w:t>: для нормальной жизнедеятельности им совершенно необходимо насладиться ароматом роз или полить цветы в офисе.</w:t>
      </w:r>
    </w:p>
    <w:p w:rsidR="00BE73E2" w:rsidRDefault="00BE73E2" w:rsidP="00E42487">
      <w:pPr>
        <w:spacing w:after="120" w:line="240" w:lineRule="auto"/>
      </w:pPr>
      <w:r>
        <w:lastRenderedPageBreak/>
        <w:t xml:space="preserve">Исключительные организаторские способности и умение доводить до конца начатое дело позволяют им добиваться успехов в любой избираемой ими области и выходить на руководящие должности на всех уровнях. Там, где нужно рассчитывать бюджет, устанавливать сроки или режим производства, ISTJ чувствуют себя, как рыбы в воде. </w:t>
      </w:r>
      <w:proofErr w:type="gramStart"/>
      <w:r>
        <w:t>И столь же хорошо, как для управления людьми и машинами, подходят они для роли бухгалтеров-ревизоров (работа которых состоит главным образом из таких элементов, как сосредоточенность на объективных деталях, строжайшее соблюдение сроков и пребывание наедине с цифрами), хирургов (также сосредоточенных на отдельном и конкретном, работающих по строгим правилам и не входящих в чрезмерное общение с пациентами), а также полицейских и следователей</w:t>
      </w:r>
      <w:proofErr w:type="gramEnd"/>
      <w:r>
        <w:t xml:space="preserve"> (</w:t>
      </w:r>
      <w:proofErr w:type="gramStart"/>
      <w:r>
        <w:t>которые</w:t>
      </w:r>
      <w:proofErr w:type="gramEnd"/>
      <w:r>
        <w:t xml:space="preserve"> обязаны придерживаться одних только фактов, быть непредвзятыми и действовать в рамках закона).</w:t>
      </w:r>
    </w:p>
    <w:p w:rsidR="00C36C28" w:rsidRPr="00E42487" w:rsidRDefault="00C36C28" w:rsidP="00E42487">
      <w:pPr>
        <w:spacing w:after="120" w:line="240" w:lineRule="auto"/>
        <w:rPr>
          <w:i/>
        </w:rPr>
      </w:pPr>
      <w:r w:rsidRPr="00C36C28">
        <w:rPr>
          <w:i/>
        </w:rPr>
        <w:t xml:space="preserve"> </w:t>
      </w:r>
      <w:r w:rsidR="00BE73E2" w:rsidRPr="00C36C28">
        <w:rPr>
          <w:i/>
        </w:rPr>
        <w:t xml:space="preserve">(С) </w:t>
      </w:r>
      <w:proofErr w:type="spellStart"/>
      <w:r w:rsidR="00BE73E2" w:rsidRPr="00C36C28">
        <w:rPr>
          <w:i/>
        </w:rPr>
        <w:t>Крегер</w:t>
      </w:r>
      <w:proofErr w:type="spellEnd"/>
      <w:r w:rsidR="00BE73E2" w:rsidRPr="00C36C28">
        <w:rPr>
          <w:i/>
        </w:rPr>
        <w:t xml:space="preserve">, </w:t>
      </w:r>
      <w:proofErr w:type="spellStart"/>
      <w:r w:rsidR="00BE73E2" w:rsidRPr="00C36C28">
        <w:rPr>
          <w:i/>
        </w:rPr>
        <w:t>Тьюсон</w:t>
      </w:r>
      <w:proofErr w:type="spellEnd"/>
      <w:r w:rsidR="00BE73E2" w:rsidRPr="00C36C28">
        <w:rPr>
          <w:i/>
        </w:rPr>
        <w:t xml:space="preserve"> "16 типов людей и бизнес"</w:t>
      </w:r>
    </w:p>
    <w:sectPr w:rsidR="00C36C28" w:rsidRPr="00E42487" w:rsidSect="00C36C2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3E2"/>
    <w:rsid w:val="000420A9"/>
    <w:rsid w:val="00161A3F"/>
    <w:rsid w:val="00404207"/>
    <w:rsid w:val="005E4B74"/>
    <w:rsid w:val="00BE73E2"/>
    <w:rsid w:val="00C36C28"/>
    <w:rsid w:val="00C63D27"/>
    <w:rsid w:val="00E4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types.ru/index.php/istj/465-istj_kreger_tyuson_-_povedenie_v_rabote" TargetMode="External"/><Relationship Id="rId5" Type="http://schemas.openxmlformats.org/officeDocument/2006/relationships/hyperlink" Target="http://www.tests-tes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C09B-BF77-46CE-8FED-864740CC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2</cp:revision>
  <dcterms:created xsi:type="dcterms:W3CDTF">2010-11-14T12:40:00Z</dcterms:created>
  <dcterms:modified xsi:type="dcterms:W3CDTF">2010-11-14T17:20:00Z</dcterms:modified>
</cp:coreProperties>
</file>