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A127D4" w:rsidRDefault="002938AD" w:rsidP="00A127D4">
      <w:pPr>
        <w:spacing w:after="120" w:line="240" w:lineRule="auto"/>
        <w:rPr>
          <w:b/>
          <w:sz w:val="28"/>
        </w:rPr>
      </w:pPr>
      <w:r w:rsidRPr="00A127D4">
        <w:rPr>
          <w:b/>
          <w:sz w:val="28"/>
        </w:rPr>
        <w:t>Мифы корпоративной культуры</w:t>
      </w:r>
    </w:p>
    <w:p w:rsidR="00A127D4" w:rsidRDefault="00A127D4" w:rsidP="009C0A1B">
      <w:pPr>
        <w:spacing w:after="0" w:line="240" w:lineRule="auto"/>
      </w:pPr>
      <w:r>
        <w:t>Корпоративная культура</w:t>
      </w:r>
      <w:r w:rsidR="009C0A1B">
        <w:t xml:space="preserve"> </w:t>
      </w:r>
      <w:hyperlink r:id="rId6" w:history="1">
        <w:r w:rsidR="009C0A1B" w:rsidRPr="009C0A1B">
          <w:rPr>
            <w:rStyle w:val="a6"/>
          </w:rPr>
          <w:t>(</w:t>
        </w:r>
        <w:proofErr w:type="spellStart"/>
        <w:r w:rsidR="009C0A1B" w:rsidRPr="009C0A1B">
          <w:rPr>
            <w:rStyle w:val="a6"/>
          </w:rPr>
          <w:t>Вик</w:t>
        </w:r>
        <w:r w:rsidR="009C0A1B" w:rsidRPr="009C0A1B">
          <w:rPr>
            <w:rStyle w:val="a6"/>
          </w:rPr>
          <w:t>и</w:t>
        </w:r>
        <w:r w:rsidR="009C0A1B" w:rsidRPr="009C0A1B">
          <w:rPr>
            <w:rStyle w:val="a6"/>
          </w:rPr>
          <w:t>педия</w:t>
        </w:r>
        <w:proofErr w:type="spellEnd"/>
        <w:r w:rsidR="009C0A1B" w:rsidRPr="009C0A1B">
          <w:rPr>
            <w:rStyle w:val="a6"/>
          </w:rPr>
          <w:t>)</w:t>
        </w:r>
      </w:hyperlink>
      <w:r>
        <w:t xml:space="preserve"> — совокупность моделей поведения, которые приобретены организацией в процессе адаптации к внешней среде и внутренней интеграции, показавшие свою эффективность и разделяемые большинством членов организации. Компонентами корпоративной культуры являются:</w:t>
      </w:r>
    </w:p>
    <w:p w:rsidR="00A127D4" w:rsidRDefault="00A127D4" w:rsidP="009C0A1B">
      <w:pPr>
        <w:pStyle w:val="a5"/>
        <w:numPr>
          <w:ilvl w:val="0"/>
          <w:numId w:val="1"/>
        </w:numPr>
        <w:spacing w:after="120" w:line="240" w:lineRule="auto"/>
      </w:pPr>
      <w:r>
        <w:t>принятая система лидерства;</w:t>
      </w:r>
    </w:p>
    <w:p w:rsidR="00A127D4" w:rsidRDefault="00A127D4" w:rsidP="009C0A1B">
      <w:pPr>
        <w:pStyle w:val="a5"/>
        <w:numPr>
          <w:ilvl w:val="0"/>
          <w:numId w:val="1"/>
        </w:numPr>
        <w:spacing w:after="120" w:line="240" w:lineRule="auto"/>
      </w:pPr>
      <w:r>
        <w:t>стили разрешения конфликтов;</w:t>
      </w:r>
    </w:p>
    <w:p w:rsidR="00A127D4" w:rsidRDefault="00A127D4" w:rsidP="009C0A1B">
      <w:pPr>
        <w:pStyle w:val="a5"/>
        <w:numPr>
          <w:ilvl w:val="0"/>
          <w:numId w:val="1"/>
        </w:numPr>
        <w:spacing w:after="120" w:line="240" w:lineRule="auto"/>
      </w:pPr>
      <w:r>
        <w:t>действующая система коммуникации;</w:t>
      </w:r>
    </w:p>
    <w:p w:rsidR="00A127D4" w:rsidRDefault="00A127D4" w:rsidP="009C0A1B">
      <w:pPr>
        <w:pStyle w:val="a5"/>
        <w:numPr>
          <w:ilvl w:val="0"/>
          <w:numId w:val="1"/>
        </w:numPr>
        <w:spacing w:after="120" w:line="240" w:lineRule="auto"/>
      </w:pPr>
      <w:r>
        <w:t>положение индивида в организации;</w:t>
      </w:r>
    </w:p>
    <w:p w:rsidR="00A127D4" w:rsidRDefault="00A127D4" w:rsidP="009C0A1B">
      <w:pPr>
        <w:pStyle w:val="a5"/>
        <w:numPr>
          <w:ilvl w:val="0"/>
          <w:numId w:val="1"/>
        </w:numPr>
        <w:spacing w:after="120" w:line="240" w:lineRule="auto"/>
      </w:pPr>
      <w:r>
        <w:t>принятая символика: лозунги, организационные табу, ритуалы.</w:t>
      </w:r>
    </w:p>
    <w:p w:rsidR="000C5307" w:rsidRDefault="009C0A1B" w:rsidP="00A127D4">
      <w:pPr>
        <w:spacing w:after="120" w:line="240" w:lineRule="auto"/>
      </w:pPr>
      <w:r>
        <w:t>Почему тема корпоративной культуры занимает умы менеджеров? На мой взгляд, потому что практически любые изменения в организации затрагивают людей, а значит и влияют (или, по крайней мере, должны влиять) на корпоративную культуру</w:t>
      </w:r>
      <w:r w:rsidR="000C5307">
        <w:t>, на её изменение</w:t>
      </w:r>
      <w:r>
        <w:t>. Неудовлетворенность менеджмента корпоративной культурой (или её частью) означает неудовлетворенность лидерами (</w:t>
      </w:r>
      <w:r w:rsidR="000C5307">
        <w:t xml:space="preserve">или их </w:t>
      </w:r>
      <w:r>
        <w:t>стилем лидерства), способом разрешения конфликтов (противостояние вместо сотрудничества), качеством коммуникаций (разобщенность вместо командной работы)</w:t>
      </w:r>
      <w:r w:rsidR="000C5307">
        <w:t>, отношением к сотрудникам.</w:t>
      </w:r>
    </w:p>
    <w:p w:rsidR="00A127D4" w:rsidRDefault="000C5307" w:rsidP="00A127D4">
      <w:pPr>
        <w:spacing w:after="120" w:line="240" w:lineRule="auto"/>
      </w:pPr>
      <w:r>
        <w:t xml:space="preserve">Без овладения искусством формирования и управления эффективной корпоративной культурой невозможно стать сильным менеджером. Предлагаю вашему вниманию конспект книги </w:t>
      </w:r>
      <w:r w:rsidR="00A127D4">
        <w:t>Данил</w:t>
      </w:r>
      <w:r>
        <w:t>ы</w:t>
      </w:r>
      <w:r w:rsidR="00A127D4">
        <w:t xml:space="preserve"> Демин</w:t>
      </w:r>
      <w:r>
        <w:t>а</w:t>
      </w:r>
      <w:r w:rsidR="00A127D4">
        <w:t xml:space="preserve"> «</w:t>
      </w:r>
      <w:r w:rsidR="00A127D4">
        <w:t>Корпоративная культура: Десять самых распространенных заблуждений</w:t>
      </w:r>
      <w:r w:rsidR="00A127D4">
        <w:t xml:space="preserve">», </w:t>
      </w:r>
      <w:r w:rsidR="00A127D4" w:rsidRPr="00A127D4">
        <w:t xml:space="preserve">Издательство </w:t>
      </w:r>
      <w:proofErr w:type="spellStart"/>
      <w:r w:rsidR="00A127D4" w:rsidRPr="00A127D4">
        <w:t>Альпина</w:t>
      </w:r>
      <w:proofErr w:type="spellEnd"/>
      <w:r w:rsidR="00A127D4" w:rsidRPr="00A127D4">
        <w:t xml:space="preserve"> </w:t>
      </w:r>
      <w:proofErr w:type="spellStart"/>
      <w:r w:rsidR="00A127D4" w:rsidRPr="00A127D4">
        <w:t>Паблишерз</w:t>
      </w:r>
      <w:proofErr w:type="spellEnd"/>
      <w:r w:rsidR="00A127D4" w:rsidRPr="00A127D4">
        <w:t>, 2010</w:t>
      </w:r>
      <w:r w:rsidR="00A127D4">
        <w:t xml:space="preserve"> г.</w:t>
      </w:r>
    </w:p>
    <w:p w:rsidR="00A127D4" w:rsidRDefault="00A127D4" w:rsidP="00A127D4">
      <w:pPr>
        <w:spacing w:after="120" w:line="240" w:lineRule="auto"/>
      </w:pPr>
      <w:r>
        <w:rPr>
          <w:rFonts w:ascii="Tahoma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07135" cy="1901825"/>
            <wp:effectExtent l="19050" t="0" r="0" b="0"/>
            <wp:docPr id="1" name="Рисунок 1" descr="Корпоративная культура: Десять самых распространенных заблужден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оративная культура: Десять самых распространенных заблужден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07" w:rsidRDefault="000C5307" w:rsidP="00A127D4">
      <w:pPr>
        <w:spacing w:after="120" w:line="240" w:lineRule="auto"/>
      </w:pPr>
      <w:r>
        <w:t xml:space="preserve">Скачать статью в формате </w:t>
      </w:r>
      <w:r>
        <w:rPr>
          <w:lang w:val="en-US"/>
        </w:rPr>
        <w:t>Word</w:t>
      </w:r>
      <w:r w:rsidRPr="00FE4246">
        <w:t xml:space="preserve">2007 </w:t>
      </w:r>
    </w:p>
    <w:p w:rsidR="0020714A" w:rsidRPr="00FE4246" w:rsidRDefault="0020714A" w:rsidP="00A127D4">
      <w:pPr>
        <w:spacing w:after="120" w:line="240" w:lineRule="auto"/>
      </w:pPr>
      <w:r>
        <w:t>В конце каждой главы книги есть вопросы, адресованные владельцам бизнеса.</w:t>
      </w:r>
    </w:p>
    <w:p w:rsidR="000C5307" w:rsidRDefault="00FE4246" w:rsidP="0020714A">
      <w:pPr>
        <w:spacing w:after="120" w:line="240" w:lineRule="auto"/>
        <w:ind w:left="2552"/>
        <w:rPr>
          <w:i/>
        </w:rPr>
      </w:pPr>
      <w:r w:rsidRPr="00FE4246">
        <w:rPr>
          <w:i/>
        </w:rPr>
        <w:t>Основных заблуждений относительно корпоративной культуры только два. Первое – что она существует. Второе – что ею можно управлять.</w:t>
      </w:r>
    </w:p>
    <w:p w:rsidR="00FE4246" w:rsidRDefault="00FE4246" w:rsidP="0020714A">
      <w:pPr>
        <w:spacing w:after="120" w:line="240" w:lineRule="auto"/>
        <w:ind w:left="2552"/>
        <w:rPr>
          <w:i/>
        </w:rPr>
      </w:pPr>
      <w:r>
        <w:rPr>
          <w:i/>
        </w:rPr>
        <w:t>Шутка. Но</w:t>
      </w:r>
      <w:proofErr w:type="gramStart"/>
      <w:r>
        <w:rPr>
          <w:i/>
        </w:rPr>
        <w:t>… В</w:t>
      </w:r>
      <w:proofErr w:type="gramEnd"/>
      <w:r>
        <w:rPr>
          <w:i/>
        </w:rPr>
        <w:t xml:space="preserve"> каждой шутке есть доля…</w:t>
      </w:r>
    </w:p>
    <w:p w:rsidR="00FE4246" w:rsidRPr="00806C6F" w:rsidRDefault="00FE4246" w:rsidP="00606009">
      <w:pPr>
        <w:spacing w:before="240" w:after="120" w:line="240" w:lineRule="auto"/>
        <w:rPr>
          <w:b/>
        </w:rPr>
      </w:pPr>
      <w:r w:rsidRPr="00806C6F">
        <w:rPr>
          <w:b/>
        </w:rPr>
        <w:t>Миф 1. Все мероприятия по трансляции</w:t>
      </w:r>
      <w:r w:rsidR="00D741FE" w:rsidRPr="00806C6F">
        <w:rPr>
          <w:b/>
        </w:rPr>
        <w:t xml:space="preserve"> корпоративной культуры – не что иное, как промывание мозгов сотрудникам.</w:t>
      </w:r>
    </w:p>
    <w:p w:rsidR="00D741FE" w:rsidRDefault="00D741FE" w:rsidP="00D741FE">
      <w:pPr>
        <w:spacing w:after="0" w:line="240" w:lineRule="auto"/>
      </w:pPr>
      <w:r>
        <w:t>Составляющие корпоративной философии: видение, миссия, ценности. В компании должна быть поставлена система трансляции корпоративной культуры. Полезно знакомить с культурой кандидатов, чтобы отсеивать тех, кому такая культура неприемлема. Полезные вопросы, на которые желательно получить ответы от собственника (том-менеджера):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>что ценится в организации?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>каковы её перспективы?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>чего ждет она от своих сотрудников?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>что может и хочет им дать?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>чем она может привлечь специалиста, ищущего работу?</w:t>
      </w:r>
    </w:p>
    <w:p w:rsidR="00D741FE" w:rsidRDefault="00D741FE" w:rsidP="00D741FE">
      <w:pPr>
        <w:pStyle w:val="a5"/>
        <w:numPr>
          <w:ilvl w:val="0"/>
          <w:numId w:val="2"/>
        </w:numPr>
        <w:spacing w:after="120" w:line="240" w:lineRule="auto"/>
      </w:pPr>
      <w:r>
        <w:t xml:space="preserve">что </w:t>
      </w:r>
      <w:r w:rsidR="00806C6F">
        <w:t>из этой информации важно для моих действующих и потенциальных сотрудников?</w:t>
      </w:r>
    </w:p>
    <w:p w:rsidR="00806C6F" w:rsidRDefault="00806C6F" w:rsidP="00806C6F">
      <w:pPr>
        <w:pStyle w:val="a5"/>
        <w:numPr>
          <w:ilvl w:val="0"/>
          <w:numId w:val="2"/>
        </w:numPr>
        <w:spacing w:after="120" w:line="240" w:lineRule="auto"/>
      </w:pPr>
      <w:r>
        <w:t>каким образом я могу донести до них эту информацию?</w:t>
      </w:r>
    </w:p>
    <w:p w:rsidR="00806C6F" w:rsidRPr="00806C6F" w:rsidRDefault="00806C6F" w:rsidP="00606009">
      <w:pPr>
        <w:spacing w:before="240" w:after="120" w:line="240" w:lineRule="auto"/>
        <w:rPr>
          <w:b/>
        </w:rPr>
      </w:pPr>
      <w:r w:rsidRPr="00806C6F">
        <w:rPr>
          <w:b/>
        </w:rPr>
        <w:lastRenderedPageBreak/>
        <w:t>Миф 2.</w:t>
      </w:r>
      <w:r w:rsidR="00D3191A">
        <w:rPr>
          <w:b/>
        </w:rPr>
        <w:t xml:space="preserve"> </w:t>
      </w:r>
      <w:r w:rsidRPr="00806C6F">
        <w:rPr>
          <w:b/>
        </w:rPr>
        <w:t>Есть компании, у которых нет корпоративной культуры.</w:t>
      </w:r>
    </w:p>
    <w:p w:rsidR="00806C6F" w:rsidRDefault="00D3191A" w:rsidP="00806C6F">
      <w:pPr>
        <w:spacing w:after="120" w:line="240" w:lineRule="auto"/>
      </w:pPr>
      <w:r>
        <w:t>Корпоративная культура есть в компании всегда, а вот говорить о ней начинают, когда понимают, что корпоративная культура влияет на продуктивность и эффективность организации.</w:t>
      </w:r>
    </w:p>
    <w:p w:rsidR="00D3191A" w:rsidRDefault="00D3191A" w:rsidP="00806C6F">
      <w:pPr>
        <w:spacing w:after="120" w:line="240" w:lineRule="auto"/>
      </w:pPr>
      <w:r>
        <w:t>Корпоративная культура – нормы и правила осуществления деятельности организации, провозглашенные ее акционерами и разделяемые большинством сотрудников.</w:t>
      </w:r>
    </w:p>
    <w:p w:rsidR="00523DAF" w:rsidRDefault="00D3191A" w:rsidP="00523DAF">
      <w:pPr>
        <w:spacing w:after="0" w:line="240" w:lineRule="auto"/>
      </w:pPr>
      <w:r>
        <w:t xml:space="preserve">Можно выделить поверхностный, </w:t>
      </w:r>
      <w:proofErr w:type="spellStart"/>
      <w:r>
        <w:t>подповерхностный</w:t>
      </w:r>
      <w:proofErr w:type="spellEnd"/>
      <w:r>
        <w:t>, глубинный уровни корпоративной культуры.</w:t>
      </w:r>
      <w:r w:rsidR="0020714A">
        <w:t xml:space="preserve"> Поверхностный уровень – это то, что можно наблюдать (даже новичку). Следующий уровень – это корпоративная философия: видение, миссия, ценности, цели. Глубинный уровень корпоративной культуры полностью зависит от убеждений (установок) тех, кто стоит у истоков компании</w:t>
      </w:r>
      <w:r w:rsidR="00523DAF">
        <w:t>:</w:t>
      </w:r>
    </w:p>
    <w:p w:rsidR="00523DAF" w:rsidRDefault="00523DAF" w:rsidP="00523DAF">
      <w:pPr>
        <w:pStyle w:val="a5"/>
        <w:numPr>
          <w:ilvl w:val="0"/>
          <w:numId w:val="3"/>
        </w:numPr>
        <w:spacing w:after="120" w:line="240" w:lineRule="auto"/>
      </w:pPr>
      <w:r>
        <w:t>На что похожа моя компания?</w:t>
      </w:r>
    </w:p>
    <w:p w:rsidR="00523DAF" w:rsidRDefault="00523DAF" w:rsidP="00523DAF">
      <w:pPr>
        <w:pStyle w:val="a5"/>
        <w:numPr>
          <w:ilvl w:val="0"/>
          <w:numId w:val="3"/>
        </w:numPr>
        <w:spacing w:after="120" w:line="240" w:lineRule="auto"/>
      </w:pPr>
      <w:r>
        <w:t>С каким сказочным героем она ассоциируется?</w:t>
      </w:r>
    </w:p>
    <w:p w:rsidR="00523DAF" w:rsidRDefault="00523DAF" w:rsidP="00523DAF">
      <w:pPr>
        <w:pStyle w:val="a5"/>
        <w:numPr>
          <w:ilvl w:val="0"/>
          <w:numId w:val="3"/>
        </w:numPr>
        <w:spacing w:after="120" w:line="240" w:lineRule="auto"/>
      </w:pPr>
      <w:r>
        <w:t>Как она себя ведет (в обычной ситуации / в кризис)?</w:t>
      </w:r>
    </w:p>
    <w:p w:rsidR="00523DAF" w:rsidRDefault="00523DAF" w:rsidP="00523DAF">
      <w:pPr>
        <w:pStyle w:val="a5"/>
        <w:numPr>
          <w:ilvl w:val="0"/>
          <w:numId w:val="3"/>
        </w:numPr>
        <w:spacing w:after="120" w:line="240" w:lineRule="auto"/>
      </w:pPr>
      <w:r>
        <w:t>Для чего существует компания?</w:t>
      </w:r>
    </w:p>
    <w:p w:rsidR="00A127D4" w:rsidRPr="00523DAF" w:rsidRDefault="00523DAF" w:rsidP="00606009">
      <w:pPr>
        <w:spacing w:before="240" w:after="120" w:line="240" w:lineRule="auto"/>
        <w:rPr>
          <w:b/>
        </w:rPr>
      </w:pPr>
      <w:r w:rsidRPr="00523DAF">
        <w:rPr>
          <w:b/>
        </w:rPr>
        <w:t xml:space="preserve">Миф 3. Корпоративную философию можно заказать, например в </w:t>
      </w:r>
      <w:r w:rsidRPr="00523DAF">
        <w:rPr>
          <w:b/>
          <w:lang w:val="en-US"/>
        </w:rPr>
        <w:t>PR</w:t>
      </w:r>
      <w:r w:rsidRPr="00523DAF">
        <w:rPr>
          <w:b/>
        </w:rPr>
        <w:t>-агентстве.</w:t>
      </w:r>
    </w:p>
    <w:p w:rsidR="00523DAF" w:rsidRDefault="00523DAF" w:rsidP="00FE4246">
      <w:pPr>
        <w:spacing w:after="120" w:line="240" w:lineRule="auto"/>
      </w:pPr>
      <w:r>
        <w:t>Признаки сильной корпоративной культуры:</w:t>
      </w:r>
    </w:p>
    <w:p w:rsidR="00523DAF" w:rsidRDefault="00523DAF" w:rsidP="00523DAF">
      <w:pPr>
        <w:pStyle w:val="a5"/>
        <w:numPr>
          <w:ilvl w:val="0"/>
          <w:numId w:val="4"/>
        </w:numPr>
        <w:spacing w:after="120" w:line="240" w:lineRule="auto"/>
      </w:pPr>
      <w:r>
        <w:t xml:space="preserve">Наличие декларированной корпоративной философии (декларируют её собственники и </w:t>
      </w:r>
      <w:proofErr w:type="spellStart"/>
      <w:proofErr w:type="gramStart"/>
      <w:r>
        <w:t>топ-менеджеры</w:t>
      </w:r>
      <w:proofErr w:type="spellEnd"/>
      <w:proofErr w:type="gramEnd"/>
      <w:r>
        <w:t xml:space="preserve">; именно они решают, каким путем должна развиваться компания, </w:t>
      </w:r>
      <w:proofErr w:type="spellStart"/>
      <w:r>
        <w:t>какимх</w:t>
      </w:r>
      <w:proofErr w:type="spellEnd"/>
      <w:r>
        <w:t xml:space="preserve"> целей и какими средствами достигать)</w:t>
      </w:r>
      <w:r w:rsidR="0020556B">
        <w:t>;</w:t>
      </w:r>
    </w:p>
    <w:p w:rsidR="00523DAF" w:rsidRDefault="00523DAF" w:rsidP="00523DAF">
      <w:pPr>
        <w:pStyle w:val="a5"/>
        <w:numPr>
          <w:ilvl w:val="0"/>
          <w:numId w:val="4"/>
        </w:numPr>
        <w:spacing w:after="120" w:line="240" w:lineRule="auto"/>
      </w:pPr>
      <w:r>
        <w:t>Наличие системы трансляции корпоративной философии (</w:t>
      </w:r>
      <w:proofErr w:type="gramStart"/>
      <w:r>
        <w:t>внутренний</w:t>
      </w:r>
      <w:proofErr w:type="gramEnd"/>
      <w:r>
        <w:t xml:space="preserve"> </w:t>
      </w:r>
      <w:r>
        <w:rPr>
          <w:lang w:val="en-US"/>
        </w:rPr>
        <w:t>PR</w:t>
      </w:r>
      <w:r>
        <w:t xml:space="preserve">, </w:t>
      </w:r>
      <w:proofErr w:type="spellStart"/>
      <w:r>
        <w:t>сувенирка</w:t>
      </w:r>
      <w:proofErr w:type="spellEnd"/>
      <w:r>
        <w:t>, корпоративные мероприятия, личное поведения руководства)</w:t>
      </w:r>
      <w:r w:rsidR="0020556B">
        <w:t>;</w:t>
      </w:r>
    </w:p>
    <w:p w:rsidR="00523DAF" w:rsidRDefault="00523DAF" w:rsidP="00523DAF">
      <w:pPr>
        <w:pStyle w:val="a5"/>
        <w:numPr>
          <w:ilvl w:val="0"/>
          <w:numId w:val="4"/>
        </w:numPr>
        <w:spacing w:after="120" w:line="240" w:lineRule="auto"/>
      </w:pPr>
      <w:r>
        <w:t>Разделение большинством членов организации декларируемой философии</w:t>
      </w:r>
      <w:r w:rsidR="0020556B">
        <w:t xml:space="preserve"> (</w:t>
      </w:r>
      <w:proofErr w:type="gramStart"/>
      <w:r w:rsidR="0020556B">
        <w:t>внутренний</w:t>
      </w:r>
      <w:proofErr w:type="gramEnd"/>
      <w:r w:rsidR="0020556B">
        <w:t xml:space="preserve"> </w:t>
      </w:r>
      <w:r w:rsidR="0020556B">
        <w:rPr>
          <w:lang w:val="en-US"/>
        </w:rPr>
        <w:t>PR</w:t>
      </w:r>
      <w:r w:rsidR="0020556B">
        <w:t>, «правильные» кандидаты при подборе);</w:t>
      </w:r>
    </w:p>
    <w:p w:rsidR="00523DAF" w:rsidRDefault="00523DAF" w:rsidP="00523DAF">
      <w:pPr>
        <w:pStyle w:val="a5"/>
        <w:numPr>
          <w:ilvl w:val="0"/>
          <w:numId w:val="4"/>
        </w:numPr>
        <w:spacing w:after="120" w:line="240" w:lineRule="auto"/>
      </w:pPr>
      <w:r>
        <w:t>Совпадение реальных действий с декларированными ценностями</w:t>
      </w:r>
      <w:r w:rsidR="0020556B">
        <w:t xml:space="preserve"> (степень ответственности за это распределяется сверху вниз).</w:t>
      </w:r>
    </w:p>
    <w:p w:rsidR="00523DAF" w:rsidRDefault="00523DAF" w:rsidP="00523DAF">
      <w:pPr>
        <w:spacing w:after="120" w:line="240" w:lineRule="auto"/>
      </w:pPr>
      <w:r>
        <w:t>В СССР первые три признака корпоративной культуры присутствовали, а вот четвертый нарушался на всех уровнях: от генсека до дворника. Это в частности и погубило империю…</w:t>
      </w:r>
    </w:p>
    <w:p w:rsidR="008C22A7" w:rsidRPr="00523DAF" w:rsidRDefault="008C22A7" w:rsidP="00606009">
      <w:pPr>
        <w:spacing w:before="240" w:after="120" w:line="240" w:lineRule="auto"/>
        <w:rPr>
          <w:b/>
        </w:rPr>
      </w:pPr>
      <w:r>
        <w:rPr>
          <w:b/>
        </w:rPr>
        <w:t>Миф 4</w:t>
      </w:r>
      <w:r w:rsidRPr="00523DAF">
        <w:rPr>
          <w:b/>
        </w:rPr>
        <w:t xml:space="preserve">. </w:t>
      </w:r>
      <w:r>
        <w:rPr>
          <w:b/>
        </w:rPr>
        <w:t>Можно иметь несколько корпоративных культур – для сотрудников, для клиентов, для партнеров</w:t>
      </w:r>
      <w:r w:rsidRPr="00523DAF">
        <w:rPr>
          <w:b/>
        </w:rPr>
        <w:t>.</w:t>
      </w:r>
    </w:p>
    <w:p w:rsidR="008C22A7" w:rsidRDefault="008C22A7" w:rsidP="008C22A7">
      <w:pPr>
        <w:spacing w:after="120" w:line="240" w:lineRule="auto"/>
      </w:pPr>
      <w:r>
        <w:t>Компаниям выгодно быть честными. Если компания хочет продемонстрировать своим клиентам дружелюбие, внимание к ним как к личностям, а при этом не уважает своих сотрудников, у нее ничего не получится: только довольный персонал может создать удовлетворенность у клиентов.</w:t>
      </w:r>
    </w:p>
    <w:p w:rsidR="008C22A7" w:rsidRPr="00523DAF" w:rsidRDefault="008C22A7" w:rsidP="00606009">
      <w:pPr>
        <w:spacing w:before="240" w:after="120" w:line="240" w:lineRule="auto"/>
        <w:rPr>
          <w:b/>
        </w:rPr>
      </w:pPr>
      <w:r>
        <w:rPr>
          <w:b/>
        </w:rPr>
        <w:t>Миф 5</w:t>
      </w:r>
      <w:r w:rsidRPr="00523DAF">
        <w:rPr>
          <w:b/>
        </w:rPr>
        <w:t xml:space="preserve">. </w:t>
      </w:r>
      <w:r>
        <w:rPr>
          <w:b/>
        </w:rPr>
        <w:t>«Хорошая» и «плохая» корпоративная культура.</w:t>
      </w:r>
    </w:p>
    <w:p w:rsidR="008C22A7" w:rsidRDefault="008C22A7" w:rsidP="008C22A7">
      <w:pPr>
        <w:spacing w:after="120" w:line="240" w:lineRule="auto"/>
      </w:pPr>
      <w:r>
        <w:t>Корпоративная культура не бывает плохой и хорошей, она может быть эффективной и неэффективной для достижения целей организации.</w:t>
      </w:r>
    </w:p>
    <w:p w:rsidR="008C22A7" w:rsidRDefault="008C22A7" w:rsidP="001339E9">
      <w:pPr>
        <w:spacing w:after="0" w:line="240" w:lineRule="auto"/>
      </w:pPr>
      <w:r>
        <w:t xml:space="preserve">Менеджер типа Х, который на ровне глубинных убеждений считает, что люди не любят работать и будут </w:t>
      </w:r>
      <w:proofErr w:type="gramStart"/>
      <w:r>
        <w:t>всячески</w:t>
      </w:r>
      <w:proofErr w:type="gramEnd"/>
      <w:r>
        <w:t xml:space="preserve"> отлынивать, привнесет следующие черты в корпоративную культуру:</w:t>
      </w:r>
    </w:p>
    <w:p w:rsidR="008C22A7" w:rsidRDefault="008C22A7" w:rsidP="008C22A7">
      <w:pPr>
        <w:pStyle w:val="a5"/>
        <w:numPr>
          <w:ilvl w:val="0"/>
          <w:numId w:val="5"/>
        </w:numPr>
        <w:spacing w:after="120" w:line="240" w:lineRule="auto"/>
      </w:pPr>
      <w:r>
        <w:t>Жесткая иерархия</w:t>
      </w:r>
    </w:p>
    <w:p w:rsidR="008C22A7" w:rsidRDefault="008C22A7" w:rsidP="008C22A7">
      <w:pPr>
        <w:pStyle w:val="a5"/>
        <w:numPr>
          <w:ilvl w:val="0"/>
          <w:numId w:val="5"/>
        </w:numPr>
        <w:spacing w:after="120" w:line="240" w:lineRule="auto"/>
      </w:pPr>
      <w:r>
        <w:t>Дистанция между руководством и исполнителями</w:t>
      </w:r>
    </w:p>
    <w:p w:rsidR="008C22A7" w:rsidRDefault="008C22A7" w:rsidP="008C22A7">
      <w:pPr>
        <w:pStyle w:val="a5"/>
        <w:numPr>
          <w:ilvl w:val="0"/>
          <w:numId w:val="5"/>
        </w:numPr>
        <w:spacing w:after="120" w:line="240" w:lineRule="auto"/>
      </w:pPr>
      <w:r>
        <w:t>Строгая отчетность</w:t>
      </w:r>
    </w:p>
    <w:p w:rsidR="008C22A7" w:rsidRDefault="008C22A7" w:rsidP="001339E9">
      <w:pPr>
        <w:pStyle w:val="a5"/>
        <w:numPr>
          <w:ilvl w:val="0"/>
          <w:numId w:val="5"/>
        </w:numPr>
        <w:spacing w:after="120" w:line="240" w:lineRule="auto"/>
      </w:pPr>
      <w:proofErr w:type="gramStart"/>
      <w:r>
        <w:t>Не ждет предложений о совершенствовании процессов</w:t>
      </w:r>
      <w:r w:rsidR="001339E9">
        <w:t>!)</w:t>
      </w:r>
      <w:proofErr w:type="gramEnd"/>
    </w:p>
    <w:p w:rsidR="001339E9" w:rsidRDefault="001339E9" w:rsidP="001339E9">
      <w:pPr>
        <w:spacing w:after="0" w:line="240" w:lineRule="auto"/>
      </w:pPr>
      <w:r>
        <w:t xml:space="preserve">Менеджер типа </w:t>
      </w:r>
      <w:r>
        <w:rPr>
          <w:lang w:val="en-US"/>
        </w:rPr>
        <w:t>Y</w:t>
      </w:r>
      <w:r>
        <w:t xml:space="preserve">, который </w:t>
      </w:r>
      <w:proofErr w:type="gramStart"/>
      <w:r>
        <w:t>на ровне</w:t>
      </w:r>
      <w:proofErr w:type="gramEnd"/>
      <w:r>
        <w:t xml:space="preserve"> глубинных убеждений считает, что люди любят и хотят хорошо работать, привнесет следующие черты в корпоративную культуру:</w:t>
      </w:r>
    </w:p>
    <w:p w:rsidR="001339E9" w:rsidRDefault="006A154F" w:rsidP="001339E9">
      <w:pPr>
        <w:pStyle w:val="a5"/>
        <w:numPr>
          <w:ilvl w:val="0"/>
          <w:numId w:val="5"/>
        </w:numPr>
        <w:spacing w:after="120" w:line="240" w:lineRule="auto"/>
      </w:pPr>
      <w:r>
        <w:t>Открытость руководства в принятии решений; привлечение сотрудников к обсуждению</w:t>
      </w:r>
    </w:p>
    <w:p w:rsidR="006A154F" w:rsidRDefault="006A154F" w:rsidP="001339E9">
      <w:pPr>
        <w:pStyle w:val="a5"/>
        <w:numPr>
          <w:ilvl w:val="0"/>
          <w:numId w:val="5"/>
        </w:numPr>
        <w:spacing w:after="120" w:line="240" w:lineRule="auto"/>
      </w:pPr>
      <w:r>
        <w:t>Гибкий индивидуальный подход к распределению заданий</w:t>
      </w:r>
    </w:p>
    <w:p w:rsidR="006A154F" w:rsidRDefault="006A154F" w:rsidP="001339E9">
      <w:pPr>
        <w:pStyle w:val="a5"/>
        <w:numPr>
          <w:ilvl w:val="0"/>
          <w:numId w:val="5"/>
        </w:numPr>
        <w:spacing w:after="120" w:line="240" w:lineRule="auto"/>
      </w:pPr>
      <w:r>
        <w:t>Контроль, направленный на развитие, а не на поиск виновных</w:t>
      </w:r>
    </w:p>
    <w:p w:rsidR="006A154F" w:rsidRDefault="006A154F" w:rsidP="001339E9">
      <w:pPr>
        <w:pStyle w:val="a5"/>
        <w:numPr>
          <w:ilvl w:val="0"/>
          <w:numId w:val="5"/>
        </w:numPr>
        <w:spacing w:after="120" w:line="240" w:lineRule="auto"/>
      </w:pPr>
      <w:r>
        <w:t>«Поведенческие» регламенты вводятся там, где это действительно нужно.</w:t>
      </w:r>
    </w:p>
    <w:p w:rsidR="00BC036C" w:rsidRDefault="00BC036C" w:rsidP="00BC036C">
      <w:pPr>
        <w:spacing w:after="120" w:line="240" w:lineRule="auto"/>
      </w:pPr>
      <w:r>
        <w:t xml:space="preserve">Предлагается </w:t>
      </w:r>
      <w:proofErr w:type="spellStart"/>
      <w:r>
        <w:t>типологизация</w:t>
      </w:r>
      <w:proofErr w:type="spellEnd"/>
      <w:r>
        <w:t xml:space="preserve"> корпоративных культур по двум признакам: осознание владельцем целей существования организации и открытое декларирование этих целей.</w:t>
      </w:r>
    </w:p>
    <w:p w:rsidR="00523DAF" w:rsidRDefault="00BC036C" w:rsidP="00523DAF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49713" cy="2342552"/>
            <wp:effectExtent l="19050" t="0" r="323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53" cy="234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6C" w:rsidRDefault="00E033A7" w:rsidP="00606009">
      <w:pPr>
        <w:pStyle w:val="a5"/>
        <w:numPr>
          <w:ilvl w:val="0"/>
          <w:numId w:val="6"/>
        </w:numPr>
        <w:spacing w:after="0" w:line="240" w:lineRule="auto"/>
      </w:pPr>
      <w:r w:rsidRPr="00606009">
        <w:rPr>
          <w:b/>
        </w:rPr>
        <w:t>Стихийное сообщество:</w:t>
      </w:r>
      <w:r>
        <w:t xml:space="preserve"> цели не осознаны и декларированы.</w:t>
      </w:r>
    </w:p>
    <w:p w:rsidR="00E033A7" w:rsidRDefault="00606009" w:rsidP="00606009">
      <w:pPr>
        <w:pStyle w:val="a5"/>
        <w:numPr>
          <w:ilvl w:val="0"/>
          <w:numId w:val="6"/>
        </w:numPr>
        <w:spacing w:after="0" w:line="240" w:lineRule="auto"/>
      </w:pPr>
      <w:r w:rsidRPr="00606009">
        <w:rPr>
          <w:b/>
        </w:rPr>
        <w:t>Наивное общество</w:t>
      </w:r>
      <w:r>
        <w:t>: цели не осознаны, но декларированы (хочется казаться современным).</w:t>
      </w:r>
    </w:p>
    <w:p w:rsidR="00606009" w:rsidRDefault="00606009" w:rsidP="00606009">
      <w:pPr>
        <w:pStyle w:val="a5"/>
        <w:numPr>
          <w:ilvl w:val="0"/>
          <w:numId w:val="6"/>
        </w:numPr>
        <w:spacing w:after="0" w:line="240" w:lineRule="auto"/>
      </w:pPr>
      <w:r w:rsidRPr="00606009">
        <w:rPr>
          <w:b/>
        </w:rPr>
        <w:t>Тайная организация</w:t>
      </w:r>
      <w:r>
        <w:t>: цели осознаны, но не декларируются (либо собственник не понимает, зачем… «я и так плачу им ЗП, какие еще цели»; либо считает, что цели могут быть восприняты как недостойные).</w:t>
      </w:r>
    </w:p>
    <w:p w:rsidR="00606009" w:rsidRDefault="00606009" w:rsidP="00606009">
      <w:pPr>
        <w:pStyle w:val="a5"/>
        <w:numPr>
          <w:ilvl w:val="0"/>
          <w:numId w:val="6"/>
        </w:numPr>
        <w:spacing w:after="120" w:line="240" w:lineRule="auto"/>
      </w:pPr>
      <w:r w:rsidRPr="00606009">
        <w:rPr>
          <w:b/>
        </w:rPr>
        <w:t>Содружество единомышленников</w:t>
      </w:r>
      <w:r>
        <w:t>: цели осознаны и декларируются.</w:t>
      </w:r>
    </w:p>
    <w:p w:rsidR="00606009" w:rsidRPr="00523DAF" w:rsidRDefault="00606009" w:rsidP="00606009">
      <w:pPr>
        <w:spacing w:before="240" w:after="120" w:line="240" w:lineRule="auto"/>
        <w:rPr>
          <w:b/>
        </w:rPr>
      </w:pPr>
      <w:r>
        <w:rPr>
          <w:b/>
        </w:rPr>
        <w:t>Миф 6</w:t>
      </w:r>
      <w:r w:rsidRPr="00523DAF">
        <w:rPr>
          <w:b/>
        </w:rPr>
        <w:t>.</w:t>
      </w:r>
      <w:r>
        <w:rPr>
          <w:b/>
        </w:rPr>
        <w:t xml:space="preserve"> Инвесторам ни к чему изучать корпоративную культуру компаний, которые они собираются купить.</w:t>
      </w:r>
    </w:p>
    <w:p w:rsidR="00606009" w:rsidRDefault="002C7361" w:rsidP="002C7361">
      <w:pPr>
        <w:spacing w:after="0" w:line="240" w:lineRule="auto"/>
      </w:pPr>
      <w:r>
        <w:t>Основные каналы трансляции корпоративной культуры:</w:t>
      </w:r>
    </w:p>
    <w:p w:rsidR="002C7361" w:rsidRDefault="002C7361" w:rsidP="002C7361">
      <w:pPr>
        <w:pStyle w:val="a5"/>
        <w:numPr>
          <w:ilvl w:val="0"/>
          <w:numId w:val="7"/>
        </w:numPr>
        <w:spacing w:after="120" w:line="240" w:lineRule="auto"/>
      </w:pPr>
      <w:r>
        <w:t>Личное поведение руководителей</w:t>
      </w:r>
    </w:p>
    <w:p w:rsidR="002C7361" w:rsidRDefault="002C7361" w:rsidP="002C7361">
      <w:pPr>
        <w:pStyle w:val="a5"/>
        <w:numPr>
          <w:ilvl w:val="0"/>
          <w:numId w:val="7"/>
        </w:numPr>
        <w:spacing w:after="120" w:line="240" w:lineRule="auto"/>
      </w:pPr>
      <w:r>
        <w:t>Информирование и коммуникации</w:t>
      </w:r>
    </w:p>
    <w:p w:rsidR="002C7361" w:rsidRDefault="002C7361" w:rsidP="002C7361">
      <w:pPr>
        <w:pStyle w:val="a5"/>
        <w:numPr>
          <w:ilvl w:val="0"/>
          <w:numId w:val="7"/>
        </w:numPr>
        <w:spacing w:after="120" w:line="240" w:lineRule="auto"/>
      </w:pPr>
      <w:r>
        <w:t>Работа с персоналом</w:t>
      </w:r>
    </w:p>
    <w:p w:rsidR="002C7361" w:rsidRDefault="002C7361" w:rsidP="002C7361">
      <w:pPr>
        <w:pStyle w:val="a5"/>
        <w:numPr>
          <w:ilvl w:val="0"/>
          <w:numId w:val="7"/>
        </w:numPr>
        <w:spacing w:after="120" w:line="240" w:lineRule="auto"/>
      </w:pPr>
      <w:r>
        <w:t>Символика</w:t>
      </w:r>
    </w:p>
    <w:p w:rsidR="002C7361" w:rsidRDefault="002C7361" w:rsidP="002C7361">
      <w:pPr>
        <w:pStyle w:val="a5"/>
        <w:numPr>
          <w:ilvl w:val="0"/>
          <w:numId w:val="7"/>
        </w:numPr>
        <w:spacing w:after="120" w:line="240" w:lineRule="auto"/>
      </w:pPr>
      <w:r>
        <w:t>Специальное обучение</w:t>
      </w:r>
    </w:p>
    <w:p w:rsidR="002C7361" w:rsidRDefault="002C7361" w:rsidP="002C7361">
      <w:pPr>
        <w:spacing w:before="240" w:after="120" w:line="240" w:lineRule="auto"/>
        <w:rPr>
          <w:b/>
        </w:rPr>
      </w:pPr>
      <w:r>
        <w:rPr>
          <w:b/>
        </w:rPr>
        <w:t>Миф 7</w:t>
      </w:r>
      <w:r w:rsidRPr="00523DAF">
        <w:rPr>
          <w:b/>
        </w:rPr>
        <w:t>.</w:t>
      </w:r>
      <w:r>
        <w:rPr>
          <w:b/>
        </w:rPr>
        <w:t xml:space="preserve"> Корпоративная культура – фишка, придуманная на западе. У нас это не работает.</w:t>
      </w:r>
    </w:p>
    <w:p w:rsidR="002C7361" w:rsidRDefault="002C7361" w:rsidP="002C7361">
      <w:pPr>
        <w:spacing w:after="0" w:line="240" w:lineRule="auto"/>
      </w:pPr>
      <w:r>
        <w:t>Семь принципов ведения дел в России (1912 год):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Уважай власть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Будь честен и правдив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Уважай право частной собственности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Люби и уважай человека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Будь верен своему слову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Живи по средствам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Будь целеустремленным</w:t>
      </w:r>
    </w:p>
    <w:p w:rsidR="002C7361" w:rsidRDefault="002C7361" w:rsidP="002C7361">
      <w:pPr>
        <w:spacing w:before="240" w:after="120" w:line="240" w:lineRule="auto"/>
        <w:rPr>
          <w:b/>
        </w:rPr>
      </w:pPr>
      <w:r>
        <w:rPr>
          <w:b/>
        </w:rPr>
        <w:t>Миф 8</w:t>
      </w:r>
      <w:r w:rsidRPr="00523DAF">
        <w:rPr>
          <w:b/>
        </w:rPr>
        <w:t>.</w:t>
      </w:r>
      <w:r>
        <w:rPr>
          <w:b/>
        </w:rPr>
        <w:t xml:space="preserve"> Да, корпоративная культура существует, но она такова, какова есть, и изменить в ней что-то невозможно.</w:t>
      </w:r>
    </w:p>
    <w:p w:rsidR="002C7361" w:rsidRDefault="002C7361" w:rsidP="002C7361">
      <w:pPr>
        <w:spacing w:before="240" w:after="120" w:line="240" w:lineRule="auto"/>
        <w:rPr>
          <w:b/>
        </w:rPr>
      </w:pPr>
      <w:r>
        <w:rPr>
          <w:b/>
        </w:rPr>
        <w:t>Миф 9</w:t>
      </w:r>
      <w:r w:rsidRPr="00523DAF">
        <w:rPr>
          <w:b/>
        </w:rPr>
        <w:t>.</w:t>
      </w:r>
      <w:r>
        <w:rPr>
          <w:b/>
        </w:rPr>
        <w:t xml:space="preserve"> Вопросами корпоративной культуры должны заниматься акционеры компании, остальным нет смысла во все это вникать.</w:t>
      </w:r>
    </w:p>
    <w:p w:rsidR="002C7361" w:rsidRDefault="002C7361" w:rsidP="002C7361">
      <w:pPr>
        <w:spacing w:after="0" w:line="240" w:lineRule="auto"/>
      </w:pPr>
      <w:r>
        <w:t>Группы сотрудников по признаку их отношения к стратегии: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Двигатель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Сторонник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Колеблющийся</w:t>
      </w:r>
    </w:p>
    <w:p w:rsidR="002C7361" w:rsidRDefault="002C7361" w:rsidP="002C7361">
      <w:pPr>
        <w:pStyle w:val="a5"/>
        <w:numPr>
          <w:ilvl w:val="0"/>
          <w:numId w:val="8"/>
        </w:numPr>
        <w:spacing w:after="0" w:line="240" w:lineRule="auto"/>
      </w:pPr>
      <w:r>
        <w:t>Тормоз / противник</w:t>
      </w:r>
    </w:p>
    <w:p w:rsidR="002C7361" w:rsidRDefault="002C7361" w:rsidP="002C7361">
      <w:pPr>
        <w:spacing w:before="240" w:after="120" w:line="240" w:lineRule="auto"/>
        <w:rPr>
          <w:b/>
        </w:rPr>
      </w:pPr>
      <w:r>
        <w:rPr>
          <w:b/>
        </w:rPr>
        <w:t>Миф 10</w:t>
      </w:r>
      <w:r w:rsidRPr="00523DAF">
        <w:rPr>
          <w:b/>
        </w:rPr>
        <w:t>.</w:t>
      </w:r>
      <w:r>
        <w:rPr>
          <w:b/>
        </w:rPr>
        <w:t xml:space="preserve"> Нет смысла во всех этих «миссиях», цель существования любой коммерческой организации в получении максимальной прибыли.</w:t>
      </w:r>
    </w:p>
    <w:p w:rsidR="002C7361" w:rsidRPr="00523DAF" w:rsidRDefault="00D616D0" w:rsidP="002C7361">
      <w:pPr>
        <w:spacing w:after="120" w:line="240" w:lineRule="auto"/>
      </w:pPr>
      <w:r>
        <w:lastRenderedPageBreak/>
        <w:t xml:space="preserve">Принципы, на которых построена деятельность вашей </w:t>
      </w:r>
      <w:proofErr w:type="gramStart"/>
      <w:r>
        <w:t>компании</w:t>
      </w:r>
      <w:proofErr w:type="gramEnd"/>
      <w:r>
        <w:t xml:space="preserve"> интересует широкий круг </w:t>
      </w:r>
      <w:proofErr w:type="spellStart"/>
      <w:r>
        <w:t>стейкхолдеров</w:t>
      </w:r>
      <w:proofErr w:type="spellEnd"/>
      <w:r>
        <w:t xml:space="preserve">. Они  имеют свои интересы, которые могут не только не совпадать, а вступать в противоречия. Прояснение миссии </w:t>
      </w:r>
      <w:proofErr w:type="spellStart"/>
      <w:r>
        <w:t>позвоилт</w:t>
      </w:r>
      <w:proofErr w:type="spellEnd"/>
      <w:r>
        <w:t xml:space="preserve"> сплотить </w:t>
      </w:r>
      <w:proofErr w:type="spellStart"/>
      <w:r>
        <w:t>стекхолдеров</w:t>
      </w:r>
      <w:proofErr w:type="spellEnd"/>
      <w:r>
        <w:t xml:space="preserve"> для реализации целей компании.</w:t>
      </w:r>
    </w:p>
    <w:sectPr w:rsidR="002C7361" w:rsidRPr="00523DAF" w:rsidSect="00A127D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720"/>
    <w:multiLevelType w:val="hybridMultilevel"/>
    <w:tmpl w:val="D0D8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C7074"/>
    <w:multiLevelType w:val="hybridMultilevel"/>
    <w:tmpl w:val="E4F4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3452"/>
    <w:multiLevelType w:val="hybridMultilevel"/>
    <w:tmpl w:val="E85A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7356"/>
    <w:multiLevelType w:val="hybridMultilevel"/>
    <w:tmpl w:val="E51E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36F15"/>
    <w:multiLevelType w:val="hybridMultilevel"/>
    <w:tmpl w:val="91C4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30A83"/>
    <w:multiLevelType w:val="hybridMultilevel"/>
    <w:tmpl w:val="D18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5D50"/>
    <w:multiLevelType w:val="hybridMultilevel"/>
    <w:tmpl w:val="08EC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B27F2"/>
    <w:multiLevelType w:val="hybridMultilevel"/>
    <w:tmpl w:val="4490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8AD"/>
    <w:rsid w:val="000C5307"/>
    <w:rsid w:val="001339E9"/>
    <w:rsid w:val="0020556B"/>
    <w:rsid w:val="0020714A"/>
    <w:rsid w:val="002938AD"/>
    <w:rsid w:val="002C7361"/>
    <w:rsid w:val="00523DAF"/>
    <w:rsid w:val="005E4B74"/>
    <w:rsid w:val="00606009"/>
    <w:rsid w:val="006A154F"/>
    <w:rsid w:val="00806C6F"/>
    <w:rsid w:val="008C22A7"/>
    <w:rsid w:val="009C0A1B"/>
    <w:rsid w:val="00A127D4"/>
    <w:rsid w:val="00A15E34"/>
    <w:rsid w:val="00BC036C"/>
    <w:rsid w:val="00D3191A"/>
    <w:rsid w:val="00D616D0"/>
    <w:rsid w:val="00D741FE"/>
    <w:rsid w:val="00E033A7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A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0A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C0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lpina.ru/book/990/list/#l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E%D1%80%D0%BF%D0%BE%D1%80%D0%B0%D1%82%D0%B8%D0%B2%D0%BD%D0%B0%D1%8F_%D0%BA%D1%83%D0%BB%D1%8C%D1%82%D1%83%D1%80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83CC-BB1C-4B2D-B1D7-C9134087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11</cp:revision>
  <dcterms:created xsi:type="dcterms:W3CDTF">2010-09-12T08:01:00Z</dcterms:created>
  <dcterms:modified xsi:type="dcterms:W3CDTF">2010-09-12T14:49:00Z</dcterms:modified>
</cp:coreProperties>
</file>