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743" w:rsidRPr="00795CDC" w:rsidRDefault="00FE4743" w:rsidP="00FE4743">
      <w:pPr>
        <w:spacing w:after="240"/>
        <w:rPr>
          <w:rFonts w:cs="Times New Roman"/>
          <w:b/>
          <w:sz w:val="32"/>
        </w:rPr>
      </w:pPr>
      <w:r w:rsidRPr="00795CDC">
        <w:rPr>
          <w:rFonts w:cs="Times New Roman"/>
          <w:b/>
          <w:sz w:val="32"/>
        </w:rPr>
        <w:t>Учитесь видеть бизнес-процессы</w:t>
      </w:r>
    </w:p>
    <w:p w:rsidR="00FE4743" w:rsidRPr="00176211" w:rsidRDefault="00FE4743" w:rsidP="00FE4743">
      <w:pPr>
        <w:spacing w:after="120"/>
        <w:ind w:left="1843" w:right="2549"/>
        <w:rPr>
          <w:rFonts w:cs="Times New Roman"/>
          <w:i/>
        </w:rPr>
      </w:pPr>
      <w:r w:rsidRPr="00176211">
        <w:rPr>
          <w:rFonts w:cs="Times New Roman"/>
          <w:i/>
        </w:rPr>
        <w:t xml:space="preserve">Всегда, когда есть продукция для потребителя, существует поток создания ценности. </w:t>
      </w:r>
      <w:r>
        <w:rPr>
          <w:rFonts w:cs="Times New Roman"/>
          <w:i/>
        </w:rPr>
        <w:br/>
      </w:r>
      <w:r w:rsidRPr="00176211">
        <w:rPr>
          <w:rFonts w:cs="Times New Roman"/>
          <w:i/>
        </w:rPr>
        <w:t>Задача состоит в том, чтобы увидеть его.</w:t>
      </w:r>
    </w:p>
    <w:p w:rsidR="00FE4743" w:rsidRDefault="00FE4743" w:rsidP="00FE4743">
      <w:pPr>
        <w:spacing w:after="120"/>
        <w:rPr>
          <w:rFonts w:cs="Times New Roman"/>
        </w:rPr>
      </w:pPr>
      <w:r>
        <w:rPr>
          <w:rFonts w:cs="Times New Roman"/>
        </w:rPr>
        <w:t xml:space="preserve">Как я уже </w:t>
      </w:r>
      <w:hyperlink r:id="rId7" w:anchor="more-477" w:history="1">
        <w:r w:rsidRPr="00176211">
          <w:rPr>
            <w:rStyle w:val="a5"/>
            <w:rFonts w:cs="Times New Roman"/>
          </w:rPr>
          <w:t>отмечал ранее</w:t>
        </w:r>
      </w:hyperlink>
      <w:r>
        <w:rPr>
          <w:rFonts w:cs="Times New Roman"/>
        </w:rPr>
        <w:t xml:space="preserve">, ориентация на функции постепенно сдает свои позиции ориентации на процессы. Функциональные структуры являются источником противостояния подразделений компании, они утрачивают связь с клиентов, и начинают работать на себя. Ориентация на процессы позволяет всё время сохранять нерв «заказчик – поставщик» и совершенствовать цепочки создания ценности, </w:t>
      </w:r>
      <w:proofErr w:type="gramStart"/>
      <w:r>
        <w:rPr>
          <w:rFonts w:cs="Times New Roman"/>
        </w:rPr>
        <w:t>исключая</w:t>
      </w:r>
      <w:proofErr w:type="gramEnd"/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из</w:t>
      </w:r>
      <w:proofErr w:type="gramEnd"/>
      <w:r>
        <w:rPr>
          <w:rFonts w:cs="Times New Roman"/>
        </w:rPr>
        <w:t xml:space="preserve"> них всё, что не нужно клиенту.</w:t>
      </w:r>
    </w:p>
    <w:p w:rsidR="00FE4743" w:rsidRPr="00125B2B" w:rsidRDefault="00FE4743" w:rsidP="00FE4743">
      <w:pPr>
        <w:spacing w:after="120"/>
        <w:rPr>
          <w:rFonts w:cs="Times New Roman"/>
        </w:rPr>
      </w:pPr>
      <w:r w:rsidRPr="00125B2B">
        <w:rPr>
          <w:rFonts w:cs="Times New Roman"/>
        </w:rPr>
        <w:t xml:space="preserve">Интерес к описанию процессов обусловлен многими причинами. Но самая важная из них </w:t>
      </w:r>
      <w:r>
        <w:rPr>
          <w:rFonts w:cs="Times New Roman"/>
        </w:rPr>
        <w:t>–</w:t>
      </w:r>
      <w:r w:rsidRPr="00125B2B">
        <w:rPr>
          <w:rFonts w:cs="Times New Roman"/>
        </w:rPr>
        <w:t xml:space="preserve"> возможность непрерывного совершенствования. Для совершенствования </w:t>
      </w:r>
      <w:proofErr w:type="gramStart"/>
      <w:r w:rsidRPr="00125B2B">
        <w:rPr>
          <w:rFonts w:cs="Times New Roman"/>
        </w:rPr>
        <w:t>процессов</w:t>
      </w:r>
      <w:proofErr w:type="gramEnd"/>
      <w:r w:rsidRPr="00125B2B">
        <w:rPr>
          <w:rFonts w:cs="Times New Roman"/>
        </w:rPr>
        <w:t xml:space="preserve"> прежде всего нужно обеспечить их визуализацию и прозрачность, то есть наглядно увидеть и понять, как работает процесс, где создается добавленная ценность, а где возникают потери. Карты потоков создания ценности позволяют описывать процессы любого рода, как производственные, так и сервисные.</w:t>
      </w:r>
    </w:p>
    <w:p w:rsidR="00FE4743" w:rsidRPr="00125B2B" w:rsidRDefault="00FE4743" w:rsidP="00FE4743">
      <w:pPr>
        <w:spacing w:after="120"/>
        <w:rPr>
          <w:rFonts w:cs="Times New Roman"/>
        </w:rPr>
      </w:pPr>
      <w:r>
        <w:rPr>
          <w:rFonts w:cs="Times New Roman"/>
        </w:rPr>
        <w:t>Представляю вам первое российское издание (2005 год),</w:t>
      </w:r>
      <w:r w:rsidRPr="00176211">
        <w:rPr>
          <w:rFonts w:cs="Times New Roman"/>
        </w:rPr>
        <w:t xml:space="preserve"> </w:t>
      </w:r>
      <w:r w:rsidRPr="00125B2B">
        <w:rPr>
          <w:rFonts w:cs="Times New Roman"/>
        </w:rPr>
        <w:t>подробно описывающее методологию построения карт потоков создания ценности</w:t>
      </w:r>
      <w:r>
        <w:rPr>
          <w:rFonts w:cs="Times New Roman"/>
        </w:rPr>
        <w:t xml:space="preserve">, – книгу </w:t>
      </w:r>
      <w:r w:rsidRPr="00125B2B">
        <w:rPr>
          <w:rFonts w:cs="Times New Roman"/>
        </w:rPr>
        <w:t>Майк</w:t>
      </w:r>
      <w:r>
        <w:rPr>
          <w:rFonts w:cs="Times New Roman"/>
        </w:rPr>
        <w:t>а</w:t>
      </w:r>
      <w:r w:rsidRPr="00125B2B">
        <w:rPr>
          <w:rFonts w:cs="Times New Roman"/>
        </w:rPr>
        <w:t xml:space="preserve"> </w:t>
      </w:r>
      <w:proofErr w:type="spellStart"/>
      <w:r w:rsidRPr="00125B2B">
        <w:rPr>
          <w:rFonts w:cs="Times New Roman"/>
        </w:rPr>
        <w:t>Ротер</w:t>
      </w:r>
      <w:r>
        <w:rPr>
          <w:rFonts w:cs="Times New Roman"/>
        </w:rPr>
        <w:t>а</w:t>
      </w:r>
      <w:proofErr w:type="spellEnd"/>
      <w:r w:rsidRPr="00125B2B">
        <w:rPr>
          <w:rFonts w:cs="Times New Roman"/>
        </w:rPr>
        <w:t>, Джон</w:t>
      </w:r>
      <w:r>
        <w:rPr>
          <w:rFonts w:cs="Times New Roman"/>
        </w:rPr>
        <w:t>а</w:t>
      </w:r>
      <w:r w:rsidRPr="00125B2B">
        <w:rPr>
          <w:rFonts w:cs="Times New Roman"/>
        </w:rPr>
        <w:t xml:space="preserve"> </w:t>
      </w:r>
      <w:proofErr w:type="spellStart"/>
      <w:r w:rsidRPr="00125B2B">
        <w:rPr>
          <w:rFonts w:cs="Times New Roman"/>
        </w:rPr>
        <w:t>Шук</w:t>
      </w:r>
      <w:r>
        <w:rPr>
          <w:rFonts w:cs="Times New Roman"/>
        </w:rPr>
        <w:t>а</w:t>
      </w:r>
      <w:proofErr w:type="spellEnd"/>
      <w:r w:rsidRPr="00125B2B">
        <w:rPr>
          <w:rFonts w:cs="Times New Roman"/>
        </w:rPr>
        <w:t xml:space="preserve"> «Учитесь видеть бизнес-процессы. Практика </w:t>
      </w:r>
      <w:proofErr w:type="gramStart"/>
      <w:r w:rsidRPr="00125B2B">
        <w:rPr>
          <w:rFonts w:cs="Times New Roman"/>
        </w:rPr>
        <w:t>построения карт потоков создания ценности</w:t>
      </w:r>
      <w:proofErr w:type="gramEnd"/>
      <w:r w:rsidRPr="00125B2B">
        <w:rPr>
          <w:rFonts w:cs="Times New Roman"/>
        </w:rPr>
        <w:t xml:space="preserve">». М.: Альпина Бизнес Букс. 2005 г. 144 </w:t>
      </w:r>
      <w:proofErr w:type="gramStart"/>
      <w:r w:rsidRPr="00125B2B">
        <w:rPr>
          <w:rFonts w:cs="Times New Roman"/>
        </w:rPr>
        <w:t>с</w:t>
      </w:r>
      <w:proofErr w:type="gramEnd"/>
      <w:r w:rsidRPr="00125B2B">
        <w:rPr>
          <w:rFonts w:cs="Times New Roman"/>
        </w:rPr>
        <w:t>.</w:t>
      </w:r>
    </w:p>
    <w:p w:rsidR="00FE4743" w:rsidRPr="00125B2B" w:rsidRDefault="00FE4743" w:rsidP="00FE4743">
      <w:pPr>
        <w:spacing w:after="120"/>
        <w:rPr>
          <w:rFonts w:cs="Times New Roman"/>
        </w:rPr>
      </w:pPr>
      <w:r w:rsidRPr="00125B2B">
        <w:rPr>
          <w:rFonts w:cs="Times New Roman"/>
          <w:noProof/>
        </w:rPr>
        <w:drawing>
          <wp:inline distT="0" distB="0" distL="0" distR="0">
            <wp:extent cx="1966058" cy="2504384"/>
            <wp:effectExtent l="19050" t="0" r="0" b="0"/>
            <wp:docPr id="14" name="Рисунок 1" descr="Учитесь видеть БП_об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тесь видеть БП_обл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171" cy="25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743" w:rsidRDefault="00E3661F" w:rsidP="00FE4743">
      <w:pPr>
        <w:spacing w:after="120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1191895</wp:posOffset>
            </wp:positionV>
            <wp:extent cx="4861560" cy="1377315"/>
            <wp:effectExtent l="19050" t="0" r="0" b="0"/>
            <wp:wrapTopAndBottom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743">
        <w:rPr>
          <w:rFonts w:cs="Times New Roman"/>
        </w:rPr>
        <w:t xml:space="preserve">Зачем вообще описывать процессы? И почему это лучше делать с помощью схем? Описание бизнес-процессов – это своего рода </w:t>
      </w:r>
      <w:hyperlink r:id="rId10" w:anchor="more-448" w:history="1">
        <w:proofErr w:type="spellStart"/>
        <w:r w:rsidR="00FE4743" w:rsidRPr="004A1598">
          <w:rPr>
            <w:rStyle w:val="a5"/>
            <w:rFonts w:cs="Times New Roman"/>
          </w:rPr>
          <w:t>операциональное</w:t>
        </w:r>
        <w:proofErr w:type="spellEnd"/>
        <w:r w:rsidR="00FE4743" w:rsidRPr="004A1598">
          <w:rPr>
            <w:rStyle w:val="a5"/>
            <w:rFonts w:cs="Times New Roman"/>
          </w:rPr>
          <w:t xml:space="preserve"> определение</w:t>
        </w:r>
      </w:hyperlink>
      <w:r w:rsidR="00FE4743">
        <w:rPr>
          <w:rFonts w:cs="Times New Roman"/>
        </w:rPr>
        <w:t xml:space="preserve">, создающее условия для однозначного понимания всеми </w:t>
      </w:r>
      <w:hyperlink r:id="rId11" w:history="1">
        <w:r w:rsidR="00FE4743" w:rsidRPr="004A1598">
          <w:rPr>
            <w:rStyle w:val="a5"/>
            <w:rFonts w:cs="Times New Roman"/>
          </w:rPr>
          <w:t>стейкхолдерами</w:t>
        </w:r>
      </w:hyperlink>
      <w:r w:rsidR="00FE4743">
        <w:rPr>
          <w:rFonts w:cs="Times New Roman"/>
        </w:rPr>
        <w:t xml:space="preserve"> объектов, взаимосвязей, действий. При этом визуализация добавляет таким описаниям однозначности в понимании разными людьми. Благодаря ясной картине становится возможными эффективное взаимодействие при исполнении и совершенствовании процессов.</w:t>
      </w:r>
    </w:p>
    <w:p w:rsidR="00FE4743" w:rsidRDefault="00FE4743" w:rsidP="00FE4743">
      <w:pPr>
        <w:spacing w:after="120"/>
        <w:rPr>
          <w:rFonts w:cs="Times New Roman"/>
        </w:rPr>
      </w:pPr>
      <w:r>
        <w:rPr>
          <w:rFonts w:cs="Times New Roman"/>
        </w:rPr>
        <w:t>Поток создания ценности – все действия (как добавляющие, так и не добавляющие ценность), нужные, чтобы провести продукт (услугу, проект) от сырья до готовой продукции, от концепции до выхода готового изделия, от получения заказа до оказания услуги…</w:t>
      </w:r>
    </w:p>
    <w:p w:rsidR="00FE4743" w:rsidRPr="00586AB4" w:rsidRDefault="00FE4743" w:rsidP="00FE4743">
      <w:pPr>
        <w:rPr>
          <w:rFonts w:cs="Times New Roman"/>
          <w:b/>
        </w:rPr>
      </w:pPr>
      <w:r w:rsidRPr="00586AB4">
        <w:rPr>
          <w:rFonts w:cs="Times New Roman"/>
          <w:b/>
        </w:rPr>
        <w:lastRenderedPageBreak/>
        <w:t>Почему построение карты потока создания ценности настолько важный инструмент?</w:t>
      </w:r>
    </w:p>
    <w:p w:rsidR="00FE4743" w:rsidRPr="00795CDC" w:rsidRDefault="00FE4743" w:rsidP="00FE4743">
      <w:pPr>
        <w:pStyle w:val="a6"/>
        <w:numPr>
          <w:ilvl w:val="0"/>
          <w:numId w:val="1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795CDC">
        <w:rPr>
          <w:rFonts w:ascii="Times New Roman" w:hAnsi="Times New Roman" w:cs="Times New Roman"/>
          <w:sz w:val="24"/>
          <w:szCs w:val="24"/>
        </w:rPr>
        <w:t>Карта помогает увидеть не только отдельный производственный процесс, такой как сборка, сварка и т.п. Вы можете видеть весь поток.</w:t>
      </w:r>
    </w:p>
    <w:p w:rsidR="00FE4743" w:rsidRPr="00795CDC" w:rsidRDefault="00FE4743" w:rsidP="00FE4743">
      <w:pPr>
        <w:pStyle w:val="a6"/>
        <w:numPr>
          <w:ilvl w:val="0"/>
          <w:numId w:val="1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795CDC">
        <w:rPr>
          <w:rFonts w:ascii="Times New Roman" w:hAnsi="Times New Roman" w:cs="Times New Roman"/>
          <w:sz w:val="24"/>
          <w:szCs w:val="24"/>
        </w:rPr>
        <w:t>Карта помогает видеть не просто потери. Построение карт позволяет видеть источн</w:t>
      </w:r>
      <w:r w:rsidRPr="00795CDC">
        <w:rPr>
          <w:rFonts w:ascii="Times New Roman" w:hAnsi="Times New Roman" w:cs="Times New Roman"/>
          <w:sz w:val="24"/>
          <w:szCs w:val="24"/>
        </w:rPr>
        <w:t>и</w:t>
      </w:r>
      <w:r w:rsidRPr="00795CDC">
        <w:rPr>
          <w:rFonts w:ascii="Times New Roman" w:hAnsi="Times New Roman" w:cs="Times New Roman"/>
          <w:sz w:val="24"/>
          <w:szCs w:val="24"/>
        </w:rPr>
        <w:t>ки потерь в вашем потоке ценности.</w:t>
      </w:r>
    </w:p>
    <w:p w:rsidR="00FE4743" w:rsidRPr="00795CDC" w:rsidRDefault="00FE4743" w:rsidP="00FE4743">
      <w:pPr>
        <w:pStyle w:val="a6"/>
        <w:numPr>
          <w:ilvl w:val="0"/>
          <w:numId w:val="1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795CDC">
        <w:rPr>
          <w:rFonts w:ascii="Times New Roman" w:hAnsi="Times New Roman" w:cs="Times New Roman"/>
          <w:sz w:val="24"/>
          <w:szCs w:val="24"/>
        </w:rPr>
        <w:t xml:space="preserve">Карта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95CDC">
        <w:rPr>
          <w:rFonts w:ascii="Times New Roman" w:hAnsi="Times New Roman" w:cs="Times New Roman"/>
          <w:sz w:val="24"/>
          <w:szCs w:val="24"/>
        </w:rPr>
        <w:t xml:space="preserve"> это единый язык, на котором можно обсуждать производственные процессы.</w:t>
      </w:r>
    </w:p>
    <w:p w:rsidR="00FE4743" w:rsidRPr="00795CDC" w:rsidRDefault="00FE4743" w:rsidP="00FE4743">
      <w:pPr>
        <w:pStyle w:val="a6"/>
        <w:numPr>
          <w:ilvl w:val="0"/>
          <w:numId w:val="1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795CDC">
        <w:rPr>
          <w:rFonts w:ascii="Times New Roman" w:hAnsi="Times New Roman" w:cs="Times New Roman"/>
          <w:sz w:val="24"/>
          <w:szCs w:val="24"/>
        </w:rPr>
        <w:t>Карта делает многие решения, связанные с потоком, ясными, понятными и простыми для обсуждения. В противном случае многие решения и действия в ваших цехах м</w:t>
      </w:r>
      <w:r w:rsidRPr="00795CDC">
        <w:rPr>
          <w:rFonts w:ascii="Times New Roman" w:hAnsi="Times New Roman" w:cs="Times New Roman"/>
          <w:sz w:val="24"/>
          <w:szCs w:val="24"/>
        </w:rPr>
        <w:t>о</w:t>
      </w:r>
      <w:r w:rsidRPr="00795CDC">
        <w:rPr>
          <w:rFonts w:ascii="Times New Roman" w:hAnsi="Times New Roman" w:cs="Times New Roman"/>
          <w:sz w:val="24"/>
          <w:szCs w:val="24"/>
        </w:rPr>
        <w:t>гут продолжать выполняться так, как и раньше.</w:t>
      </w:r>
    </w:p>
    <w:p w:rsidR="00FE4743" w:rsidRPr="00795CDC" w:rsidRDefault="00FE4743" w:rsidP="00FE4743">
      <w:pPr>
        <w:pStyle w:val="a6"/>
        <w:numPr>
          <w:ilvl w:val="0"/>
          <w:numId w:val="1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795CDC">
        <w:rPr>
          <w:rFonts w:ascii="Times New Roman" w:hAnsi="Times New Roman" w:cs="Times New Roman"/>
          <w:sz w:val="24"/>
          <w:szCs w:val="24"/>
        </w:rPr>
        <w:t>Карта увязывает концепции бережливого производства и методы, которые помогают вам избежать изучения «по зернышку».</w:t>
      </w:r>
    </w:p>
    <w:p w:rsidR="00FE4743" w:rsidRPr="00795CDC" w:rsidRDefault="00FE4743" w:rsidP="00FE4743">
      <w:pPr>
        <w:pStyle w:val="a6"/>
        <w:numPr>
          <w:ilvl w:val="0"/>
          <w:numId w:val="1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795CDC">
        <w:rPr>
          <w:rFonts w:ascii="Times New Roman" w:hAnsi="Times New Roman" w:cs="Times New Roman"/>
          <w:sz w:val="24"/>
          <w:szCs w:val="24"/>
        </w:rPr>
        <w:t xml:space="preserve">Карта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95CDC">
        <w:rPr>
          <w:rFonts w:ascii="Times New Roman" w:hAnsi="Times New Roman" w:cs="Times New Roman"/>
          <w:sz w:val="24"/>
          <w:szCs w:val="24"/>
        </w:rPr>
        <w:t>основа для составления плана внедрения. Помогая вам спланировать движ</w:t>
      </w:r>
      <w:r w:rsidRPr="00795CDC">
        <w:rPr>
          <w:rFonts w:ascii="Times New Roman" w:hAnsi="Times New Roman" w:cs="Times New Roman"/>
          <w:sz w:val="24"/>
          <w:szCs w:val="24"/>
        </w:rPr>
        <w:t>е</w:t>
      </w:r>
      <w:r w:rsidRPr="00795CDC">
        <w:rPr>
          <w:rFonts w:ascii="Times New Roman" w:hAnsi="Times New Roman" w:cs="Times New Roman"/>
          <w:sz w:val="24"/>
          <w:szCs w:val="24"/>
        </w:rPr>
        <w:t xml:space="preserve">ние всего потока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95CDC">
        <w:rPr>
          <w:rFonts w:ascii="Times New Roman" w:hAnsi="Times New Roman" w:cs="Times New Roman"/>
          <w:sz w:val="24"/>
          <w:szCs w:val="24"/>
        </w:rPr>
        <w:t xml:space="preserve"> а именно это часто упускается из виду во многих попытках вн</w:t>
      </w:r>
      <w:r w:rsidRPr="00795CDC">
        <w:rPr>
          <w:rFonts w:ascii="Times New Roman" w:hAnsi="Times New Roman" w:cs="Times New Roman"/>
          <w:sz w:val="24"/>
          <w:szCs w:val="24"/>
        </w:rPr>
        <w:t>е</w:t>
      </w:r>
      <w:r w:rsidRPr="00795CDC">
        <w:rPr>
          <w:rFonts w:ascii="Times New Roman" w:hAnsi="Times New Roman" w:cs="Times New Roman"/>
          <w:sz w:val="24"/>
          <w:szCs w:val="24"/>
        </w:rPr>
        <w:t xml:space="preserve">дрения бережливого производства,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95CDC">
        <w:rPr>
          <w:rFonts w:ascii="Times New Roman" w:hAnsi="Times New Roman" w:cs="Times New Roman"/>
          <w:sz w:val="24"/>
          <w:szCs w:val="24"/>
        </w:rPr>
        <w:t xml:space="preserve"> карта потока создания ценности становится че</w:t>
      </w:r>
      <w:r w:rsidRPr="00795CDC">
        <w:rPr>
          <w:rFonts w:ascii="Times New Roman" w:hAnsi="Times New Roman" w:cs="Times New Roman"/>
          <w:sz w:val="24"/>
          <w:szCs w:val="24"/>
        </w:rPr>
        <w:t>р</w:t>
      </w:r>
      <w:r w:rsidRPr="00795CDC">
        <w:rPr>
          <w:rFonts w:ascii="Times New Roman" w:hAnsi="Times New Roman" w:cs="Times New Roman"/>
          <w:sz w:val="24"/>
          <w:szCs w:val="24"/>
        </w:rPr>
        <w:t>тежом для внедрения бережливого производства. Подумайте, можно ли построить дом без чертежа?</w:t>
      </w:r>
    </w:p>
    <w:p w:rsidR="00FE4743" w:rsidRPr="00795CDC" w:rsidRDefault="00FE4743" w:rsidP="00FE4743">
      <w:pPr>
        <w:pStyle w:val="a6"/>
        <w:numPr>
          <w:ilvl w:val="0"/>
          <w:numId w:val="1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795CDC">
        <w:rPr>
          <w:rFonts w:ascii="Times New Roman" w:hAnsi="Times New Roman" w:cs="Times New Roman"/>
          <w:sz w:val="24"/>
          <w:szCs w:val="24"/>
        </w:rPr>
        <w:t>Карта показывает связь между информационным и материальным потоками. Никакой другой инструмент не обеспечивает этого.</w:t>
      </w:r>
    </w:p>
    <w:p w:rsidR="00FE4743" w:rsidRPr="00795CDC" w:rsidRDefault="00FE4743" w:rsidP="00FE4743">
      <w:pPr>
        <w:pStyle w:val="a6"/>
        <w:numPr>
          <w:ilvl w:val="0"/>
          <w:numId w:val="1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795CDC">
        <w:rPr>
          <w:rFonts w:ascii="Times New Roman" w:hAnsi="Times New Roman" w:cs="Times New Roman"/>
          <w:sz w:val="24"/>
          <w:szCs w:val="24"/>
        </w:rPr>
        <w:t>Карта гораздо полезнее, чем многие количественные инструменты и схемы, которые подсчитывают шаги, не добавляющие ценности, время выполнения заказа, расстояния перемещения, объемы запасов и т. д. Построение карты потока создания ценности — это качественный инструмент, с помощью которого вы детально описываете, как должны работать ваши цеха (участки), чтобы появился поток. Цифры уместны при определении срочности, а также до или после проведения измерений. Построение карты потока создания ценности полезно для описания того, что вы фактически соб</w:t>
      </w:r>
      <w:r w:rsidRPr="00795CDC">
        <w:rPr>
          <w:rFonts w:ascii="Times New Roman" w:hAnsi="Times New Roman" w:cs="Times New Roman"/>
          <w:sz w:val="24"/>
          <w:szCs w:val="24"/>
        </w:rPr>
        <w:t>и</w:t>
      </w:r>
      <w:r w:rsidRPr="00795CDC">
        <w:rPr>
          <w:rFonts w:ascii="Times New Roman" w:hAnsi="Times New Roman" w:cs="Times New Roman"/>
          <w:sz w:val="24"/>
          <w:szCs w:val="24"/>
        </w:rPr>
        <w:t>раетесь делать, чтобы повлиять на эти цифры.</w:t>
      </w:r>
    </w:p>
    <w:p w:rsidR="00FE4743" w:rsidRPr="00586AB4" w:rsidRDefault="00FE4743" w:rsidP="00FE4743">
      <w:pPr>
        <w:spacing w:after="120"/>
        <w:rPr>
          <w:rFonts w:cs="Times New Roman"/>
          <w:b/>
        </w:rPr>
      </w:pPr>
      <w:r w:rsidRPr="00586AB4">
        <w:rPr>
          <w:rFonts w:cs="Times New Roman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308610</wp:posOffset>
            </wp:positionV>
            <wp:extent cx="3946525" cy="2422525"/>
            <wp:effectExtent l="19050" t="0" r="0" b="0"/>
            <wp:wrapTopAndBottom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6AB4">
        <w:rPr>
          <w:rFonts w:cs="Times New Roman"/>
          <w:b/>
        </w:rPr>
        <w:t>Кто несет ответственность за поток создания ценности?</w:t>
      </w:r>
    </w:p>
    <w:p w:rsidR="00FE4743" w:rsidRPr="00586AB4" w:rsidRDefault="00FE4743" w:rsidP="00FE4743">
      <w:pPr>
        <w:spacing w:before="240"/>
        <w:rPr>
          <w:rFonts w:cs="Times New Roman"/>
          <w:b/>
        </w:rPr>
      </w:pPr>
      <w:r w:rsidRPr="00586AB4">
        <w:rPr>
          <w:rFonts w:cs="Times New Roman"/>
          <w:b/>
        </w:rPr>
        <w:t>Должностная инструкция менеджера потока создания ценности</w:t>
      </w:r>
    </w:p>
    <w:p w:rsidR="00FE4743" w:rsidRPr="00795CDC" w:rsidRDefault="00FE4743" w:rsidP="00FE4743">
      <w:pPr>
        <w:pStyle w:val="a6"/>
        <w:numPr>
          <w:ilvl w:val="0"/>
          <w:numId w:val="1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795CDC">
        <w:rPr>
          <w:rFonts w:ascii="Times New Roman" w:hAnsi="Times New Roman" w:cs="Times New Roman"/>
          <w:sz w:val="24"/>
          <w:szCs w:val="24"/>
        </w:rPr>
        <w:t>Отвечает за процесс внедрения бережливого производства перед высшим руков</w:t>
      </w:r>
      <w:r w:rsidRPr="00795CDC">
        <w:rPr>
          <w:rFonts w:ascii="Times New Roman" w:hAnsi="Times New Roman" w:cs="Times New Roman"/>
          <w:sz w:val="24"/>
          <w:szCs w:val="24"/>
        </w:rPr>
        <w:t>о</w:t>
      </w:r>
      <w:r w:rsidRPr="00795CDC">
        <w:rPr>
          <w:rFonts w:ascii="Times New Roman" w:hAnsi="Times New Roman" w:cs="Times New Roman"/>
          <w:sz w:val="24"/>
          <w:szCs w:val="24"/>
        </w:rPr>
        <w:t>дством.</w:t>
      </w:r>
    </w:p>
    <w:p w:rsidR="00FE4743" w:rsidRPr="00795CDC" w:rsidRDefault="00FE4743" w:rsidP="00FE4743">
      <w:pPr>
        <w:pStyle w:val="a6"/>
        <w:numPr>
          <w:ilvl w:val="0"/>
          <w:numId w:val="2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795CDC">
        <w:rPr>
          <w:rFonts w:ascii="Times New Roman" w:hAnsi="Times New Roman" w:cs="Times New Roman"/>
          <w:sz w:val="24"/>
          <w:szCs w:val="24"/>
        </w:rPr>
        <w:t>Имеет линейные, а не штабные полномочия, может осуществлять изменения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5CDC">
        <w:rPr>
          <w:rFonts w:ascii="Times New Roman" w:hAnsi="Times New Roman" w:cs="Times New Roman"/>
          <w:sz w:val="24"/>
          <w:szCs w:val="24"/>
        </w:rPr>
        <w:t>фун</w:t>
      </w:r>
      <w:r w:rsidRPr="00795CDC">
        <w:rPr>
          <w:rFonts w:ascii="Times New Roman" w:hAnsi="Times New Roman" w:cs="Times New Roman"/>
          <w:sz w:val="24"/>
          <w:szCs w:val="24"/>
        </w:rPr>
        <w:t>к</w:t>
      </w:r>
      <w:r w:rsidRPr="00795CDC">
        <w:rPr>
          <w:rFonts w:ascii="Times New Roman" w:hAnsi="Times New Roman" w:cs="Times New Roman"/>
          <w:sz w:val="24"/>
          <w:szCs w:val="24"/>
        </w:rPr>
        <w:t>циональных и структурных подразделениях.</w:t>
      </w:r>
    </w:p>
    <w:p w:rsidR="00FE4743" w:rsidRPr="00795CDC" w:rsidRDefault="00FE4743" w:rsidP="00FE4743">
      <w:pPr>
        <w:pStyle w:val="a6"/>
        <w:numPr>
          <w:ilvl w:val="0"/>
          <w:numId w:val="2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795CDC">
        <w:rPr>
          <w:rFonts w:ascii="Times New Roman" w:hAnsi="Times New Roman" w:cs="Times New Roman"/>
          <w:sz w:val="24"/>
          <w:szCs w:val="24"/>
        </w:rPr>
        <w:t>Возглавляет разработку карт текущего и будущего состояний потока создания ценн</w:t>
      </w:r>
      <w:r w:rsidRPr="00795CDC">
        <w:rPr>
          <w:rFonts w:ascii="Times New Roman" w:hAnsi="Times New Roman" w:cs="Times New Roman"/>
          <w:sz w:val="24"/>
          <w:szCs w:val="24"/>
        </w:rPr>
        <w:t>о</w:t>
      </w:r>
      <w:r w:rsidRPr="00795CDC">
        <w:rPr>
          <w:rFonts w:ascii="Times New Roman" w:hAnsi="Times New Roman" w:cs="Times New Roman"/>
          <w:sz w:val="24"/>
          <w:szCs w:val="24"/>
        </w:rPr>
        <w:t>сти и плана внедрения для перехода из настоящего в будущее состояние.</w:t>
      </w:r>
    </w:p>
    <w:p w:rsidR="00FE4743" w:rsidRPr="00795CDC" w:rsidRDefault="00FE4743" w:rsidP="00FE4743">
      <w:pPr>
        <w:pStyle w:val="a6"/>
        <w:numPr>
          <w:ilvl w:val="0"/>
          <w:numId w:val="2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795CDC">
        <w:rPr>
          <w:rFonts w:ascii="Times New Roman" w:hAnsi="Times New Roman" w:cs="Times New Roman"/>
          <w:sz w:val="24"/>
          <w:szCs w:val="24"/>
        </w:rPr>
        <w:t>Ведет мониторинг всех аспектов внедрения.</w:t>
      </w:r>
    </w:p>
    <w:p w:rsidR="00FE4743" w:rsidRPr="00795CDC" w:rsidRDefault="00FE4743" w:rsidP="00FE4743">
      <w:pPr>
        <w:pStyle w:val="a6"/>
        <w:numPr>
          <w:ilvl w:val="0"/>
          <w:numId w:val="2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795CDC">
        <w:rPr>
          <w:rFonts w:ascii="Times New Roman" w:hAnsi="Times New Roman" w:cs="Times New Roman"/>
          <w:sz w:val="24"/>
          <w:szCs w:val="24"/>
        </w:rPr>
        <w:t>Ежедневно или еженедельно осматривает и уточняет поток создания ценности.</w:t>
      </w:r>
    </w:p>
    <w:p w:rsidR="00FE4743" w:rsidRPr="00795CDC" w:rsidRDefault="00FE4743" w:rsidP="00FE4743">
      <w:pPr>
        <w:pStyle w:val="a6"/>
        <w:numPr>
          <w:ilvl w:val="0"/>
          <w:numId w:val="2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795CDC">
        <w:rPr>
          <w:rFonts w:ascii="Times New Roman" w:hAnsi="Times New Roman" w:cs="Times New Roman"/>
          <w:sz w:val="24"/>
          <w:szCs w:val="24"/>
        </w:rPr>
        <w:t>Действует так, чтобы внедрение было высшим приоритетом.</w:t>
      </w:r>
    </w:p>
    <w:p w:rsidR="00FE4743" w:rsidRPr="00795CDC" w:rsidRDefault="00FE4743" w:rsidP="00FE4743">
      <w:pPr>
        <w:pStyle w:val="a6"/>
        <w:numPr>
          <w:ilvl w:val="0"/>
          <w:numId w:val="2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795CDC">
        <w:rPr>
          <w:rFonts w:ascii="Times New Roman" w:hAnsi="Times New Roman" w:cs="Times New Roman"/>
          <w:sz w:val="24"/>
          <w:szCs w:val="24"/>
        </w:rPr>
        <w:t>Реализует и периодически пересматривает план внедрения.</w:t>
      </w:r>
    </w:p>
    <w:p w:rsidR="00FE4743" w:rsidRPr="00795CDC" w:rsidRDefault="00FE4743" w:rsidP="00FE4743">
      <w:pPr>
        <w:pStyle w:val="a6"/>
        <w:numPr>
          <w:ilvl w:val="0"/>
          <w:numId w:val="2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795CDC">
        <w:rPr>
          <w:rFonts w:ascii="Times New Roman" w:hAnsi="Times New Roman" w:cs="Times New Roman"/>
          <w:sz w:val="24"/>
          <w:szCs w:val="24"/>
        </w:rPr>
        <w:t>Настаивает на том, чтобы его продвижение зависело от результатов.</w:t>
      </w:r>
    </w:p>
    <w:p w:rsidR="00FE4743" w:rsidRPr="000C64E2" w:rsidRDefault="00FE4743" w:rsidP="00FE4743">
      <w:pPr>
        <w:spacing w:after="120"/>
        <w:rPr>
          <w:rFonts w:cs="Times New Roman"/>
          <w:b/>
        </w:rPr>
      </w:pPr>
      <w:r w:rsidRPr="000C64E2">
        <w:rPr>
          <w:rFonts w:cs="Times New Roman"/>
          <w:b/>
        </w:rPr>
        <w:lastRenderedPageBreak/>
        <w:t>Два типа кайдзен</w:t>
      </w:r>
    </w:p>
    <w:p w:rsidR="00FE4743" w:rsidRDefault="00FE4743" w:rsidP="00FE4743">
      <w:pPr>
        <w:spacing w:after="120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3952381" cy="1838095"/>
            <wp:effectExtent l="19050" t="0" r="0" b="0"/>
            <wp:docPr id="21" name="Рисунок 8" descr="БП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П3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1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743" w:rsidRDefault="00FE4743" w:rsidP="00FE4743">
      <w:pPr>
        <w:spacing w:after="120"/>
        <w:rPr>
          <w:rFonts w:cs="Times New Roman"/>
        </w:rPr>
      </w:pPr>
      <w:r>
        <w:rPr>
          <w:rFonts w:cs="Times New Roman"/>
        </w:rPr>
        <w:t>Схема показывает, что фокус по мере роста должности смещается с кайдзен процесса на кайдзен потока.</w:t>
      </w:r>
    </w:p>
    <w:p w:rsidR="00FE4743" w:rsidRPr="00B10AF8" w:rsidRDefault="00FE4743" w:rsidP="00FE4743">
      <w:pPr>
        <w:shd w:val="clear" w:color="auto" w:fill="FFFFFF"/>
        <w:rPr>
          <w:rFonts w:cs="Times New Roman"/>
          <w:b/>
          <w:iCs/>
          <w:color w:val="000000"/>
        </w:rPr>
      </w:pPr>
      <w:r>
        <w:rPr>
          <w:rFonts w:cs="Times New Roman"/>
          <w:b/>
          <w:iCs/>
          <w:color w:val="000000"/>
        </w:rPr>
        <w:t>Итак, для начала:</w:t>
      </w:r>
    </w:p>
    <w:p w:rsidR="00FE4743" w:rsidRPr="00B10AF8" w:rsidRDefault="00FE4743" w:rsidP="00FE4743">
      <w:pPr>
        <w:pStyle w:val="a6"/>
        <w:numPr>
          <w:ilvl w:val="0"/>
          <w:numId w:val="3"/>
        </w:numPr>
        <w:shd w:val="clear" w:color="auto" w:fill="FFFFFF"/>
        <w:tabs>
          <w:tab w:val="left" w:pos="360"/>
        </w:tabs>
        <w:spacing w:after="120" w:line="240" w:lineRule="auto"/>
        <w:ind w:left="709" w:hanging="349"/>
        <w:rPr>
          <w:rFonts w:ascii="Times New Roman" w:hAnsi="Times New Roman" w:cs="Times New Roman"/>
          <w:iCs/>
          <w:color w:val="000000"/>
          <w:spacing w:val="-2"/>
          <w:sz w:val="24"/>
        </w:rPr>
      </w:pPr>
      <w:r w:rsidRPr="00B10AF8">
        <w:rPr>
          <w:rFonts w:ascii="Times New Roman" w:hAnsi="Times New Roman" w:cs="Times New Roman"/>
          <w:iCs/>
          <w:color w:val="000000"/>
          <w:spacing w:val="-2"/>
          <w:sz w:val="24"/>
        </w:rPr>
        <w:t>Определите продуктовое семейство</w:t>
      </w:r>
      <w:r>
        <w:rPr>
          <w:rFonts w:ascii="Times New Roman" w:hAnsi="Times New Roman" w:cs="Times New Roman"/>
          <w:iCs/>
          <w:color w:val="000000"/>
          <w:spacing w:val="-2"/>
          <w:sz w:val="24"/>
        </w:rPr>
        <w:t xml:space="preserve"> (выберите, какие продукты / услуги вы будете оп</w:t>
      </w:r>
      <w:r>
        <w:rPr>
          <w:rFonts w:ascii="Times New Roman" w:hAnsi="Times New Roman" w:cs="Times New Roman"/>
          <w:iCs/>
          <w:color w:val="000000"/>
          <w:spacing w:val="-2"/>
          <w:sz w:val="24"/>
        </w:rPr>
        <w:t>и</w:t>
      </w:r>
      <w:r>
        <w:rPr>
          <w:rFonts w:ascii="Times New Roman" w:hAnsi="Times New Roman" w:cs="Times New Roman"/>
          <w:iCs/>
          <w:color w:val="000000"/>
          <w:spacing w:val="-2"/>
          <w:sz w:val="24"/>
        </w:rPr>
        <w:t>сывать)</w:t>
      </w:r>
    </w:p>
    <w:p w:rsidR="00FE4743" w:rsidRPr="00B10AF8" w:rsidRDefault="00FE4743" w:rsidP="00FE4743">
      <w:pPr>
        <w:pStyle w:val="a6"/>
        <w:numPr>
          <w:ilvl w:val="0"/>
          <w:numId w:val="3"/>
        </w:numPr>
        <w:shd w:val="clear" w:color="auto" w:fill="FFFFFF"/>
        <w:tabs>
          <w:tab w:val="left" w:pos="360"/>
        </w:tabs>
        <w:spacing w:after="120" w:line="240" w:lineRule="auto"/>
        <w:ind w:left="709" w:hanging="349"/>
        <w:rPr>
          <w:rFonts w:ascii="Times New Roman" w:hAnsi="Times New Roman" w:cs="Times New Roman"/>
          <w:iCs/>
          <w:color w:val="000000"/>
          <w:spacing w:val="-2"/>
          <w:sz w:val="24"/>
        </w:rPr>
      </w:pPr>
      <w:r w:rsidRPr="00B10AF8">
        <w:rPr>
          <w:rFonts w:ascii="Times New Roman" w:hAnsi="Times New Roman" w:cs="Times New Roman"/>
          <w:iCs/>
          <w:color w:val="000000"/>
          <w:spacing w:val="-2"/>
          <w:sz w:val="24"/>
        </w:rPr>
        <w:t>Найдите человека, который лично возглавит работы по созданию карт</w:t>
      </w:r>
    </w:p>
    <w:p w:rsidR="00FE4743" w:rsidRPr="00B10AF8" w:rsidRDefault="00FE4743" w:rsidP="00FE4743">
      <w:pPr>
        <w:pStyle w:val="a6"/>
        <w:numPr>
          <w:ilvl w:val="0"/>
          <w:numId w:val="3"/>
        </w:numPr>
        <w:shd w:val="clear" w:color="auto" w:fill="FFFFFF"/>
        <w:tabs>
          <w:tab w:val="left" w:pos="360"/>
        </w:tabs>
        <w:spacing w:after="120" w:line="240" w:lineRule="auto"/>
        <w:ind w:left="709" w:hanging="349"/>
        <w:rPr>
          <w:rFonts w:ascii="Times New Roman" w:hAnsi="Times New Roman" w:cs="Times New Roman"/>
          <w:iCs/>
          <w:color w:val="000000"/>
          <w:spacing w:val="-2"/>
          <w:sz w:val="24"/>
        </w:rPr>
      </w:pPr>
      <w:r w:rsidRPr="00B10AF8">
        <w:rPr>
          <w:rFonts w:ascii="Times New Roman" w:hAnsi="Times New Roman" w:cs="Times New Roman"/>
          <w:iCs/>
          <w:color w:val="000000"/>
          <w:spacing w:val="-2"/>
          <w:sz w:val="24"/>
        </w:rPr>
        <w:t xml:space="preserve">Начните с уровня </w:t>
      </w:r>
      <w:r>
        <w:rPr>
          <w:rFonts w:ascii="Times New Roman" w:hAnsi="Times New Roman" w:cs="Times New Roman"/>
          <w:iCs/>
          <w:color w:val="000000"/>
          <w:spacing w:val="-2"/>
          <w:sz w:val="24"/>
        </w:rPr>
        <w:t>компании</w:t>
      </w:r>
      <w:r w:rsidRPr="00B10AF8">
        <w:rPr>
          <w:rFonts w:ascii="Times New Roman" w:hAnsi="Times New Roman" w:cs="Times New Roman"/>
          <w:iCs/>
          <w:color w:val="000000"/>
          <w:spacing w:val="-2"/>
          <w:sz w:val="24"/>
        </w:rPr>
        <w:t xml:space="preserve"> («от двери до двери»)</w:t>
      </w:r>
    </w:p>
    <w:p w:rsidR="00FE4743" w:rsidRPr="00B10AF8" w:rsidRDefault="00FE4743" w:rsidP="00FE4743">
      <w:pPr>
        <w:pStyle w:val="a6"/>
        <w:numPr>
          <w:ilvl w:val="0"/>
          <w:numId w:val="3"/>
        </w:numPr>
        <w:shd w:val="clear" w:color="auto" w:fill="FFFFFF"/>
        <w:tabs>
          <w:tab w:val="left" w:pos="360"/>
        </w:tabs>
        <w:spacing w:after="120" w:line="240" w:lineRule="auto"/>
        <w:ind w:left="709" w:hanging="349"/>
        <w:rPr>
          <w:rFonts w:ascii="Times New Roman" w:hAnsi="Times New Roman" w:cs="Times New Roman"/>
          <w:iCs/>
          <w:color w:val="000000"/>
          <w:spacing w:val="-2"/>
          <w:sz w:val="24"/>
        </w:rPr>
      </w:pPr>
      <w:r w:rsidRPr="00B10AF8">
        <w:rPr>
          <w:rFonts w:ascii="Times New Roman" w:hAnsi="Times New Roman" w:cs="Times New Roman"/>
          <w:iCs/>
          <w:color w:val="000000"/>
          <w:spacing w:val="-2"/>
          <w:sz w:val="24"/>
        </w:rPr>
        <w:t>Рассмотрите как материальные, так и информационные потоки</w:t>
      </w:r>
    </w:p>
    <w:p w:rsidR="00FE4743" w:rsidRPr="005F688A" w:rsidRDefault="00FE4743" w:rsidP="00FE4743">
      <w:pPr>
        <w:spacing w:after="120"/>
        <w:rPr>
          <w:rFonts w:cs="Times New Roman"/>
          <w:b/>
          <w:caps/>
        </w:rPr>
      </w:pPr>
      <w:r w:rsidRPr="005F688A">
        <w:rPr>
          <w:rFonts w:cs="Times New Roman"/>
          <w:b/>
          <w:caps/>
        </w:rPr>
        <w:t>Строим карту текущего состояния</w:t>
      </w:r>
    </w:p>
    <w:p w:rsidR="00FE4743" w:rsidRPr="005F688A" w:rsidRDefault="00FE4743" w:rsidP="00FE4743">
      <w:pPr>
        <w:spacing w:after="120"/>
        <w:rPr>
          <w:rFonts w:cs="Times New Roman"/>
          <w:b/>
        </w:rPr>
      </w:pPr>
      <w:r w:rsidRPr="005F688A">
        <w:rPr>
          <w:rFonts w:cs="Times New Roman"/>
          <w:b/>
        </w:rPr>
        <w:t>Несколько советов по построению карт</w:t>
      </w:r>
    </w:p>
    <w:p w:rsidR="00FE4743" w:rsidRPr="005F688A" w:rsidRDefault="00FE4743" w:rsidP="00FE4743">
      <w:pPr>
        <w:pStyle w:val="a6"/>
        <w:numPr>
          <w:ilvl w:val="0"/>
          <w:numId w:val="3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5F688A">
        <w:rPr>
          <w:rFonts w:ascii="Times New Roman" w:hAnsi="Times New Roman" w:cs="Times New Roman"/>
          <w:sz w:val="24"/>
          <w:szCs w:val="24"/>
        </w:rPr>
        <w:t>Всегда самостоятельно собирайте информацию о текущем состоянии, двигаясь по фактическим путям материальных и информационных потоков.</w:t>
      </w:r>
    </w:p>
    <w:p w:rsidR="00FE4743" w:rsidRPr="005F688A" w:rsidRDefault="00FE4743" w:rsidP="00FE4743">
      <w:pPr>
        <w:pStyle w:val="a6"/>
        <w:numPr>
          <w:ilvl w:val="0"/>
          <w:numId w:val="3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5F688A">
        <w:rPr>
          <w:rFonts w:ascii="Times New Roman" w:hAnsi="Times New Roman" w:cs="Times New Roman"/>
          <w:sz w:val="24"/>
          <w:szCs w:val="24"/>
        </w:rPr>
        <w:t xml:space="preserve">Сначала быстро пройдите вдоль всего пути потока создания ценности в цехе, чтобы получить ощущение потока и понять последовательность процессов. После быстрого прохождения этого пути идите назад и собирайте информацию там, </w:t>
      </w:r>
      <w:r>
        <w:rPr>
          <w:rFonts w:ascii="Times New Roman" w:hAnsi="Times New Roman" w:cs="Times New Roman"/>
          <w:sz w:val="24"/>
          <w:szCs w:val="24"/>
        </w:rPr>
        <w:t>где выполняется каждый процесс. Н</w:t>
      </w:r>
      <w:r w:rsidRPr="005F688A">
        <w:rPr>
          <w:rFonts w:ascii="Times New Roman" w:hAnsi="Times New Roman" w:cs="Times New Roman"/>
          <w:sz w:val="24"/>
          <w:szCs w:val="24"/>
        </w:rPr>
        <w:t xml:space="preserve">ачинайте с конца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F688A">
        <w:rPr>
          <w:rFonts w:ascii="Times New Roman" w:hAnsi="Times New Roman" w:cs="Times New Roman"/>
          <w:sz w:val="24"/>
          <w:szCs w:val="24"/>
        </w:rPr>
        <w:t xml:space="preserve"> с отгрузки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F688A">
        <w:rPr>
          <w:rFonts w:ascii="Times New Roman" w:hAnsi="Times New Roman" w:cs="Times New Roman"/>
          <w:sz w:val="24"/>
          <w:szCs w:val="24"/>
        </w:rPr>
        <w:t xml:space="preserve"> и идите вверх по потоку; не нач</w:t>
      </w:r>
      <w:r w:rsidRPr="005F688A">
        <w:rPr>
          <w:rFonts w:ascii="Times New Roman" w:hAnsi="Times New Roman" w:cs="Times New Roman"/>
          <w:sz w:val="24"/>
          <w:szCs w:val="24"/>
        </w:rPr>
        <w:t>и</w:t>
      </w:r>
      <w:r w:rsidRPr="005F688A">
        <w:rPr>
          <w:rFonts w:ascii="Times New Roman" w:hAnsi="Times New Roman" w:cs="Times New Roman"/>
          <w:sz w:val="24"/>
          <w:szCs w:val="24"/>
        </w:rPr>
        <w:t>найте с получения сырья (и далее вниз). Таким образом, вы начнете с процессов, к</w:t>
      </w:r>
      <w:r w:rsidRPr="005F688A">
        <w:rPr>
          <w:rFonts w:ascii="Times New Roman" w:hAnsi="Times New Roman" w:cs="Times New Roman"/>
          <w:sz w:val="24"/>
          <w:szCs w:val="24"/>
        </w:rPr>
        <w:t>о</w:t>
      </w:r>
      <w:r w:rsidRPr="005F688A">
        <w:rPr>
          <w:rFonts w:ascii="Times New Roman" w:hAnsi="Times New Roman" w:cs="Times New Roman"/>
          <w:sz w:val="24"/>
          <w:szCs w:val="24"/>
        </w:rPr>
        <w:t>торые имеют наиболее тесные связи с потребителем и которые должны определять темп для других процессов выше по потоку.</w:t>
      </w:r>
    </w:p>
    <w:p w:rsidR="00FE4743" w:rsidRPr="005F688A" w:rsidRDefault="00FE4743" w:rsidP="00FE4743">
      <w:pPr>
        <w:pStyle w:val="a6"/>
        <w:numPr>
          <w:ilvl w:val="0"/>
          <w:numId w:val="3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5F688A">
        <w:rPr>
          <w:rFonts w:ascii="Times New Roman" w:hAnsi="Times New Roman" w:cs="Times New Roman"/>
          <w:sz w:val="24"/>
          <w:szCs w:val="24"/>
        </w:rPr>
        <w:t>Принесите секундомер и не полагайтесь н</w:t>
      </w:r>
      <w:r>
        <w:rPr>
          <w:rFonts w:ascii="Times New Roman" w:hAnsi="Times New Roman" w:cs="Times New Roman"/>
          <w:sz w:val="24"/>
          <w:szCs w:val="24"/>
        </w:rPr>
        <w:t>а стандарты времени или не полу</w:t>
      </w:r>
      <w:r w:rsidRPr="005F688A">
        <w:rPr>
          <w:rFonts w:ascii="Times New Roman" w:hAnsi="Times New Roman" w:cs="Times New Roman"/>
          <w:sz w:val="24"/>
          <w:szCs w:val="24"/>
        </w:rPr>
        <w:t>ченную лично вами информацию. Цифры в документах редко отражают реальное текущее с</w:t>
      </w:r>
      <w:r w:rsidRPr="005F688A">
        <w:rPr>
          <w:rFonts w:ascii="Times New Roman" w:hAnsi="Times New Roman" w:cs="Times New Roman"/>
          <w:sz w:val="24"/>
          <w:szCs w:val="24"/>
        </w:rPr>
        <w:t>о</w:t>
      </w:r>
      <w:r w:rsidRPr="005F688A">
        <w:rPr>
          <w:rFonts w:ascii="Times New Roman" w:hAnsi="Times New Roman" w:cs="Times New Roman"/>
          <w:sz w:val="24"/>
          <w:szCs w:val="24"/>
        </w:rPr>
        <w:t>стояние. Данные в файлах могут отражать периоды времени, когда все процессы шли нормально, например трехминутная переналадка оборудования в начале этого года или в течение недели с момента открытия завода. Ваша способность представлять с</w:t>
      </w:r>
      <w:r w:rsidRPr="005F688A">
        <w:rPr>
          <w:rFonts w:ascii="Times New Roman" w:hAnsi="Times New Roman" w:cs="Times New Roman"/>
          <w:sz w:val="24"/>
          <w:szCs w:val="24"/>
        </w:rPr>
        <w:t>е</w:t>
      </w:r>
      <w:r w:rsidRPr="005F688A">
        <w:rPr>
          <w:rFonts w:ascii="Times New Roman" w:hAnsi="Times New Roman" w:cs="Times New Roman"/>
          <w:sz w:val="24"/>
          <w:szCs w:val="24"/>
        </w:rPr>
        <w:t>бе будущее состояние зависит от внимательности при личном посещении рабочих участков, по</w:t>
      </w:r>
      <w:r>
        <w:rPr>
          <w:rFonts w:ascii="Times New Roman" w:hAnsi="Times New Roman" w:cs="Times New Roman"/>
          <w:sz w:val="24"/>
          <w:szCs w:val="24"/>
        </w:rPr>
        <w:t>нимания сути и темпа процессов.</w:t>
      </w:r>
    </w:p>
    <w:p w:rsidR="00FE4743" w:rsidRPr="005F688A" w:rsidRDefault="00FE4743" w:rsidP="00FE4743">
      <w:pPr>
        <w:pStyle w:val="a6"/>
        <w:numPr>
          <w:ilvl w:val="0"/>
          <w:numId w:val="3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5F688A">
        <w:rPr>
          <w:rFonts w:ascii="Times New Roman" w:hAnsi="Times New Roman" w:cs="Times New Roman"/>
          <w:sz w:val="24"/>
          <w:szCs w:val="24"/>
        </w:rPr>
        <w:t>Карту всего потока создания ценности стройте сами, даже если в процесс вовлечены несколько человек. Смысл построения карты состоит в понимании потока создания ценности как единого целого. Если разные люди строят различные сегменты, то никто не сможет осмыслить целое.</w:t>
      </w:r>
    </w:p>
    <w:p w:rsidR="00FE4743" w:rsidRPr="005F688A" w:rsidRDefault="00FE4743" w:rsidP="00FE4743">
      <w:pPr>
        <w:pStyle w:val="a6"/>
        <w:numPr>
          <w:ilvl w:val="0"/>
          <w:numId w:val="3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5F688A">
        <w:rPr>
          <w:rFonts w:ascii="Times New Roman" w:hAnsi="Times New Roman" w:cs="Times New Roman"/>
          <w:sz w:val="24"/>
          <w:szCs w:val="24"/>
        </w:rPr>
        <w:t>Всегда выполняйте построение карты вручную, с помощью карандаша. Начните д</w:t>
      </w:r>
      <w:r w:rsidRPr="005F688A">
        <w:rPr>
          <w:rFonts w:ascii="Times New Roman" w:hAnsi="Times New Roman" w:cs="Times New Roman"/>
          <w:sz w:val="24"/>
          <w:szCs w:val="24"/>
        </w:rPr>
        <w:t>е</w:t>
      </w:r>
      <w:r w:rsidRPr="005F688A">
        <w:rPr>
          <w:rFonts w:ascii="Times New Roman" w:hAnsi="Times New Roman" w:cs="Times New Roman"/>
          <w:sz w:val="24"/>
          <w:szCs w:val="24"/>
        </w:rPr>
        <w:t>лать черновой набросок потока непосредственно в цехе, когда проводите анализ т</w:t>
      </w:r>
      <w:r w:rsidRPr="005F688A">
        <w:rPr>
          <w:rFonts w:ascii="Times New Roman" w:hAnsi="Times New Roman" w:cs="Times New Roman"/>
          <w:sz w:val="24"/>
          <w:szCs w:val="24"/>
        </w:rPr>
        <w:t>е</w:t>
      </w:r>
      <w:r w:rsidRPr="005F688A">
        <w:rPr>
          <w:rFonts w:ascii="Times New Roman" w:hAnsi="Times New Roman" w:cs="Times New Roman"/>
          <w:sz w:val="24"/>
          <w:szCs w:val="24"/>
        </w:rPr>
        <w:t>кущего состояния. Затем исправляйте его также вручную, карандашом. Не поддава</w:t>
      </w:r>
      <w:r w:rsidRPr="005F688A">
        <w:rPr>
          <w:rFonts w:ascii="Times New Roman" w:hAnsi="Times New Roman" w:cs="Times New Roman"/>
          <w:sz w:val="24"/>
          <w:szCs w:val="24"/>
        </w:rPr>
        <w:t>й</w:t>
      </w:r>
      <w:r w:rsidRPr="005F688A">
        <w:rPr>
          <w:rFonts w:ascii="Times New Roman" w:hAnsi="Times New Roman" w:cs="Times New Roman"/>
          <w:sz w:val="24"/>
          <w:szCs w:val="24"/>
        </w:rPr>
        <w:t>тесь искушению использовать компьютер.</w:t>
      </w:r>
    </w:p>
    <w:p w:rsidR="00FE4743" w:rsidRPr="006B4DA3" w:rsidRDefault="00FE4743" w:rsidP="00FE4743">
      <w:pPr>
        <w:rPr>
          <w:rFonts w:cs="Times New Roman"/>
          <w:b/>
        </w:rPr>
      </w:pPr>
      <w:r w:rsidRPr="006B4DA3">
        <w:rPr>
          <w:rFonts w:cs="Times New Roman"/>
          <w:b/>
        </w:rPr>
        <w:t>Список типовых параметров каждого процесса:</w:t>
      </w:r>
    </w:p>
    <w:p w:rsidR="00FE4743" w:rsidRPr="005F688A" w:rsidRDefault="00FE4743" w:rsidP="00FE4743">
      <w:pPr>
        <w:pStyle w:val="a6"/>
        <w:numPr>
          <w:ilvl w:val="0"/>
          <w:numId w:val="3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5F688A">
        <w:rPr>
          <w:rFonts w:ascii="Times New Roman" w:hAnsi="Times New Roman" w:cs="Times New Roman"/>
          <w:sz w:val="24"/>
          <w:szCs w:val="24"/>
        </w:rPr>
        <w:t>В/</w:t>
      </w:r>
      <w:proofErr w:type="gramStart"/>
      <w:r w:rsidRPr="005F688A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5F688A">
        <w:rPr>
          <w:rFonts w:ascii="Times New Roman" w:hAnsi="Times New Roman" w:cs="Times New Roman"/>
          <w:sz w:val="24"/>
          <w:szCs w:val="24"/>
        </w:rPr>
        <w:t xml:space="preserve"> (время цикла)</w:t>
      </w:r>
    </w:p>
    <w:p w:rsidR="00FE4743" w:rsidRPr="005F688A" w:rsidRDefault="00FE4743" w:rsidP="00FE4743">
      <w:pPr>
        <w:pStyle w:val="a6"/>
        <w:numPr>
          <w:ilvl w:val="0"/>
          <w:numId w:val="3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5F688A">
        <w:rPr>
          <w:rFonts w:ascii="Times New Roman" w:hAnsi="Times New Roman" w:cs="Times New Roman"/>
          <w:sz w:val="24"/>
          <w:szCs w:val="24"/>
        </w:rPr>
        <w:t>Переналадка (время переналадки оборудования)</w:t>
      </w:r>
    </w:p>
    <w:p w:rsidR="00FE4743" w:rsidRPr="005F688A" w:rsidRDefault="00FE4743" w:rsidP="00FE4743">
      <w:pPr>
        <w:pStyle w:val="a6"/>
        <w:numPr>
          <w:ilvl w:val="0"/>
          <w:numId w:val="3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5F688A">
        <w:rPr>
          <w:rFonts w:ascii="Times New Roman" w:hAnsi="Times New Roman" w:cs="Times New Roman"/>
          <w:sz w:val="24"/>
          <w:szCs w:val="24"/>
        </w:rPr>
        <w:t>Готовность (готовность оборудования начать работу в любой момент)</w:t>
      </w:r>
    </w:p>
    <w:p w:rsidR="00FE4743" w:rsidRPr="005F688A" w:rsidRDefault="00FE4743" w:rsidP="00FE4743">
      <w:pPr>
        <w:pStyle w:val="a6"/>
        <w:numPr>
          <w:ilvl w:val="0"/>
          <w:numId w:val="3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5F688A">
        <w:rPr>
          <w:rFonts w:ascii="Times New Roman" w:hAnsi="Times New Roman" w:cs="Times New Roman"/>
          <w:sz w:val="24"/>
          <w:szCs w:val="24"/>
        </w:rPr>
        <w:t>КДК (объемы партий продукции)</w:t>
      </w:r>
    </w:p>
    <w:p w:rsidR="00FE4743" w:rsidRPr="005F688A" w:rsidRDefault="00FE4743" w:rsidP="00FE4743">
      <w:pPr>
        <w:pStyle w:val="a6"/>
        <w:numPr>
          <w:ilvl w:val="0"/>
          <w:numId w:val="3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5F688A">
        <w:rPr>
          <w:rFonts w:ascii="Times New Roman" w:hAnsi="Times New Roman" w:cs="Times New Roman"/>
          <w:sz w:val="24"/>
          <w:szCs w:val="24"/>
        </w:rPr>
        <w:t>Число операторов</w:t>
      </w:r>
    </w:p>
    <w:p w:rsidR="00FE4743" w:rsidRPr="005F688A" w:rsidRDefault="00FE4743" w:rsidP="00FE4743">
      <w:pPr>
        <w:pStyle w:val="a6"/>
        <w:numPr>
          <w:ilvl w:val="0"/>
          <w:numId w:val="3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5F688A">
        <w:rPr>
          <w:rFonts w:ascii="Times New Roman" w:hAnsi="Times New Roman" w:cs="Times New Roman"/>
          <w:sz w:val="24"/>
          <w:szCs w:val="24"/>
        </w:rPr>
        <w:lastRenderedPageBreak/>
        <w:t xml:space="preserve">Число вариантов продукта </w:t>
      </w:r>
    </w:p>
    <w:p w:rsidR="00FE4743" w:rsidRPr="005F688A" w:rsidRDefault="00FE4743" w:rsidP="00FE4743">
      <w:pPr>
        <w:pStyle w:val="a6"/>
        <w:numPr>
          <w:ilvl w:val="0"/>
          <w:numId w:val="3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5F688A">
        <w:rPr>
          <w:rFonts w:ascii="Times New Roman" w:hAnsi="Times New Roman" w:cs="Times New Roman"/>
          <w:sz w:val="24"/>
          <w:szCs w:val="24"/>
        </w:rPr>
        <w:t>Объем упаковки</w:t>
      </w:r>
    </w:p>
    <w:p w:rsidR="00FE4743" w:rsidRPr="005F688A" w:rsidRDefault="00FE4743" w:rsidP="00FE4743">
      <w:pPr>
        <w:pStyle w:val="a6"/>
        <w:numPr>
          <w:ilvl w:val="0"/>
          <w:numId w:val="3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5F688A">
        <w:rPr>
          <w:rFonts w:ascii="Times New Roman" w:hAnsi="Times New Roman" w:cs="Times New Roman"/>
          <w:sz w:val="24"/>
          <w:szCs w:val="24"/>
        </w:rPr>
        <w:t xml:space="preserve">Рабочее время (все время минус перерывы) </w:t>
      </w:r>
    </w:p>
    <w:p w:rsidR="00FE4743" w:rsidRDefault="00FE4743" w:rsidP="00FE4743">
      <w:pPr>
        <w:pStyle w:val="a6"/>
        <w:numPr>
          <w:ilvl w:val="0"/>
          <w:numId w:val="3"/>
        </w:numPr>
        <w:spacing w:after="12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5F688A">
        <w:rPr>
          <w:rFonts w:ascii="Times New Roman" w:hAnsi="Times New Roman" w:cs="Times New Roman"/>
          <w:sz w:val="24"/>
          <w:szCs w:val="24"/>
        </w:rPr>
        <w:t>Процент брака</w:t>
      </w:r>
    </w:p>
    <w:p w:rsidR="00FE4743" w:rsidRDefault="00FE4743" w:rsidP="00FE4743">
      <w:pPr>
        <w:spacing w:after="120"/>
        <w:rPr>
          <w:rFonts w:cs="Times New Roman"/>
          <w:b/>
        </w:rPr>
      </w:pPr>
      <w:r w:rsidRPr="00161B90">
        <w:rPr>
          <w:rFonts w:cs="Times New Roman"/>
          <w:b/>
        </w:rPr>
        <w:t>Некоторые показатели бережливого производства</w:t>
      </w:r>
    </w:p>
    <w:p w:rsidR="00FE4743" w:rsidRPr="00161B90" w:rsidRDefault="00FE4743" w:rsidP="00FE4743">
      <w:pPr>
        <w:rPr>
          <w:rFonts w:cs="Times New Roman"/>
        </w:rPr>
      </w:pPr>
      <w:r w:rsidRPr="00161B90">
        <w:rPr>
          <w:rFonts w:cs="Times New Roman"/>
          <w:b/>
          <w:noProof/>
        </w:rPr>
        <w:drawing>
          <wp:anchor distT="0" distB="0" distL="114300" distR="288290" simplePos="0" relativeHeight="251661312" behindDoc="1" locked="0" layoutInCell="1" allowOverlap="1">
            <wp:simplePos x="0" y="0"/>
            <wp:positionH relativeFrom="column">
              <wp:posOffset>22629</wp:posOffset>
            </wp:positionH>
            <wp:positionV relativeFrom="paragraph">
              <wp:posOffset>3810</wp:posOffset>
            </wp:positionV>
            <wp:extent cx="2412423" cy="5455227"/>
            <wp:effectExtent l="19050" t="0" r="6927" b="0"/>
            <wp:wrapTight wrapText="bothSides">
              <wp:wrapPolygon edited="0">
                <wp:start x="-171" y="0"/>
                <wp:lineTo x="-171" y="21497"/>
                <wp:lineTo x="21662" y="21497"/>
                <wp:lineTo x="21662" y="0"/>
                <wp:lineTo x="-171" y="0"/>
              </wp:wrapPolygon>
            </wp:wrapTight>
            <wp:docPr id="22" name="Рисунок 20" descr="БП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П4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423" cy="5455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B90">
        <w:rPr>
          <w:rFonts w:cs="Times New Roman"/>
          <w:b/>
          <w:bCs/>
          <w:color w:val="000000"/>
          <w:spacing w:val="-8"/>
        </w:rPr>
        <w:t>Время цикла (В/Ц)</w:t>
      </w:r>
    </w:p>
    <w:p w:rsidR="00FE4743" w:rsidRPr="00161B90" w:rsidRDefault="00FE4743" w:rsidP="00FE4743">
      <w:pPr>
        <w:shd w:val="clear" w:color="auto" w:fill="FFFFFF"/>
        <w:ind w:left="11"/>
        <w:rPr>
          <w:rFonts w:cs="Times New Roman"/>
        </w:rPr>
      </w:pPr>
      <w:r w:rsidRPr="00161B90">
        <w:rPr>
          <w:rFonts w:cs="Times New Roman"/>
          <w:color w:val="000000"/>
        </w:rPr>
        <w:t>Как часто деталь или продукт изготав</w:t>
      </w:r>
      <w:r w:rsidRPr="00161B90">
        <w:rPr>
          <w:rFonts w:cs="Times New Roman"/>
          <w:color w:val="000000"/>
        </w:rPr>
        <w:softHyphen/>
        <w:t>ливаются каждым процессом? (Заме</w:t>
      </w:r>
      <w:r w:rsidRPr="00161B90">
        <w:rPr>
          <w:rFonts w:cs="Times New Roman"/>
          <w:color w:val="000000"/>
        </w:rPr>
        <w:softHyphen/>
        <w:t>ряется при наблюдении.) Это время, которое затрачивает опера</w:t>
      </w:r>
      <w:r w:rsidRPr="00161B90">
        <w:rPr>
          <w:rFonts w:cs="Times New Roman"/>
          <w:color w:val="000000"/>
        </w:rPr>
        <w:softHyphen/>
        <w:t>тор, чтобы выполнить все рабочие дви</w:t>
      </w:r>
      <w:r w:rsidRPr="00161B90">
        <w:rPr>
          <w:rFonts w:cs="Times New Roman"/>
          <w:color w:val="000000"/>
        </w:rPr>
        <w:softHyphen/>
        <w:t>жения, прежде чем повторить их.</w:t>
      </w:r>
    </w:p>
    <w:p w:rsidR="00FE4743" w:rsidRPr="00161B90" w:rsidRDefault="00FE4743" w:rsidP="00FE4743">
      <w:pPr>
        <w:shd w:val="clear" w:color="auto" w:fill="FFFFFF"/>
        <w:spacing w:before="520"/>
        <w:ind w:left="6" w:right="459"/>
        <w:rPr>
          <w:rFonts w:cs="Times New Roman"/>
        </w:rPr>
      </w:pPr>
      <w:r w:rsidRPr="00161B90">
        <w:rPr>
          <w:rFonts w:cs="Times New Roman"/>
          <w:b/>
          <w:bCs/>
          <w:color w:val="000000"/>
          <w:spacing w:val="-5"/>
        </w:rPr>
        <w:t xml:space="preserve">Время добавления ценности </w:t>
      </w:r>
      <w:r w:rsidRPr="00161B90">
        <w:rPr>
          <w:rFonts w:cs="Times New Roman"/>
          <w:b/>
          <w:bCs/>
          <w:color w:val="000000"/>
          <w:spacing w:val="-2"/>
        </w:rPr>
        <w:t>(ВДЦ)</w:t>
      </w:r>
    </w:p>
    <w:p w:rsidR="00FE4743" w:rsidRPr="00161B90" w:rsidRDefault="00FE4743" w:rsidP="00FE4743">
      <w:pPr>
        <w:shd w:val="clear" w:color="auto" w:fill="FFFFFF"/>
        <w:spacing w:line="298" w:lineRule="exact"/>
        <w:ind w:right="10"/>
        <w:rPr>
          <w:rFonts w:cs="Times New Roman"/>
        </w:rPr>
      </w:pPr>
      <w:r w:rsidRPr="00161B90">
        <w:rPr>
          <w:rFonts w:cs="Times New Roman"/>
          <w:color w:val="000000"/>
        </w:rPr>
        <w:t>Время выполнения работ, которые пре</w:t>
      </w:r>
      <w:r w:rsidRPr="00161B90">
        <w:rPr>
          <w:rFonts w:cs="Times New Roman"/>
          <w:color w:val="000000"/>
        </w:rPr>
        <w:softHyphen/>
        <w:t>образуют продукт так, что потребители готовы платить за это.</w:t>
      </w:r>
    </w:p>
    <w:p w:rsidR="00FE4743" w:rsidRPr="00161B90" w:rsidRDefault="00FE4743" w:rsidP="00FE4743">
      <w:pPr>
        <w:shd w:val="clear" w:color="auto" w:fill="FFFFFF"/>
        <w:spacing w:before="100" w:line="298" w:lineRule="exact"/>
        <w:ind w:left="17"/>
        <w:rPr>
          <w:rFonts w:cs="Times New Roman"/>
          <w:b/>
          <w:bCs/>
          <w:color w:val="000000"/>
          <w:spacing w:val="-3"/>
        </w:rPr>
      </w:pPr>
    </w:p>
    <w:p w:rsidR="00FE4743" w:rsidRPr="00161B90" w:rsidRDefault="00FE4743" w:rsidP="00FE4743">
      <w:pPr>
        <w:shd w:val="clear" w:color="auto" w:fill="FFFFFF"/>
        <w:spacing w:before="840"/>
        <w:ind w:left="17"/>
        <w:rPr>
          <w:rFonts w:cs="Times New Roman"/>
        </w:rPr>
      </w:pPr>
      <w:r w:rsidRPr="00161B90">
        <w:rPr>
          <w:rFonts w:cs="Times New Roman"/>
          <w:b/>
          <w:bCs/>
          <w:color w:val="000000"/>
        </w:rPr>
        <w:t>Время выполнения заказа (ВВЗ)</w:t>
      </w:r>
    </w:p>
    <w:p w:rsidR="00FE4743" w:rsidRPr="00161B90" w:rsidRDefault="00FE4743" w:rsidP="00FE4743">
      <w:pPr>
        <w:shd w:val="clear" w:color="auto" w:fill="FFFFFF"/>
        <w:tabs>
          <w:tab w:val="left" w:pos="1260"/>
        </w:tabs>
        <w:autoSpaceDE w:val="0"/>
        <w:adjustRightInd w:val="0"/>
        <w:spacing w:before="120"/>
        <w:rPr>
          <w:rFonts w:cs="Times New Roman"/>
          <w:color w:val="000000"/>
        </w:rPr>
      </w:pPr>
      <w:r w:rsidRPr="00161B90">
        <w:rPr>
          <w:rFonts w:cs="Times New Roman"/>
          <w:color w:val="000000"/>
        </w:rPr>
        <w:t>Время, которое требуется изделию для прохождения по всем процессам или всему потоку создания ценности от</w:t>
      </w:r>
      <w:r w:rsidR="00F424E9">
        <w:rPr>
          <w:rFonts w:cs="Times New Roman"/>
          <w:color w:val="000000"/>
        </w:rPr>
        <w:t xml:space="preserve"> на</w:t>
      </w:r>
      <w:r w:rsidR="00F424E9">
        <w:rPr>
          <w:rFonts w:cs="Times New Roman"/>
          <w:color w:val="000000"/>
        </w:rPr>
        <w:softHyphen/>
        <w:t>чала до конца. Ось времени –</w:t>
      </w:r>
      <w:r w:rsidRPr="00161B90">
        <w:rPr>
          <w:rFonts w:cs="Times New Roman"/>
          <w:color w:val="000000"/>
        </w:rPr>
        <w:t xml:space="preserve"> от нача</w:t>
      </w:r>
      <w:r w:rsidRPr="00161B90">
        <w:rPr>
          <w:rFonts w:cs="Times New Roman"/>
          <w:color w:val="000000"/>
        </w:rPr>
        <w:softHyphen/>
        <w:t xml:space="preserve">ла до конца </w:t>
      </w:r>
      <w:r w:rsidR="00F424E9">
        <w:rPr>
          <w:rFonts w:cs="Times New Roman"/>
          <w:color w:val="000000"/>
        </w:rPr>
        <w:t>–</w:t>
      </w:r>
      <w:r w:rsidRPr="00161B90">
        <w:rPr>
          <w:rFonts w:cs="Times New Roman"/>
          <w:color w:val="000000"/>
        </w:rPr>
        <w:t xml:space="preserve"> следует изобразить на карте.</w:t>
      </w:r>
    </w:p>
    <w:p w:rsidR="00FE4743" w:rsidRPr="00161B90" w:rsidRDefault="00FE4743" w:rsidP="00FE4743">
      <w:pPr>
        <w:shd w:val="clear" w:color="auto" w:fill="FFFFFF"/>
        <w:tabs>
          <w:tab w:val="left" w:pos="1260"/>
        </w:tabs>
        <w:autoSpaceDE w:val="0"/>
        <w:adjustRightInd w:val="0"/>
        <w:spacing w:before="120" w:line="298" w:lineRule="exact"/>
        <w:rPr>
          <w:rFonts w:cs="Times New Roman"/>
          <w:color w:val="000000"/>
          <w:spacing w:val="-7"/>
        </w:rPr>
      </w:pPr>
    </w:p>
    <w:p w:rsidR="00FE4743" w:rsidRDefault="00FE4743" w:rsidP="00FE4743">
      <w:pPr>
        <w:shd w:val="clear" w:color="auto" w:fill="FFFFFF"/>
        <w:tabs>
          <w:tab w:val="left" w:pos="1260"/>
        </w:tabs>
        <w:autoSpaceDE w:val="0"/>
        <w:adjustRightInd w:val="0"/>
        <w:spacing w:before="240" w:line="298" w:lineRule="exact"/>
        <w:rPr>
          <w:rFonts w:ascii="Arial" w:hAnsi="Arial" w:cs="Arial"/>
          <w:color w:val="000000"/>
          <w:spacing w:val="-7"/>
        </w:rPr>
      </w:pPr>
    </w:p>
    <w:p w:rsidR="00FE4743" w:rsidRDefault="00FE4743" w:rsidP="00FE4743">
      <w:pPr>
        <w:shd w:val="clear" w:color="auto" w:fill="FFFFFF"/>
        <w:tabs>
          <w:tab w:val="left" w:pos="1260"/>
        </w:tabs>
        <w:autoSpaceDE w:val="0"/>
        <w:adjustRightInd w:val="0"/>
        <w:spacing w:before="120" w:line="298" w:lineRule="exact"/>
        <w:rPr>
          <w:rFonts w:ascii="Arial" w:hAnsi="Arial" w:cs="Arial"/>
          <w:spacing w:val="-7"/>
        </w:rPr>
      </w:pPr>
    </w:p>
    <w:p w:rsidR="00FE4743" w:rsidRDefault="00FE4743" w:rsidP="00CC4B04">
      <w:pPr>
        <w:shd w:val="clear" w:color="auto" w:fill="FFFFFF"/>
        <w:tabs>
          <w:tab w:val="left" w:pos="1260"/>
        </w:tabs>
        <w:autoSpaceDE w:val="0"/>
        <w:adjustRightInd w:val="0"/>
        <w:spacing w:before="360" w:line="298" w:lineRule="exact"/>
        <w:rPr>
          <w:rFonts w:ascii="Arial" w:hAnsi="Arial" w:cs="Arial"/>
          <w:spacing w:val="-7"/>
        </w:rPr>
      </w:pPr>
    </w:p>
    <w:p w:rsidR="00FE4743" w:rsidRDefault="00FE4743" w:rsidP="00FE4743">
      <w:pPr>
        <w:shd w:val="clear" w:color="auto" w:fill="FFFFFF"/>
        <w:tabs>
          <w:tab w:val="left" w:pos="1260"/>
        </w:tabs>
        <w:autoSpaceDE w:val="0"/>
        <w:adjustRightInd w:val="0"/>
        <w:spacing w:before="480" w:after="120"/>
        <w:jc w:val="center"/>
        <w:rPr>
          <w:rFonts w:cs="Times New Roman"/>
          <w:b/>
          <w:bCs/>
          <w:spacing w:val="-2"/>
          <w:szCs w:val="26"/>
        </w:rPr>
      </w:pPr>
      <w:r w:rsidRPr="00161B90">
        <w:rPr>
          <w:rFonts w:cs="Times New Roman"/>
          <w:b/>
          <w:bCs/>
          <w:spacing w:val="-2"/>
          <w:szCs w:val="26"/>
        </w:rPr>
        <w:t>Обычно: ВДЦ &lt; В/</w:t>
      </w:r>
      <w:proofErr w:type="gramStart"/>
      <w:r w:rsidRPr="00161B90">
        <w:rPr>
          <w:rFonts w:cs="Times New Roman"/>
          <w:b/>
          <w:bCs/>
          <w:spacing w:val="-2"/>
          <w:szCs w:val="26"/>
        </w:rPr>
        <w:t>Ц</w:t>
      </w:r>
      <w:proofErr w:type="gramEnd"/>
      <w:r w:rsidRPr="00161B90">
        <w:rPr>
          <w:rFonts w:cs="Times New Roman"/>
          <w:b/>
          <w:bCs/>
          <w:spacing w:val="-2"/>
          <w:szCs w:val="26"/>
        </w:rPr>
        <w:t xml:space="preserve"> &lt; ВВЗ</w:t>
      </w:r>
    </w:p>
    <w:p w:rsidR="00FE4743" w:rsidRDefault="00FE4743" w:rsidP="00FE4743">
      <w:pPr>
        <w:shd w:val="clear" w:color="auto" w:fill="FFFFFF"/>
        <w:tabs>
          <w:tab w:val="left" w:pos="1260"/>
        </w:tabs>
        <w:autoSpaceDE w:val="0"/>
        <w:adjustRightInd w:val="0"/>
        <w:spacing w:before="480" w:after="120"/>
        <w:rPr>
          <w:rFonts w:cs="Times New Roman"/>
          <w:b/>
          <w:bCs/>
          <w:spacing w:val="-2"/>
          <w:szCs w:val="26"/>
        </w:rPr>
      </w:pPr>
      <w:r>
        <w:rPr>
          <w:rFonts w:cs="Times New Roman"/>
          <w:b/>
          <w:bCs/>
          <w:spacing w:val="-2"/>
          <w:szCs w:val="26"/>
        </w:rPr>
        <w:t>Пиктограммы, применяемые при построении карт создания ценности</w:t>
      </w:r>
    </w:p>
    <w:tbl>
      <w:tblPr>
        <w:tblW w:w="9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80"/>
        <w:gridCol w:w="2338"/>
        <w:gridCol w:w="4682"/>
      </w:tblGrid>
      <w:tr w:rsidR="00FE4743" w:rsidRPr="00780CF2" w:rsidTr="00DF3274">
        <w:trPr>
          <w:trHeight w:hRule="exact" w:val="858"/>
        </w:trPr>
        <w:tc>
          <w:tcPr>
            <w:tcW w:w="2380" w:type="dxa"/>
            <w:shd w:val="clear" w:color="auto" w:fill="FFFF00"/>
            <w:vAlign w:val="center"/>
          </w:tcPr>
          <w:p w:rsidR="00FE4743" w:rsidRPr="00780CF2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</w:rPr>
            </w:pPr>
            <w:r w:rsidRPr="00780CF2">
              <w:rPr>
                <w:rFonts w:cs="Times New Roman"/>
                <w:b/>
                <w:bCs/>
                <w:color w:val="000000"/>
              </w:rPr>
              <w:t>Пиктограммы материального потока</w:t>
            </w:r>
          </w:p>
        </w:tc>
        <w:tc>
          <w:tcPr>
            <w:tcW w:w="2338" w:type="dxa"/>
            <w:shd w:val="clear" w:color="auto" w:fill="FFFF00"/>
            <w:vAlign w:val="center"/>
          </w:tcPr>
          <w:p w:rsidR="00FE4743" w:rsidRPr="00780CF2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</w:rPr>
            </w:pPr>
            <w:r w:rsidRPr="00780CF2">
              <w:rPr>
                <w:rFonts w:cs="Times New Roman"/>
                <w:b/>
                <w:bCs/>
                <w:color w:val="000000"/>
              </w:rPr>
              <w:t>Описывают</w:t>
            </w:r>
          </w:p>
        </w:tc>
        <w:tc>
          <w:tcPr>
            <w:tcW w:w="4682" w:type="dxa"/>
            <w:shd w:val="clear" w:color="auto" w:fill="FFFF00"/>
            <w:vAlign w:val="center"/>
          </w:tcPr>
          <w:p w:rsidR="00FE4743" w:rsidRPr="00780CF2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</w:rPr>
            </w:pPr>
            <w:r w:rsidRPr="00780CF2">
              <w:rPr>
                <w:rFonts w:cs="Times New Roman"/>
                <w:b/>
                <w:bCs/>
                <w:color w:val="000000"/>
              </w:rPr>
              <w:t>Примечание</w:t>
            </w:r>
          </w:p>
        </w:tc>
      </w:tr>
      <w:tr w:rsidR="00FE4743" w:rsidRPr="00780CF2" w:rsidTr="00DF3274">
        <w:trPr>
          <w:trHeight w:hRule="exact" w:val="1473"/>
        </w:trPr>
        <w:tc>
          <w:tcPr>
            <w:tcW w:w="2380" w:type="dxa"/>
            <w:shd w:val="clear" w:color="auto" w:fill="FFFFFF"/>
            <w:vAlign w:val="center"/>
          </w:tcPr>
          <w:p w:rsidR="00FE4743" w:rsidRPr="00780CF2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</w:rPr>
            </w:pPr>
            <w:r w:rsidRPr="00780CF2">
              <w:rPr>
                <w:rFonts w:cs="Times New Roman"/>
                <w:noProof/>
              </w:rPr>
              <w:drawing>
                <wp:anchor distT="0" distB="0" distL="25400" distR="25400" simplePos="0" relativeHeight="251662336" behindDoc="0" locked="0" layoutInCell="1" allowOverlap="1">
                  <wp:simplePos x="0" y="0"/>
                  <wp:positionH relativeFrom="page">
                    <wp:posOffset>276860</wp:posOffset>
                  </wp:positionH>
                  <wp:positionV relativeFrom="paragraph">
                    <wp:posOffset>60960</wp:posOffset>
                  </wp:positionV>
                  <wp:extent cx="901065" cy="781050"/>
                  <wp:effectExtent l="19050" t="0" r="0" b="0"/>
                  <wp:wrapNone/>
                  <wp:docPr id="2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FE4743" w:rsidRPr="00780CF2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</w:rPr>
            </w:pPr>
            <w:r w:rsidRPr="00780CF2">
              <w:rPr>
                <w:rFonts w:cs="Times New Roman"/>
                <w:color w:val="000000"/>
              </w:rPr>
              <w:t>Производственный</w:t>
            </w:r>
            <w:r>
              <w:rPr>
                <w:rFonts w:cs="Times New Roman"/>
                <w:color w:val="000000"/>
              </w:rPr>
              <w:br/>
            </w:r>
            <w:r w:rsidRPr="00780CF2">
              <w:rPr>
                <w:rFonts w:cs="Times New Roman"/>
                <w:color w:val="000000"/>
              </w:rPr>
              <w:t>процесс</w:t>
            </w:r>
          </w:p>
        </w:tc>
        <w:tc>
          <w:tcPr>
            <w:tcW w:w="4682" w:type="dxa"/>
            <w:shd w:val="clear" w:color="auto" w:fill="FFFFFF"/>
            <w:vAlign w:val="center"/>
          </w:tcPr>
          <w:p w:rsidR="00FE4743" w:rsidRPr="00780CF2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780CF2">
              <w:rPr>
                <w:rFonts w:cs="Times New Roman"/>
                <w:color w:val="000000"/>
              </w:rPr>
              <w:t>Один прямоугольник процесса эквивалентен определен</w:t>
            </w:r>
            <w:r w:rsidRPr="00780CF2">
              <w:rPr>
                <w:rFonts w:cs="Times New Roman"/>
                <w:color w:val="000000"/>
              </w:rPr>
              <w:softHyphen/>
              <w:t>ной области потока. Все про</w:t>
            </w:r>
            <w:r w:rsidRPr="00780CF2">
              <w:rPr>
                <w:rFonts w:cs="Times New Roman"/>
                <w:color w:val="000000"/>
              </w:rPr>
              <w:softHyphen/>
              <w:t>цессы должны иметь назва</w:t>
            </w:r>
            <w:r w:rsidRPr="00780CF2">
              <w:rPr>
                <w:rFonts w:cs="Times New Roman"/>
                <w:color w:val="000000"/>
              </w:rPr>
              <w:softHyphen/>
              <w:t>ния. То же верно для отде</w:t>
            </w:r>
            <w:r w:rsidRPr="00780CF2">
              <w:rPr>
                <w:rFonts w:cs="Times New Roman"/>
                <w:color w:val="000000"/>
              </w:rPr>
              <w:softHyphen/>
              <w:t>лов, например, управления производством.</w:t>
            </w:r>
          </w:p>
        </w:tc>
      </w:tr>
      <w:tr w:rsidR="00FE4743" w:rsidRPr="00780CF2" w:rsidTr="00DF3274">
        <w:trPr>
          <w:trHeight w:hRule="exact" w:val="1147"/>
        </w:trPr>
        <w:tc>
          <w:tcPr>
            <w:tcW w:w="2380" w:type="dxa"/>
            <w:shd w:val="clear" w:color="auto" w:fill="FFFFFF"/>
            <w:vAlign w:val="center"/>
          </w:tcPr>
          <w:p w:rsidR="00FE4743" w:rsidRPr="00780CF2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</w:rPr>
            </w:pPr>
            <w:r w:rsidRPr="00780CF2">
              <w:rPr>
                <w:rFonts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50800</wp:posOffset>
                  </wp:positionV>
                  <wp:extent cx="973455" cy="609600"/>
                  <wp:effectExtent l="19050" t="0" r="0" b="0"/>
                  <wp:wrapNone/>
                  <wp:docPr id="2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FE4743" w:rsidRPr="00780CF2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</w:rPr>
            </w:pPr>
            <w:r w:rsidRPr="00780CF2">
              <w:rPr>
                <w:rFonts w:cs="Times New Roman"/>
                <w:color w:val="000000"/>
              </w:rPr>
              <w:t>Внешние источники</w:t>
            </w:r>
          </w:p>
        </w:tc>
        <w:tc>
          <w:tcPr>
            <w:tcW w:w="4682" w:type="dxa"/>
            <w:shd w:val="clear" w:color="auto" w:fill="FFFFFF"/>
            <w:vAlign w:val="center"/>
          </w:tcPr>
          <w:p w:rsidR="00FE4743" w:rsidRPr="00780CF2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780CF2">
              <w:rPr>
                <w:rFonts w:cs="Times New Roman"/>
                <w:color w:val="000000"/>
              </w:rPr>
              <w:t>Описывает потребителей, поставщиков и внешние про</w:t>
            </w:r>
            <w:r w:rsidRPr="00780CF2">
              <w:rPr>
                <w:rFonts w:cs="Times New Roman"/>
                <w:color w:val="000000"/>
              </w:rPr>
              <w:softHyphen/>
              <w:t>изводственные процессы.</w:t>
            </w:r>
          </w:p>
        </w:tc>
      </w:tr>
      <w:tr w:rsidR="00FE4743" w:rsidRPr="00780CF2" w:rsidTr="00DF3274">
        <w:trPr>
          <w:trHeight w:hRule="exact" w:val="1572"/>
        </w:trPr>
        <w:tc>
          <w:tcPr>
            <w:tcW w:w="2380" w:type="dxa"/>
            <w:shd w:val="clear" w:color="auto" w:fill="FFFFFF"/>
            <w:vAlign w:val="center"/>
          </w:tcPr>
          <w:p w:rsidR="00FE4743" w:rsidRPr="00780CF2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</w:rPr>
            </w:pPr>
            <w:r w:rsidRPr="00780CF2">
              <w:rPr>
                <w:rFonts w:cs="Times New Roman"/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34925</wp:posOffset>
                  </wp:positionV>
                  <wp:extent cx="1082675" cy="929640"/>
                  <wp:effectExtent l="19050" t="0" r="3175" b="0"/>
                  <wp:wrapNone/>
                  <wp:docPr id="2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FE4743" w:rsidRPr="00780CF2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</w:rPr>
            </w:pPr>
            <w:r w:rsidRPr="00780CF2">
              <w:rPr>
                <w:rFonts w:cs="Times New Roman"/>
                <w:color w:val="000000"/>
              </w:rPr>
              <w:t>Список параметров</w:t>
            </w:r>
          </w:p>
        </w:tc>
        <w:tc>
          <w:tcPr>
            <w:tcW w:w="4682" w:type="dxa"/>
            <w:shd w:val="clear" w:color="auto" w:fill="FFFFFF"/>
            <w:vAlign w:val="center"/>
          </w:tcPr>
          <w:p w:rsidR="00FE4743" w:rsidRPr="00780CF2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780CF2">
              <w:rPr>
                <w:rFonts w:cs="Times New Roman"/>
                <w:color w:val="000000"/>
              </w:rPr>
              <w:t>Используется для регистрации информации, касающейся производственного процесса, отдела, потребителя и т.д.</w:t>
            </w:r>
          </w:p>
        </w:tc>
      </w:tr>
      <w:tr w:rsidR="00FE4743" w:rsidRPr="00780CF2" w:rsidTr="00DF3274">
        <w:trPr>
          <w:trHeight w:hRule="exact" w:val="1268"/>
        </w:trPr>
        <w:tc>
          <w:tcPr>
            <w:tcW w:w="23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E4743" w:rsidRPr="00780CF2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</w:rPr>
            </w:pPr>
            <w:r w:rsidRPr="00780CF2">
              <w:rPr>
                <w:rFonts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-29845</wp:posOffset>
                  </wp:positionV>
                  <wp:extent cx="674370" cy="734060"/>
                  <wp:effectExtent l="19050" t="0" r="0" b="0"/>
                  <wp:wrapNone/>
                  <wp:docPr id="3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73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E4743" w:rsidRPr="00780CF2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</w:rPr>
            </w:pPr>
            <w:r w:rsidRPr="00780CF2">
              <w:rPr>
                <w:rFonts w:cs="Times New Roman"/>
                <w:color w:val="000000"/>
              </w:rPr>
              <w:t>Запасы</w:t>
            </w:r>
          </w:p>
        </w:tc>
        <w:tc>
          <w:tcPr>
            <w:tcW w:w="468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E4743" w:rsidRPr="00780CF2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780CF2">
              <w:rPr>
                <w:rFonts w:cs="Times New Roman"/>
                <w:color w:val="000000"/>
              </w:rPr>
              <w:t>Надо указывать количество запасов и время хранения</w:t>
            </w:r>
          </w:p>
        </w:tc>
      </w:tr>
      <w:tr w:rsidR="00FE4743" w:rsidTr="00DF3274">
        <w:trPr>
          <w:trHeight w:hRule="exact" w:val="1126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3068C1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  <w:rPr>
                <w:rFonts w:cs="Times New Roman"/>
                <w:noProof/>
              </w:rPr>
            </w:pPr>
            <w:r>
              <w:object w:dxaOrig="1350" w:dyaOrig="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3pt;height:46.75pt" o:ole="">
                  <v:imagedata r:id="rId19" o:title=""/>
                </v:shape>
                <o:OLEObject Type="Embed" ProgID="PBrush" ShapeID="_x0000_i1025" DrawAspect="Content" ObjectID="_1353767979" r:id="rId20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3068C1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3068C1">
              <w:rPr>
                <w:rFonts w:cs="Times New Roman"/>
                <w:color w:val="000000"/>
              </w:rPr>
              <w:t>Доставка грузовиком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3068C1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3068C1">
              <w:rPr>
                <w:rFonts w:cs="Times New Roman"/>
                <w:color w:val="000000"/>
              </w:rPr>
              <w:t>Укажите частоту отгрузок</w:t>
            </w:r>
          </w:p>
        </w:tc>
      </w:tr>
      <w:tr w:rsidR="00FE4743" w:rsidTr="00DF3274">
        <w:trPr>
          <w:trHeight w:hRule="exact" w:val="1128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3068C1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  <w:rPr>
                <w:rFonts w:cs="Times New Roman"/>
                <w:noProof/>
              </w:rPr>
            </w:pPr>
            <w:r>
              <w:object w:dxaOrig="2010" w:dyaOrig="615">
                <v:shape id="_x0000_i1026" type="#_x0000_t75" style="width:101pt;height:30.85pt" o:ole="">
                  <v:imagedata r:id="rId21" o:title=""/>
                </v:shape>
                <o:OLEObject Type="Embed" ProgID="PBrush" ShapeID="_x0000_i1026" DrawAspect="Content" ObjectID="_1353767980" r:id="rId22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3068C1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3068C1">
              <w:rPr>
                <w:rFonts w:cs="Times New Roman"/>
                <w:color w:val="000000"/>
              </w:rPr>
              <w:t xml:space="preserve">Движение материалов при </w:t>
            </w:r>
            <w:r>
              <w:rPr>
                <w:rFonts w:cs="Times New Roman"/>
                <w:color w:val="000000"/>
              </w:rPr>
              <w:t>выталкивании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3068C1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3068C1">
              <w:rPr>
                <w:rFonts w:cs="Times New Roman"/>
                <w:color w:val="000000"/>
              </w:rPr>
              <w:t>Изделие производится и пе</w:t>
            </w:r>
            <w:r w:rsidRPr="003068C1">
              <w:rPr>
                <w:rFonts w:cs="Times New Roman"/>
                <w:color w:val="000000"/>
              </w:rPr>
              <w:softHyphen/>
              <w:t>ремещается вперед прежде, чем понадобится следующе</w:t>
            </w:r>
            <w:r w:rsidRPr="003068C1">
              <w:rPr>
                <w:rFonts w:cs="Times New Roman"/>
                <w:color w:val="000000"/>
              </w:rPr>
              <w:softHyphen/>
              <w:t>му процессу, обычно при ра</w:t>
            </w:r>
            <w:r w:rsidRPr="003068C1">
              <w:rPr>
                <w:rFonts w:cs="Times New Roman"/>
                <w:color w:val="000000"/>
              </w:rPr>
              <w:softHyphen/>
              <w:t>боте по графику.</w:t>
            </w:r>
          </w:p>
        </w:tc>
      </w:tr>
      <w:tr w:rsidR="00FE4743" w:rsidTr="00DF3274">
        <w:trPr>
          <w:trHeight w:hRule="exact" w:val="988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3068C1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  <w:rPr>
                <w:rFonts w:cs="Times New Roman"/>
                <w:noProof/>
              </w:rPr>
            </w:pPr>
            <w:r>
              <w:object w:dxaOrig="1980" w:dyaOrig="645">
                <v:shape id="_x0000_i1027" type="#_x0000_t75" style="width:99.1pt;height:32.75pt" o:ole="">
                  <v:imagedata r:id="rId23" o:title=""/>
                </v:shape>
                <o:OLEObject Type="Embed" ProgID="PBrush" ShapeID="_x0000_i1027" DrawAspect="Content" ObjectID="_1353767981" r:id="rId24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3068C1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3068C1">
              <w:rPr>
                <w:rFonts w:cs="Times New Roman"/>
                <w:color w:val="000000"/>
              </w:rPr>
              <w:t>Перемещение готовых изде</w:t>
            </w:r>
            <w:r w:rsidRPr="003068C1">
              <w:rPr>
                <w:rFonts w:cs="Times New Roman"/>
                <w:color w:val="000000"/>
              </w:rPr>
              <w:softHyphen/>
              <w:t>лий к потребителю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3068C1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</w:p>
        </w:tc>
      </w:tr>
      <w:tr w:rsidR="00FE4743" w:rsidTr="00DF3274">
        <w:trPr>
          <w:trHeight w:hRule="exact" w:val="1427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3068C1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  <w:rPr>
                <w:rFonts w:cs="Times New Roman"/>
                <w:noProof/>
              </w:rPr>
            </w:pPr>
            <w:r>
              <w:object w:dxaOrig="390" w:dyaOrig="1305">
                <v:shape id="_x0000_i1028" type="#_x0000_t75" style="width:18.7pt;height:63.6pt" o:ole="">
                  <v:imagedata r:id="rId25" o:title=""/>
                </v:shape>
                <o:OLEObject Type="Embed" ProgID="PBrush" ShapeID="_x0000_i1028" DrawAspect="Content" ObjectID="_1353767982" r:id="rId26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3068C1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3068C1">
              <w:rPr>
                <w:rFonts w:cs="Times New Roman"/>
                <w:color w:val="000000"/>
              </w:rPr>
              <w:t>Супермаркет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3068C1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3068C1">
              <w:rPr>
                <w:rFonts w:cs="Times New Roman"/>
                <w:color w:val="000000"/>
              </w:rPr>
              <w:t>Управляемые запасы дета</w:t>
            </w:r>
            <w:r w:rsidRPr="003068C1">
              <w:rPr>
                <w:rFonts w:cs="Times New Roman"/>
                <w:color w:val="000000"/>
              </w:rPr>
              <w:softHyphen/>
              <w:t>лей, которые используют</w:t>
            </w:r>
            <w:r w:rsidRPr="003068C1">
              <w:rPr>
                <w:rFonts w:cs="Times New Roman"/>
                <w:color w:val="000000"/>
              </w:rPr>
              <w:softHyphen/>
              <w:t>ся для планирования работы процесса выше по потоку.</w:t>
            </w:r>
          </w:p>
        </w:tc>
      </w:tr>
      <w:tr w:rsidR="00FE4743" w:rsidTr="00DF3274">
        <w:trPr>
          <w:trHeight w:hRule="exact" w:val="1011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3068C1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  <w:rPr>
                <w:rFonts w:cs="Times New Roman"/>
                <w:noProof/>
              </w:rPr>
            </w:pPr>
            <w:r>
              <w:object w:dxaOrig="915" w:dyaOrig="885">
                <v:shape id="_x0000_i1029" type="#_x0000_t75" style="width:45.8pt;height:44.9pt" o:ole="">
                  <v:imagedata r:id="rId27" o:title=""/>
                </v:shape>
                <o:OLEObject Type="Embed" ProgID="PBrush" ShapeID="_x0000_i1029" DrawAspect="Content" ObjectID="_1353767983" r:id="rId28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3068C1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3068C1">
              <w:rPr>
                <w:rFonts w:cs="Times New Roman"/>
                <w:color w:val="000000"/>
              </w:rPr>
              <w:t>Изъятие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3068C1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3068C1">
              <w:rPr>
                <w:rFonts w:cs="Times New Roman"/>
                <w:color w:val="000000"/>
              </w:rPr>
              <w:t>Вытягивание материалов, обычно из супермаркета.</w:t>
            </w:r>
          </w:p>
        </w:tc>
      </w:tr>
      <w:tr w:rsidR="00FE4743" w:rsidTr="00DF3274">
        <w:trPr>
          <w:trHeight w:hRule="exact" w:val="1565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3068C1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  <w:rPr>
                <w:rFonts w:cs="Times New Roman"/>
                <w:noProof/>
              </w:rPr>
            </w:pPr>
            <w:r>
              <w:object w:dxaOrig="1635" w:dyaOrig="720">
                <v:shape id="_x0000_i1030" type="#_x0000_t75" style="width:82.3pt;height:36.45pt" o:ole="">
                  <v:imagedata r:id="rId29" o:title=""/>
                </v:shape>
                <o:OLEObject Type="Embed" ProgID="PBrush" ShapeID="_x0000_i1030" DrawAspect="Content" ObjectID="_1353767984" r:id="rId30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54040D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3068C1">
              <w:rPr>
                <w:rFonts w:cs="Times New Roman"/>
                <w:color w:val="000000"/>
              </w:rPr>
              <w:t xml:space="preserve">Передача </w:t>
            </w:r>
            <w:r>
              <w:rPr>
                <w:rFonts w:cs="Times New Roman"/>
                <w:color w:val="000000"/>
              </w:rPr>
              <w:t xml:space="preserve">фиксированного кол-ва </w:t>
            </w:r>
            <w:r w:rsidRPr="003068C1">
              <w:rPr>
                <w:rFonts w:cs="Times New Roman"/>
                <w:color w:val="000000"/>
              </w:rPr>
              <w:t>материалов меж</w:t>
            </w:r>
            <w:r w:rsidRPr="003068C1">
              <w:rPr>
                <w:rFonts w:cs="Times New Roman"/>
                <w:color w:val="000000"/>
              </w:rPr>
              <w:softHyphen/>
              <w:t xml:space="preserve">ду процессами </w:t>
            </w:r>
            <w:r>
              <w:rPr>
                <w:rFonts w:cs="Times New Roman"/>
                <w:color w:val="000000"/>
              </w:rPr>
              <w:t xml:space="preserve">по </w:t>
            </w:r>
            <w:r>
              <w:rPr>
                <w:rFonts w:cs="Times New Roman"/>
                <w:color w:val="000000"/>
                <w:lang w:val="en-US"/>
              </w:rPr>
              <w:t>FIFO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3068C1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3068C1">
              <w:rPr>
                <w:rFonts w:cs="Times New Roman"/>
                <w:color w:val="000000"/>
              </w:rPr>
              <w:t>Описывает схему, применяемую, чтобы ограничить количество и гарантировать очередь ФИФО потока материалов между процессами. Максимальное число изделий на</w:t>
            </w:r>
            <w:r w:rsidRPr="003068C1">
              <w:rPr>
                <w:rFonts w:cs="Times New Roman"/>
                <w:color w:val="000000"/>
              </w:rPr>
              <w:softHyphen/>
              <w:t>до указывать.</w:t>
            </w:r>
          </w:p>
        </w:tc>
      </w:tr>
      <w:tr w:rsidR="00FE4743" w:rsidRPr="00FF1EF4" w:rsidTr="00DF3274">
        <w:trPr>
          <w:trHeight w:hRule="exact" w:val="863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b/>
              </w:rPr>
            </w:pPr>
            <w:r w:rsidRPr="00FF1EF4">
              <w:rPr>
                <w:rFonts w:cs="Times New Roman"/>
                <w:b/>
              </w:rPr>
              <w:t>Пиктограммы информационного потока</w:t>
            </w:r>
          </w:p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b/>
              </w:rPr>
            </w:pPr>
            <w:r w:rsidRPr="00FF1EF4">
              <w:rPr>
                <w:rFonts w:cs="Times New Roman"/>
                <w:b/>
              </w:rPr>
              <w:br w:type="column"/>
            </w:r>
          </w:p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b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b/>
                <w:color w:val="000000"/>
              </w:rPr>
            </w:pPr>
            <w:r w:rsidRPr="00FF1EF4">
              <w:rPr>
                <w:rFonts w:cs="Times New Roman"/>
                <w:b/>
                <w:color w:val="000000"/>
              </w:rPr>
              <w:t>Описывают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b/>
                <w:color w:val="000000"/>
              </w:rPr>
            </w:pPr>
            <w:r w:rsidRPr="00FF1EF4">
              <w:rPr>
                <w:rFonts w:cs="Times New Roman"/>
                <w:b/>
                <w:color w:val="000000"/>
              </w:rPr>
              <w:t>Примечание</w:t>
            </w:r>
          </w:p>
        </w:tc>
      </w:tr>
      <w:tr w:rsidR="00FE4743" w:rsidTr="00DF3274">
        <w:trPr>
          <w:trHeight w:hRule="exact" w:val="1282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  <w:rPr>
                <w:rFonts w:cs="Times New Roman"/>
              </w:rPr>
            </w:pPr>
            <w:r>
              <w:object w:dxaOrig="1845" w:dyaOrig="285">
                <v:shape id="_x0000_i1031" type="#_x0000_t75" style="width:91.65pt;height:14.05pt" o:ole="">
                  <v:imagedata r:id="rId31" o:title=""/>
                </v:shape>
                <o:OLEObject Type="Embed" ProgID="PBrush" ShapeID="_x0000_i1031" DrawAspect="Content" ObjectID="_1353767985" r:id="rId32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FF1EF4">
              <w:rPr>
                <w:rFonts w:cs="Times New Roman"/>
                <w:color w:val="000000"/>
              </w:rPr>
              <w:t>Информационный поток, осуществляемый вручную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FF1EF4">
              <w:rPr>
                <w:rFonts w:cs="Times New Roman"/>
                <w:color w:val="000000"/>
              </w:rPr>
              <w:t>Например, график про</w:t>
            </w:r>
            <w:r w:rsidRPr="00FF1EF4">
              <w:rPr>
                <w:rFonts w:cs="Times New Roman"/>
                <w:color w:val="000000"/>
              </w:rPr>
              <w:softHyphen/>
              <w:t>изводства или график от</w:t>
            </w:r>
            <w:r w:rsidRPr="00FF1EF4">
              <w:rPr>
                <w:rFonts w:cs="Times New Roman"/>
                <w:color w:val="000000"/>
              </w:rPr>
              <w:softHyphen/>
              <w:t>грузки.</w:t>
            </w:r>
          </w:p>
        </w:tc>
      </w:tr>
      <w:tr w:rsidR="00FE4743" w:rsidTr="00DF3274">
        <w:trPr>
          <w:trHeight w:hRule="exact" w:val="1002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  <w:rPr>
                <w:rFonts w:cs="Times New Roman"/>
              </w:rPr>
            </w:pPr>
            <w:r>
              <w:object w:dxaOrig="1965" w:dyaOrig="495">
                <v:shape id="_x0000_i1032" type="#_x0000_t75" style="width:98.2pt;height:25.25pt" o:ole="">
                  <v:imagedata r:id="rId33" o:title=""/>
                </v:shape>
                <o:OLEObject Type="Embed" ProgID="PBrush" ShapeID="_x0000_i1032" DrawAspect="Content" ObjectID="_1353767986" r:id="rId34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FF1EF4">
              <w:rPr>
                <w:rFonts w:cs="Times New Roman"/>
                <w:color w:val="000000"/>
              </w:rPr>
              <w:t>Электронный информацион</w:t>
            </w:r>
            <w:r w:rsidRPr="00FF1EF4">
              <w:rPr>
                <w:rFonts w:cs="Times New Roman"/>
                <w:color w:val="000000"/>
              </w:rPr>
              <w:softHyphen/>
              <w:t>ный поток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FF1EF4">
              <w:rPr>
                <w:rFonts w:cs="Times New Roman"/>
                <w:color w:val="000000"/>
              </w:rPr>
              <w:t>Например, через локальную сеть или Интернет.</w:t>
            </w:r>
          </w:p>
        </w:tc>
      </w:tr>
      <w:tr w:rsidR="00FE4743" w:rsidTr="00DF3274">
        <w:trPr>
          <w:trHeight w:hRule="exact" w:val="988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  <w:rPr>
                <w:rFonts w:cs="Times New Roman"/>
              </w:rPr>
            </w:pPr>
            <w:r>
              <w:object w:dxaOrig="1005" w:dyaOrig="585">
                <v:shape id="_x0000_i1033" type="#_x0000_t75" style="width:63.6pt;height:37.4pt" o:ole="">
                  <v:imagedata r:id="rId35" o:title=""/>
                </v:shape>
                <o:OLEObject Type="Embed" ProgID="PBrush" ShapeID="_x0000_i1033" DrawAspect="Content" ObjectID="_1353767987" r:id="rId36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FF1EF4">
              <w:rPr>
                <w:rFonts w:cs="Times New Roman"/>
                <w:color w:val="000000"/>
              </w:rPr>
              <w:t>Информация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FF1EF4">
              <w:rPr>
                <w:rFonts w:cs="Times New Roman"/>
                <w:color w:val="000000"/>
              </w:rPr>
              <w:t>Описывает информационный поток.</w:t>
            </w:r>
          </w:p>
        </w:tc>
      </w:tr>
      <w:tr w:rsidR="00FE4743" w:rsidTr="00DF3274">
        <w:trPr>
          <w:trHeight w:hRule="exact" w:val="143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  <w:rPr>
                <w:rFonts w:cs="Times New Roman"/>
              </w:rPr>
            </w:pPr>
            <w:r>
              <w:object w:dxaOrig="1905" w:dyaOrig="960">
                <v:shape id="_x0000_i1034" type="#_x0000_t75" style="width:95.4pt;height:48.6pt" o:ole="">
                  <v:imagedata r:id="rId37" o:title=""/>
                </v:shape>
                <o:OLEObject Type="Embed" ProgID="PBrush" ShapeID="_x0000_i1034" DrawAspect="Content" ObjectID="_1353767988" r:id="rId38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proofErr w:type="spellStart"/>
            <w:r w:rsidRPr="00FF1EF4">
              <w:rPr>
                <w:rFonts w:cs="Times New Roman"/>
                <w:color w:val="000000"/>
              </w:rPr>
              <w:t>Канбан</w:t>
            </w:r>
            <w:proofErr w:type="spellEnd"/>
            <w:r w:rsidRPr="00FF1EF4">
              <w:rPr>
                <w:rFonts w:cs="Times New Roman"/>
                <w:color w:val="000000"/>
              </w:rPr>
              <w:t xml:space="preserve"> производства (пунктирная линия указывает путь </w:t>
            </w:r>
            <w:proofErr w:type="spellStart"/>
            <w:r w:rsidRPr="00FF1EF4">
              <w:rPr>
                <w:rFonts w:cs="Times New Roman"/>
                <w:color w:val="000000"/>
              </w:rPr>
              <w:t>канбан</w:t>
            </w:r>
            <w:proofErr w:type="spellEnd"/>
            <w:r w:rsidRPr="00FF1EF4">
              <w:rPr>
                <w:rFonts w:cs="Times New Roman"/>
                <w:color w:val="000000"/>
              </w:rPr>
              <w:t>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FF1EF4">
              <w:rPr>
                <w:rFonts w:cs="Times New Roman"/>
                <w:color w:val="000000"/>
              </w:rPr>
              <w:t xml:space="preserve">Один контейнер </w:t>
            </w:r>
            <w:r>
              <w:rPr>
                <w:rFonts w:cs="Times New Roman"/>
                <w:color w:val="000000"/>
              </w:rPr>
              <w:t>–</w:t>
            </w:r>
            <w:r w:rsidRPr="00FF1EF4">
              <w:rPr>
                <w:rFonts w:cs="Times New Roman"/>
                <w:color w:val="000000"/>
              </w:rPr>
              <w:t xml:space="preserve"> один </w:t>
            </w:r>
            <w:proofErr w:type="spellStart"/>
            <w:r w:rsidRPr="00FF1EF4">
              <w:rPr>
                <w:rFonts w:cs="Times New Roman"/>
                <w:color w:val="000000"/>
              </w:rPr>
              <w:t>кан</w:t>
            </w:r>
            <w:r w:rsidRPr="00FF1EF4">
              <w:rPr>
                <w:rFonts w:cs="Times New Roman"/>
                <w:color w:val="000000"/>
              </w:rPr>
              <w:softHyphen/>
              <w:t>бан</w:t>
            </w:r>
            <w:proofErr w:type="spellEnd"/>
            <w:r w:rsidRPr="00FF1EF4">
              <w:rPr>
                <w:rFonts w:cs="Times New Roman"/>
                <w:color w:val="000000"/>
              </w:rPr>
              <w:t>. Карточка или устройс</w:t>
            </w:r>
            <w:r w:rsidRPr="00FF1EF4">
              <w:rPr>
                <w:rFonts w:cs="Times New Roman"/>
                <w:color w:val="000000"/>
              </w:rPr>
              <w:softHyphen/>
              <w:t>тво, которое указывает про</w:t>
            </w:r>
            <w:r w:rsidRPr="00FF1EF4">
              <w:rPr>
                <w:rFonts w:cs="Times New Roman"/>
                <w:color w:val="000000"/>
              </w:rPr>
              <w:softHyphen/>
              <w:t>цессу, сколько и какой про</w:t>
            </w:r>
            <w:r w:rsidRPr="00FF1EF4">
              <w:rPr>
                <w:rFonts w:cs="Times New Roman"/>
                <w:color w:val="000000"/>
              </w:rPr>
              <w:softHyphen/>
              <w:t>дукции надо произвести, и дает «зеленый свет» на вы</w:t>
            </w:r>
            <w:r w:rsidRPr="00FF1EF4">
              <w:rPr>
                <w:rFonts w:cs="Times New Roman"/>
                <w:color w:val="000000"/>
              </w:rPr>
              <w:softHyphen/>
              <w:t>полнение этой работы.</w:t>
            </w:r>
          </w:p>
        </w:tc>
      </w:tr>
      <w:tr w:rsidR="00FE4743" w:rsidTr="00DF3274">
        <w:trPr>
          <w:trHeight w:hRule="exact" w:val="1421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  <w:rPr>
                <w:rFonts w:cs="Times New Roman"/>
              </w:rPr>
            </w:pPr>
            <w:r>
              <w:object w:dxaOrig="1755" w:dyaOrig="960">
                <v:shape id="_x0000_i1035" type="#_x0000_t75" style="width:87.9pt;height:48.6pt" o:ole="">
                  <v:imagedata r:id="rId39" o:title=""/>
                </v:shape>
                <o:OLEObject Type="Embed" ProgID="PBrush" ShapeID="_x0000_i1035" DrawAspect="Content" ObjectID="_1353767989" r:id="rId40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proofErr w:type="spellStart"/>
            <w:r w:rsidRPr="00FF1EF4">
              <w:rPr>
                <w:rFonts w:cs="Times New Roman"/>
                <w:color w:val="000000"/>
              </w:rPr>
              <w:t>Канбан</w:t>
            </w:r>
            <w:proofErr w:type="spellEnd"/>
            <w:r w:rsidRPr="00FF1EF4">
              <w:rPr>
                <w:rFonts w:cs="Times New Roman"/>
                <w:color w:val="000000"/>
              </w:rPr>
              <w:t xml:space="preserve"> отбора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FF1EF4">
              <w:rPr>
                <w:rFonts w:cs="Times New Roman"/>
                <w:color w:val="000000"/>
              </w:rPr>
              <w:t xml:space="preserve">Карточка или устройство, которое инструктирует перевозчика материалов о том, какую деталь надо взять и переместить (например, из супермаркета </w:t>
            </w:r>
            <w:proofErr w:type="gramStart"/>
            <w:r w:rsidRPr="00FF1EF4">
              <w:rPr>
                <w:rFonts w:cs="Times New Roman"/>
                <w:color w:val="000000"/>
              </w:rPr>
              <w:t>в</w:t>
            </w:r>
            <w:proofErr w:type="gramEnd"/>
            <w:r w:rsidRPr="00FF1EF4">
              <w:rPr>
                <w:rFonts w:cs="Times New Roman"/>
                <w:color w:val="000000"/>
              </w:rPr>
              <w:t xml:space="preserve"> процесс-потребитель).</w:t>
            </w:r>
          </w:p>
        </w:tc>
      </w:tr>
      <w:tr w:rsidR="00FE4743" w:rsidTr="00DF3274">
        <w:trPr>
          <w:trHeight w:hRule="exact" w:val="2393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  <w:rPr>
                <w:rFonts w:cs="Times New Roman"/>
              </w:rPr>
            </w:pPr>
            <w:r>
              <w:object w:dxaOrig="1725" w:dyaOrig="975">
                <v:shape id="_x0000_i1036" type="#_x0000_t75" style="width:86.05pt;height:48.6pt" o:ole="">
                  <v:imagedata r:id="rId41" o:title=""/>
                </v:shape>
                <o:OLEObject Type="Embed" ProgID="PBrush" ShapeID="_x0000_i1036" DrawAspect="Content" ObjectID="_1353767990" r:id="rId42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FF1EF4">
              <w:rPr>
                <w:rFonts w:cs="Times New Roman"/>
                <w:color w:val="000000"/>
              </w:rPr>
              <w:t xml:space="preserve">Сигнальный </w:t>
            </w:r>
            <w:proofErr w:type="spellStart"/>
            <w:r w:rsidRPr="00FF1EF4">
              <w:rPr>
                <w:rFonts w:cs="Times New Roman"/>
                <w:color w:val="000000"/>
              </w:rPr>
              <w:t>канбан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FF1EF4">
              <w:rPr>
                <w:rFonts w:cs="Times New Roman"/>
                <w:color w:val="000000"/>
              </w:rPr>
              <w:t xml:space="preserve">Один контейнер — один </w:t>
            </w:r>
            <w:proofErr w:type="spellStart"/>
            <w:r w:rsidRPr="00FF1EF4">
              <w:rPr>
                <w:rFonts w:cs="Times New Roman"/>
                <w:color w:val="000000"/>
              </w:rPr>
              <w:t>канбан</w:t>
            </w:r>
            <w:proofErr w:type="spellEnd"/>
            <w:r w:rsidRPr="00FF1EF4">
              <w:rPr>
                <w:rFonts w:cs="Times New Roman"/>
                <w:color w:val="000000"/>
              </w:rPr>
              <w:t xml:space="preserve">. Когда достигнута определенная </w:t>
            </w:r>
            <w:proofErr w:type="spellStart"/>
            <w:r w:rsidRPr="00FF1EF4">
              <w:rPr>
                <w:rFonts w:cs="Times New Roman"/>
                <w:color w:val="000000"/>
              </w:rPr>
              <w:t>точка</w:t>
            </w:r>
            <w:proofErr w:type="gramStart"/>
            <w:r w:rsidRPr="00FF1EF4">
              <w:rPr>
                <w:rFonts w:cs="Times New Roman"/>
                <w:color w:val="000000"/>
              </w:rPr>
              <w:t>,с</w:t>
            </w:r>
            <w:proofErr w:type="gramEnd"/>
            <w:r w:rsidRPr="00FF1EF4">
              <w:rPr>
                <w:rFonts w:cs="Times New Roman"/>
                <w:color w:val="000000"/>
              </w:rPr>
              <w:t>игнализирует</w:t>
            </w:r>
            <w:proofErr w:type="spellEnd"/>
            <w:r w:rsidRPr="00FF1EF4">
              <w:rPr>
                <w:rFonts w:cs="Times New Roman"/>
                <w:color w:val="000000"/>
              </w:rPr>
              <w:t xml:space="preserve"> о необходимости произвести новую партию продукции. Используется, когда процесс поставщика должен производить партии продукции, потому что на переналадку оборудования требу</w:t>
            </w:r>
            <w:r w:rsidRPr="00FF1EF4">
              <w:rPr>
                <w:rFonts w:cs="Times New Roman"/>
                <w:color w:val="000000"/>
              </w:rPr>
              <w:softHyphen/>
              <w:t>ется время.</w:t>
            </w:r>
          </w:p>
        </w:tc>
      </w:tr>
      <w:tr w:rsidR="00FE4743" w:rsidRPr="00D17A6D" w:rsidTr="00DF3274">
        <w:trPr>
          <w:trHeight w:hRule="exact" w:val="1836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D17A6D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</w:pPr>
            <w:r>
              <w:object w:dxaOrig="630" w:dyaOrig="645">
                <v:shape id="_x0000_i1037" type="#_x0000_t75" style="width:30.85pt;height:32.75pt" o:ole="">
                  <v:imagedata r:id="rId43" o:title=""/>
                </v:shape>
                <o:OLEObject Type="Embed" ProgID="PBrush" ShapeID="_x0000_i1037" DrawAspect="Content" ObjectID="_1353767991" r:id="rId44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FF1EF4">
              <w:rPr>
                <w:rFonts w:cs="Times New Roman"/>
                <w:color w:val="000000"/>
              </w:rPr>
              <w:t>Мячик последовательного вытягивания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FF1EF4">
              <w:rPr>
                <w:rFonts w:cs="Times New Roman"/>
                <w:color w:val="000000"/>
              </w:rPr>
              <w:t>Дает указание немедленно приступить к производству за</w:t>
            </w:r>
            <w:r w:rsidRPr="00FF1EF4">
              <w:rPr>
                <w:rFonts w:cs="Times New Roman"/>
                <w:color w:val="000000"/>
              </w:rPr>
              <w:softHyphen/>
              <w:t>ранее определенного типа и количества продукции, обыч</w:t>
            </w:r>
            <w:r w:rsidRPr="00FF1EF4">
              <w:rPr>
                <w:rFonts w:cs="Times New Roman"/>
                <w:color w:val="000000"/>
              </w:rPr>
              <w:softHyphen/>
              <w:t>но одной единицы продукции.</w:t>
            </w:r>
            <w:r>
              <w:rPr>
                <w:rFonts w:cs="Times New Roman"/>
                <w:color w:val="000000"/>
              </w:rPr>
              <w:t xml:space="preserve"> </w:t>
            </w:r>
            <w:r w:rsidRPr="00FF1EF4">
              <w:rPr>
                <w:rFonts w:cs="Times New Roman"/>
                <w:color w:val="000000"/>
              </w:rPr>
              <w:t>Вытягивающая система про</w:t>
            </w:r>
            <w:r w:rsidRPr="00FF1EF4">
              <w:rPr>
                <w:rFonts w:cs="Times New Roman"/>
                <w:color w:val="000000"/>
              </w:rPr>
              <w:softHyphen/>
              <w:t>цессов производства сбороч</w:t>
            </w:r>
            <w:r w:rsidRPr="00FF1EF4">
              <w:rPr>
                <w:rFonts w:cs="Times New Roman"/>
                <w:color w:val="000000"/>
              </w:rPr>
              <w:softHyphen/>
              <w:t>ных узлов без использования супермаркета.</w:t>
            </w:r>
          </w:p>
        </w:tc>
      </w:tr>
      <w:tr w:rsidR="00FE4743" w:rsidRPr="00D17A6D" w:rsidTr="00DF3274">
        <w:trPr>
          <w:trHeight w:hRule="exact" w:val="726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D17A6D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</w:pPr>
            <w:r>
              <w:object w:dxaOrig="570" w:dyaOrig="960">
                <v:shape id="_x0000_i1038" type="#_x0000_t75" style="width:20.55pt;height:34.6pt" o:ole="">
                  <v:imagedata r:id="rId45" o:title=""/>
                </v:shape>
                <o:OLEObject Type="Embed" ProgID="PBrush" ShapeID="_x0000_i1038" DrawAspect="Content" ObjectID="_1353767992" r:id="rId46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FF1EF4">
              <w:rPr>
                <w:rFonts w:cs="Times New Roman"/>
                <w:color w:val="000000"/>
              </w:rPr>
              <w:t xml:space="preserve">Место сбора карточек </w:t>
            </w:r>
            <w:proofErr w:type="spellStart"/>
            <w:r w:rsidRPr="00FF1EF4">
              <w:rPr>
                <w:rFonts w:cs="Times New Roman"/>
                <w:color w:val="000000"/>
              </w:rPr>
              <w:t>канбан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FF1EF4">
              <w:rPr>
                <w:rFonts w:cs="Times New Roman"/>
                <w:color w:val="000000"/>
              </w:rPr>
              <w:t xml:space="preserve">Место, где карточки </w:t>
            </w:r>
            <w:proofErr w:type="spellStart"/>
            <w:r w:rsidRPr="00FF1EF4">
              <w:rPr>
                <w:rFonts w:cs="Times New Roman"/>
                <w:color w:val="000000"/>
              </w:rPr>
              <w:t>канбан</w:t>
            </w:r>
            <w:proofErr w:type="spellEnd"/>
            <w:r w:rsidRPr="00FF1EF4">
              <w:rPr>
                <w:rFonts w:cs="Times New Roman"/>
                <w:color w:val="000000"/>
              </w:rPr>
              <w:t xml:space="preserve"> накапливаются и хранятся.</w:t>
            </w:r>
          </w:p>
        </w:tc>
      </w:tr>
      <w:tr w:rsidR="00FE4743" w:rsidRPr="00D17A6D" w:rsidTr="00DF3274">
        <w:trPr>
          <w:trHeight w:hRule="exact" w:val="727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D17A6D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</w:pPr>
            <w:r>
              <w:object w:dxaOrig="1740" w:dyaOrig="585">
                <v:shape id="_x0000_i1039" type="#_x0000_t75" style="width:86.95pt;height:29.9pt" o:ole="">
                  <v:imagedata r:id="rId47" o:title=""/>
                </v:shape>
                <o:OLEObject Type="Embed" ProgID="PBrush" ShapeID="_x0000_i1039" DrawAspect="Content" ObjectID="_1353767993" r:id="rId48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FF1EF4">
              <w:rPr>
                <w:rFonts w:cs="Times New Roman"/>
                <w:color w:val="000000"/>
              </w:rPr>
              <w:t xml:space="preserve">Прибытие партий </w:t>
            </w:r>
            <w:proofErr w:type="spellStart"/>
            <w:r w:rsidRPr="00FF1EF4">
              <w:rPr>
                <w:rFonts w:cs="Times New Roman"/>
                <w:color w:val="000000"/>
              </w:rPr>
              <w:t>канбан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</w:p>
        </w:tc>
      </w:tr>
      <w:tr w:rsidR="00FE4743" w:rsidRPr="00D17A6D" w:rsidTr="00DF3274">
        <w:trPr>
          <w:trHeight w:hRule="exact" w:val="694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D17A6D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</w:pPr>
            <w:r>
              <w:object w:dxaOrig="1245" w:dyaOrig="585">
                <v:shape id="_x0000_i1040" type="#_x0000_t75" style="width:61.7pt;height:29.9pt" o:ole="">
                  <v:imagedata r:id="rId49" o:title=""/>
                </v:shape>
                <o:OLEObject Type="Embed" ProgID="PBrush" ShapeID="_x0000_i1040" DrawAspect="Content" ObjectID="_1353767994" r:id="rId50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FF1EF4">
              <w:rPr>
                <w:rFonts w:cs="Times New Roman"/>
                <w:color w:val="000000"/>
              </w:rPr>
              <w:t>Выравнивание загрузки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FF1EF4">
              <w:rPr>
                <w:rFonts w:cs="Times New Roman"/>
                <w:color w:val="000000"/>
              </w:rPr>
              <w:t>Корректировка планов на основе проверки уровней за</w:t>
            </w:r>
            <w:r w:rsidRPr="00FF1EF4">
              <w:rPr>
                <w:rFonts w:cs="Times New Roman"/>
                <w:color w:val="000000"/>
              </w:rPr>
              <w:softHyphen/>
              <w:t>пасов.</w:t>
            </w:r>
          </w:p>
        </w:tc>
      </w:tr>
      <w:tr w:rsidR="00FE4743" w:rsidRPr="00D17A6D" w:rsidTr="00DF3274">
        <w:trPr>
          <w:trHeight w:hRule="exact" w:val="1271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D17A6D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</w:pPr>
            <w:r>
              <w:object w:dxaOrig="705" w:dyaOrig="705">
                <v:shape id="_x0000_i1041" type="#_x0000_t75" style="width:34.6pt;height:34.6pt" o:ole="">
                  <v:imagedata r:id="rId51" o:title=""/>
                </v:shape>
                <o:OLEObject Type="Embed" ProgID="PBrush" ShapeID="_x0000_i1041" DrawAspect="Content" ObjectID="_1353767995" r:id="rId52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FF1EF4">
              <w:rPr>
                <w:rFonts w:cs="Times New Roman"/>
                <w:color w:val="000000"/>
              </w:rPr>
              <w:t>Регулирование графиков производства путем наблю</w:t>
            </w:r>
            <w:r w:rsidRPr="00FF1EF4">
              <w:rPr>
                <w:rFonts w:cs="Times New Roman"/>
                <w:color w:val="000000"/>
              </w:rPr>
              <w:softHyphen/>
              <w:t>дения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FF1EF4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FF1EF4">
              <w:rPr>
                <w:rFonts w:cs="Times New Roman"/>
                <w:color w:val="000000"/>
              </w:rPr>
              <w:t>Корректировка планов на ос</w:t>
            </w:r>
            <w:r w:rsidRPr="00FF1EF4">
              <w:rPr>
                <w:rFonts w:cs="Times New Roman"/>
                <w:color w:val="000000"/>
              </w:rPr>
              <w:softHyphen/>
              <w:t>нове проверки уровней запа</w:t>
            </w:r>
            <w:r w:rsidRPr="00FF1EF4">
              <w:rPr>
                <w:rFonts w:cs="Times New Roman"/>
                <w:color w:val="000000"/>
              </w:rPr>
              <w:softHyphen/>
              <w:t>сов.</w:t>
            </w:r>
          </w:p>
        </w:tc>
      </w:tr>
      <w:tr w:rsidR="00FE4743" w:rsidRPr="00D17A6D" w:rsidTr="00DF3274">
        <w:trPr>
          <w:trHeight w:hRule="exact" w:val="863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E4743" w:rsidRPr="006B6677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  <w:rPr>
                <w:rFonts w:cs="Times New Roman"/>
              </w:rPr>
            </w:pPr>
            <w:r w:rsidRPr="006B6677">
              <w:rPr>
                <w:rFonts w:cs="Times New Roman"/>
              </w:rPr>
              <w:t>Остальные символы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E4743" w:rsidRPr="006B6677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6B6677">
              <w:rPr>
                <w:rFonts w:cs="Times New Roman"/>
                <w:color w:val="000000"/>
              </w:rPr>
              <w:t>Описывают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E4743" w:rsidRPr="006B6677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6B6677">
              <w:rPr>
                <w:rFonts w:cs="Times New Roman"/>
                <w:color w:val="000000"/>
              </w:rPr>
              <w:t>Примечание</w:t>
            </w:r>
          </w:p>
        </w:tc>
      </w:tr>
      <w:tr w:rsidR="00FE4743" w:rsidTr="00DF3274">
        <w:trPr>
          <w:trHeight w:hRule="exact" w:val="1555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6B6677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  <w:rPr>
                <w:rFonts w:cs="Times New Roman"/>
              </w:rPr>
            </w:pPr>
            <w:r w:rsidRPr="006B6677">
              <w:rPr>
                <w:rFonts w:cs="Times New Roman"/>
              </w:rPr>
              <w:object w:dxaOrig="1680" w:dyaOrig="1620">
                <v:shape id="_x0000_i1042" type="#_x0000_t75" style="width:84.15pt;height:80.4pt" o:ole="">
                  <v:imagedata r:id="rId53" o:title=""/>
                </v:shape>
                <o:OLEObject Type="Embed" ProgID="PBrush" ShapeID="_x0000_i1042" DrawAspect="Content" ObjectID="_1353767996" r:id="rId54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6B6677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6B6677">
              <w:rPr>
                <w:rFonts w:cs="Times New Roman"/>
                <w:color w:val="000000"/>
              </w:rPr>
              <w:t>«Взрывной» кайдзен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6B6677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6B6677">
              <w:rPr>
                <w:rFonts w:cs="Times New Roman"/>
                <w:color w:val="000000"/>
              </w:rPr>
              <w:t>Указывает на необходимость улучшения выделенных учас</w:t>
            </w:r>
            <w:r w:rsidRPr="006B6677">
              <w:rPr>
                <w:rFonts w:cs="Times New Roman"/>
                <w:color w:val="000000"/>
              </w:rPr>
              <w:softHyphen/>
              <w:t>тков, которые критичны для потока создания ценности. Могут использоваться для кайдзен в цехах.</w:t>
            </w:r>
          </w:p>
        </w:tc>
      </w:tr>
      <w:tr w:rsidR="00FE4743" w:rsidTr="00DF3274">
        <w:trPr>
          <w:trHeight w:hRule="exact" w:val="1421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6B6677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  <w:rPr>
                <w:rFonts w:cs="Times New Roman"/>
              </w:rPr>
            </w:pPr>
            <w:r>
              <w:object w:dxaOrig="465" w:dyaOrig="1365">
                <v:shape id="_x0000_i1043" type="#_x0000_t75" style="width:23.4pt;height:68.25pt" o:ole="">
                  <v:imagedata r:id="rId55" o:title=""/>
                </v:shape>
                <o:OLEObject Type="Embed" ProgID="PBrush" ShapeID="_x0000_i1043" DrawAspect="Content" ObjectID="_1353767997" r:id="rId56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6B6677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6B6677">
              <w:rPr>
                <w:rFonts w:cs="Times New Roman"/>
                <w:color w:val="000000"/>
              </w:rPr>
              <w:t>Буферные или страховые запасы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6B6677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6B6677">
              <w:rPr>
                <w:rFonts w:cs="Times New Roman"/>
                <w:color w:val="000000"/>
              </w:rPr>
              <w:t>Буферные или страховые за</w:t>
            </w:r>
            <w:r w:rsidRPr="006B6677">
              <w:rPr>
                <w:rFonts w:cs="Times New Roman"/>
                <w:color w:val="000000"/>
              </w:rPr>
              <w:softHyphen/>
              <w:t>пасы нужно обязательно ука</w:t>
            </w:r>
            <w:r w:rsidRPr="006B6677">
              <w:rPr>
                <w:rFonts w:cs="Times New Roman"/>
                <w:color w:val="000000"/>
              </w:rPr>
              <w:softHyphen/>
              <w:t>зывать на карте.</w:t>
            </w:r>
          </w:p>
        </w:tc>
      </w:tr>
      <w:tr w:rsidR="00FE4743" w:rsidTr="00DF3274">
        <w:trPr>
          <w:trHeight w:hRule="exact" w:val="579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6B6677" w:rsidRDefault="00FE4743" w:rsidP="00DF3274">
            <w:pPr>
              <w:shd w:val="clear" w:color="auto" w:fill="FFFFFF"/>
              <w:spacing w:before="40" w:after="40"/>
              <w:ind w:left="40" w:right="40"/>
              <w:jc w:val="center"/>
              <w:rPr>
                <w:rFonts w:cs="Times New Roman"/>
              </w:rPr>
            </w:pPr>
            <w:r>
              <w:object w:dxaOrig="750" w:dyaOrig="525">
                <v:shape id="_x0000_i1044" type="#_x0000_t75" style="width:37.4pt;height:26.2pt" o:ole="">
                  <v:imagedata r:id="rId57" o:title=""/>
                </v:shape>
                <o:OLEObject Type="Embed" ProgID="PBrush" ShapeID="_x0000_i1044" DrawAspect="Content" ObjectID="_1353767998" r:id="rId58"/>
              </w:objec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6B6677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6B6677">
              <w:rPr>
                <w:rFonts w:cs="Times New Roman"/>
                <w:color w:val="000000"/>
              </w:rPr>
              <w:t>Оператор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743" w:rsidRPr="006B6677" w:rsidRDefault="00FE4743" w:rsidP="00DF3274">
            <w:pPr>
              <w:shd w:val="clear" w:color="auto" w:fill="FFFFFF"/>
              <w:spacing w:before="40" w:after="40"/>
              <w:ind w:left="40" w:right="40"/>
              <w:rPr>
                <w:rFonts w:cs="Times New Roman"/>
                <w:color w:val="000000"/>
              </w:rPr>
            </w:pPr>
            <w:r w:rsidRPr="006B6677">
              <w:rPr>
                <w:rFonts w:cs="Times New Roman"/>
                <w:color w:val="000000"/>
              </w:rPr>
              <w:t>Сотрудник (вид сверху)</w:t>
            </w:r>
          </w:p>
        </w:tc>
      </w:tr>
    </w:tbl>
    <w:p w:rsidR="00FE4743" w:rsidRDefault="00FE4743" w:rsidP="00FE4743">
      <w:pPr>
        <w:shd w:val="clear" w:color="auto" w:fill="FFFFFF"/>
        <w:tabs>
          <w:tab w:val="left" w:pos="1260"/>
        </w:tabs>
        <w:autoSpaceDE w:val="0"/>
        <w:adjustRightInd w:val="0"/>
        <w:spacing w:before="480" w:after="120"/>
        <w:rPr>
          <w:rFonts w:cs="Times New Roman"/>
          <w:bCs/>
          <w:noProof/>
          <w:spacing w:val="-2"/>
          <w:szCs w:val="26"/>
        </w:rPr>
      </w:pPr>
      <w:r w:rsidRPr="004B01B9">
        <w:rPr>
          <w:rFonts w:cs="Times New Roman"/>
          <w:bCs/>
          <w:noProof/>
          <w:spacing w:val="-2"/>
          <w:szCs w:val="2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60960</wp:posOffset>
            </wp:positionV>
            <wp:extent cx="3606800" cy="1695450"/>
            <wp:effectExtent l="19050" t="0" r="0" b="0"/>
            <wp:wrapSquare wrapText="bothSides"/>
            <wp:docPr id="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2793" t="10236" r="2392" b="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Cs/>
          <w:noProof/>
          <w:spacing w:val="-2"/>
          <w:szCs w:val="26"/>
        </w:rPr>
        <w:t xml:space="preserve">Время в ложбтнах </w:t>
      </w:r>
      <w:r>
        <w:rPr>
          <w:rFonts w:cs="Times New Roman"/>
          <w:bCs/>
          <w:noProof/>
          <w:spacing w:val="-2"/>
          <w:szCs w:val="26"/>
        </w:rPr>
        <w:softHyphen/>
        <w:t>– время добавления ценности; время на выпуклостях – время прохождени я процесса.</w:t>
      </w:r>
    </w:p>
    <w:p w:rsidR="00FE4743" w:rsidRDefault="00FE4743" w:rsidP="00FE4743">
      <w:pPr>
        <w:shd w:val="clear" w:color="auto" w:fill="FFFFFF"/>
        <w:tabs>
          <w:tab w:val="left" w:pos="1260"/>
        </w:tabs>
        <w:autoSpaceDE w:val="0"/>
        <w:adjustRightInd w:val="0"/>
        <w:spacing w:before="480" w:after="120"/>
        <w:rPr>
          <w:rFonts w:cs="Times New Roman"/>
          <w:bCs/>
          <w:noProof/>
          <w:spacing w:val="-2"/>
          <w:szCs w:val="26"/>
        </w:rPr>
      </w:pPr>
    </w:p>
    <w:p w:rsidR="00FE4743" w:rsidRDefault="00FE4743" w:rsidP="00FE4743">
      <w:pPr>
        <w:shd w:val="clear" w:color="auto" w:fill="FFFFFF"/>
        <w:tabs>
          <w:tab w:val="left" w:pos="1260"/>
        </w:tabs>
        <w:autoSpaceDE w:val="0"/>
        <w:adjustRightInd w:val="0"/>
        <w:spacing w:before="480" w:after="120"/>
        <w:rPr>
          <w:rFonts w:cs="Times New Roman"/>
          <w:bCs/>
          <w:noProof/>
          <w:spacing w:val="-2"/>
          <w:szCs w:val="26"/>
        </w:rPr>
      </w:pPr>
    </w:p>
    <w:p w:rsidR="00FE4743" w:rsidRDefault="00FE4743" w:rsidP="00FE4743">
      <w:pPr>
        <w:shd w:val="clear" w:color="auto" w:fill="FFFFFF"/>
        <w:tabs>
          <w:tab w:val="left" w:pos="1260"/>
        </w:tabs>
        <w:autoSpaceDE w:val="0"/>
        <w:adjustRightInd w:val="0"/>
        <w:rPr>
          <w:rFonts w:cs="Times New Roman"/>
          <w:bCs/>
          <w:noProof/>
          <w:spacing w:val="-2"/>
          <w:szCs w:val="26"/>
        </w:rPr>
      </w:pPr>
    </w:p>
    <w:p w:rsidR="00FE4743" w:rsidRDefault="00FE4743" w:rsidP="00FE4743">
      <w:pPr>
        <w:shd w:val="clear" w:color="auto" w:fill="FFFFFF"/>
        <w:tabs>
          <w:tab w:val="left" w:pos="1260"/>
        </w:tabs>
        <w:autoSpaceDE w:val="0"/>
        <w:adjustRightInd w:val="0"/>
        <w:spacing w:after="120"/>
        <w:rPr>
          <w:rFonts w:cs="Times New Roman"/>
          <w:bCs/>
          <w:noProof/>
          <w:spacing w:val="-2"/>
          <w:szCs w:val="26"/>
        </w:rPr>
      </w:pPr>
      <w:r>
        <w:rPr>
          <w:rFonts w:cs="Times New Roman"/>
          <w:bCs/>
          <w:noProof/>
          <w:spacing w:val="-2"/>
          <w:szCs w:val="26"/>
        </w:rPr>
        <w:t>Карта текущего состояния  показана на развороте ниже</w:t>
      </w:r>
    </w:p>
    <w:p w:rsidR="007D475E" w:rsidRPr="007D475E" w:rsidRDefault="007D475E" w:rsidP="007D475E">
      <w:pPr>
        <w:shd w:val="clear" w:color="auto" w:fill="FFFFFF"/>
        <w:tabs>
          <w:tab w:val="left" w:pos="1260"/>
        </w:tabs>
        <w:autoSpaceDE w:val="0"/>
        <w:adjustRightInd w:val="0"/>
        <w:spacing w:before="240" w:after="120"/>
        <w:rPr>
          <w:rFonts w:cs="Times New Roman"/>
          <w:b/>
          <w:bCs/>
          <w:caps/>
          <w:noProof/>
          <w:spacing w:val="-2"/>
          <w:sz w:val="28"/>
          <w:szCs w:val="26"/>
        </w:rPr>
      </w:pPr>
      <w:r w:rsidRPr="007D475E">
        <w:rPr>
          <w:rFonts w:cs="Times New Roman"/>
          <w:b/>
          <w:bCs/>
          <w:caps/>
          <w:noProof/>
          <w:spacing w:val="-2"/>
          <w:sz w:val="28"/>
          <w:szCs w:val="26"/>
        </w:rPr>
        <w:t>Что делает поток создания ценности бережливым</w:t>
      </w:r>
    </w:p>
    <w:p w:rsidR="007D475E" w:rsidRDefault="007D475E" w:rsidP="007D475E">
      <w:pPr>
        <w:shd w:val="clear" w:color="auto" w:fill="FFFFFF"/>
        <w:tabs>
          <w:tab w:val="left" w:pos="1260"/>
        </w:tabs>
        <w:autoSpaceDE w:val="0"/>
        <w:adjustRightInd w:val="0"/>
        <w:spacing w:after="120"/>
        <w:rPr>
          <w:rFonts w:cs="Times New Roman"/>
          <w:bCs/>
          <w:noProof/>
          <w:spacing w:val="-2"/>
          <w:szCs w:val="26"/>
        </w:rPr>
      </w:pPr>
      <w:r w:rsidRPr="007D475E">
        <w:rPr>
          <w:rFonts w:cs="Times New Roman"/>
          <w:bCs/>
          <w:noProof/>
          <w:spacing w:val="-2"/>
          <w:szCs w:val="26"/>
        </w:rPr>
        <w:t xml:space="preserve">Самый значительный источник бесполезных затрат </w:t>
      </w:r>
      <w:r>
        <w:rPr>
          <w:rFonts w:cs="Times New Roman"/>
          <w:bCs/>
          <w:noProof/>
          <w:spacing w:val="-2"/>
          <w:szCs w:val="26"/>
        </w:rPr>
        <w:t xml:space="preserve">– </w:t>
      </w:r>
      <w:r w:rsidRPr="007465E6">
        <w:rPr>
          <w:rFonts w:cs="Times New Roman"/>
          <w:b/>
          <w:bCs/>
          <w:noProof/>
          <w:spacing w:val="-2"/>
          <w:szCs w:val="26"/>
        </w:rPr>
        <w:t>перепроизводство</w:t>
      </w:r>
      <w:r w:rsidRPr="007D475E">
        <w:rPr>
          <w:rFonts w:cs="Times New Roman"/>
          <w:bCs/>
          <w:noProof/>
          <w:spacing w:val="-2"/>
          <w:szCs w:val="26"/>
        </w:rPr>
        <w:t xml:space="preserve">, которое означает выпуск большего числа изделий, раньше и чаще, чем это нужно для следующего процесса. Перепроизводство </w:t>
      </w:r>
      <w:r>
        <w:rPr>
          <w:rFonts w:cs="Times New Roman"/>
          <w:bCs/>
          <w:noProof/>
          <w:spacing w:val="-2"/>
          <w:szCs w:val="26"/>
        </w:rPr>
        <w:t>–</w:t>
      </w:r>
      <w:r w:rsidRPr="007D475E">
        <w:rPr>
          <w:rFonts w:cs="Times New Roman"/>
          <w:bCs/>
          <w:noProof/>
          <w:spacing w:val="-2"/>
          <w:szCs w:val="26"/>
        </w:rPr>
        <w:t xml:space="preserve"> причина всех видов потерь, а не тол</w:t>
      </w:r>
      <w:r>
        <w:rPr>
          <w:rFonts w:cs="Times New Roman"/>
          <w:bCs/>
          <w:noProof/>
          <w:spacing w:val="-2"/>
          <w:szCs w:val="26"/>
        </w:rPr>
        <w:t>ько избыточных запасов и замора</w:t>
      </w:r>
      <w:r w:rsidRPr="007D475E">
        <w:rPr>
          <w:rFonts w:cs="Times New Roman"/>
          <w:bCs/>
          <w:noProof/>
          <w:spacing w:val="-2"/>
          <w:szCs w:val="26"/>
        </w:rPr>
        <w:t xml:space="preserve">живания денежных средств. Партии </w:t>
      </w:r>
      <w:r>
        <w:rPr>
          <w:rFonts w:cs="Times New Roman"/>
          <w:bCs/>
          <w:noProof/>
          <w:spacing w:val="-2"/>
          <w:szCs w:val="26"/>
        </w:rPr>
        <w:t>деталей должны храниться, следо</w:t>
      </w:r>
      <w:r w:rsidRPr="007D475E">
        <w:rPr>
          <w:rFonts w:cs="Times New Roman"/>
          <w:bCs/>
          <w:noProof/>
          <w:spacing w:val="-2"/>
          <w:szCs w:val="26"/>
        </w:rPr>
        <w:t>вательно, требуется место для хранения; они должны перекладываться с одного места на другое, сортироваться и переделываться, а для этого нужны люди и оборудование. Перепроизводство приводит к нехватке, поскольку процессы выпускают не то, что надо. Это означает, что вам нужна дополнительная загрузка операторов и оборудования, потому что вы используете некоторых ваших</w:t>
      </w:r>
      <w:r>
        <w:rPr>
          <w:rFonts w:cs="Times New Roman"/>
          <w:bCs/>
          <w:noProof/>
          <w:spacing w:val="-2"/>
          <w:szCs w:val="26"/>
        </w:rPr>
        <w:t xml:space="preserve"> работников и оборудование, что</w:t>
      </w:r>
      <w:r w:rsidRPr="007D475E">
        <w:rPr>
          <w:rFonts w:cs="Times New Roman"/>
          <w:bCs/>
          <w:noProof/>
          <w:spacing w:val="-2"/>
          <w:szCs w:val="26"/>
        </w:rPr>
        <w:t>бы производить детали, которые пок</w:t>
      </w:r>
      <w:r>
        <w:rPr>
          <w:rFonts w:cs="Times New Roman"/>
          <w:bCs/>
          <w:noProof/>
          <w:spacing w:val="-2"/>
          <w:szCs w:val="26"/>
        </w:rPr>
        <w:t>а не нужны. Это также увеличива</w:t>
      </w:r>
      <w:r w:rsidRPr="007D475E">
        <w:rPr>
          <w:rFonts w:cs="Times New Roman"/>
          <w:bCs/>
          <w:noProof/>
          <w:spacing w:val="-2"/>
          <w:szCs w:val="26"/>
        </w:rPr>
        <w:t>ет время выполнения заказов, что ос</w:t>
      </w:r>
      <w:r>
        <w:rPr>
          <w:rFonts w:cs="Times New Roman"/>
          <w:bCs/>
          <w:noProof/>
          <w:spacing w:val="-2"/>
          <w:szCs w:val="26"/>
        </w:rPr>
        <w:t>лабляет вашу гибкость в реагиро</w:t>
      </w:r>
      <w:r w:rsidRPr="007D475E">
        <w:rPr>
          <w:rFonts w:cs="Times New Roman"/>
          <w:bCs/>
          <w:noProof/>
          <w:spacing w:val="-2"/>
          <w:szCs w:val="26"/>
        </w:rPr>
        <w:t>вании на запросы потребителей.</w:t>
      </w:r>
    </w:p>
    <w:p w:rsidR="007D475E" w:rsidRDefault="007D475E" w:rsidP="007D475E">
      <w:pPr>
        <w:shd w:val="clear" w:color="auto" w:fill="FFFFFF"/>
        <w:tabs>
          <w:tab w:val="left" w:pos="1260"/>
        </w:tabs>
        <w:autoSpaceDE w:val="0"/>
        <w:adjustRightInd w:val="0"/>
        <w:spacing w:after="120"/>
        <w:rPr>
          <w:rFonts w:cs="Times New Roman"/>
          <w:bCs/>
          <w:noProof/>
          <w:spacing w:val="-2"/>
          <w:szCs w:val="26"/>
        </w:rPr>
      </w:pPr>
      <w:r>
        <w:rPr>
          <w:rFonts w:ascii="Arial" w:hAnsi="Arial"/>
          <w:noProof/>
        </w:rPr>
        <w:drawing>
          <wp:inline distT="0" distB="0" distL="0" distR="0">
            <wp:extent cx="4942564" cy="2244328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56" cy="224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5E" w:rsidRDefault="007D475E" w:rsidP="007465E6">
      <w:pPr>
        <w:shd w:val="clear" w:color="auto" w:fill="FFFFFF"/>
        <w:tabs>
          <w:tab w:val="left" w:pos="1260"/>
        </w:tabs>
        <w:autoSpaceDE w:val="0"/>
        <w:adjustRightInd w:val="0"/>
        <w:spacing w:before="240"/>
        <w:rPr>
          <w:rFonts w:cs="Times New Roman"/>
          <w:b/>
          <w:bCs/>
          <w:spacing w:val="-2"/>
          <w:szCs w:val="26"/>
        </w:rPr>
      </w:pPr>
      <w:r w:rsidRPr="005F51B9">
        <w:rPr>
          <w:rFonts w:cs="Times New Roman"/>
          <w:b/>
          <w:bCs/>
          <w:spacing w:val="-2"/>
          <w:szCs w:val="26"/>
        </w:rPr>
        <w:t>Характеристики бережливого потока создания ценности</w:t>
      </w:r>
    </w:p>
    <w:p w:rsidR="007465E6" w:rsidRDefault="00DF3274" w:rsidP="007465E6">
      <w:pPr>
        <w:pStyle w:val="a6"/>
        <w:numPr>
          <w:ilvl w:val="0"/>
          <w:numId w:val="4"/>
        </w:numPr>
        <w:shd w:val="clear" w:color="auto" w:fill="FFFFFF"/>
        <w:tabs>
          <w:tab w:val="left" w:pos="1260"/>
        </w:tabs>
        <w:autoSpaceDE w:val="0"/>
        <w:adjustRightInd w:val="0"/>
        <w:spacing w:after="0" w:line="240" w:lineRule="auto"/>
        <w:ind w:left="714" w:hanging="357"/>
        <w:rPr>
          <w:rFonts w:ascii="Times New Roman" w:hAnsi="Times New Roman" w:cs="Times New Roman"/>
          <w:bCs/>
          <w:spacing w:val="-2"/>
          <w:sz w:val="24"/>
          <w:szCs w:val="24"/>
        </w:rPr>
      </w:pPr>
      <w:r>
        <w:rPr>
          <w:rFonts w:ascii="Times New Roman" w:hAnsi="Times New Roman" w:cs="Times New Roman"/>
          <w:bCs/>
          <w:spacing w:val="-2"/>
          <w:sz w:val="24"/>
          <w:szCs w:val="24"/>
        </w:rPr>
        <w:t>Р</w:t>
      </w:r>
      <w:r w:rsidR="007465E6" w:rsidRPr="007465E6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аботайте в соответствии с вашим </w:t>
      </w:r>
      <w:r w:rsidR="007465E6" w:rsidRPr="00DF3274">
        <w:rPr>
          <w:rFonts w:ascii="Times New Roman" w:hAnsi="Times New Roman" w:cs="Times New Roman"/>
          <w:b/>
          <w:bCs/>
          <w:spacing w:val="-2"/>
          <w:sz w:val="24"/>
          <w:szCs w:val="24"/>
        </w:rPr>
        <w:t>временем такта</w:t>
      </w:r>
    </w:p>
    <w:p w:rsidR="007465E6" w:rsidRDefault="007465E6" w:rsidP="007465E6">
      <w:pPr>
        <w:pStyle w:val="a6"/>
        <w:shd w:val="clear" w:color="auto" w:fill="FFFFFF"/>
        <w:tabs>
          <w:tab w:val="left" w:pos="1260"/>
        </w:tabs>
        <w:autoSpaceDE w:val="0"/>
        <w:adjustRightInd w:val="0"/>
        <w:spacing w:after="0" w:line="240" w:lineRule="auto"/>
        <w:ind w:left="714"/>
        <w:rPr>
          <w:rFonts w:ascii="Times New Roman" w:hAnsi="Times New Roman" w:cs="Times New Roman"/>
          <w:bCs/>
          <w:spacing w:val="-2"/>
          <w:sz w:val="24"/>
          <w:szCs w:val="24"/>
        </w:rPr>
      </w:pPr>
      <w:r>
        <w:rPr>
          <w:rFonts w:ascii="Times New Roman" w:hAnsi="Times New Roman" w:cs="Times New Roman"/>
          <w:bCs/>
          <w:noProof/>
          <w:spacing w:val="-2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32385</wp:posOffset>
            </wp:positionV>
            <wp:extent cx="4187190" cy="2189480"/>
            <wp:effectExtent l="19050" t="0" r="3810" b="0"/>
            <wp:wrapTight wrapText="bothSides">
              <wp:wrapPolygon edited="0">
                <wp:start x="-98" y="0"/>
                <wp:lineTo x="-98" y="21425"/>
                <wp:lineTo x="21620" y="21425"/>
                <wp:lineTo x="21620" y="0"/>
                <wp:lineTo x="-98" y="0"/>
              </wp:wrapPolygon>
            </wp:wrapTight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5507" b="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5E6" w:rsidRPr="007465E6" w:rsidRDefault="007465E6" w:rsidP="007465E6">
      <w:pPr>
        <w:shd w:val="clear" w:color="auto" w:fill="FFFFFF"/>
        <w:tabs>
          <w:tab w:val="left" w:pos="1260"/>
        </w:tabs>
        <w:autoSpaceDE w:val="0"/>
        <w:adjustRightInd w:val="0"/>
        <w:rPr>
          <w:rFonts w:cs="Times New Roman"/>
          <w:bCs/>
          <w:spacing w:val="-2"/>
        </w:rPr>
      </w:pPr>
    </w:p>
    <w:p w:rsidR="007465E6" w:rsidRPr="007465E6" w:rsidRDefault="007465E6" w:rsidP="007465E6">
      <w:pPr>
        <w:pStyle w:val="a6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7465E6" w:rsidRPr="007465E6" w:rsidRDefault="007465E6" w:rsidP="007465E6">
      <w:pPr>
        <w:shd w:val="clear" w:color="auto" w:fill="FFFFFF"/>
        <w:tabs>
          <w:tab w:val="left" w:pos="1260"/>
        </w:tabs>
        <w:autoSpaceDE w:val="0"/>
        <w:adjustRightInd w:val="0"/>
        <w:rPr>
          <w:rFonts w:cs="Times New Roman"/>
          <w:bCs/>
          <w:spacing w:val="-2"/>
        </w:rPr>
      </w:pPr>
    </w:p>
    <w:p w:rsidR="007465E6" w:rsidRPr="007465E6" w:rsidRDefault="007465E6" w:rsidP="007465E6">
      <w:pPr>
        <w:shd w:val="clear" w:color="auto" w:fill="FFFFFF"/>
        <w:tabs>
          <w:tab w:val="left" w:pos="1260"/>
        </w:tabs>
        <w:autoSpaceDE w:val="0"/>
        <w:adjustRightInd w:val="0"/>
        <w:rPr>
          <w:rFonts w:cs="Times New Roman"/>
          <w:bCs/>
          <w:spacing w:val="-2"/>
        </w:rPr>
      </w:pPr>
    </w:p>
    <w:p w:rsidR="005F51B9" w:rsidRPr="005F51B9" w:rsidRDefault="005F51B9" w:rsidP="007465E6">
      <w:pPr>
        <w:shd w:val="clear" w:color="auto" w:fill="FFFFFF"/>
        <w:tabs>
          <w:tab w:val="left" w:pos="1260"/>
        </w:tabs>
        <w:autoSpaceDE w:val="0"/>
        <w:adjustRightInd w:val="0"/>
        <w:spacing w:after="120"/>
        <w:rPr>
          <w:rFonts w:cs="Times New Roman"/>
          <w:b/>
          <w:bCs/>
          <w:noProof/>
          <w:spacing w:val="-2"/>
          <w:szCs w:val="26"/>
        </w:rPr>
      </w:pPr>
    </w:p>
    <w:p w:rsidR="00103D50" w:rsidRDefault="00103D50" w:rsidP="007D475E">
      <w:pPr>
        <w:jc w:val="both"/>
        <w:rPr>
          <w:rFonts w:cs="Times New Roman"/>
          <w:bCs/>
          <w:spacing w:val="-2"/>
          <w:szCs w:val="26"/>
        </w:rPr>
      </w:pPr>
    </w:p>
    <w:p w:rsidR="007D475E" w:rsidRPr="00FE4743" w:rsidRDefault="007D475E" w:rsidP="007D475E">
      <w:pPr>
        <w:rPr>
          <w:rFonts w:cs="Times New Roman"/>
          <w:bCs/>
          <w:spacing w:val="-2"/>
          <w:szCs w:val="26"/>
        </w:rPr>
        <w:sectPr w:rsidR="007D475E" w:rsidRPr="00FE4743" w:rsidSect="00FE4743">
          <w:pgSz w:w="11905" w:h="16837"/>
          <w:pgMar w:top="851" w:right="851" w:bottom="851" w:left="1418" w:header="720" w:footer="720" w:gutter="0"/>
          <w:cols w:space="720"/>
          <w:docGrid w:linePitch="326"/>
        </w:sectPr>
      </w:pPr>
    </w:p>
    <w:p w:rsidR="00103D50" w:rsidRPr="00590D97" w:rsidRDefault="00590D97">
      <w:pPr>
        <w:pStyle w:val="Standard"/>
        <w:rPr>
          <w:b/>
        </w:rPr>
        <w:sectPr w:rsidR="00103D50" w:rsidRPr="00590D97" w:rsidSect="00590D97">
          <w:pgSz w:w="16837" w:h="11905" w:orient="landscape"/>
          <w:pgMar w:top="284" w:right="284" w:bottom="284" w:left="397" w:header="720" w:footer="720" w:gutter="0"/>
          <w:cols w:space="720"/>
        </w:sectPr>
      </w:pPr>
      <w:r>
        <w:rPr>
          <w:b/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5145405</wp:posOffset>
            </wp:positionH>
            <wp:positionV relativeFrom="paragraph">
              <wp:posOffset>69215</wp:posOffset>
            </wp:positionV>
            <wp:extent cx="5130800" cy="6134735"/>
            <wp:effectExtent l="19050" t="0" r="0" b="0"/>
            <wp:wrapTight wrapText="bothSides">
              <wp:wrapPolygon edited="0">
                <wp:start x="-80" y="0"/>
                <wp:lineTo x="-80" y="21531"/>
                <wp:lineTo x="21573" y="21531"/>
                <wp:lineTo x="21573" y="0"/>
                <wp:lineTo x="-8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613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178435</wp:posOffset>
            </wp:positionV>
            <wp:extent cx="5067935" cy="5782945"/>
            <wp:effectExtent l="19050" t="0" r="0" b="0"/>
            <wp:wrapTight wrapText="bothSides">
              <wp:wrapPolygon edited="0">
                <wp:start x="-81" y="0"/>
                <wp:lineTo x="-81" y="21560"/>
                <wp:lineTo x="21597" y="21560"/>
                <wp:lineTo x="21597" y="0"/>
                <wp:lineTo x="-8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578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9B1">
        <w:rPr>
          <w:b/>
        </w:rPr>
        <w:t>Карта текущего состояния</w:t>
      </w:r>
    </w:p>
    <w:p w:rsidR="00103D50" w:rsidRDefault="00DF3274" w:rsidP="00772D80">
      <w:pPr>
        <w:pStyle w:val="Standard"/>
        <w:numPr>
          <w:ilvl w:val="0"/>
          <w:numId w:val="4"/>
        </w:numPr>
        <w:ind w:left="714" w:hanging="357"/>
      </w:pPr>
      <w:r>
        <w:lastRenderedPageBreak/>
        <w:t>С</w:t>
      </w:r>
      <w:r w:rsidR="00772D80" w:rsidRPr="00772D80">
        <w:t xml:space="preserve">оздавайте </w:t>
      </w:r>
      <w:r w:rsidR="00772D80" w:rsidRPr="00DF3274">
        <w:rPr>
          <w:b/>
        </w:rPr>
        <w:t>непрерывный поток</w:t>
      </w:r>
      <w:r w:rsidR="00772D80" w:rsidRPr="00772D80">
        <w:t>, где только возможно</w:t>
      </w:r>
    </w:p>
    <w:p w:rsidR="00772D80" w:rsidRDefault="00772D80" w:rsidP="00772D80">
      <w:pPr>
        <w:pStyle w:val="Standard"/>
        <w:ind w:left="714"/>
      </w:pPr>
      <w:r>
        <w:rPr>
          <w:noProof/>
        </w:rPr>
        <w:pict>
          <v:group id="_x0000_s1047" style="position:absolute;left:0;text-align:left;margin-left:14.7pt;margin-top:3.35pt;width:137.35pt;height:279pt;z-index:-251645952" coordorigin="618,1134" coordsize="3693,7502" wrapcoords="878 0 878 17280 -88 17971 -88 21557 3249 21557 10712 21427 21600 21038 21600 0 878 0">
            <v:shape id="_x0000_s1048" type="#_x0000_t75" style="position:absolute;left:801;top:1134;width:3510;height:7305" wrapcoords="-92 0 -92 21556 21600 21556 21600 0 -92 0">
              <v:imagedata r:id="rId64" o:title=""/>
            </v:shape>
            <v:rect id="_x0000_s1049" style="position:absolute;left:618;top:7376;width:540;height:1260" stroked="f"/>
            <w10:wrap type="tight"/>
          </v:group>
        </w:pict>
      </w:r>
    </w:p>
    <w:p w:rsidR="00772D80" w:rsidRDefault="00772D80" w:rsidP="00772D80">
      <w:pPr>
        <w:pStyle w:val="Standard"/>
        <w:ind w:left="714"/>
      </w:pPr>
    </w:p>
    <w:p w:rsidR="00772D80" w:rsidRDefault="00772D80" w:rsidP="00772D80">
      <w:pPr>
        <w:pStyle w:val="Standard"/>
        <w:ind w:left="714"/>
      </w:pPr>
    </w:p>
    <w:p w:rsidR="00772D80" w:rsidRDefault="00772D80" w:rsidP="00772D80">
      <w:pPr>
        <w:pStyle w:val="Standard"/>
        <w:ind w:left="714"/>
      </w:pPr>
    </w:p>
    <w:p w:rsidR="00772D80" w:rsidRDefault="00772D80" w:rsidP="00772D80">
      <w:pPr>
        <w:pStyle w:val="Standard"/>
        <w:ind w:left="714"/>
      </w:pPr>
    </w:p>
    <w:p w:rsidR="00772D80" w:rsidRDefault="00772D80" w:rsidP="00772D80">
      <w:pPr>
        <w:pStyle w:val="Standard"/>
        <w:ind w:left="714"/>
      </w:pPr>
    </w:p>
    <w:p w:rsidR="00772D80" w:rsidRDefault="00772D80" w:rsidP="00772D80">
      <w:pPr>
        <w:pStyle w:val="Standard"/>
        <w:ind w:left="714"/>
      </w:pPr>
    </w:p>
    <w:p w:rsidR="00772D80" w:rsidRDefault="00772D80" w:rsidP="00772D80">
      <w:pPr>
        <w:pStyle w:val="Standard"/>
        <w:ind w:left="714"/>
      </w:pPr>
    </w:p>
    <w:p w:rsidR="00772D80" w:rsidRDefault="00772D80" w:rsidP="00772D80">
      <w:pPr>
        <w:pStyle w:val="Standard"/>
        <w:ind w:left="714"/>
      </w:pPr>
    </w:p>
    <w:p w:rsidR="00772D80" w:rsidRDefault="00772D80" w:rsidP="00772D80">
      <w:pPr>
        <w:pStyle w:val="Standard"/>
      </w:pPr>
    </w:p>
    <w:p w:rsidR="00772D80" w:rsidRDefault="00772D80" w:rsidP="00772D80">
      <w:pPr>
        <w:pStyle w:val="Standard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118745</wp:posOffset>
            </wp:positionV>
            <wp:extent cx="3908425" cy="1565910"/>
            <wp:effectExtent l="1905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D80" w:rsidRDefault="00772D80" w:rsidP="00772D80">
      <w:pPr>
        <w:pStyle w:val="Standard"/>
      </w:pPr>
    </w:p>
    <w:p w:rsidR="00772D80" w:rsidRDefault="00DF3274" w:rsidP="00772D80">
      <w:pPr>
        <w:pStyle w:val="Standard"/>
        <w:numPr>
          <w:ilvl w:val="0"/>
          <w:numId w:val="4"/>
        </w:numPr>
      </w:pPr>
      <w:r>
        <w:t>К</w:t>
      </w:r>
      <w:r w:rsidR="00772D80">
        <w:t xml:space="preserve">огда непрерывный поток нельзя распространить вверх по «течению», </w:t>
      </w:r>
      <w:r w:rsidR="00772D80" w:rsidRPr="00DF3274">
        <w:rPr>
          <w:b/>
        </w:rPr>
        <w:t xml:space="preserve">используйте супермаркеты </w:t>
      </w:r>
      <w:r w:rsidR="00772D80">
        <w:t>для управления  производством</w:t>
      </w:r>
    </w:p>
    <w:p w:rsidR="00772D80" w:rsidRPr="00772D80" w:rsidRDefault="00772D80" w:rsidP="00DF3274">
      <w:pPr>
        <w:shd w:val="clear" w:color="auto" w:fill="FFFFFF"/>
        <w:spacing w:before="120"/>
        <w:ind w:left="720"/>
        <w:rPr>
          <w:sz w:val="28"/>
        </w:rPr>
      </w:pPr>
      <w:r>
        <w:rPr>
          <w:noProof/>
          <w:color w:val="000000"/>
          <w:spacing w:val="-2"/>
          <w:szCs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1555115</wp:posOffset>
            </wp:positionV>
            <wp:extent cx="4562475" cy="2066925"/>
            <wp:effectExtent l="19050" t="0" r="952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1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2D80">
        <w:rPr>
          <w:color w:val="000000"/>
          <w:spacing w:val="-2"/>
          <w:szCs w:val="22"/>
        </w:rPr>
        <w:t>Боритесь с искушением поручить контроль этих процессов внешней функции планирова</w:t>
      </w:r>
      <w:r w:rsidRPr="00772D80">
        <w:rPr>
          <w:color w:val="000000"/>
          <w:spacing w:val="-2"/>
          <w:szCs w:val="22"/>
        </w:rPr>
        <w:softHyphen/>
        <w:t>ния, потому что график — это только оценка того, что в действительности будет нужно следу</w:t>
      </w:r>
      <w:r w:rsidRPr="00772D80">
        <w:rPr>
          <w:color w:val="000000"/>
          <w:spacing w:val="-2"/>
          <w:szCs w:val="22"/>
        </w:rPr>
        <w:softHyphen/>
        <w:t>ющему процессу. Вместо этого управляйте работой таких процессов, связывая их с потребите</w:t>
      </w:r>
      <w:r w:rsidRPr="00772D80">
        <w:rPr>
          <w:color w:val="000000"/>
          <w:spacing w:val="-2"/>
          <w:szCs w:val="22"/>
        </w:rPr>
        <w:softHyphen/>
        <w:t>лями, находящимися ниже по потоку, чаще всего через вытягивающие системы типа супермар</w:t>
      </w:r>
      <w:r w:rsidRPr="00772D80">
        <w:rPr>
          <w:color w:val="000000"/>
          <w:spacing w:val="-2"/>
          <w:szCs w:val="22"/>
        </w:rPr>
        <w:softHyphen/>
      </w:r>
      <w:r w:rsidRPr="00772D80">
        <w:rPr>
          <w:color w:val="000000"/>
          <w:spacing w:val="-3"/>
          <w:szCs w:val="22"/>
        </w:rPr>
        <w:t xml:space="preserve">кета. Проще говоря, вам всегда нужно создавать вытягивающую систему там, где непрерывный </w:t>
      </w:r>
      <w:r w:rsidRPr="00772D80">
        <w:rPr>
          <w:color w:val="000000"/>
          <w:spacing w:val="-2"/>
          <w:szCs w:val="22"/>
        </w:rPr>
        <w:t xml:space="preserve">поток </w:t>
      </w:r>
      <w:proofErr w:type="gramStart"/>
      <w:r w:rsidRPr="00772D80">
        <w:rPr>
          <w:color w:val="000000"/>
          <w:spacing w:val="-2"/>
          <w:szCs w:val="22"/>
        </w:rPr>
        <w:t>прерывается</w:t>
      </w:r>
      <w:proofErr w:type="gramEnd"/>
      <w:r w:rsidRPr="00772D80">
        <w:rPr>
          <w:color w:val="000000"/>
          <w:spacing w:val="-2"/>
          <w:szCs w:val="22"/>
        </w:rPr>
        <w:t xml:space="preserve"> и процесс выше по потоку должен все еще работать партиями.</w:t>
      </w:r>
    </w:p>
    <w:p w:rsidR="00772D80" w:rsidRPr="00772D80" w:rsidRDefault="00772D80" w:rsidP="00772D80">
      <w:pPr>
        <w:shd w:val="clear" w:color="auto" w:fill="FFFFFF"/>
        <w:spacing w:before="120"/>
        <w:ind w:left="1259" w:hanging="539"/>
        <w:rPr>
          <w:rFonts w:cs="Times New Roman"/>
          <w:b/>
          <w:bCs/>
          <w:color w:val="000000"/>
          <w:spacing w:val="9"/>
          <w:szCs w:val="26"/>
        </w:rPr>
      </w:pPr>
      <w:r w:rsidRPr="00772D80">
        <w:rPr>
          <w:rFonts w:cs="Times New Roman"/>
          <w:b/>
          <w:bCs/>
          <w:color w:val="000000"/>
          <w:spacing w:val="9"/>
          <w:szCs w:val="26"/>
        </w:rPr>
        <w:t>Вытягивающая система супермаркета</w:t>
      </w:r>
    </w:p>
    <w:p w:rsidR="00772D80" w:rsidRDefault="00772D80" w:rsidP="00772D80">
      <w:pPr>
        <w:shd w:val="clear" w:color="auto" w:fill="FFFFFF"/>
        <w:spacing w:before="533"/>
        <w:ind w:left="1888"/>
        <w:rPr>
          <w:rFonts w:ascii="Arial" w:hAnsi="Arial"/>
          <w:b/>
          <w:bCs/>
          <w:color w:val="000000"/>
          <w:spacing w:val="9"/>
          <w:sz w:val="26"/>
          <w:szCs w:val="26"/>
        </w:rPr>
      </w:pPr>
    </w:p>
    <w:p w:rsidR="00772D80" w:rsidRDefault="00772D80" w:rsidP="00772D80">
      <w:pPr>
        <w:shd w:val="clear" w:color="auto" w:fill="FFFFFF"/>
        <w:spacing w:before="533"/>
        <w:ind w:left="1888"/>
        <w:rPr>
          <w:rFonts w:ascii="Arial" w:hAnsi="Arial"/>
          <w:b/>
          <w:bCs/>
          <w:color w:val="000000"/>
          <w:spacing w:val="9"/>
          <w:sz w:val="26"/>
          <w:szCs w:val="26"/>
        </w:rPr>
      </w:pPr>
    </w:p>
    <w:p w:rsidR="00772D80" w:rsidRDefault="00772D80" w:rsidP="00772D80">
      <w:pPr>
        <w:shd w:val="clear" w:color="auto" w:fill="FFFFFF"/>
        <w:spacing w:before="533"/>
        <w:ind w:left="1888"/>
        <w:rPr>
          <w:rFonts w:ascii="Arial" w:hAnsi="Arial"/>
          <w:b/>
          <w:bCs/>
          <w:color w:val="000000"/>
          <w:spacing w:val="9"/>
          <w:sz w:val="26"/>
          <w:szCs w:val="26"/>
        </w:rPr>
      </w:pPr>
    </w:p>
    <w:p w:rsidR="00772D80" w:rsidRPr="00B36FB2" w:rsidRDefault="00772D80" w:rsidP="00772D80">
      <w:pPr>
        <w:shd w:val="clear" w:color="auto" w:fill="FFFFFF"/>
        <w:spacing w:before="168" w:line="298" w:lineRule="exact"/>
        <w:ind w:left="1240" w:firstLine="446"/>
        <w:rPr>
          <w:color w:val="000000"/>
          <w:spacing w:val="-2"/>
          <w:sz w:val="22"/>
          <w:szCs w:val="22"/>
        </w:rPr>
      </w:pPr>
    </w:p>
    <w:p w:rsidR="00772D80" w:rsidRPr="00B36FB2" w:rsidRDefault="00772D80" w:rsidP="00772D80">
      <w:pPr>
        <w:shd w:val="clear" w:color="auto" w:fill="FFFFFF"/>
        <w:spacing w:before="168" w:line="298" w:lineRule="exact"/>
        <w:ind w:left="1240" w:firstLine="446"/>
        <w:rPr>
          <w:color w:val="000000"/>
          <w:spacing w:val="-2"/>
          <w:sz w:val="22"/>
          <w:szCs w:val="22"/>
        </w:rPr>
      </w:pPr>
    </w:p>
    <w:p w:rsidR="00772D80" w:rsidRPr="00772D80" w:rsidRDefault="00772D80" w:rsidP="004B0477">
      <w:pPr>
        <w:pStyle w:val="a6"/>
        <w:numPr>
          <w:ilvl w:val="0"/>
          <w:numId w:val="6"/>
        </w:numPr>
        <w:shd w:val="clear" w:color="auto" w:fill="FFFFFF"/>
        <w:tabs>
          <w:tab w:val="left" w:pos="192"/>
        </w:tabs>
        <w:autoSpaceDE w:val="0"/>
        <w:adjustRightInd w:val="0"/>
        <w:spacing w:after="0" w:line="240" w:lineRule="auto"/>
        <w:ind w:left="1680"/>
        <w:rPr>
          <w:rFonts w:ascii="Times New Roman" w:hAnsi="Times New Roman" w:cs="Times New Roman"/>
          <w:color w:val="000000"/>
          <w:sz w:val="24"/>
          <w:szCs w:val="14"/>
        </w:rPr>
      </w:pPr>
      <w:r w:rsidRPr="00772D80">
        <w:rPr>
          <w:rFonts w:ascii="Times New Roman" w:hAnsi="Times New Roman" w:cs="Times New Roman"/>
          <w:bCs/>
          <w:color w:val="000000"/>
          <w:sz w:val="24"/>
          <w:szCs w:val="14"/>
        </w:rPr>
        <w:t>Процесс потребителя</w:t>
      </w:r>
      <w:r w:rsidRPr="00772D80">
        <w:rPr>
          <w:rFonts w:ascii="Times New Roman" w:hAnsi="Times New Roman" w:cs="Times New Roman"/>
          <w:b/>
          <w:bCs/>
          <w:color w:val="000000"/>
          <w:sz w:val="24"/>
          <w:szCs w:val="14"/>
        </w:rPr>
        <w:t xml:space="preserve"> </w:t>
      </w:r>
      <w:r w:rsidRPr="00772D80">
        <w:rPr>
          <w:rFonts w:ascii="Times New Roman" w:hAnsi="Times New Roman" w:cs="Times New Roman"/>
          <w:color w:val="000000"/>
          <w:sz w:val="24"/>
          <w:szCs w:val="14"/>
        </w:rPr>
        <w:t>обращается к супермаркету и забирает то, что ему н</w:t>
      </w:r>
      <w:r w:rsidRPr="00772D80">
        <w:rPr>
          <w:rFonts w:ascii="Times New Roman" w:hAnsi="Times New Roman" w:cs="Times New Roman"/>
          <w:color w:val="000000"/>
          <w:sz w:val="24"/>
          <w:szCs w:val="14"/>
        </w:rPr>
        <w:t>а</w:t>
      </w:r>
      <w:r w:rsidRPr="00772D80">
        <w:rPr>
          <w:rFonts w:ascii="Times New Roman" w:hAnsi="Times New Roman" w:cs="Times New Roman"/>
          <w:color w:val="000000"/>
          <w:sz w:val="24"/>
          <w:szCs w:val="14"/>
        </w:rPr>
        <w:t>до, и тогда, когда ему это надо.</w:t>
      </w:r>
    </w:p>
    <w:p w:rsidR="00772D80" w:rsidRPr="00DF3274" w:rsidRDefault="00772D80" w:rsidP="004B0477">
      <w:pPr>
        <w:pStyle w:val="a6"/>
        <w:numPr>
          <w:ilvl w:val="0"/>
          <w:numId w:val="6"/>
        </w:numPr>
        <w:shd w:val="clear" w:color="auto" w:fill="FFFFFF"/>
        <w:tabs>
          <w:tab w:val="left" w:pos="192"/>
        </w:tabs>
        <w:autoSpaceDE w:val="0"/>
        <w:adjustRightInd w:val="0"/>
        <w:spacing w:after="0" w:line="240" w:lineRule="auto"/>
        <w:ind w:left="1680"/>
        <w:rPr>
          <w:rFonts w:ascii="Times New Roman" w:hAnsi="Times New Roman" w:cs="Times New Roman"/>
          <w:b/>
          <w:bCs/>
          <w:color w:val="000000"/>
          <w:sz w:val="24"/>
          <w:szCs w:val="14"/>
        </w:rPr>
      </w:pPr>
      <w:r w:rsidRPr="00772D80">
        <w:rPr>
          <w:rFonts w:ascii="Times New Roman" w:hAnsi="Times New Roman" w:cs="Times New Roman"/>
          <w:bCs/>
          <w:color w:val="000000"/>
          <w:sz w:val="24"/>
          <w:szCs w:val="14"/>
        </w:rPr>
        <w:t>Процесс поставщика</w:t>
      </w:r>
      <w:r w:rsidRPr="00772D80">
        <w:rPr>
          <w:rFonts w:ascii="Times New Roman" w:hAnsi="Times New Roman" w:cs="Times New Roman"/>
          <w:b/>
          <w:bCs/>
          <w:color w:val="000000"/>
          <w:sz w:val="24"/>
          <w:szCs w:val="14"/>
        </w:rPr>
        <w:t xml:space="preserve"> </w:t>
      </w:r>
      <w:r w:rsidRPr="00772D80">
        <w:rPr>
          <w:rFonts w:ascii="Times New Roman" w:hAnsi="Times New Roman" w:cs="Times New Roman"/>
          <w:color w:val="000000"/>
          <w:sz w:val="24"/>
          <w:szCs w:val="14"/>
        </w:rPr>
        <w:t>производит, чтобы пополнить то, что было изъято.</w:t>
      </w:r>
      <w:r>
        <w:rPr>
          <w:rFonts w:ascii="Times New Roman" w:hAnsi="Times New Roman" w:cs="Times New Roman"/>
          <w:color w:val="000000"/>
          <w:sz w:val="2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14"/>
        </w:rPr>
        <w:br/>
      </w:r>
      <w:r w:rsidRPr="00772D80">
        <w:rPr>
          <w:rFonts w:ascii="Times New Roman" w:hAnsi="Times New Roman" w:cs="Times New Roman"/>
          <w:b/>
          <w:bCs/>
          <w:color w:val="000000"/>
          <w:sz w:val="24"/>
          <w:szCs w:val="14"/>
        </w:rPr>
        <w:t xml:space="preserve">Цель: </w:t>
      </w:r>
      <w:r w:rsidRPr="00772D80">
        <w:rPr>
          <w:rFonts w:ascii="Times New Roman" w:hAnsi="Times New Roman" w:cs="Times New Roman"/>
          <w:color w:val="000000"/>
          <w:sz w:val="24"/>
          <w:szCs w:val="14"/>
        </w:rPr>
        <w:t xml:space="preserve">управление процессом поставщика без составления графиков, </w:t>
      </w:r>
      <w:r w:rsidR="0077056F">
        <w:rPr>
          <w:rFonts w:ascii="Times New Roman" w:hAnsi="Times New Roman" w:cs="Times New Roman"/>
          <w:color w:val="000000"/>
          <w:sz w:val="24"/>
          <w:szCs w:val="14"/>
        </w:rPr>
        <w:t>без внеш</w:t>
      </w:r>
      <w:r>
        <w:rPr>
          <w:rFonts w:ascii="Times New Roman" w:hAnsi="Times New Roman" w:cs="Times New Roman"/>
          <w:color w:val="000000"/>
          <w:sz w:val="24"/>
          <w:szCs w:val="14"/>
        </w:rPr>
        <w:t>него контроля, что и когда производить.</w:t>
      </w:r>
    </w:p>
    <w:p w:rsidR="00DF3274" w:rsidRDefault="00DF3274" w:rsidP="00DF3274">
      <w:pPr>
        <w:shd w:val="clear" w:color="auto" w:fill="FFFFFF"/>
        <w:tabs>
          <w:tab w:val="left" w:pos="192"/>
        </w:tabs>
        <w:autoSpaceDE w:val="0"/>
        <w:adjustRightInd w:val="0"/>
        <w:spacing w:before="120"/>
        <w:ind w:left="720"/>
        <w:rPr>
          <w:rFonts w:cs="Times New Roman"/>
          <w:bCs/>
          <w:color w:val="000000"/>
          <w:szCs w:val="14"/>
        </w:rPr>
      </w:pPr>
      <w:r w:rsidRPr="00DF3274">
        <w:rPr>
          <w:rFonts w:cs="Times New Roman"/>
          <w:b/>
          <w:bCs/>
          <w:color w:val="000000"/>
          <w:szCs w:val="14"/>
        </w:rPr>
        <w:t>Вытягивающие системы</w:t>
      </w:r>
      <w:r w:rsidRPr="00DF3274">
        <w:rPr>
          <w:rFonts w:cs="Times New Roman"/>
          <w:bCs/>
          <w:color w:val="000000"/>
          <w:szCs w:val="14"/>
        </w:rPr>
        <w:t xml:space="preserve"> — прекрасный способ управления про</w:t>
      </w:r>
      <w:r>
        <w:rPr>
          <w:rFonts w:cs="Times New Roman"/>
          <w:bCs/>
          <w:color w:val="000000"/>
          <w:szCs w:val="14"/>
        </w:rPr>
        <w:t>изводством между процессами, ко</w:t>
      </w:r>
      <w:r w:rsidRPr="00DF3274">
        <w:rPr>
          <w:rFonts w:cs="Times New Roman"/>
          <w:bCs/>
          <w:color w:val="000000"/>
          <w:szCs w:val="14"/>
        </w:rPr>
        <w:t xml:space="preserve">торые нельзя </w:t>
      </w:r>
      <w:r>
        <w:rPr>
          <w:rFonts w:cs="Times New Roman"/>
          <w:bCs/>
          <w:color w:val="000000"/>
          <w:szCs w:val="14"/>
        </w:rPr>
        <w:t>объединить в непрерывный поток.</w:t>
      </w:r>
    </w:p>
    <w:p w:rsidR="00DF3274" w:rsidRPr="00DF3274" w:rsidRDefault="00DF3274" w:rsidP="00F424E9">
      <w:pPr>
        <w:shd w:val="clear" w:color="auto" w:fill="FFFFFF"/>
        <w:tabs>
          <w:tab w:val="left" w:pos="192"/>
        </w:tabs>
        <w:autoSpaceDE w:val="0"/>
        <w:adjustRightInd w:val="0"/>
        <w:ind w:left="720"/>
        <w:rPr>
          <w:rFonts w:cs="Times New Roman"/>
          <w:bCs/>
          <w:color w:val="000000"/>
          <w:szCs w:val="14"/>
        </w:rPr>
      </w:pPr>
      <w:r>
        <w:rPr>
          <w:rFonts w:cs="Times New Roman"/>
          <w:bCs/>
          <w:noProof/>
          <w:color w:val="000000"/>
          <w:szCs w:val="14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-228600</wp:posOffset>
            </wp:positionV>
            <wp:extent cx="4751705" cy="2369185"/>
            <wp:effectExtent l="19050" t="0" r="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r="4826" b="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274" w:rsidRDefault="00DF3274" w:rsidP="00DF3274">
      <w:pPr>
        <w:pStyle w:val="Standard"/>
        <w:numPr>
          <w:ilvl w:val="0"/>
          <w:numId w:val="4"/>
        </w:numPr>
        <w:spacing w:before="120"/>
        <w:ind w:left="714" w:hanging="357"/>
      </w:pPr>
      <w:r>
        <w:t>Старайтесь информировать о графике потребления только один производственный процесс</w:t>
      </w:r>
    </w:p>
    <w:p w:rsidR="00DF3274" w:rsidRDefault="00DF3274" w:rsidP="00DF3274">
      <w:pPr>
        <w:pStyle w:val="Standard"/>
        <w:numPr>
          <w:ilvl w:val="0"/>
          <w:numId w:val="4"/>
        </w:numPr>
        <w:spacing w:before="120"/>
        <w:ind w:left="714" w:hanging="357"/>
      </w:pPr>
      <w:r>
        <w:t xml:space="preserve">Распределяйте производство различных продуктов равномерно по всему времени работы задающего ритм процесса. </w:t>
      </w:r>
      <w:r w:rsidRPr="00DF3274">
        <w:rPr>
          <w:b/>
        </w:rPr>
        <w:t xml:space="preserve">Выравнивайте </w:t>
      </w:r>
      <w:r>
        <w:t>производство разных продуктов</w:t>
      </w:r>
    </w:p>
    <w:p w:rsidR="00DF3274" w:rsidRDefault="00FC4C34" w:rsidP="00FC4C34">
      <w:pPr>
        <w:pStyle w:val="Standard"/>
        <w:numPr>
          <w:ilvl w:val="0"/>
          <w:numId w:val="4"/>
        </w:numPr>
        <w:spacing w:before="120"/>
        <w:ind w:left="714" w:hanging="357"/>
      </w:pPr>
      <w:r>
        <w:t xml:space="preserve">Создайте начальное вытягивание путем производства и вытягивания небольших партий, постепенно загружая работой задающий ритм процесс. </w:t>
      </w:r>
      <w:r w:rsidRPr="00FC4C34">
        <w:rPr>
          <w:b/>
        </w:rPr>
        <w:t>Выравнивайте</w:t>
      </w:r>
      <w:r>
        <w:t xml:space="preserve"> объем производства</w:t>
      </w:r>
    </w:p>
    <w:p w:rsidR="00FC4C34" w:rsidRDefault="00FC4C34" w:rsidP="00FC4C34">
      <w:pPr>
        <w:pStyle w:val="Standard"/>
        <w:numPr>
          <w:ilvl w:val="0"/>
          <w:numId w:val="4"/>
        </w:numPr>
        <w:spacing w:before="120"/>
        <w:ind w:left="714" w:hanging="357"/>
      </w:pPr>
      <w:r>
        <w:t>Р</w:t>
      </w:r>
      <w:r w:rsidRPr="00FC4C34">
        <w:t>азвивайте способность делать «каждую деталь каждый день» (затем — каждую смену, каждый час; или каждую упаковку, или палету), выполняя процессы вверх по потоку от задающего ритм процесса</w:t>
      </w:r>
    </w:p>
    <w:p w:rsidR="00FC4C34" w:rsidRDefault="00FC4C34" w:rsidP="00FC4C34">
      <w:pPr>
        <w:pStyle w:val="Standard"/>
        <w:spacing w:before="120"/>
        <w:ind w:left="714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76200</wp:posOffset>
            </wp:positionV>
            <wp:extent cx="5253990" cy="3154045"/>
            <wp:effectExtent l="19050" t="0" r="3810" b="0"/>
            <wp:wrapTight wrapText="bothSides">
              <wp:wrapPolygon edited="0">
                <wp:start x="-78" y="0"/>
                <wp:lineTo x="-78" y="21526"/>
                <wp:lineTo x="21616" y="21526"/>
                <wp:lineTo x="21616" y="0"/>
                <wp:lineTo x="-78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956" t="1482" r="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315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D80" w:rsidRDefault="006569EE" w:rsidP="006569EE">
      <w:pPr>
        <w:pStyle w:val="Standard"/>
        <w:spacing w:before="240"/>
        <w:rPr>
          <w:b/>
          <w:caps/>
        </w:rPr>
      </w:pPr>
      <w:r w:rsidRPr="006569EE">
        <w:rPr>
          <w:b/>
          <w:caps/>
        </w:rPr>
        <w:t>Карта будущего состояния</w:t>
      </w:r>
    </w:p>
    <w:p w:rsidR="005F647F" w:rsidRPr="005F647F" w:rsidRDefault="005F647F" w:rsidP="005F647F">
      <w:pPr>
        <w:pStyle w:val="Standard"/>
        <w:spacing w:before="120"/>
        <w:rPr>
          <w:b/>
        </w:rPr>
      </w:pPr>
      <w:proofErr w:type="gramStart"/>
      <w:r w:rsidRPr="005F647F">
        <w:rPr>
          <w:b/>
        </w:rPr>
        <w:t>Ключевые</w:t>
      </w:r>
      <w:proofErr w:type="gramEnd"/>
      <w:r w:rsidRPr="005F647F">
        <w:rPr>
          <w:b/>
        </w:rPr>
        <w:t xml:space="preserve"> вопросы для перехода к будущему состоянию</w:t>
      </w:r>
    </w:p>
    <w:p w:rsidR="005F647F" w:rsidRDefault="00092988" w:rsidP="005F647F">
      <w:pPr>
        <w:pStyle w:val="Standard"/>
        <w:numPr>
          <w:ilvl w:val="0"/>
          <w:numId w:val="8"/>
        </w:numPr>
        <w:ind w:left="714" w:hanging="357"/>
      </w:pPr>
      <w:r>
        <w:t>Каково время такта?</w:t>
      </w:r>
    </w:p>
    <w:p w:rsidR="005F647F" w:rsidRDefault="005F647F" w:rsidP="005F647F">
      <w:pPr>
        <w:pStyle w:val="Standard"/>
        <w:numPr>
          <w:ilvl w:val="0"/>
          <w:numId w:val="8"/>
        </w:numPr>
        <w:ind w:left="714" w:hanging="357"/>
      </w:pPr>
      <w:r>
        <w:t>Будете ли вы создавать продукцию д</w:t>
      </w:r>
      <w:r w:rsidR="00092988">
        <w:t>ля супермаркета готовых изделий</w:t>
      </w:r>
      <w:r>
        <w:t xml:space="preserve"> или непосредственно </w:t>
      </w:r>
      <w:r w:rsidR="00092988">
        <w:t>под заказ</w:t>
      </w:r>
      <w:r>
        <w:t>?</w:t>
      </w:r>
    </w:p>
    <w:p w:rsidR="005F647F" w:rsidRDefault="005F647F" w:rsidP="005F647F">
      <w:pPr>
        <w:pStyle w:val="Standard"/>
        <w:numPr>
          <w:ilvl w:val="0"/>
          <w:numId w:val="8"/>
        </w:numPr>
        <w:ind w:left="714" w:hanging="357"/>
      </w:pPr>
      <w:r>
        <w:t>Где вы сможете использовать непрерывную поточную обработку?</w:t>
      </w:r>
    </w:p>
    <w:p w:rsidR="005F647F" w:rsidRDefault="005F647F" w:rsidP="005F647F">
      <w:pPr>
        <w:pStyle w:val="Standard"/>
        <w:numPr>
          <w:ilvl w:val="0"/>
          <w:numId w:val="8"/>
        </w:numPr>
        <w:ind w:left="714" w:hanging="357"/>
      </w:pPr>
      <w:r>
        <w:lastRenderedPageBreak/>
        <w:t>Где вам понадобятся вытягивающие системы супермаркета, чтобы управлять производством процессов выше по потоку?</w:t>
      </w:r>
    </w:p>
    <w:p w:rsidR="005F647F" w:rsidRDefault="005F647F" w:rsidP="005F647F">
      <w:pPr>
        <w:pStyle w:val="Standard"/>
        <w:numPr>
          <w:ilvl w:val="0"/>
          <w:numId w:val="8"/>
        </w:numPr>
        <w:ind w:left="714" w:hanging="357"/>
      </w:pPr>
      <w:r>
        <w:t>В какой единственной точке производственной цепочки (задающем ритм процессе) вы будете составлять</w:t>
      </w:r>
      <w:r w:rsidR="00092988">
        <w:t xml:space="preserve"> график производства продукции?</w:t>
      </w:r>
    </w:p>
    <w:p w:rsidR="005F647F" w:rsidRDefault="005F647F" w:rsidP="005F647F">
      <w:pPr>
        <w:pStyle w:val="Standard"/>
        <w:numPr>
          <w:ilvl w:val="0"/>
          <w:numId w:val="8"/>
        </w:numPr>
        <w:ind w:left="714" w:hanging="357"/>
      </w:pPr>
      <w:r>
        <w:t>Как вы будете выравнивать производственные потоки (номенклатуру изделий) в задающем ритм процессе?</w:t>
      </w:r>
    </w:p>
    <w:p w:rsidR="005F647F" w:rsidRDefault="005F647F" w:rsidP="005F647F">
      <w:pPr>
        <w:pStyle w:val="Standard"/>
        <w:numPr>
          <w:ilvl w:val="0"/>
          <w:numId w:val="8"/>
        </w:numPr>
        <w:ind w:left="714" w:hanging="357"/>
      </w:pPr>
      <w:r>
        <w:t xml:space="preserve">Какие порции готовой продукции вы будете последовательно </w:t>
      </w:r>
      <w:proofErr w:type="gramStart"/>
      <w:r>
        <w:t>производить</w:t>
      </w:r>
      <w:proofErr w:type="gramEnd"/>
      <w:r>
        <w:t xml:space="preserve"> и отгружать в задающем ритм процессе?</w:t>
      </w:r>
    </w:p>
    <w:p w:rsidR="005F647F" w:rsidRDefault="005F647F" w:rsidP="005F647F">
      <w:pPr>
        <w:pStyle w:val="Standard"/>
        <w:numPr>
          <w:ilvl w:val="0"/>
          <w:numId w:val="8"/>
        </w:numPr>
        <w:ind w:left="714" w:hanging="357"/>
      </w:pPr>
      <w:r>
        <w:t>Какие улучшения процессов понадобятся, чтобы поток создания ценности формировался в соответствии с установленными вами требованиям</w:t>
      </w:r>
      <w:r w:rsidR="00092988">
        <w:t>и к проекту будущего состояния?</w:t>
      </w:r>
    </w:p>
    <w:p w:rsidR="00092988" w:rsidRDefault="00092988" w:rsidP="00092988">
      <w:pPr>
        <w:pStyle w:val="Standard"/>
        <w:ind w:left="357"/>
      </w:pPr>
    </w:p>
    <w:p w:rsidR="00092988" w:rsidRPr="00092988" w:rsidRDefault="00092988" w:rsidP="00092988">
      <w:pPr>
        <w:shd w:val="clear" w:color="auto" w:fill="FFFFFF"/>
        <w:ind w:left="43"/>
        <w:rPr>
          <w:rFonts w:cs="Times New Roman"/>
          <w:sz w:val="22"/>
        </w:rPr>
      </w:pPr>
      <w:r w:rsidRPr="00092988">
        <w:rPr>
          <w:rFonts w:cs="Times New Roman"/>
          <w:b/>
          <w:bCs/>
          <w:color w:val="000000"/>
          <w:spacing w:val="1"/>
          <w:szCs w:val="28"/>
        </w:rPr>
        <w:t>Пример</w:t>
      </w:r>
      <w:proofErr w:type="gramStart"/>
      <w:r>
        <w:rPr>
          <w:rFonts w:cs="Times New Roman"/>
          <w:b/>
          <w:bCs/>
          <w:color w:val="000000"/>
          <w:spacing w:val="1"/>
          <w:szCs w:val="28"/>
        </w:rPr>
        <w:t>.</w:t>
      </w:r>
      <w:proofErr w:type="gramEnd"/>
      <w:r>
        <w:rPr>
          <w:rFonts w:cs="Times New Roman"/>
          <w:b/>
          <w:bCs/>
          <w:color w:val="000000"/>
          <w:spacing w:val="1"/>
          <w:szCs w:val="28"/>
        </w:rPr>
        <w:t xml:space="preserve"> С</w:t>
      </w:r>
      <w:r w:rsidRPr="00092988">
        <w:rPr>
          <w:rFonts w:cs="Times New Roman"/>
          <w:b/>
          <w:bCs/>
          <w:color w:val="000000"/>
          <w:spacing w:val="10"/>
          <w:szCs w:val="28"/>
        </w:rPr>
        <w:t>оздание продукции для супермаркета</w:t>
      </w:r>
    </w:p>
    <w:p w:rsidR="00092988" w:rsidRPr="008E68E4" w:rsidRDefault="00092988" w:rsidP="00092988">
      <w:pPr>
        <w:shd w:val="clear" w:color="auto" w:fill="FFFFFF"/>
        <w:spacing w:before="120" w:line="298" w:lineRule="exact"/>
        <w:rPr>
          <w:rFonts w:ascii="Arial" w:hAnsi="Arial" w:cs="Arial"/>
          <w:color w:val="000000"/>
          <w:spacing w:val="1"/>
        </w:rPr>
      </w:pPr>
      <w:r>
        <w:rPr>
          <w:rFonts w:ascii="Arial" w:hAnsi="Arial" w:cs="Arial"/>
          <w:noProof/>
          <w:color w:val="000000"/>
          <w:spacing w:val="1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22225</wp:posOffset>
            </wp:positionV>
            <wp:extent cx="4398010" cy="1752600"/>
            <wp:effectExtent l="19050" t="0" r="2540" b="0"/>
            <wp:wrapTight wrapText="bothSides">
              <wp:wrapPolygon edited="0">
                <wp:start x="-94" y="0"/>
                <wp:lineTo x="-94" y="21365"/>
                <wp:lineTo x="21612" y="21365"/>
                <wp:lineTo x="21612" y="0"/>
                <wp:lineTo x="-94" y="0"/>
              </wp:wrapPolygon>
            </wp:wrapTight>
            <wp:docPr id="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7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988" w:rsidRPr="008E68E4" w:rsidRDefault="00092988" w:rsidP="00092988">
      <w:pPr>
        <w:shd w:val="clear" w:color="auto" w:fill="FFFFFF"/>
        <w:spacing w:before="120" w:line="298" w:lineRule="exact"/>
        <w:rPr>
          <w:rFonts w:ascii="Arial" w:hAnsi="Arial" w:cs="Arial"/>
          <w:color w:val="000000"/>
          <w:spacing w:val="1"/>
        </w:rPr>
      </w:pPr>
    </w:p>
    <w:p w:rsidR="00092988" w:rsidRPr="008E68E4" w:rsidRDefault="00092988" w:rsidP="00092988">
      <w:pPr>
        <w:shd w:val="clear" w:color="auto" w:fill="FFFFFF"/>
        <w:spacing w:before="120" w:line="298" w:lineRule="exact"/>
      </w:pPr>
    </w:p>
    <w:p w:rsidR="00092988" w:rsidRPr="008E68E4" w:rsidRDefault="00092988" w:rsidP="00092988">
      <w:pPr>
        <w:shd w:val="clear" w:color="auto" w:fill="FFFFFF"/>
        <w:spacing w:before="120" w:line="298" w:lineRule="exact"/>
      </w:pPr>
    </w:p>
    <w:p w:rsidR="00092988" w:rsidRPr="008E68E4" w:rsidRDefault="00092988" w:rsidP="00092988">
      <w:pPr>
        <w:shd w:val="clear" w:color="auto" w:fill="FFFFFF"/>
        <w:spacing w:before="120" w:line="298" w:lineRule="exact"/>
      </w:pPr>
    </w:p>
    <w:p w:rsidR="00092988" w:rsidRPr="008E68E4" w:rsidRDefault="00092988" w:rsidP="00092988">
      <w:pPr>
        <w:shd w:val="clear" w:color="auto" w:fill="FFFFFF"/>
        <w:spacing w:before="120" w:line="298" w:lineRule="exact"/>
      </w:pPr>
    </w:p>
    <w:p w:rsidR="00092988" w:rsidRPr="008E68E4" w:rsidRDefault="00092988" w:rsidP="00092988">
      <w:pPr>
        <w:shd w:val="clear" w:color="auto" w:fill="FFFFFF"/>
        <w:spacing w:before="120" w:line="298" w:lineRule="exact"/>
      </w:pPr>
    </w:p>
    <w:p w:rsidR="00092988" w:rsidRPr="00092988" w:rsidRDefault="00092988" w:rsidP="00092988">
      <w:pPr>
        <w:shd w:val="clear" w:color="auto" w:fill="FFFFFF"/>
        <w:spacing w:before="120"/>
        <w:rPr>
          <w:rFonts w:cs="Times New Roman"/>
          <w:sz w:val="22"/>
        </w:rPr>
      </w:pPr>
      <w:r w:rsidRPr="00092988">
        <w:rPr>
          <w:rFonts w:cs="Times New Roman"/>
          <w:b/>
          <w:bCs/>
          <w:color w:val="000000"/>
          <w:spacing w:val="8"/>
          <w:szCs w:val="28"/>
        </w:rPr>
        <w:t>Создание продукции непосредственно на отгрузку</w:t>
      </w:r>
    </w:p>
    <w:p w:rsidR="00092988" w:rsidRPr="008E68E4" w:rsidRDefault="00092988" w:rsidP="00092988">
      <w:pPr>
        <w:shd w:val="clear" w:color="auto" w:fill="FFFFFF"/>
        <w:spacing w:before="120" w:line="298" w:lineRule="exact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48895</wp:posOffset>
            </wp:positionV>
            <wp:extent cx="4344670" cy="1680845"/>
            <wp:effectExtent l="19050" t="0" r="0" b="0"/>
            <wp:wrapTight wrapText="bothSides">
              <wp:wrapPolygon edited="0">
                <wp:start x="-95" y="0"/>
                <wp:lineTo x="-95" y="21298"/>
                <wp:lineTo x="21594" y="21298"/>
                <wp:lineTo x="21594" y="0"/>
                <wp:lineTo x="-95" y="0"/>
              </wp:wrapPolygon>
            </wp:wrapTight>
            <wp:docPr id="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11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988" w:rsidRPr="008E68E4" w:rsidRDefault="00092988" w:rsidP="00092988">
      <w:pPr>
        <w:shd w:val="clear" w:color="auto" w:fill="FFFFFF"/>
        <w:spacing w:before="120" w:line="298" w:lineRule="exact"/>
      </w:pPr>
    </w:p>
    <w:p w:rsidR="00092988" w:rsidRPr="008E68E4" w:rsidRDefault="00092988" w:rsidP="00092988">
      <w:pPr>
        <w:shd w:val="clear" w:color="auto" w:fill="FFFFFF"/>
        <w:spacing w:before="120" w:line="298" w:lineRule="exact"/>
      </w:pPr>
    </w:p>
    <w:p w:rsidR="00092988" w:rsidRPr="008E68E4" w:rsidRDefault="00092988" w:rsidP="00092988">
      <w:pPr>
        <w:shd w:val="clear" w:color="auto" w:fill="FFFFFF"/>
        <w:spacing w:before="120" w:line="298" w:lineRule="exact"/>
      </w:pPr>
    </w:p>
    <w:p w:rsidR="00092988" w:rsidRPr="008E68E4" w:rsidRDefault="00092988" w:rsidP="00092988">
      <w:pPr>
        <w:shd w:val="clear" w:color="auto" w:fill="FFFFFF"/>
        <w:spacing w:before="120" w:line="298" w:lineRule="exact"/>
      </w:pPr>
    </w:p>
    <w:p w:rsidR="00092988" w:rsidRPr="008E68E4" w:rsidRDefault="00092988" w:rsidP="00092988">
      <w:pPr>
        <w:shd w:val="clear" w:color="auto" w:fill="FFFFFF"/>
        <w:spacing w:before="120" w:line="298" w:lineRule="exact"/>
      </w:pPr>
    </w:p>
    <w:p w:rsidR="00092988" w:rsidRPr="008E68E4" w:rsidRDefault="00092988" w:rsidP="00092988">
      <w:pPr>
        <w:shd w:val="clear" w:color="auto" w:fill="FFFFFF"/>
        <w:spacing w:before="120" w:line="298" w:lineRule="exact"/>
      </w:pPr>
    </w:p>
    <w:p w:rsidR="005670A4" w:rsidRDefault="005670A4" w:rsidP="00C65CC5">
      <w:pPr>
        <w:pStyle w:val="Standard"/>
      </w:pPr>
      <w:r>
        <w:t xml:space="preserve">Карта будущего состояния приведена на </w:t>
      </w:r>
      <w:proofErr w:type="gramStart"/>
      <w:r>
        <w:t>развороте</w:t>
      </w:r>
      <w:proofErr w:type="gramEnd"/>
      <w:r>
        <w:t xml:space="preserve"> ниже.</w:t>
      </w:r>
    </w:p>
    <w:p w:rsidR="005670A4" w:rsidRPr="005670A4" w:rsidRDefault="005670A4" w:rsidP="005670A4">
      <w:pPr>
        <w:pStyle w:val="Standard"/>
        <w:spacing w:before="240"/>
        <w:rPr>
          <w:b/>
          <w:caps/>
        </w:rPr>
      </w:pPr>
      <w:r w:rsidRPr="005670A4">
        <w:rPr>
          <w:b/>
          <w:caps/>
        </w:rPr>
        <w:t>Как обеспечить переход из текущего состояния в будущее</w:t>
      </w:r>
    </w:p>
    <w:p w:rsidR="005670A4" w:rsidRDefault="005670A4" w:rsidP="005670A4">
      <w:pPr>
        <w:pStyle w:val="Standard"/>
        <w:numPr>
          <w:ilvl w:val="0"/>
          <w:numId w:val="10"/>
        </w:numPr>
      </w:pPr>
      <w:r>
        <w:t xml:space="preserve">Разделите процесс на области, выделив </w:t>
      </w:r>
      <w:r w:rsidR="002E72D8">
        <w:t xml:space="preserve">область </w:t>
      </w:r>
      <w:r w:rsidR="002E72D8" w:rsidRPr="005670A4">
        <w:t>задающего ритм процесса</w:t>
      </w:r>
      <w:r w:rsidR="002E72D8">
        <w:t xml:space="preserve">, </w:t>
      </w:r>
      <w:r>
        <w:t>область поставщика, область клиента, дополнительные области</w:t>
      </w:r>
    </w:p>
    <w:p w:rsidR="00844FF2" w:rsidRDefault="00F424E9" w:rsidP="005670A4">
      <w:pPr>
        <w:pStyle w:val="Standard"/>
        <w:numPr>
          <w:ilvl w:val="0"/>
          <w:numId w:val="10"/>
        </w:numPr>
      </w:pPr>
      <w:r>
        <w:t>Разделите работы на этапы</w:t>
      </w:r>
    </w:p>
    <w:p w:rsidR="00F424E9" w:rsidRDefault="00F424E9" w:rsidP="005670A4">
      <w:pPr>
        <w:pStyle w:val="Standard"/>
        <w:numPr>
          <w:ilvl w:val="0"/>
          <w:numId w:val="10"/>
        </w:numPr>
      </w:pPr>
      <w:r>
        <w:t>Отразите этапы в годовом плане</w:t>
      </w:r>
    </w:p>
    <w:p w:rsidR="00F424E9" w:rsidRDefault="00F424E9" w:rsidP="005670A4">
      <w:pPr>
        <w:pStyle w:val="Standard"/>
        <w:numPr>
          <w:ilvl w:val="0"/>
          <w:numId w:val="10"/>
        </w:numPr>
      </w:pPr>
      <w:r>
        <w:t>Разработайте показатели процесса, позволяющие оценить продвижение по пути преобразований</w:t>
      </w:r>
    </w:p>
    <w:p w:rsidR="00F424E9" w:rsidRDefault="00F424E9" w:rsidP="005670A4">
      <w:pPr>
        <w:pStyle w:val="Standard"/>
        <w:numPr>
          <w:ilvl w:val="0"/>
          <w:numId w:val="10"/>
        </w:numPr>
      </w:pPr>
      <w:r>
        <w:t>Помните, что у</w:t>
      </w:r>
      <w:r w:rsidRPr="00F424E9">
        <w:t xml:space="preserve">лучшение потока создания ценности </w:t>
      </w:r>
      <w:r>
        <w:t>–</w:t>
      </w:r>
      <w:r w:rsidRPr="00F424E9">
        <w:t xml:space="preserve"> ответственность менеджмента</w:t>
      </w:r>
    </w:p>
    <w:p w:rsidR="00F424E9" w:rsidRDefault="00F424E9" w:rsidP="00F424E9">
      <w:pPr>
        <w:pStyle w:val="Standard"/>
        <w:spacing w:before="120"/>
      </w:pPr>
      <w:r>
        <w:t>Показатели, соответствующие идеям бережливого производства, должны отвечать следующим принципам:</w:t>
      </w:r>
    </w:p>
    <w:p w:rsidR="00F424E9" w:rsidRDefault="00F424E9" w:rsidP="00F424E9">
      <w:pPr>
        <w:pStyle w:val="Standard"/>
        <w:numPr>
          <w:ilvl w:val="0"/>
          <w:numId w:val="11"/>
        </w:numPr>
      </w:pPr>
      <w:r>
        <w:t xml:space="preserve">Показатели должны способствовать правильным действиям «на </w:t>
      </w:r>
      <w:proofErr w:type="gramStart"/>
      <w:r>
        <w:t>переднем</w:t>
      </w:r>
      <w:proofErr w:type="gramEnd"/>
      <w:r>
        <w:t xml:space="preserve"> крае». </w:t>
      </w:r>
    </w:p>
    <w:p w:rsidR="00F424E9" w:rsidRDefault="00F424E9" w:rsidP="00F424E9">
      <w:pPr>
        <w:pStyle w:val="Standard"/>
        <w:numPr>
          <w:ilvl w:val="0"/>
          <w:numId w:val="11"/>
        </w:numPr>
      </w:pPr>
      <w:r>
        <w:t xml:space="preserve">Показатели должны предоставлять информацию высшему руководству для принятия решений. </w:t>
      </w:r>
    </w:p>
    <w:p w:rsidR="00F424E9" w:rsidRDefault="00F424E9" w:rsidP="00F424E9">
      <w:pPr>
        <w:pStyle w:val="Standard"/>
        <w:numPr>
          <w:ilvl w:val="0"/>
          <w:numId w:val="11"/>
        </w:numPr>
        <w:sectPr w:rsidR="00F424E9" w:rsidSect="00103D50">
          <w:pgSz w:w="11905" w:h="16837"/>
          <w:pgMar w:top="1134" w:right="1134" w:bottom="1134" w:left="1134" w:header="720" w:footer="720" w:gutter="0"/>
          <w:cols w:space="720"/>
        </w:sectPr>
      </w:pPr>
      <w:r>
        <w:t xml:space="preserve">Принцип 1 имеет приоритет над принципом 2 </w:t>
      </w:r>
      <w:r>
        <w:sym w:font="Wingdings" w:char="F04A"/>
      </w:r>
    </w:p>
    <w:p w:rsidR="00C65CC5" w:rsidRDefault="00101855" w:rsidP="00101855">
      <w:pPr>
        <w:pStyle w:val="Standard"/>
        <w:sectPr w:rsidR="00C65CC5" w:rsidSect="00101855">
          <w:pgSz w:w="16837" w:h="11905" w:orient="landscape"/>
          <w:pgMar w:top="1134" w:right="567" w:bottom="567" w:left="567" w:header="720" w:footer="720" w:gutter="0"/>
          <w:cols w:space="720"/>
          <w:docGrid w:linePitch="326"/>
        </w:sectPr>
      </w:pPr>
      <w:r w:rsidRPr="00101855">
        <w:rPr>
          <w:b/>
          <w:noProof/>
        </w:rPr>
        <w:lastRenderedPageBreak/>
        <w:drawing>
          <wp:inline distT="0" distB="0" distL="0" distR="0">
            <wp:extent cx="4680541" cy="5753412"/>
            <wp:effectExtent l="19050" t="0" r="5759" b="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1176" t="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229" cy="576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77096" cy="5841906"/>
            <wp:effectExtent l="19050" t="0" r="4504" b="0"/>
            <wp:docPr id="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2130" b="2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36" cy="584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C5" w:rsidRPr="005F647F" w:rsidRDefault="00C65CC5" w:rsidP="00F424E9">
      <w:pPr>
        <w:pStyle w:val="Standard"/>
      </w:pPr>
    </w:p>
    <w:sectPr w:rsidR="00C65CC5" w:rsidRPr="005F647F" w:rsidSect="00103D50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4E9" w:rsidRDefault="00F424E9" w:rsidP="00103D50">
      <w:r>
        <w:separator/>
      </w:r>
    </w:p>
  </w:endnote>
  <w:endnote w:type="continuationSeparator" w:id="0">
    <w:p w:rsidR="00F424E9" w:rsidRDefault="00F424E9" w:rsidP="00103D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4E9" w:rsidRDefault="00F424E9" w:rsidP="00103D50">
      <w:r w:rsidRPr="00103D50">
        <w:rPr>
          <w:color w:val="000000"/>
        </w:rPr>
        <w:separator/>
      </w:r>
    </w:p>
  </w:footnote>
  <w:footnote w:type="continuationSeparator" w:id="0">
    <w:p w:rsidR="00F424E9" w:rsidRDefault="00F424E9" w:rsidP="00103D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B3716"/>
    <w:multiLevelType w:val="hybridMultilevel"/>
    <w:tmpl w:val="426CB6A6"/>
    <w:lvl w:ilvl="0" w:tplc="F2A2F1D0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156FE"/>
    <w:multiLevelType w:val="hybridMultilevel"/>
    <w:tmpl w:val="13BA1B90"/>
    <w:lvl w:ilvl="0" w:tplc="F2A2F1D0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A74FE5"/>
    <w:multiLevelType w:val="hybridMultilevel"/>
    <w:tmpl w:val="A3C6602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EE5C82"/>
    <w:multiLevelType w:val="hybridMultilevel"/>
    <w:tmpl w:val="56D24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DE2D70"/>
    <w:multiLevelType w:val="hybridMultilevel"/>
    <w:tmpl w:val="EA8A6590"/>
    <w:lvl w:ilvl="0" w:tplc="9C4486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FE124A"/>
    <w:multiLevelType w:val="hybridMultilevel"/>
    <w:tmpl w:val="B4FCAD64"/>
    <w:lvl w:ilvl="0" w:tplc="9C4486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537FC6"/>
    <w:multiLevelType w:val="hybridMultilevel"/>
    <w:tmpl w:val="EA8A6590"/>
    <w:lvl w:ilvl="0" w:tplc="9C4486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CF5FB2"/>
    <w:multiLevelType w:val="hybridMultilevel"/>
    <w:tmpl w:val="D3388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C96303"/>
    <w:multiLevelType w:val="hybridMultilevel"/>
    <w:tmpl w:val="49887828"/>
    <w:lvl w:ilvl="0" w:tplc="F2A2F1D0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8324AA"/>
    <w:multiLevelType w:val="singleLevel"/>
    <w:tmpl w:val="AF12E5BA"/>
    <w:lvl w:ilvl="0">
      <w:start w:val="1"/>
      <w:numFmt w:val="decimal"/>
      <w:lvlText w:val="%1."/>
      <w:legacy w:legacy="1" w:legacySpace="0" w:legacyIndent="182"/>
      <w:lvlJc w:val="left"/>
      <w:rPr>
        <w:rFonts w:ascii="Arial" w:hAnsi="Arial" w:cs="Arial" w:hint="default"/>
      </w:rPr>
    </w:lvl>
  </w:abstractNum>
  <w:abstractNum w:abstractNumId="10">
    <w:nsid w:val="7878609C"/>
    <w:multiLevelType w:val="hybridMultilevel"/>
    <w:tmpl w:val="BEBCB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10"/>
  </w:num>
  <w:num w:numId="5">
    <w:abstractNumId w:val="9"/>
  </w:num>
  <w:num w:numId="6">
    <w:abstractNumId w:val="2"/>
  </w:num>
  <w:num w:numId="7">
    <w:abstractNumId w:val="7"/>
  </w:num>
  <w:num w:numId="8">
    <w:abstractNumId w:val="4"/>
  </w:num>
  <w:num w:numId="9">
    <w:abstractNumId w:val="6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03D50"/>
    <w:rsid w:val="00092988"/>
    <w:rsid w:val="00101855"/>
    <w:rsid w:val="00103D50"/>
    <w:rsid w:val="00216355"/>
    <w:rsid w:val="002C5455"/>
    <w:rsid w:val="002E72D8"/>
    <w:rsid w:val="004B0477"/>
    <w:rsid w:val="004C29B1"/>
    <w:rsid w:val="005670A4"/>
    <w:rsid w:val="00590D97"/>
    <w:rsid w:val="005F51B9"/>
    <w:rsid w:val="005F647F"/>
    <w:rsid w:val="006569EE"/>
    <w:rsid w:val="007465E6"/>
    <w:rsid w:val="0077056F"/>
    <w:rsid w:val="00772D80"/>
    <w:rsid w:val="007D475E"/>
    <w:rsid w:val="00844FF2"/>
    <w:rsid w:val="00BA4D18"/>
    <w:rsid w:val="00C65CC5"/>
    <w:rsid w:val="00CC4B04"/>
    <w:rsid w:val="00DF3274"/>
    <w:rsid w:val="00E3661F"/>
    <w:rsid w:val="00F424E9"/>
    <w:rsid w:val="00FC4C34"/>
    <w:rsid w:val="00FE4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03D50"/>
  </w:style>
  <w:style w:type="paragraph" w:customStyle="1" w:styleId="Textbody">
    <w:name w:val="Text body"/>
    <w:basedOn w:val="Standard"/>
    <w:rsid w:val="00103D50"/>
    <w:pPr>
      <w:spacing w:after="120"/>
    </w:pPr>
  </w:style>
  <w:style w:type="paragraph" w:styleId="a3">
    <w:name w:val="List"/>
    <w:basedOn w:val="Textbody"/>
    <w:rsid w:val="00103D50"/>
  </w:style>
  <w:style w:type="paragraph" w:customStyle="1" w:styleId="Caption">
    <w:name w:val="Caption"/>
    <w:basedOn w:val="Standard"/>
    <w:rsid w:val="00103D5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03D50"/>
    <w:pPr>
      <w:suppressLineNumbers/>
    </w:pPr>
  </w:style>
  <w:style w:type="paragraph" w:styleId="a4">
    <w:name w:val="Title"/>
    <w:basedOn w:val="Standard"/>
    <w:next w:val="Textbody"/>
    <w:rsid w:val="00103D50"/>
    <w:pPr>
      <w:keepNext/>
      <w:spacing w:before="240" w:after="120"/>
    </w:pPr>
    <w:rPr>
      <w:rFonts w:ascii="Arial" w:hAnsi="Arial"/>
      <w:sz w:val="28"/>
      <w:szCs w:val="28"/>
    </w:rPr>
  </w:style>
  <w:style w:type="character" w:styleId="a5">
    <w:name w:val="Hyperlink"/>
    <w:basedOn w:val="a0"/>
    <w:uiPriority w:val="99"/>
    <w:unhideWhenUsed/>
    <w:rsid w:val="00FE474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E4743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E4743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4743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oleObject" Target="embeddings/oleObject4.bin"/><Relationship Id="rId39" Type="http://schemas.openxmlformats.org/officeDocument/2006/relationships/image" Target="media/image20.png"/><Relationship Id="rId21" Type="http://schemas.openxmlformats.org/officeDocument/2006/relationships/image" Target="media/image11.png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image" Target="media/image24.png"/><Relationship Id="rId50" Type="http://schemas.openxmlformats.org/officeDocument/2006/relationships/oleObject" Target="embeddings/oleObject16.bin"/><Relationship Id="rId55" Type="http://schemas.openxmlformats.org/officeDocument/2006/relationships/image" Target="media/image28.png"/><Relationship Id="rId63" Type="http://schemas.openxmlformats.org/officeDocument/2006/relationships/image" Target="media/image34.jpeg"/><Relationship Id="rId68" Type="http://schemas.openxmlformats.org/officeDocument/2006/relationships/image" Target="media/image39.jpeg"/><Relationship Id="rId7" Type="http://schemas.openxmlformats.org/officeDocument/2006/relationships/hyperlink" Target="http://baguzin.ru/wp/?p=477" TargetMode="External"/><Relationship Id="rId71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5.png"/><Relationship Id="rId11" Type="http://schemas.openxmlformats.org/officeDocument/2006/relationships/hyperlink" Target="http://ru.wikipedia.org/wiki/%D0%A1%D1%82%D0%B5%D0%B9%D0%BA%D1%85%D0%BE%D0%BB%D0%B4%D0%B5%D1%80" TargetMode="Externa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1.bin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oleObject" Target="embeddings/oleObject20.bin"/><Relationship Id="rId66" Type="http://schemas.openxmlformats.org/officeDocument/2006/relationships/image" Target="media/image37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61" Type="http://schemas.openxmlformats.org/officeDocument/2006/relationships/image" Target="media/image32.jpeg"/><Relationship Id="rId10" Type="http://schemas.openxmlformats.org/officeDocument/2006/relationships/hyperlink" Target="http://baguzin.ru/wp/?p=448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oleObject" Target="embeddings/oleObject2.bin"/><Relationship Id="rId27" Type="http://schemas.openxmlformats.org/officeDocument/2006/relationships/image" Target="media/image14.png"/><Relationship Id="rId30" Type="http://schemas.openxmlformats.org/officeDocument/2006/relationships/oleObject" Target="embeddings/oleObject6.bin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9.bin"/><Relationship Id="rId64" Type="http://schemas.openxmlformats.org/officeDocument/2006/relationships/image" Target="media/image35.jpeg"/><Relationship Id="rId69" Type="http://schemas.openxmlformats.org/officeDocument/2006/relationships/image" Target="media/image40.jpeg"/><Relationship Id="rId8" Type="http://schemas.openxmlformats.org/officeDocument/2006/relationships/image" Target="media/image1.png"/><Relationship Id="rId51" Type="http://schemas.openxmlformats.org/officeDocument/2006/relationships/image" Target="media/image26.png"/><Relationship Id="rId72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30.jpeg"/><Relationship Id="rId67" Type="http://schemas.openxmlformats.org/officeDocument/2006/relationships/image" Target="media/image38.jpeg"/><Relationship Id="rId20" Type="http://schemas.openxmlformats.org/officeDocument/2006/relationships/oleObject" Target="embeddings/oleObject1.bin"/><Relationship Id="rId41" Type="http://schemas.openxmlformats.org/officeDocument/2006/relationships/image" Target="media/image21.png"/><Relationship Id="rId54" Type="http://schemas.openxmlformats.org/officeDocument/2006/relationships/oleObject" Target="embeddings/oleObject18.bin"/><Relationship Id="rId62" Type="http://schemas.openxmlformats.org/officeDocument/2006/relationships/image" Target="media/image33.jpeg"/><Relationship Id="rId70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13</Pages>
  <Words>2407</Words>
  <Characters>13720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Baguzin</cp:lastModifiedBy>
  <cp:revision>18</cp:revision>
  <dcterms:created xsi:type="dcterms:W3CDTF">2010-12-12T19:18:00Z</dcterms:created>
  <dcterms:modified xsi:type="dcterms:W3CDTF">2010-12-13T14:48:00Z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