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C" w:rsidRDefault="00C27C14" w:rsidP="00C40718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Excel</w:t>
      </w:r>
      <w:r>
        <w:rPr>
          <w:b/>
          <w:sz w:val="32"/>
          <w:szCs w:val="32"/>
        </w:rPr>
        <w:t xml:space="preserve">. </w:t>
      </w:r>
      <w:r w:rsidR="00862E2C" w:rsidRPr="00862E2C">
        <w:rPr>
          <w:b/>
          <w:sz w:val="32"/>
          <w:szCs w:val="32"/>
        </w:rPr>
        <w:t>Сводная таблица на основе другой сводной</w:t>
      </w:r>
    </w:p>
    <w:p w:rsidR="00862E2C" w:rsidRDefault="00BB5042" w:rsidP="00862E2C">
      <w:pPr>
        <w:spacing w:before="120"/>
      </w:pPr>
      <w:r>
        <w:t xml:space="preserve">В моей практике не раз возникала задача анализа данных ранее собранных в сводную таблицу. Допустим, </w:t>
      </w:r>
      <w:r w:rsidR="002B2183">
        <w:t xml:space="preserve">что анализируя продажи, вы воспользовались </w:t>
      </w:r>
      <w:r>
        <w:t>исходны</w:t>
      </w:r>
      <w:r w:rsidR="002B2183">
        <w:t>ми данными,</w:t>
      </w:r>
      <w:r>
        <w:t xml:space="preserve"> представл</w:t>
      </w:r>
      <w:r w:rsidR="002B2183">
        <w:t>енными в следующем формате</w:t>
      </w:r>
      <w:r w:rsidR="00667ECA">
        <w:t xml:space="preserve"> (табл. 1)</w:t>
      </w:r>
      <w:r>
        <w:t>:</w:t>
      </w:r>
    </w:p>
    <w:tbl>
      <w:tblPr>
        <w:tblStyle w:val="af7"/>
        <w:tblW w:w="0" w:type="auto"/>
        <w:tblInd w:w="108" w:type="dxa"/>
        <w:tblLook w:val="04A0"/>
      </w:tblPr>
      <w:tblGrid>
        <w:gridCol w:w="2040"/>
        <w:gridCol w:w="1920"/>
        <w:gridCol w:w="1920"/>
      </w:tblGrid>
      <w:tr w:rsidR="002B2183" w:rsidRPr="002B2183" w:rsidTr="00B42EC4">
        <w:tc>
          <w:tcPr>
            <w:tcW w:w="2040" w:type="dxa"/>
          </w:tcPr>
          <w:p w:rsidR="002B2183" w:rsidRPr="002B2183" w:rsidRDefault="002B2183" w:rsidP="002B2183">
            <w:pPr>
              <w:spacing w:before="120"/>
              <w:jc w:val="center"/>
              <w:rPr>
                <w:i/>
              </w:rPr>
            </w:pPr>
            <w:r w:rsidRPr="002B2183">
              <w:rPr>
                <w:i/>
              </w:rPr>
              <w:t>Клиент</w:t>
            </w:r>
          </w:p>
        </w:tc>
        <w:tc>
          <w:tcPr>
            <w:tcW w:w="1920" w:type="dxa"/>
          </w:tcPr>
          <w:p w:rsidR="002B2183" w:rsidRPr="002B2183" w:rsidRDefault="002B2183" w:rsidP="002B2183">
            <w:pPr>
              <w:spacing w:before="120"/>
              <w:jc w:val="center"/>
              <w:rPr>
                <w:i/>
              </w:rPr>
            </w:pPr>
            <w:r w:rsidRPr="002B2183">
              <w:rPr>
                <w:i/>
              </w:rPr>
              <w:t>Дата отгрузки</w:t>
            </w:r>
          </w:p>
        </w:tc>
        <w:tc>
          <w:tcPr>
            <w:tcW w:w="1920" w:type="dxa"/>
          </w:tcPr>
          <w:p w:rsidR="002B2183" w:rsidRPr="002B2183" w:rsidRDefault="002B2183" w:rsidP="002B2183">
            <w:pPr>
              <w:spacing w:before="120"/>
              <w:jc w:val="center"/>
              <w:rPr>
                <w:i/>
              </w:rPr>
            </w:pPr>
            <w:r w:rsidRPr="002B2183">
              <w:rPr>
                <w:i/>
              </w:rPr>
              <w:t>Сумма отгрузки</w:t>
            </w:r>
          </w:p>
        </w:tc>
      </w:tr>
      <w:tr w:rsidR="002B2183" w:rsidTr="00B42EC4">
        <w:tc>
          <w:tcPr>
            <w:tcW w:w="2040" w:type="dxa"/>
          </w:tcPr>
          <w:p w:rsidR="002B2183" w:rsidRDefault="00B42EC4" w:rsidP="00862E2C">
            <w:pPr>
              <w:spacing w:before="120"/>
            </w:pPr>
            <w:r>
              <w:t>ООО «Ромашка»</w:t>
            </w:r>
          </w:p>
        </w:tc>
        <w:tc>
          <w:tcPr>
            <w:tcW w:w="1920" w:type="dxa"/>
          </w:tcPr>
          <w:p w:rsidR="002B2183" w:rsidRDefault="00B42EC4" w:rsidP="00B42EC4">
            <w:pPr>
              <w:spacing w:before="120"/>
              <w:jc w:val="right"/>
            </w:pPr>
            <w:r>
              <w:t>21 декабря 2010</w:t>
            </w:r>
          </w:p>
        </w:tc>
        <w:tc>
          <w:tcPr>
            <w:tcW w:w="1920" w:type="dxa"/>
          </w:tcPr>
          <w:p w:rsidR="002B2183" w:rsidRDefault="00B42EC4" w:rsidP="00B42EC4">
            <w:pPr>
              <w:spacing w:before="120"/>
              <w:jc w:val="right"/>
            </w:pPr>
            <w:r>
              <w:t>12 039,58 руб.</w:t>
            </w:r>
          </w:p>
        </w:tc>
      </w:tr>
      <w:tr w:rsidR="00B42EC4" w:rsidTr="00B42EC4">
        <w:tc>
          <w:tcPr>
            <w:tcW w:w="2040" w:type="dxa"/>
          </w:tcPr>
          <w:p w:rsidR="00B42EC4" w:rsidRDefault="00B42EC4" w:rsidP="00862E2C">
            <w:pPr>
              <w:spacing w:before="120"/>
            </w:pPr>
            <w:r>
              <w:t>…</w:t>
            </w:r>
          </w:p>
        </w:tc>
        <w:tc>
          <w:tcPr>
            <w:tcW w:w="1920" w:type="dxa"/>
          </w:tcPr>
          <w:p w:rsidR="00B42EC4" w:rsidRDefault="00B42EC4" w:rsidP="00B42EC4">
            <w:pPr>
              <w:spacing w:before="120"/>
              <w:jc w:val="right"/>
            </w:pPr>
            <w:r>
              <w:t>…</w:t>
            </w:r>
          </w:p>
        </w:tc>
        <w:tc>
          <w:tcPr>
            <w:tcW w:w="1920" w:type="dxa"/>
          </w:tcPr>
          <w:p w:rsidR="00B42EC4" w:rsidRDefault="00B42EC4" w:rsidP="00B42EC4">
            <w:pPr>
              <w:spacing w:before="120"/>
              <w:jc w:val="right"/>
            </w:pPr>
            <w:r>
              <w:t>…</w:t>
            </w:r>
          </w:p>
        </w:tc>
      </w:tr>
      <w:tr w:rsidR="002B2183" w:rsidTr="00B42EC4">
        <w:tc>
          <w:tcPr>
            <w:tcW w:w="2040" w:type="dxa"/>
          </w:tcPr>
          <w:p w:rsidR="002B2183" w:rsidRDefault="00B42EC4" w:rsidP="00862E2C">
            <w:pPr>
              <w:spacing w:before="120"/>
            </w:pPr>
            <w:r>
              <w:t>ООО «Лютик»</w:t>
            </w:r>
          </w:p>
        </w:tc>
        <w:tc>
          <w:tcPr>
            <w:tcW w:w="1920" w:type="dxa"/>
          </w:tcPr>
          <w:p w:rsidR="002B2183" w:rsidRDefault="00B42EC4" w:rsidP="00B42EC4">
            <w:pPr>
              <w:spacing w:before="120"/>
              <w:jc w:val="right"/>
            </w:pPr>
            <w:r>
              <w:t>22 декабря 2010</w:t>
            </w:r>
          </w:p>
        </w:tc>
        <w:tc>
          <w:tcPr>
            <w:tcW w:w="1920" w:type="dxa"/>
          </w:tcPr>
          <w:p w:rsidR="002B2183" w:rsidRDefault="00B42EC4" w:rsidP="00B42EC4">
            <w:pPr>
              <w:spacing w:before="120"/>
              <w:jc w:val="right"/>
            </w:pPr>
            <w:r>
              <w:t>291 574,23 руб.</w:t>
            </w:r>
          </w:p>
        </w:tc>
      </w:tr>
    </w:tbl>
    <w:p w:rsidR="002B2183" w:rsidRDefault="00B42EC4" w:rsidP="00862E2C">
      <w:pPr>
        <w:spacing w:before="120"/>
      </w:pPr>
      <w:r>
        <w:t xml:space="preserve">На основе таких данных в </w:t>
      </w:r>
      <w:r>
        <w:rPr>
          <w:lang w:val="en-US"/>
        </w:rPr>
        <w:t>Excel</w:t>
      </w:r>
      <w:r w:rsidRPr="00B42EC4">
        <w:t xml:space="preserve"> </w:t>
      </w:r>
      <w:r>
        <w:t>несложно сформировать сводную</w:t>
      </w:r>
      <w:r w:rsidRPr="00B42EC4">
        <w:t xml:space="preserve"> </w:t>
      </w:r>
      <w:r>
        <w:t>таблицу, что-то типа</w:t>
      </w:r>
      <w:r w:rsidR="00667ECA">
        <w:t xml:space="preserve"> (табл. 2)</w:t>
      </w:r>
      <w:r>
        <w:t>:</w:t>
      </w:r>
    </w:p>
    <w:tbl>
      <w:tblPr>
        <w:tblStyle w:val="af7"/>
        <w:tblW w:w="0" w:type="auto"/>
        <w:tblInd w:w="108" w:type="dxa"/>
        <w:tblLook w:val="04A0"/>
      </w:tblPr>
      <w:tblGrid>
        <w:gridCol w:w="2040"/>
        <w:gridCol w:w="3120"/>
      </w:tblGrid>
      <w:tr w:rsidR="00B42EC4" w:rsidRPr="002B2183" w:rsidTr="00B42EC4">
        <w:tc>
          <w:tcPr>
            <w:tcW w:w="2040" w:type="dxa"/>
          </w:tcPr>
          <w:p w:rsidR="00B42EC4" w:rsidRPr="002B2183" w:rsidRDefault="00B42EC4" w:rsidP="00977B9A">
            <w:pPr>
              <w:spacing w:before="120"/>
              <w:jc w:val="center"/>
              <w:rPr>
                <w:i/>
              </w:rPr>
            </w:pPr>
            <w:r w:rsidRPr="002B2183">
              <w:rPr>
                <w:i/>
              </w:rPr>
              <w:t>Клиент</w:t>
            </w:r>
          </w:p>
        </w:tc>
        <w:tc>
          <w:tcPr>
            <w:tcW w:w="3120" w:type="dxa"/>
          </w:tcPr>
          <w:p w:rsidR="00B42EC4" w:rsidRPr="002B2183" w:rsidRDefault="00B42EC4" w:rsidP="00B42EC4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Сумма о</w:t>
            </w:r>
            <w:r w:rsidRPr="002B2183">
              <w:rPr>
                <w:i/>
              </w:rPr>
              <w:t>тгру</w:t>
            </w:r>
            <w:r>
              <w:rPr>
                <w:i/>
              </w:rPr>
              <w:t>зок за период</w:t>
            </w:r>
          </w:p>
        </w:tc>
      </w:tr>
      <w:tr w:rsidR="00B42EC4" w:rsidTr="00B42EC4">
        <w:tc>
          <w:tcPr>
            <w:tcW w:w="2040" w:type="dxa"/>
          </w:tcPr>
          <w:p w:rsidR="00B42EC4" w:rsidRDefault="00B42EC4" w:rsidP="00977B9A">
            <w:pPr>
              <w:spacing w:before="120"/>
            </w:pPr>
            <w:r>
              <w:t>ООО «Ромашка»</w:t>
            </w:r>
          </w:p>
        </w:tc>
        <w:tc>
          <w:tcPr>
            <w:tcW w:w="3120" w:type="dxa"/>
          </w:tcPr>
          <w:p w:rsidR="00B42EC4" w:rsidRDefault="00B42EC4" w:rsidP="00B42EC4">
            <w:pPr>
              <w:spacing w:before="120"/>
              <w:jc w:val="right"/>
            </w:pPr>
            <w:r>
              <w:t>1 156</w:t>
            </w:r>
            <w:r>
              <w:t> </w:t>
            </w:r>
            <w:r>
              <w:t>421</w:t>
            </w:r>
            <w:r>
              <w:t>,</w:t>
            </w:r>
            <w:r>
              <w:t>97</w:t>
            </w:r>
            <w:r>
              <w:t xml:space="preserve"> руб.</w:t>
            </w:r>
          </w:p>
        </w:tc>
      </w:tr>
      <w:tr w:rsidR="00B42EC4" w:rsidTr="00B42EC4">
        <w:tc>
          <w:tcPr>
            <w:tcW w:w="2040" w:type="dxa"/>
          </w:tcPr>
          <w:p w:rsidR="00B42EC4" w:rsidRDefault="00B42EC4" w:rsidP="00977B9A">
            <w:pPr>
              <w:spacing w:before="120"/>
            </w:pPr>
            <w:r>
              <w:t>…</w:t>
            </w:r>
          </w:p>
        </w:tc>
        <w:tc>
          <w:tcPr>
            <w:tcW w:w="3120" w:type="dxa"/>
          </w:tcPr>
          <w:p w:rsidR="00B42EC4" w:rsidRDefault="00B42EC4" w:rsidP="00977B9A">
            <w:pPr>
              <w:spacing w:before="120"/>
              <w:jc w:val="right"/>
            </w:pPr>
            <w:r>
              <w:t>…</w:t>
            </w:r>
          </w:p>
        </w:tc>
      </w:tr>
      <w:tr w:rsidR="00B42EC4" w:rsidTr="00B42EC4">
        <w:tc>
          <w:tcPr>
            <w:tcW w:w="2040" w:type="dxa"/>
          </w:tcPr>
          <w:p w:rsidR="00B42EC4" w:rsidRDefault="00B42EC4" w:rsidP="00977B9A">
            <w:pPr>
              <w:spacing w:before="120"/>
            </w:pPr>
            <w:r>
              <w:t>ООО «Лютик»</w:t>
            </w:r>
          </w:p>
        </w:tc>
        <w:tc>
          <w:tcPr>
            <w:tcW w:w="3120" w:type="dxa"/>
          </w:tcPr>
          <w:p w:rsidR="00B42EC4" w:rsidRDefault="00B42EC4" w:rsidP="00B42EC4">
            <w:pPr>
              <w:spacing w:before="120"/>
              <w:jc w:val="right"/>
            </w:pPr>
            <w:r>
              <w:t>2 586</w:t>
            </w:r>
            <w:r>
              <w:t> </w:t>
            </w:r>
            <w:r>
              <w:t>924</w:t>
            </w:r>
            <w:r>
              <w:t>,</w:t>
            </w:r>
            <w:r>
              <w:t>36</w:t>
            </w:r>
            <w:r>
              <w:t xml:space="preserve"> руб.</w:t>
            </w:r>
          </w:p>
        </w:tc>
      </w:tr>
    </w:tbl>
    <w:p w:rsidR="00B42EC4" w:rsidRDefault="00B42EC4" w:rsidP="00862E2C">
      <w:pPr>
        <w:spacing w:before="120"/>
      </w:pPr>
      <w:r>
        <w:t>Если же вы хотите распределить клиентов по объему продаж, чтобы получить сводную таблицу типа</w:t>
      </w:r>
      <w:r w:rsidR="00667ECA">
        <w:t xml:space="preserve"> (табл. 3)</w:t>
      </w:r>
      <w:r>
        <w:t>:</w:t>
      </w:r>
    </w:p>
    <w:tbl>
      <w:tblPr>
        <w:tblStyle w:val="af7"/>
        <w:tblW w:w="0" w:type="auto"/>
        <w:tblInd w:w="108" w:type="dxa"/>
        <w:tblLook w:val="04A0"/>
      </w:tblPr>
      <w:tblGrid>
        <w:gridCol w:w="3176"/>
        <w:gridCol w:w="3284"/>
      </w:tblGrid>
      <w:tr w:rsidR="00B42EC4" w:rsidRPr="00B42EC4" w:rsidTr="00B42EC4">
        <w:tc>
          <w:tcPr>
            <w:tcW w:w="3176" w:type="dxa"/>
          </w:tcPr>
          <w:p w:rsidR="00B42EC4" w:rsidRPr="00B42EC4" w:rsidRDefault="00B42EC4" w:rsidP="00B42EC4">
            <w:pPr>
              <w:spacing w:before="120"/>
              <w:jc w:val="center"/>
              <w:rPr>
                <w:i/>
              </w:rPr>
            </w:pPr>
            <w:r w:rsidRPr="00B42EC4">
              <w:rPr>
                <w:i/>
              </w:rPr>
              <w:t>Диапазон объема продаж</w:t>
            </w:r>
          </w:p>
        </w:tc>
        <w:tc>
          <w:tcPr>
            <w:tcW w:w="3284" w:type="dxa"/>
          </w:tcPr>
          <w:p w:rsidR="00B42EC4" w:rsidRPr="00B42EC4" w:rsidRDefault="00B42EC4" w:rsidP="00B42EC4">
            <w:pPr>
              <w:spacing w:before="120"/>
              <w:jc w:val="center"/>
              <w:rPr>
                <w:i/>
              </w:rPr>
            </w:pPr>
            <w:r w:rsidRPr="00B42EC4">
              <w:rPr>
                <w:i/>
              </w:rPr>
              <w:t>Число клиентов в диапазоне</w:t>
            </w:r>
          </w:p>
        </w:tc>
      </w:tr>
      <w:tr w:rsidR="00B42EC4" w:rsidTr="00B42EC4">
        <w:tc>
          <w:tcPr>
            <w:tcW w:w="3176" w:type="dxa"/>
          </w:tcPr>
          <w:p w:rsidR="00B42EC4" w:rsidRDefault="00B42EC4" w:rsidP="00B42EC4">
            <w:pPr>
              <w:spacing w:before="120"/>
            </w:pPr>
            <w:r>
              <w:t>0 – 499 999,99 руб.</w:t>
            </w:r>
          </w:p>
        </w:tc>
        <w:tc>
          <w:tcPr>
            <w:tcW w:w="3284" w:type="dxa"/>
          </w:tcPr>
          <w:p w:rsidR="00B42EC4" w:rsidRDefault="00B42EC4" w:rsidP="00B42EC4">
            <w:pPr>
              <w:spacing w:before="120"/>
              <w:jc w:val="right"/>
            </w:pPr>
            <w:r>
              <w:t>254</w:t>
            </w:r>
          </w:p>
        </w:tc>
      </w:tr>
      <w:tr w:rsidR="00B42EC4" w:rsidTr="00B42EC4">
        <w:tc>
          <w:tcPr>
            <w:tcW w:w="3176" w:type="dxa"/>
          </w:tcPr>
          <w:p w:rsidR="00B42EC4" w:rsidRDefault="00B42EC4" w:rsidP="00B42EC4">
            <w:pPr>
              <w:spacing w:before="120"/>
            </w:pPr>
            <w:r>
              <w:t>…</w:t>
            </w:r>
          </w:p>
        </w:tc>
        <w:tc>
          <w:tcPr>
            <w:tcW w:w="3284" w:type="dxa"/>
          </w:tcPr>
          <w:p w:rsidR="00B42EC4" w:rsidRDefault="00B42EC4" w:rsidP="00B42EC4">
            <w:pPr>
              <w:spacing w:before="120"/>
              <w:jc w:val="right"/>
            </w:pPr>
            <w:r>
              <w:t>…</w:t>
            </w:r>
          </w:p>
        </w:tc>
      </w:tr>
      <w:tr w:rsidR="00B42EC4" w:rsidTr="00B42EC4">
        <w:tc>
          <w:tcPr>
            <w:tcW w:w="3176" w:type="dxa"/>
          </w:tcPr>
          <w:p w:rsidR="00B42EC4" w:rsidRDefault="00B42EC4" w:rsidP="00B42EC4">
            <w:pPr>
              <w:spacing w:before="120"/>
            </w:pPr>
            <w:r>
              <w:t>2 000 000 – 2 499 999,99 руб.</w:t>
            </w:r>
          </w:p>
        </w:tc>
        <w:tc>
          <w:tcPr>
            <w:tcW w:w="3284" w:type="dxa"/>
          </w:tcPr>
          <w:p w:rsidR="00B42EC4" w:rsidRDefault="00B42EC4" w:rsidP="00B42EC4">
            <w:pPr>
              <w:spacing w:before="120"/>
              <w:jc w:val="right"/>
            </w:pPr>
            <w:r>
              <w:t>21</w:t>
            </w:r>
          </w:p>
        </w:tc>
      </w:tr>
    </w:tbl>
    <w:p w:rsidR="00B42EC4" w:rsidRDefault="00A317DE" w:rsidP="00862E2C">
      <w:pPr>
        <w:spacing w:before="120"/>
      </w:pPr>
      <w:r>
        <w:t>то вы столкнетесь с трудностями, так как создать такую таблицу на основе исходных данных (таблица 1), вам не удастся.</w:t>
      </w:r>
    </w:p>
    <w:p w:rsidR="00667ECA" w:rsidRDefault="00667ECA" w:rsidP="00862E2C">
      <w:pPr>
        <w:spacing w:before="120"/>
      </w:pPr>
      <w:r>
        <w:t>Если это разовая процедура, то вы сначала создадите табл. 2, а потом на её основе создадите табл. 3. Но как быть, если вы хотите поддерживать табл. 3 в актуальном состоянии при изменении исходных данных (табл.1)!?</w:t>
      </w:r>
    </w:p>
    <w:p w:rsidR="002B2183" w:rsidRDefault="00667ECA" w:rsidP="00862E2C">
      <w:pPr>
        <w:spacing w:before="120"/>
      </w:pPr>
      <w:r>
        <w:t xml:space="preserve">Мне не известны стандартные методы в </w:t>
      </w:r>
      <w:r>
        <w:rPr>
          <w:lang w:val="en-US"/>
        </w:rPr>
        <w:t>Excel</w:t>
      </w:r>
      <w:r>
        <w:t>, позволяющие это сделать. К сожалению, опция в мастере сводных таблиц</w:t>
      </w:r>
      <w:r w:rsidR="00880DF0">
        <w:rPr>
          <w:rStyle w:val="ae"/>
        </w:rPr>
        <w:footnoteReference w:id="1"/>
      </w:r>
      <w:r>
        <w:t xml:space="preserve"> «создать таблицу на основе данных, находящихся</w:t>
      </w:r>
      <w:r w:rsidR="00880DF0">
        <w:t>…</w:t>
      </w:r>
      <w:r>
        <w:t xml:space="preserve"> в другой сводной таблице», не подходит:</w:t>
      </w:r>
    </w:p>
    <w:p w:rsidR="00BB5042" w:rsidRDefault="00667ECA" w:rsidP="00862E2C">
      <w:pPr>
        <w:spacing w:before="120"/>
      </w:pPr>
      <w:r>
        <w:rPr>
          <w:noProof/>
        </w:rPr>
        <w:drawing>
          <wp:inline distT="0" distB="0" distL="0" distR="0">
            <wp:extent cx="3374881" cy="24457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72" cy="245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F0" w:rsidRDefault="00880DF0" w:rsidP="00862E2C">
      <w:pPr>
        <w:spacing w:before="120"/>
      </w:pPr>
      <w:r>
        <w:lastRenderedPageBreak/>
        <w:t>При использовании</w:t>
      </w:r>
      <w:r w:rsidR="009D7A2F">
        <w:t xml:space="preserve"> мастера</w:t>
      </w:r>
      <w:r>
        <w:t xml:space="preserve"> новая сводная таблица «опирается» на те же исходные данные, что и первоначальная сводная таблица. Для удобства воспользуйтесь </w:t>
      </w:r>
      <w:r>
        <w:rPr>
          <w:lang w:val="en-US"/>
        </w:rPr>
        <w:t>Excel</w:t>
      </w:r>
      <w:r>
        <w:t>-файлом с примером. Перейдите на лист «стандарт». На нем представлены детальные данные о продажах</w:t>
      </w:r>
      <w:r w:rsidR="009D7A2F">
        <w:t>: номер и дата заказа, номенклатура, входящая в заказ, и количество товаров</w:t>
      </w:r>
    </w:p>
    <w:p w:rsidR="00880DF0" w:rsidRDefault="00880DF0" w:rsidP="00862E2C">
      <w:pPr>
        <w:spacing w:before="120"/>
      </w:pPr>
      <w:r>
        <w:rPr>
          <w:noProof/>
        </w:rPr>
        <w:drawing>
          <wp:inline distT="0" distB="0" distL="0" distR="0">
            <wp:extent cx="3183283" cy="335681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35" cy="335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2F" w:rsidRDefault="009D7A2F" w:rsidP="00862E2C">
      <w:pPr>
        <w:spacing w:before="120"/>
      </w:pPr>
      <w:r>
        <w:t>Стандартным образом создайте сводную таблицу на основе этих данных, а затем запустите мастер сводных таблиц, выберите опцию «создать таблицу на основе данных, находящихся… в другой сводной таблице», нажмите «Далее»:</w:t>
      </w:r>
    </w:p>
    <w:p w:rsidR="009D7A2F" w:rsidRDefault="009D7A2F" w:rsidP="00862E2C">
      <w:pPr>
        <w:spacing w:before="120"/>
      </w:pPr>
      <w:r>
        <w:rPr>
          <w:noProof/>
        </w:rPr>
        <w:drawing>
          <wp:inline distT="0" distB="0" distL="0" distR="0">
            <wp:extent cx="5003921" cy="4561757"/>
            <wp:effectExtent l="19050" t="0" r="622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77" cy="456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2F" w:rsidRDefault="009D7A2F" w:rsidP="00862E2C">
      <w:pPr>
        <w:spacing w:before="120"/>
      </w:pPr>
      <w:r>
        <w:lastRenderedPageBreak/>
        <w:t>На шаге 2 выберите на основе, какой сводной таблицы вы создадите новую таблицу:</w:t>
      </w:r>
    </w:p>
    <w:p w:rsidR="009D7A2F" w:rsidRDefault="009D7A2F" w:rsidP="00862E2C">
      <w:pPr>
        <w:spacing w:before="120"/>
      </w:pPr>
      <w:r>
        <w:rPr>
          <w:noProof/>
        </w:rPr>
        <w:drawing>
          <wp:inline distT="0" distB="0" distL="0" distR="0">
            <wp:extent cx="3259483" cy="161966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57" cy="161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2F" w:rsidRDefault="009D7A2F" w:rsidP="00862E2C">
      <w:pPr>
        <w:spacing w:before="120"/>
      </w:pPr>
      <w:r>
        <w:t>Видно, что вторая сводная «опирается» на те же данные, что и первая:</w:t>
      </w:r>
    </w:p>
    <w:p w:rsidR="009D7A2F" w:rsidRDefault="009D7A2F" w:rsidP="00054B94">
      <w:pPr>
        <w:spacing w:before="120" w:after="120"/>
      </w:pPr>
      <w:r>
        <w:rPr>
          <w:noProof/>
        </w:rPr>
        <w:drawing>
          <wp:inline distT="0" distB="0" distL="0" distR="0">
            <wp:extent cx="6114415" cy="2258060"/>
            <wp:effectExtent l="1905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33" w:rsidRDefault="00054B94" w:rsidP="009B6333">
      <w:pPr>
        <w:tabs>
          <w:tab w:val="left" w:pos="330"/>
        </w:tabs>
        <w:spacing w:after="120"/>
      </w:pPr>
      <w:r>
        <w:t>Можете поэкспериментировать, и убедиться, что</w:t>
      </w:r>
      <w:r w:rsidR="009D7A2F">
        <w:t xml:space="preserve"> набор данных второй сводной таблицы не зависит от вида первой </w:t>
      </w:r>
      <w:r>
        <w:t xml:space="preserve">сводной </w:t>
      </w:r>
      <w:r w:rsidR="009D7A2F">
        <w:t>та</w:t>
      </w:r>
      <w:r>
        <w:t>блицы (то есть от того, какие поля и как мы выбрали в первой таблице), а зависит только от исходных данных (колонки А–</w:t>
      </w:r>
      <w:proofErr w:type="gramStart"/>
      <w:r>
        <w:rPr>
          <w:lang w:val="en-US"/>
        </w:rPr>
        <w:t>D</w:t>
      </w:r>
      <w:proofErr w:type="gramEnd"/>
      <w:r w:rsidRPr="00054B94">
        <w:t>)</w:t>
      </w:r>
      <w:r>
        <w:t>.</w:t>
      </w:r>
    </w:p>
    <w:p w:rsidR="009B6333" w:rsidRDefault="009B6333" w:rsidP="009B6333">
      <w:pPr>
        <w:tabs>
          <w:tab w:val="left" w:pos="330"/>
        </w:tabs>
        <w:spacing w:after="120"/>
      </w:pPr>
      <w:r>
        <w:t xml:space="preserve">Фактически мы создали копию первой сводной таблицы. Так что стандартные методы </w:t>
      </w:r>
      <w:r>
        <w:rPr>
          <w:lang w:val="en-US"/>
        </w:rPr>
        <w:t>Excel</w:t>
      </w:r>
      <w:r w:rsidRPr="009B6333">
        <w:t xml:space="preserve"> </w:t>
      </w:r>
      <w:r>
        <w:t>для решения нашей задачи не подходят. Применим маленькие хитрости.</w:t>
      </w:r>
    </w:p>
    <w:p w:rsidR="009E6BAD" w:rsidRDefault="009E6BAD" w:rsidP="009E6BAD">
      <w:pPr>
        <w:tabs>
          <w:tab w:val="left" w:pos="330"/>
        </w:tabs>
        <w:spacing w:after="120"/>
      </w:pPr>
      <w:r>
        <w:t xml:space="preserve">Пример приведен в </w:t>
      </w:r>
      <w:r>
        <w:rPr>
          <w:lang w:val="en-US"/>
        </w:rPr>
        <w:t>Excel</w:t>
      </w:r>
      <w:r w:rsidRPr="009E6BAD">
        <w:t>-</w:t>
      </w:r>
      <w:r>
        <w:t xml:space="preserve">файле на листе «хитрость». Для начала создадим </w:t>
      </w:r>
      <w:r w:rsidRPr="009E6BAD">
        <w:t>именованн</w:t>
      </w:r>
      <w:r>
        <w:t>ый</w:t>
      </w:r>
      <w:r w:rsidRPr="009E6BAD">
        <w:t xml:space="preserve"> динамическ</w:t>
      </w:r>
      <w:r>
        <w:t>ий</w:t>
      </w:r>
      <w:r w:rsidRPr="009E6BAD">
        <w:t xml:space="preserve"> диапазон</w:t>
      </w:r>
      <w:r>
        <w:t xml:space="preserve"> на основе исходных данных – «исх</w:t>
      </w:r>
      <w:proofErr w:type="gramStart"/>
      <w:r>
        <w:t>1</w:t>
      </w:r>
      <w:proofErr w:type="gramEnd"/>
      <w:r>
        <w:t xml:space="preserve">» с использованием функции СМЕЩ (как это делать можно посмотреть </w:t>
      </w:r>
      <w:hyperlink r:id="rId13" w:history="1">
        <w:r w:rsidRPr="009E6BAD">
          <w:rPr>
            <w:rStyle w:val="a3"/>
          </w:rPr>
          <w:t>здесь</w:t>
        </w:r>
      </w:hyperlink>
      <w:r>
        <w:t>)</w:t>
      </w:r>
      <w:r w:rsidRPr="009E6BAD">
        <w:t>.</w:t>
      </w:r>
      <w:r>
        <w:t xml:space="preserve"> Именованный диапазон  избавит нас от проблем при добавлении исходных данных, и позволит актуализировать все сводные  таблицы простым нажатием кнопки «Обновить»:</w:t>
      </w:r>
    </w:p>
    <w:p w:rsidR="009E6BAD" w:rsidRDefault="009E6BAD" w:rsidP="009B6333">
      <w:pPr>
        <w:tabs>
          <w:tab w:val="left" w:pos="330"/>
        </w:tabs>
        <w:spacing w:after="120"/>
      </w:pPr>
    </w:p>
    <w:p w:rsidR="009E6BAD" w:rsidRDefault="009E6BAD" w:rsidP="009B6333">
      <w:pPr>
        <w:tabs>
          <w:tab w:val="left" w:pos="330"/>
        </w:tabs>
        <w:spacing w:after="120"/>
      </w:pPr>
      <w:r>
        <w:rPr>
          <w:noProof/>
        </w:rPr>
        <w:lastRenderedPageBreak/>
        <w:drawing>
          <wp:inline distT="0" distB="0" distL="0" distR="0">
            <wp:extent cx="4707283" cy="396078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90" cy="396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AD" w:rsidRDefault="00FD23AD" w:rsidP="009E6BAD">
      <w:pPr>
        <w:spacing w:before="120"/>
      </w:pPr>
      <w:r>
        <w:t>С</w:t>
      </w:r>
      <w:r w:rsidR="009E6BAD">
        <w:t>озда</w:t>
      </w:r>
      <w:r>
        <w:t>вая</w:t>
      </w:r>
      <w:r w:rsidR="009E6BAD">
        <w:t xml:space="preserve"> сводную таблицу, </w:t>
      </w:r>
      <w:r>
        <w:t>укажите, что исходные данные – это диапазон с именем «исх</w:t>
      </w:r>
      <w:proofErr w:type="gramStart"/>
      <w:r>
        <w:t>1</w:t>
      </w:r>
      <w:proofErr w:type="gramEnd"/>
      <w:r>
        <w:t>»:</w:t>
      </w:r>
    </w:p>
    <w:p w:rsidR="00FD23AD" w:rsidRDefault="00FD23AD" w:rsidP="00FD23AD">
      <w:pPr>
        <w:spacing w:before="120" w:after="120"/>
      </w:pPr>
      <w:r>
        <w:rPr>
          <w:noProof/>
        </w:rPr>
        <w:drawing>
          <wp:inline distT="0" distB="0" distL="0" distR="0">
            <wp:extent cx="4097683" cy="311225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039" cy="311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AD" w:rsidRDefault="00FD23AD" w:rsidP="00FD23AD">
      <w:pPr>
        <w:spacing w:before="120" w:after="120"/>
      </w:pPr>
      <w:r>
        <w:t>Для сводной таблицы отключите общие итоги:</w:t>
      </w:r>
    </w:p>
    <w:p w:rsidR="00FD23AD" w:rsidRDefault="00FD23AD" w:rsidP="009E6BAD">
      <w:pPr>
        <w:tabs>
          <w:tab w:val="left" w:pos="330"/>
        </w:tabs>
        <w:spacing w:after="120"/>
      </w:pPr>
      <w:r>
        <w:rPr>
          <w:noProof/>
        </w:rPr>
        <w:drawing>
          <wp:inline distT="0" distB="0" distL="0" distR="0">
            <wp:extent cx="6114415" cy="1868805"/>
            <wp:effectExtent l="1905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AD" w:rsidRDefault="00FD23AD" w:rsidP="009E6BAD">
      <w:pPr>
        <w:tabs>
          <w:tab w:val="left" w:pos="330"/>
        </w:tabs>
        <w:spacing w:after="120"/>
      </w:pPr>
      <w:r>
        <w:lastRenderedPageBreak/>
        <w:t>Создайте именованный диапазон для сводной таблице, также с помощью функции СМЕЩ:</w:t>
      </w:r>
    </w:p>
    <w:p w:rsidR="00FD23AD" w:rsidRDefault="00FD23AD" w:rsidP="009E6BAD">
      <w:pPr>
        <w:tabs>
          <w:tab w:val="left" w:pos="330"/>
        </w:tabs>
        <w:spacing w:after="120"/>
      </w:pPr>
      <w:r>
        <w:rPr>
          <w:noProof/>
        </w:rPr>
        <w:drawing>
          <wp:inline distT="0" distB="0" distL="0" distR="0">
            <wp:extent cx="5697883" cy="366051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81" cy="366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AD" w:rsidRDefault="00FD23AD" w:rsidP="009E6BAD">
      <w:pPr>
        <w:tabs>
          <w:tab w:val="left" w:pos="330"/>
        </w:tabs>
        <w:spacing w:after="120"/>
      </w:pPr>
      <w:r>
        <w:t>Вот зачем мы отключили итоги – чтобы они «не лезли» в этот диапазон!</w:t>
      </w:r>
    </w:p>
    <w:p w:rsidR="00FD23AD" w:rsidRPr="00B42749" w:rsidRDefault="00FD23AD" w:rsidP="009E6BAD">
      <w:pPr>
        <w:tabs>
          <w:tab w:val="left" w:pos="330"/>
        </w:tabs>
        <w:spacing w:after="120"/>
      </w:pPr>
      <w:r>
        <w:t>Запустите мастер сводных таблиц</w:t>
      </w:r>
      <w:r w:rsidR="00B42749">
        <w:t xml:space="preserve"> (из панели быстрого доступа) и выберите «Создать таблицу на основе данных, находящихся… в списке или базе данных </w:t>
      </w:r>
      <w:r w:rsidR="00B42749">
        <w:rPr>
          <w:lang w:val="en-US"/>
        </w:rPr>
        <w:t>MS</w:t>
      </w:r>
      <w:r w:rsidR="00B42749" w:rsidRPr="00B42749">
        <w:t xml:space="preserve"> </w:t>
      </w:r>
      <w:r w:rsidR="00B42749">
        <w:rPr>
          <w:lang w:val="en-US"/>
        </w:rPr>
        <w:t>Excel</w:t>
      </w:r>
      <w:r w:rsidR="00B42749">
        <w:t>», нажмите «Далее»:</w:t>
      </w:r>
    </w:p>
    <w:p w:rsidR="00FD23AD" w:rsidRDefault="00FD23AD" w:rsidP="009E6BAD">
      <w:pPr>
        <w:tabs>
          <w:tab w:val="left" w:pos="330"/>
        </w:tabs>
        <w:spacing w:after="120"/>
      </w:pPr>
      <w:r>
        <w:rPr>
          <w:noProof/>
        </w:rPr>
        <w:drawing>
          <wp:inline distT="0" distB="0" distL="0" distR="0">
            <wp:extent cx="6114415" cy="4667250"/>
            <wp:effectExtent l="1905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49" w:rsidRDefault="00324D2E" w:rsidP="009E6BAD">
      <w:pPr>
        <w:tabs>
          <w:tab w:val="left" w:pos="330"/>
        </w:tabs>
        <w:spacing w:after="120"/>
      </w:pPr>
      <w:r>
        <w:lastRenderedPageBreak/>
        <w:t>На втором шаге, укажите диапазон, содержащий исходные данные для второй сводной таблицы – «св</w:t>
      </w:r>
      <w:proofErr w:type="gramStart"/>
      <w:r>
        <w:t>1</w:t>
      </w:r>
      <w:proofErr w:type="gramEnd"/>
      <w:r>
        <w:t>», нажмите «Далее»:</w:t>
      </w:r>
    </w:p>
    <w:p w:rsidR="00324D2E" w:rsidRDefault="00324D2E" w:rsidP="009E6BAD">
      <w:pPr>
        <w:tabs>
          <w:tab w:val="left" w:pos="330"/>
        </w:tabs>
        <w:spacing w:after="120"/>
      </w:pPr>
      <w:r>
        <w:rPr>
          <w:noProof/>
        </w:rPr>
        <w:drawing>
          <wp:inline distT="0" distB="0" distL="0" distR="0">
            <wp:extent cx="3050196" cy="88825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72" cy="8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2E" w:rsidRDefault="00324D2E" w:rsidP="009E6BAD">
      <w:pPr>
        <w:tabs>
          <w:tab w:val="left" w:pos="330"/>
        </w:tabs>
        <w:spacing w:after="120"/>
      </w:pPr>
      <w:proofErr w:type="gramStart"/>
      <w:r>
        <w:t>Разместите вторую</w:t>
      </w:r>
      <w:proofErr w:type="gramEnd"/>
      <w:r>
        <w:t xml:space="preserve"> сводную рядом с первой:</w:t>
      </w:r>
    </w:p>
    <w:p w:rsidR="00324D2E" w:rsidRDefault="00CF286D" w:rsidP="009E6BAD">
      <w:pPr>
        <w:tabs>
          <w:tab w:val="left" w:pos="330"/>
        </w:tabs>
        <w:spacing w:after="120"/>
      </w:pPr>
      <w:r>
        <w:rPr>
          <w:noProof/>
        </w:rPr>
        <w:drawing>
          <wp:inline distT="0" distB="0" distL="0" distR="0">
            <wp:extent cx="6114415" cy="3220085"/>
            <wp:effectExtent l="1905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DD" w:rsidRDefault="00BC2952" w:rsidP="009E6BAD">
      <w:pPr>
        <w:tabs>
          <w:tab w:val="left" w:pos="330"/>
        </w:tabs>
        <w:spacing w:after="120"/>
      </w:pPr>
      <w:r>
        <w:t>Сгруппируйте индивидуальные значения в диапазоны, постройте сводную диаграмму:</w:t>
      </w:r>
    </w:p>
    <w:p w:rsidR="00BC2952" w:rsidRDefault="00BC2952" w:rsidP="009E6BAD">
      <w:pPr>
        <w:tabs>
          <w:tab w:val="left" w:pos="330"/>
        </w:tabs>
        <w:spacing w:after="120"/>
      </w:pPr>
      <w:r>
        <w:rPr>
          <w:noProof/>
        </w:rPr>
        <w:drawing>
          <wp:inline distT="0" distB="0" distL="0" distR="0">
            <wp:extent cx="6114415" cy="4142740"/>
            <wp:effectExtent l="1905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52" w:rsidRPr="009E6BAD" w:rsidRDefault="00BC2952" w:rsidP="009E6BAD">
      <w:pPr>
        <w:tabs>
          <w:tab w:val="left" w:pos="330"/>
        </w:tabs>
        <w:spacing w:after="120"/>
      </w:pPr>
      <w:r>
        <w:lastRenderedPageBreak/>
        <w:t xml:space="preserve">Поэкспериментируйте с исходными данными, </w:t>
      </w:r>
      <w:proofErr w:type="gramStart"/>
      <w:r>
        <w:t>добавляя</w:t>
      </w:r>
      <w:proofErr w:type="gramEnd"/>
      <w:r>
        <w:t xml:space="preserve"> / удаляя строки. Достаточно последовательно обновить первую и вторую сводные таблицы, и все внесенные изменения будут учтены.</w:t>
      </w:r>
    </w:p>
    <w:sectPr w:rsidR="00BC2952" w:rsidRPr="009E6BAD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42" w:rsidRDefault="00BB5042" w:rsidP="00364820">
      <w:r>
        <w:separator/>
      </w:r>
    </w:p>
  </w:endnote>
  <w:endnote w:type="continuationSeparator" w:id="0">
    <w:p w:rsidR="00BB5042" w:rsidRDefault="00BB5042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42" w:rsidRDefault="00BB5042" w:rsidP="00364820">
      <w:r>
        <w:separator/>
      </w:r>
    </w:p>
  </w:footnote>
  <w:footnote w:type="continuationSeparator" w:id="0">
    <w:p w:rsidR="00BB5042" w:rsidRDefault="00BB5042" w:rsidP="00364820">
      <w:r>
        <w:continuationSeparator/>
      </w:r>
    </w:p>
  </w:footnote>
  <w:footnote w:id="1">
    <w:p w:rsidR="00880DF0" w:rsidRPr="00880DF0" w:rsidRDefault="00880DF0" w:rsidP="00880DF0">
      <w:pPr>
        <w:tabs>
          <w:tab w:val="left" w:pos="330"/>
        </w:tabs>
        <w:rPr>
          <w:sz w:val="22"/>
        </w:rPr>
      </w:pPr>
      <w:r w:rsidRPr="00880DF0">
        <w:rPr>
          <w:rStyle w:val="ae"/>
          <w:sz w:val="22"/>
        </w:rPr>
        <w:footnoteRef/>
      </w:r>
      <w:r w:rsidRPr="00880DF0">
        <w:rPr>
          <w:sz w:val="22"/>
        </w:rPr>
        <w:t xml:space="preserve"> Как вызвать мастера сводных таблиц в </w:t>
      </w:r>
      <w:r w:rsidRPr="00880DF0">
        <w:rPr>
          <w:sz w:val="22"/>
          <w:lang w:val="en-US"/>
        </w:rPr>
        <w:t>Excel</w:t>
      </w:r>
      <w:r w:rsidRPr="00880DF0">
        <w:rPr>
          <w:sz w:val="22"/>
        </w:rPr>
        <w:t xml:space="preserve">2007 (где он в явном виде не представлен) </w:t>
      </w:r>
      <w:proofErr w:type="gramStart"/>
      <w:r w:rsidRPr="00880DF0">
        <w:rPr>
          <w:sz w:val="22"/>
        </w:rPr>
        <w:t>см</w:t>
      </w:r>
      <w:proofErr w:type="gramEnd"/>
      <w:r w:rsidRPr="00880DF0">
        <w:rPr>
          <w:sz w:val="22"/>
        </w:rPr>
        <w:t xml:space="preserve">. </w:t>
      </w:r>
      <w:hyperlink r:id="rId1" w:anchor="more-708" w:history="1">
        <w:r w:rsidRPr="00880DF0">
          <w:rPr>
            <w:rStyle w:val="a3"/>
            <w:sz w:val="22"/>
          </w:rPr>
          <w:t>здесь</w:t>
        </w:r>
      </w:hyperlink>
      <w:r w:rsidRPr="00880DF0">
        <w:rPr>
          <w:sz w:val="22"/>
        </w:rPr>
        <w:t>.</w:t>
      </w:r>
    </w:p>
    <w:p w:rsidR="00880DF0" w:rsidRDefault="00880DF0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2"/>
  </w:num>
  <w:num w:numId="8">
    <w:abstractNumId w:val="28"/>
  </w:num>
  <w:num w:numId="9">
    <w:abstractNumId w:val="6"/>
  </w:num>
  <w:num w:numId="10">
    <w:abstractNumId w:val="14"/>
  </w:num>
  <w:num w:numId="11">
    <w:abstractNumId w:val="25"/>
  </w:num>
  <w:num w:numId="12">
    <w:abstractNumId w:val="26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20"/>
  </w:num>
  <w:num w:numId="20">
    <w:abstractNumId w:val="17"/>
  </w:num>
  <w:num w:numId="21">
    <w:abstractNumId w:val="8"/>
  </w:num>
  <w:num w:numId="22">
    <w:abstractNumId w:val="19"/>
  </w:num>
  <w:num w:numId="23">
    <w:abstractNumId w:val="23"/>
  </w:num>
  <w:num w:numId="24">
    <w:abstractNumId w:val="27"/>
  </w:num>
  <w:num w:numId="25">
    <w:abstractNumId w:val="5"/>
  </w:num>
  <w:num w:numId="26">
    <w:abstractNumId w:val="21"/>
  </w:num>
  <w:num w:numId="27">
    <w:abstractNumId w:val="18"/>
  </w:num>
  <w:num w:numId="28">
    <w:abstractNumId w:val="24"/>
  </w:num>
  <w:num w:numId="29">
    <w:abstractNumId w:val="2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4B94"/>
    <w:rsid w:val="00056969"/>
    <w:rsid w:val="000573F5"/>
    <w:rsid w:val="0008025C"/>
    <w:rsid w:val="00096974"/>
    <w:rsid w:val="000A52F4"/>
    <w:rsid w:val="000A6EF4"/>
    <w:rsid w:val="000B104F"/>
    <w:rsid w:val="000B41DE"/>
    <w:rsid w:val="000D1C42"/>
    <w:rsid w:val="000D44B8"/>
    <w:rsid w:val="000D7ED6"/>
    <w:rsid w:val="000E4B01"/>
    <w:rsid w:val="00100D80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721CC"/>
    <w:rsid w:val="0027230D"/>
    <w:rsid w:val="002820FD"/>
    <w:rsid w:val="002A0D3C"/>
    <w:rsid w:val="002A4A27"/>
    <w:rsid w:val="002A5232"/>
    <w:rsid w:val="002A720E"/>
    <w:rsid w:val="002B0B66"/>
    <w:rsid w:val="002B2183"/>
    <w:rsid w:val="002B2589"/>
    <w:rsid w:val="002E1D99"/>
    <w:rsid w:val="002E78FB"/>
    <w:rsid w:val="003005FF"/>
    <w:rsid w:val="00315D05"/>
    <w:rsid w:val="0031783A"/>
    <w:rsid w:val="003210BF"/>
    <w:rsid w:val="00321FF8"/>
    <w:rsid w:val="003237D6"/>
    <w:rsid w:val="00324D2E"/>
    <w:rsid w:val="00335BDD"/>
    <w:rsid w:val="003411C5"/>
    <w:rsid w:val="0034600C"/>
    <w:rsid w:val="00355CE8"/>
    <w:rsid w:val="0036043D"/>
    <w:rsid w:val="00364820"/>
    <w:rsid w:val="00387720"/>
    <w:rsid w:val="0039751E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602122"/>
    <w:rsid w:val="00605760"/>
    <w:rsid w:val="006167DC"/>
    <w:rsid w:val="00616D05"/>
    <w:rsid w:val="00624853"/>
    <w:rsid w:val="006274F8"/>
    <w:rsid w:val="0063797E"/>
    <w:rsid w:val="00653D05"/>
    <w:rsid w:val="0065698E"/>
    <w:rsid w:val="00667ECA"/>
    <w:rsid w:val="00693123"/>
    <w:rsid w:val="00694153"/>
    <w:rsid w:val="00696577"/>
    <w:rsid w:val="00697951"/>
    <w:rsid w:val="006A566B"/>
    <w:rsid w:val="006A56DB"/>
    <w:rsid w:val="006B4AD5"/>
    <w:rsid w:val="006B4D38"/>
    <w:rsid w:val="006C2D3C"/>
    <w:rsid w:val="006D499A"/>
    <w:rsid w:val="006D6F9E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1593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62E2C"/>
    <w:rsid w:val="00880DF0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234AB"/>
    <w:rsid w:val="00955F3A"/>
    <w:rsid w:val="00956C2F"/>
    <w:rsid w:val="00957445"/>
    <w:rsid w:val="00963448"/>
    <w:rsid w:val="00966E9B"/>
    <w:rsid w:val="00967B67"/>
    <w:rsid w:val="00972235"/>
    <w:rsid w:val="009737C6"/>
    <w:rsid w:val="009778DA"/>
    <w:rsid w:val="009818B3"/>
    <w:rsid w:val="00986898"/>
    <w:rsid w:val="009949F1"/>
    <w:rsid w:val="00996237"/>
    <w:rsid w:val="00997137"/>
    <w:rsid w:val="009A5275"/>
    <w:rsid w:val="009B6333"/>
    <w:rsid w:val="009B71CB"/>
    <w:rsid w:val="009C6202"/>
    <w:rsid w:val="009C728F"/>
    <w:rsid w:val="009D7A2F"/>
    <w:rsid w:val="009E1DF3"/>
    <w:rsid w:val="009E6BAD"/>
    <w:rsid w:val="00A26318"/>
    <w:rsid w:val="00A264DF"/>
    <w:rsid w:val="00A27AEA"/>
    <w:rsid w:val="00A317DE"/>
    <w:rsid w:val="00A55596"/>
    <w:rsid w:val="00A55F98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47E0"/>
    <w:rsid w:val="00B06EE8"/>
    <w:rsid w:val="00B21BE3"/>
    <w:rsid w:val="00B23E64"/>
    <w:rsid w:val="00B26979"/>
    <w:rsid w:val="00B317BF"/>
    <w:rsid w:val="00B42749"/>
    <w:rsid w:val="00B42EC4"/>
    <w:rsid w:val="00B45415"/>
    <w:rsid w:val="00B54B5D"/>
    <w:rsid w:val="00B704DD"/>
    <w:rsid w:val="00B7242C"/>
    <w:rsid w:val="00B75309"/>
    <w:rsid w:val="00B77A1E"/>
    <w:rsid w:val="00B849D4"/>
    <w:rsid w:val="00B928B4"/>
    <w:rsid w:val="00BA6446"/>
    <w:rsid w:val="00BA7D17"/>
    <w:rsid w:val="00BB38D2"/>
    <w:rsid w:val="00BB5042"/>
    <w:rsid w:val="00BB65EE"/>
    <w:rsid w:val="00BC2952"/>
    <w:rsid w:val="00BC765B"/>
    <w:rsid w:val="00BD0451"/>
    <w:rsid w:val="00BE4134"/>
    <w:rsid w:val="00BE5E04"/>
    <w:rsid w:val="00BE7470"/>
    <w:rsid w:val="00BF599E"/>
    <w:rsid w:val="00C14E25"/>
    <w:rsid w:val="00C20560"/>
    <w:rsid w:val="00C21693"/>
    <w:rsid w:val="00C2746A"/>
    <w:rsid w:val="00C27C14"/>
    <w:rsid w:val="00C31B8B"/>
    <w:rsid w:val="00C34F4C"/>
    <w:rsid w:val="00C40718"/>
    <w:rsid w:val="00C52BDC"/>
    <w:rsid w:val="00C61943"/>
    <w:rsid w:val="00C6715D"/>
    <w:rsid w:val="00C73614"/>
    <w:rsid w:val="00C85319"/>
    <w:rsid w:val="00C85515"/>
    <w:rsid w:val="00C86331"/>
    <w:rsid w:val="00CA228B"/>
    <w:rsid w:val="00CC5D74"/>
    <w:rsid w:val="00CD088C"/>
    <w:rsid w:val="00CD4E97"/>
    <w:rsid w:val="00CD5151"/>
    <w:rsid w:val="00CD51FE"/>
    <w:rsid w:val="00CF286D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08FD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F3909"/>
    <w:rsid w:val="00F33FC3"/>
    <w:rsid w:val="00F3413B"/>
    <w:rsid w:val="00F44E39"/>
    <w:rsid w:val="00F47389"/>
    <w:rsid w:val="00F53920"/>
    <w:rsid w:val="00F56BEA"/>
    <w:rsid w:val="00F823D8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D23AD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table" w:styleId="af7">
    <w:name w:val="Table Grid"/>
    <w:basedOn w:val="a1"/>
    <w:uiPriority w:val="59"/>
    <w:rsid w:val="002B2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guzin.ru/wp/wp-content/uploads/2010/04/%D0%98%D1%81%D0%BF%D0%BE%D0%BB%D1%8C%D0%B7%D0%BE%D0%B2%D0%B0%D0%BD%D0%B8%D0%B5-%D0%A1%D0%9C%D0%95%D0%A9_2007.docx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C35239D5-F711-4AE5-8530-5D80C070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3863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9</cp:revision>
  <cp:lastPrinted>2010-04-12T07:18:00Z</cp:lastPrinted>
  <dcterms:created xsi:type="dcterms:W3CDTF">2011-01-12T13:26:00Z</dcterms:created>
  <dcterms:modified xsi:type="dcterms:W3CDTF">2011-01-13T10:48:00Z</dcterms:modified>
</cp:coreProperties>
</file>