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74" w:rsidRPr="006A6F58" w:rsidRDefault="00A57769" w:rsidP="006A6F58">
      <w:pPr>
        <w:spacing w:after="240" w:line="240" w:lineRule="auto"/>
        <w:rPr>
          <w:b/>
          <w:sz w:val="28"/>
        </w:rPr>
      </w:pPr>
      <w:r w:rsidRPr="006A6F58">
        <w:rPr>
          <w:b/>
          <w:sz w:val="28"/>
        </w:rPr>
        <w:t>Светлана Иванова. Оценка компетенций методом интервью</w:t>
      </w:r>
    </w:p>
    <w:p w:rsidR="0047319B" w:rsidRDefault="0047319B" w:rsidP="006A6F5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61905" cy="2885714"/>
            <wp:effectExtent l="19050" t="0" r="245" b="0"/>
            <wp:docPr id="1" name="Рисунок 0" descr="Светлана Иванова. Оценка компетенций методом интервью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лана Иванова. Оценка компетенций методом интервью. Обложка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9B" w:rsidRDefault="006A6F58" w:rsidP="006A6F58">
      <w:pPr>
        <w:spacing w:after="0" w:line="240" w:lineRule="auto"/>
      </w:pPr>
      <w:r>
        <w:t>Книга представляет собой справочник вопросов, которые можно использовать во время интервью для выявления компетенций кандидатов или уже работающих сотрудников. Книга включает:</w:t>
      </w:r>
    </w:p>
    <w:p w:rsidR="006A6F58" w:rsidRDefault="006A6F58" w:rsidP="006A6F58">
      <w:pPr>
        <w:pStyle w:val="a5"/>
        <w:numPr>
          <w:ilvl w:val="0"/>
          <w:numId w:val="1"/>
        </w:numPr>
        <w:spacing w:after="120" w:line="240" w:lineRule="auto"/>
      </w:pPr>
      <w:r>
        <w:t>Отдельные компетенции</w:t>
      </w:r>
    </w:p>
    <w:p w:rsidR="006A6F58" w:rsidRDefault="006A6F58" w:rsidP="006A6F58">
      <w:pPr>
        <w:pStyle w:val="a5"/>
        <w:numPr>
          <w:ilvl w:val="0"/>
          <w:numId w:val="1"/>
        </w:numPr>
        <w:spacing w:after="120" w:line="240" w:lineRule="auto"/>
      </w:pPr>
      <w:r>
        <w:t>Компетенции сотрудников отдела продаж</w:t>
      </w:r>
    </w:p>
    <w:p w:rsidR="006A6F58" w:rsidRDefault="006A6F58" w:rsidP="006A6F58">
      <w:pPr>
        <w:pStyle w:val="a5"/>
        <w:numPr>
          <w:ilvl w:val="0"/>
          <w:numId w:val="1"/>
        </w:numPr>
        <w:spacing w:after="120" w:line="240" w:lineRule="auto"/>
      </w:pPr>
      <w:r>
        <w:t>Лидерские компетенции</w:t>
      </w:r>
    </w:p>
    <w:p w:rsidR="006A6F58" w:rsidRDefault="006A6F58" w:rsidP="006A6F58">
      <w:pPr>
        <w:pStyle w:val="a5"/>
        <w:numPr>
          <w:ilvl w:val="0"/>
          <w:numId w:val="1"/>
        </w:numPr>
        <w:spacing w:after="120" w:line="240" w:lineRule="auto"/>
      </w:pPr>
      <w:r>
        <w:t>Компетенции одиннадцати наиболее востребованных профессий</w:t>
      </w:r>
    </w:p>
    <w:p w:rsidR="006A6F58" w:rsidRDefault="006A6F58" w:rsidP="006A6F58">
      <w:pPr>
        <w:pStyle w:val="a5"/>
        <w:numPr>
          <w:ilvl w:val="0"/>
          <w:numId w:val="1"/>
        </w:numPr>
        <w:spacing w:after="120" w:line="240" w:lineRule="auto"/>
      </w:pPr>
      <w:r>
        <w:t>Компетенции, связанные с жизненным циклом компании (</w:t>
      </w:r>
      <w:r>
        <w:rPr>
          <w:lang w:val="en-US"/>
        </w:rPr>
        <w:t>BCG</w:t>
      </w:r>
      <w:r>
        <w:t>)</w:t>
      </w:r>
    </w:p>
    <w:p w:rsidR="006A6F58" w:rsidRDefault="006A6F58" w:rsidP="006A6F58">
      <w:pPr>
        <w:pStyle w:val="a5"/>
        <w:numPr>
          <w:ilvl w:val="0"/>
          <w:numId w:val="1"/>
        </w:numPr>
        <w:spacing w:after="120" w:line="240" w:lineRule="auto"/>
      </w:pPr>
      <w:r>
        <w:t>Диагностика реального отношения кандидата к специфически значимым факторам работы</w:t>
      </w:r>
    </w:p>
    <w:p w:rsidR="006A6F58" w:rsidRDefault="006A6F58" w:rsidP="006A6F58">
      <w:pPr>
        <w:pStyle w:val="a5"/>
        <w:numPr>
          <w:ilvl w:val="0"/>
          <w:numId w:val="1"/>
        </w:numPr>
        <w:spacing w:after="120" w:line="240" w:lineRule="auto"/>
      </w:pPr>
      <w:r>
        <w:t>Оценка вероятной длительности работы на одном месте</w:t>
      </w:r>
    </w:p>
    <w:p w:rsidR="006A6F58" w:rsidRDefault="006A6F58" w:rsidP="006A6F58">
      <w:pPr>
        <w:spacing w:after="120" w:line="240" w:lineRule="auto"/>
      </w:pPr>
      <w:r>
        <w:t>В книге использован подход «</w:t>
      </w:r>
      <w:proofErr w:type="gramStart"/>
      <w:r>
        <w:t>хочет</w:t>
      </w:r>
      <w:proofErr w:type="gramEnd"/>
      <w:r>
        <w:t xml:space="preserve"> + может».</w:t>
      </w:r>
    </w:p>
    <w:p w:rsidR="00FC7194" w:rsidRDefault="00FC7194" w:rsidP="00FC7194">
      <w:pPr>
        <w:spacing w:after="0" w:line="240" w:lineRule="auto"/>
      </w:pPr>
      <w:r>
        <w:rPr>
          <w:lang w:val="en-US"/>
        </w:rPr>
        <w:t>Case</w:t>
      </w:r>
      <w:r>
        <w:t>-интервью или ситуационное интервью:</w:t>
      </w:r>
    </w:p>
    <w:p w:rsidR="00FC7194" w:rsidRDefault="00FC7194" w:rsidP="00FC7194">
      <w:pPr>
        <w:pStyle w:val="a5"/>
        <w:numPr>
          <w:ilvl w:val="0"/>
          <w:numId w:val="3"/>
        </w:numPr>
        <w:spacing w:after="120" w:line="240" w:lineRule="auto"/>
      </w:pPr>
      <w:r>
        <w:t>Задается ситуация конфликта интересов</w:t>
      </w:r>
    </w:p>
    <w:p w:rsidR="00FC7194" w:rsidRDefault="00FC7194" w:rsidP="00FC7194">
      <w:pPr>
        <w:pStyle w:val="a5"/>
        <w:numPr>
          <w:ilvl w:val="0"/>
          <w:numId w:val="3"/>
        </w:numPr>
        <w:spacing w:after="120" w:line="240" w:lineRule="auto"/>
      </w:pPr>
      <w:r>
        <w:t>Если ответ не устраивает, стоп; если устраивает, убеждаемся, что ответ реальный, а не социально желательный</w:t>
      </w:r>
    </w:p>
    <w:p w:rsidR="00FC7194" w:rsidRDefault="00FC7194" w:rsidP="00FC7194">
      <w:pPr>
        <w:pStyle w:val="a5"/>
        <w:numPr>
          <w:ilvl w:val="0"/>
          <w:numId w:val="3"/>
        </w:numPr>
        <w:spacing w:after="120" w:line="240" w:lineRule="auto"/>
      </w:pPr>
      <w:r>
        <w:t>Провокация; если меняет ответ, то он был  социально желательным; если стоит на своем – реальный.</w:t>
      </w:r>
    </w:p>
    <w:p w:rsidR="00FC7194" w:rsidRDefault="00FC7194" w:rsidP="00FC7194">
      <w:pPr>
        <w:spacing w:after="120" w:line="240" w:lineRule="auto"/>
      </w:pPr>
      <w:r>
        <w:t>Интервью с помощью проективных вопросов. Метод основан на том, что при объяснении в быстром темпе действий других людей человек склонен называть в первую очередь то, что актуально для него самого</w:t>
      </w:r>
      <w:r w:rsidR="00896E9E">
        <w:t xml:space="preserve">. При этом тот факт, что вопросы не направлены лично на </w:t>
      </w:r>
      <w:proofErr w:type="gramStart"/>
      <w:r w:rsidR="00896E9E">
        <w:t>отвечающего</w:t>
      </w:r>
      <w:proofErr w:type="gramEnd"/>
      <w:r w:rsidR="00896E9E">
        <w:t>, дают ему большую свободу и раскованность при ответе, что снижает вероятность социально желательных ответов. Отвечая на проективный вопрос: «Почему одни «да», а другие «нет»?» мы следующим образом может интерпретировать ответы. Обоснование одной альтернативы говорит о ее предпочтении, обоснование обеих – о толерантности; критика одной из альтернатив – о ее неприятии; критика обеих – о ярко выраженном пессимизме отвечающего.</w:t>
      </w:r>
    </w:p>
    <w:p w:rsidR="00896E9E" w:rsidRDefault="00896E9E" w:rsidP="00896E9E">
      <w:pPr>
        <w:spacing w:after="0" w:line="240" w:lineRule="auto"/>
      </w:pPr>
      <w:r>
        <w:t>Метод «три плюса и три минуса»:</w:t>
      </w:r>
    </w:p>
    <w:p w:rsidR="00896E9E" w:rsidRDefault="00896E9E" w:rsidP="00896E9E">
      <w:pPr>
        <w:pStyle w:val="a5"/>
        <w:numPr>
          <w:ilvl w:val="0"/>
          <w:numId w:val="4"/>
        </w:numPr>
        <w:spacing w:after="120" w:line="240" w:lineRule="auto"/>
      </w:pPr>
      <w:r>
        <w:t>Чего больше</w:t>
      </w:r>
    </w:p>
    <w:p w:rsidR="00896E9E" w:rsidRDefault="00896E9E" w:rsidP="00896E9E">
      <w:pPr>
        <w:pStyle w:val="a5"/>
        <w:numPr>
          <w:ilvl w:val="0"/>
          <w:numId w:val="4"/>
        </w:numPr>
        <w:spacing w:after="120" w:line="240" w:lineRule="auto"/>
      </w:pPr>
      <w:r>
        <w:t>С чего начинает; если постоянно начинает с плюсов / минусов, говорит о позитивной / негативной позиции в целом; если начинает то с плюсов, то с минусов, то это говорит об отношении к конкретной проблеме</w:t>
      </w:r>
    </w:p>
    <w:p w:rsidR="00896E9E" w:rsidRPr="00FC7194" w:rsidRDefault="00896E9E" w:rsidP="00896E9E">
      <w:pPr>
        <w:pStyle w:val="a5"/>
        <w:numPr>
          <w:ilvl w:val="0"/>
          <w:numId w:val="4"/>
        </w:numPr>
        <w:spacing w:after="120" w:line="240" w:lineRule="auto"/>
      </w:pPr>
      <w:r>
        <w:t xml:space="preserve">Удельный </w:t>
      </w:r>
      <w:proofErr w:type="gramStart"/>
      <w:r>
        <w:t>вес</w:t>
      </w:r>
      <w:proofErr w:type="gramEnd"/>
      <w:r>
        <w:t xml:space="preserve"> каких ответов больше</w:t>
      </w:r>
    </w:p>
    <w:p w:rsidR="00896E9E" w:rsidRDefault="00896E9E" w:rsidP="006A6F58">
      <w:pPr>
        <w:spacing w:after="120" w:line="240" w:lineRule="auto"/>
      </w:pPr>
      <w:r>
        <w:t xml:space="preserve">Хочу обратить внимание на весьма распространенную ошибку при подборе функционального руководителя  – тщательно и подробно оцениваются функциональные навыки и квалификация, но при этом выпадает оценка лидерских компетенций. В результате должность получает отличный эксперт и очень </w:t>
      </w:r>
      <w:proofErr w:type="gramStart"/>
      <w:r>
        <w:t>посредственный</w:t>
      </w:r>
      <w:proofErr w:type="gramEnd"/>
      <w:r>
        <w:t xml:space="preserve"> руководитель.</w:t>
      </w:r>
    </w:p>
    <w:p w:rsidR="006A6F58" w:rsidRDefault="00BF19FF" w:rsidP="006A6F58">
      <w:pPr>
        <w:spacing w:after="120" w:line="240" w:lineRule="auto"/>
      </w:pPr>
      <w:r>
        <w:lastRenderedPageBreak/>
        <w:t>Приведу</w:t>
      </w:r>
      <w:r w:rsidR="006A6F58">
        <w:t xml:space="preserve"> отдельные примеры.</w:t>
      </w:r>
    </w:p>
    <w:p w:rsidR="006A6F58" w:rsidRDefault="006A6F58" w:rsidP="006A6F58">
      <w:pPr>
        <w:spacing w:after="0" w:line="240" w:lineRule="auto"/>
      </w:pPr>
      <w:r>
        <w:t xml:space="preserve">Компетенция </w:t>
      </w:r>
      <w:r w:rsidRPr="006A6F58">
        <w:rPr>
          <w:b/>
        </w:rPr>
        <w:t>«Взаимодействие внутри компании»</w:t>
      </w:r>
      <w:r>
        <w:t>. Инструмент проверки:</w:t>
      </w:r>
    </w:p>
    <w:p w:rsidR="006A6F58" w:rsidRDefault="006A6F58" w:rsidP="006A6F58">
      <w:pPr>
        <w:pStyle w:val="a5"/>
        <w:numPr>
          <w:ilvl w:val="0"/>
          <w:numId w:val="2"/>
        </w:numPr>
        <w:spacing w:after="120" w:line="240" w:lineRule="auto"/>
      </w:pPr>
      <w:r>
        <w:t>Почему у одних складываются конструктивные взаимоотношения с коллегами из других отделов, а у других возникают проблемы?</w:t>
      </w:r>
    </w:p>
    <w:p w:rsidR="006A6F58" w:rsidRDefault="006A6F58" w:rsidP="006A6F58">
      <w:pPr>
        <w:pStyle w:val="a5"/>
        <w:numPr>
          <w:ilvl w:val="0"/>
          <w:numId w:val="2"/>
        </w:numPr>
        <w:spacing w:after="120" w:line="240" w:lineRule="auto"/>
      </w:pPr>
      <w:r>
        <w:t>Сравните понятия «внешний» и «внутренний» клиент</w:t>
      </w:r>
    </w:p>
    <w:p w:rsidR="006A6F58" w:rsidRDefault="00BF19FF" w:rsidP="006A6F58">
      <w:pPr>
        <w:pStyle w:val="a5"/>
        <w:numPr>
          <w:ilvl w:val="0"/>
          <w:numId w:val="2"/>
        </w:numPr>
        <w:spacing w:after="120" w:line="240" w:lineRule="auto"/>
      </w:pPr>
      <w:r>
        <w:t>Кто ваш внутренний клиент и что вы должны ему предоставлять? Чей вы внутренний клиент и какую информацию вы должны получать?</w:t>
      </w:r>
    </w:p>
    <w:p w:rsidR="00BF19FF" w:rsidRDefault="00BF19FF" w:rsidP="006A6F58">
      <w:pPr>
        <w:pStyle w:val="a5"/>
        <w:numPr>
          <w:ilvl w:val="0"/>
          <w:numId w:val="2"/>
        </w:numPr>
        <w:spacing w:after="120" w:line="240" w:lineRule="auto"/>
      </w:pPr>
      <w:r>
        <w:t>Один из тех людей в компании, который должен вам предоставить определенную информацию, часто вас подводит по срокам и качеству работы. Ваши действия?</w:t>
      </w:r>
    </w:p>
    <w:p w:rsidR="00BF19FF" w:rsidRDefault="00BF19FF" w:rsidP="006A6F58">
      <w:pPr>
        <w:pStyle w:val="a5"/>
        <w:numPr>
          <w:ilvl w:val="0"/>
          <w:numId w:val="2"/>
        </w:numPr>
        <w:spacing w:after="120" w:line="240" w:lineRule="auto"/>
      </w:pPr>
      <w:r>
        <w:t>Почему одни стремятся работать в команде, а другим более комфортна самостоятельная работа?</w:t>
      </w:r>
    </w:p>
    <w:p w:rsidR="00BF19FF" w:rsidRDefault="00BF19FF" w:rsidP="006A6F58">
      <w:pPr>
        <w:pStyle w:val="a5"/>
        <w:numPr>
          <w:ilvl w:val="0"/>
          <w:numId w:val="2"/>
        </w:numPr>
        <w:spacing w:after="120" w:line="240" w:lineRule="auto"/>
      </w:pPr>
      <w:r>
        <w:t>Представьте, что ваш коллега на совещании высказывает идею, которая, с вашей точки зрения, абсолютно неверна и может нанести ущерб бизнесу. К коллеге вы относить хорошо и не хотите портить с ним отношения. Ваши действия?</w:t>
      </w:r>
    </w:p>
    <w:p w:rsidR="00BF19FF" w:rsidRDefault="00BF19FF" w:rsidP="00BF19FF">
      <w:pPr>
        <w:spacing w:after="0" w:line="240" w:lineRule="auto"/>
      </w:pPr>
      <w:r>
        <w:t xml:space="preserve">Компетенция </w:t>
      </w:r>
      <w:r w:rsidRPr="006A6F58">
        <w:rPr>
          <w:b/>
        </w:rPr>
        <w:t>«</w:t>
      </w:r>
      <w:proofErr w:type="spellStart"/>
      <w:r>
        <w:rPr>
          <w:b/>
        </w:rPr>
        <w:t>Обучаемость</w:t>
      </w:r>
      <w:proofErr w:type="spellEnd"/>
      <w:r w:rsidRPr="006A6F58">
        <w:rPr>
          <w:b/>
        </w:rPr>
        <w:t>»</w:t>
      </w:r>
      <w:r>
        <w:t>. Инструмент проверки:</w:t>
      </w:r>
    </w:p>
    <w:p w:rsidR="00BF19FF" w:rsidRDefault="00BF19FF" w:rsidP="00BF19FF">
      <w:pPr>
        <w:pStyle w:val="a5"/>
        <w:numPr>
          <w:ilvl w:val="0"/>
          <w:numId w:val="2"/>
        </w:numPr>
        <w:spacing w:after="120" w:line="240" w:lineRule="auto"/>
      </w:pPr>
      <w:r>
        <w:t>Почему одним людям нравится всё время учиться, а другие к этому не склонны?</w:t>
      </w:r>
    </w:p>
    <w:p w:rsidR="00BF19FF" w:rsidRDefault="00BF19FF" w:rsidP="00BF19FF">
      <w:pPr>
        <w:pStyle w:val="a5"/>
        <w:numPr>
          <w:ilvl w:val="0"/>
          <w:numId w:val="2"/>
        </w:numPr>
        <w:spacing w:after="120" w:line="240" w:lineRule="auto"/>
      </w:pPr>
      <w:r>
        <w:t xml:space="preserve">Вам необходимо выбрать оптимальный вариант поставки офисного оборудования. </w:t>
      </w:r>
      <w:r w:rsidR="00FC7194">
        <w:t>Поставщик</w:t>
      </w:r>
      <w:proofErr w:type="gramStart"/>
      <w:r w:rsidR="00FC7194">
        <w:t xml:space="preserve"> А</w:t>
      </w:r>
      <w:proofErr w:type="gramEnd"/>
      <w:r w:rsidR="00FC7194">
        <w:t xml:space="preserve"> предлагает ассортимент по цене на 10% выше, чем поставщик В, но при вашем объеме закупок у поставщика А скидка составит 15%, а у поставщика В – 5%. Каким образом вы будете принимать решение, с учетом того, что поставщик А предлагает гарантийное обслуживание на полгода дольше (по статистике в этот период средняя стоимость самостоятельного обслуживания составит </w:t>
      </w:r>
      <w:r w:rsidR="00FC7194" w:rsidRPr="00FC7194">
        <w:t>$</w:t>
      </w:r>
      <w:r w:rsidR="00FC7194">
        <w:t xml:space="preserve"> 150)?</w:t>
      </w:r>
    </w:p>
    <w:p w:rsidR="00FC7194" w:rsidRDefault="00FC7194" w:rsidP="00BF19FF">
      <w:pPr>
        <w:pStyle w:val="a5"/>
        <w:numPr>
          <w:ilvl w:val="0"/>
          <w:numId w:val="2"/>
        </w:numPr>
        <w:spacing w:after="120" w:line="240" w:lineRule="auto"/>
      </w:pPr>
      <w:r>
        <w:t>Любая задачка с большими вводными данными.</w:t>
      </w:r>
    </w:p>
    <w:p w:rsidR="00FC7194" w:rsidRDefault="00FC7194" w:rsidP="00BF19FF">
      <w:pPr>
        <w:pStyle w:val="a5"/>
        <w:numPr>
          <w:ilvl w:val="0"/>
          <w:numId w:val="2"/>
        </w:numPr>
        <w:spacing w:after="120" w:line="240" w:lineRule="auto"/>
      </w:pPr>
      <w:r>
        <w:t xml:space="preserve">Приведите пример, подтверждающий </w:t>
      </w:r>
      <w:proofErr w:type="gramStart"/>
      <w:r>
        <w:t>вашу</w:t>
      </w:r>
      <w:proofErr w:type="gramEnd"/>
      <w:r>
        <w:t xml:space="preserve"> </w:t>
      </w:r>
      <w:proofErr w:type="spellStart"/>
      <w:r>
        <w:t>обучаемость</w:t>
      </w:r>
      <w:proofErr w:type="spellEnd"/>
      <w:r>
        <w:t>.</w:t>
      </w:r>
    </w:p>
    <w:p w:rsidR="00FC7194" w:rsidRDefault="00FC7194" w:rsidP="00BF19FF">
      <w:pPr>
        <w:pStyle w:val="a5"/>
        <w:numPr>
          <w:ilvl w:val="0"/>
          <w:numId w:val="2"/>
        </w:numPr>
        <w:spacing w:after="120" w:line="240" w:lineRule="auto"/>
      </w:pPr>
      <w:r>
        <w:t>Показать новый навык, проверить усвоение.</w:t>
      </w:r>
    </w:p>
    <w:p w:rsidR="00FC7194" w:rsidRDefault="00FC7194" w:rsidP="00BF19FF">
      <w:pPr>
        <w:pStyle w:val="a5"/>
        <w:numPr>
          <w:ilvl w:val="0"/>
          <w:numId w:val="2"/>
        </w:numPr>
        <w:spacing w:after="120" w:line="240" w:lineRule="auto"/>
      </w:pPr>
      <w:r>
        <w:t>Дать кейс, например, по маркетингу (мы знаем, что человек этим не занимался). При этом мы говорим, что для решения данного кейса достаточно логики.</w:t>
      </w:r>
    </w:p>
    <w:p w:rsidR="00FC7194" w:rsidRDefault="00FC7194" w:rsidP="00BF19FF">
      <w:pPr>
        <w:pStyle w:val="a5"/>
        <w:numPr>
          <w:ilvl w:val="0"/>
          <w:numId w:val="2"/>
        </w:numPr>
        <w:spacing w:after="120" w:line="240" w:lineRule="auto"/>
      </w:pPr>
      <w:r>
        <w:t>Назовите три плюса и три минуса необходимости постоянного повышения квалификации.</w:t>
      </w:r>
    </w:p>
    <w:p w:rsidR="00FC7194" w:rsidRDefault="00FC7194" w:rsidP="00BF19FF">
      <w:pPr>
        <w:pStyle w:val="a5"/>
        <w:numPr>
          <w:ilvl w:val="0"/>
          <w:numId w:val="2"/>
        </w:numPr>
        <w:spacing w:after="120" w:line="240" w:lineRule="auto"/>
      </w:pPr>
      <w:r>
        <w:t>Проверить, насколько внимательно человек слушал информацию о компании и позиции в начале интервью, что из нее усвоил.</w:t>
      </w:r>
    </w:p>
    <w:p w:rsidR="00896E9E" w:rsidRDefault="00896E9E" w:rsidP="00896E9E">
      <w:pPr>
        <w:spacing w:after="0" w:line="240" w:lineRule="auto"/>
      </w:pPr>
      <w:r>
        <w:t>Лидерская компетенция «</w:t>
      </w:r>
      <w:r w:rsidRPr="00896E9E">
        <w:rPr>
          <w:b/>
        </w:rPr>
        <w:t>Умение понимать, анализировать поведение людей»</w:t>
      </w:r>
      <w:r>
        <w:t>. Инструменты проверки:</w:t>
      </w:r>
    </w:p>
    <w:p w:rsidR="00BF19FF" w:rsidRDefault="00905B2F" w:rsidP="00896E9E">
      <w:pPr>
        <w:pStyle w:val="a5"/>
        <w:numPr>
          <w:ilvl w:val="0"/>
          <w:numId w:val="5"/>
        </w:numPr>
        <w:spacing w:after="120" w:line="240" w:lineRule="auto"/>
      </w:pPr>
      <w:r>
        <w:t xml:space="preserve">У вашего подчиненного, весьма успешного в течение </w:t>
      </w:r>
      <w:proofErr w:type="spellStart"/>
      <w:r>
        <w:t>трез</w:t>
      </w:r>
      <w:proofErr w:type="spellEnd"/>
      <w:r>
        <w:t xml:space="preserve"> лет работы, резко снизилась эффективность. Назовите как можно больше возможных причин и опишите </w:t>
      </w:r>
      <w:proofErr w:type="spellStart"/>
      <w:r>
        <w:t>сови</w:t>
      </w:r>
      <w:proofErr w:type="spellEnd"/>
      <w:r>
        <w:t xml:space="preserve"> действия в каждом случае.</w:t>
      </w:r>
    </w:p>
    <w:p w:rsidR="00905B2F" w:rsidRDefault="00905B2F" w:rsidP="00896E9E">
      <w:pPr>
        <w:pStyle w:val="a5"/>
        <w:numPr>
          <w:ilvl w:val="0"/>
          <w:numId w:val="5"/>
        </w:numPr>
        <w:spacing w:after="120" w:line="240" w:lineRule="auto"/>
      </w:pPr>
      <w:r>
        <w:t>В коллективе появился негативный неформальный лидер. Почему это могло произойти? Как вы будете действовать?</w:t>
      </w:r>
    </w:p>
    <w:p w:rsidR="00905B2F" w:rsidRDefault="00905B2F" w:rsidP="00896E9E">
      <w:pPr>
        <w:pStyle w:val="a5"/>
        <w:numPr>
          <w:ilvl w:val="0"/>
          <w:numId w:val="5"/>
        </w:numPr>
        <w:spacing w:after="120" w:line="240" w:lineRule="auto"/>
      </w:pPr>
      <w:r>
        <w:t>В коллективе конфронтация «старички – новички». Назовите как можно больше вероятных причин этой ситуации.</w:t>
      </w:r>
    </w:p>
    <w:p w:rsidR="00905B2F" w:rsidRDefault="00905B2F" w:rsidP="00896E9E">
      <w:pPr>
        <w:pStyle w:val="a5"/>
        <w:numPr>
          <w:ilvl w:val="0"/>
          <w:numId w:val="5"/>
        </w:numPr>
        <w:spacing w:after="120" w:line="240" w:lineRule="auto"/>
      </w:pPr>
      <w:r>
        <w:t>В коллективе явно ухудшилось настроение. Почему?</w:t>
      </w:r>
    </w:p>
    <w:p w:rsidR="00905B2F" w:rsidRDefault="00905B2F" w:rsidP="00896E9E">
      <w:pPr>
        <w:pStyle w:val="a5"/>
        <w:numPr>
          <w:ilvl w:val="0"/>
          <w:numId w:val="5"/>
        </w:numPr>
        <w:spacing w:after="120" w:line="240" w:lineRule="auto"/>
      </w:pPr>
      <w:r>
        <w:t>Почему для одних руководителей важно понимать причины поведения сотрудников, а другие предпочитают корректировать поведение поощрениями и наказаниями?</w:t>
      </w:r>
    </w:p>
    <w:p w:rsidR="00905B2F" w:rsidRDefault="00905B2F" w:rsidP="00896E9E">
      <w:pPr>
        <w:pStyle w:val="a5"/>
        <w:numPr>
          <w:ilvl w:val="0"/>
          <w:numId w:val="5"/>
        </w:numPr>
        <w:spacing w:after="120" w:line="240" w:lineRule="auto"/>
      </w:pPr>
      <w:r>
        <w:t>Назовите три плюса и три минуса немедленной реакции (поощрение / наказание) руководителя на то или иное действие сотрудника.</w:t>
      </w:r>
    </w:p>
    <w:p w:rsidR="00905B2F" w:rsidRDefault="00905B2F" w:rsidP="00896E9E">
      <w:pPr>
        <w:pStyle w:val="a5"/>
        <w:numPr>
          <w:ilvl w:val="0"/>
          <w:numId w:val="5"/>
        </w:numPr>
        <w:spacing w:after="120" w:line="240" w:lineRule="auto"/>
      </w:pPr>
      <w:r>
        <w:t>Зачем нужно разбираться в причинах поступков людей?</w:t>
      </w:r>
    </w:p>
    <w:p w:rsidR="00905B2F" w:rsidRDefault="00905B2F" w:rsidP="00905B2F">
      <w:pPr>
        <w:spacing w:after="0" w:line="240" w:lineRule="auto"/>
      </w:pPr>
      <w:r>
        <w:t>Представлены типовые компетенции по следующим профессиям: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Ассистент руководителя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 xml:space="preserve">Внутренний </w:t>
      </w:r>
      <w:proofErr w:type="spellStart"/>
      <w:r>
        <w:t>рекрутер</w:t>
      </w:r>
      <w:proofErr w:type="spellEnd"/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Внутренний тренер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Главный бухгалтер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Главный технолог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Директор по персоналу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Коммерческий директор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lastRenderedPageBreak/>
        <w:t>Офис-менеджер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Руководитель отдела маркетинга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Сервисный инженер</w:t>
      </w:r>
    </w:p>
    <w:p w:rsidR="00905B2F" w:rsidRDefault="00905B2F" w:rsidP="00905B2F">
      <w:pPr>
        <w:pStyle w:val="a5"/>
        <w:numPr>
          <w:ilvl w:val="0"/>
          <w:numId w:val="6"/>
        </w:numPr>
        <w:spacing w:after="120" w:line="240" w:lineRule="auto"/>
      </w:pPr>
      <w:r>
        <w:t>Системный администратор</w:t>
      </w:r>
    </w:p>
    <w:p w:rsidR="00C01B85" w:rsidRDefault="00C01B85" w:rsidP="00C01B85">
      <w:pPr>
        <w:spacing w:after="0" w:line="240" w:lineRule="auto"/>
      </w:pPr>
      <w:r>
        <w:t>Компетенции «главного бухгалтера»: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Навыки проведения переговоров, умение грамотно обсуждать цену*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Навыки управления конфликтами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proofErr w:type="spellStart"/>
      <w:r>
        <w:t>Стрессоустойчивость</w:t>
      </w:r>
      <w:proofErr w:type="spellEnd"/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Умение учитывать интересы различных сторон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 xml:space="preserve">Навык формирования </w:t>
      </w:r>
      <w:proofErr w:type="spellStart"/>
      <w:r>
        <w:t>оргструктур</w:t>
      </w:r>
      <w:proofErr w:type="spellEnd"/>
      <w:r>
        <w:t>*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Знание основ стратегического менеджмента*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Навыки анализа эффективности процессов*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Навыки управления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Практический опыт управления персоналом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Соответствие ценностей и основных моделей поведения корпоративной культуре организации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Ориентация на результат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Инициативность</w:t>
      </w:r>
    </w:p>
    <w:p w:rsidR="00C01B85" w:rsidRDefault="00C01B85" w:rsidP="00C01B85">
      <w:pPr>
        <w:pStyle w:val="a5"/>
        <w:numPr>
          <w:ilvl w:val="0"/>
          <w:numId w:val="7"/>
        </w:numPr>
        <w:spacing w:after="120" w:line="240" w:lineRule="auto"/>
      </w:pPr>
      <w:r>
        <w:t>Высокая степень лояльности компании</w:t>
      </w:r>
    </w:p>
    <w:p w:rsidR="00C01B85" w:rsidRDefault="00C01B85" w:rsidP="00C01B85">
      <w:pPr>
        <w:spacing w:after="120" w:line="240" w:lineRule="auto"/>
      </w:pPr>
      <w:r>
        <w:t xml:space="preserve">Не все компетенции необходимы и допустимы на разных этапах жизненного цикла организации: </w:t>
      </w:r>
      <w:proofErr w:type="gramStart"/>
      <w:r>
        <w:t>вопросительный</w:t>
      </w:r>
      <w:proofErr w:type="gramEnd"/>
      <w:r>
        <w:t xml:space="preserve"> знаки, звезды, дойные коровы, злые собаки.</w:t>
      </w:r>
    </w:p>
    <w:p w:rsidR="00C01B85" w:rsidRDefault="00C01B85" w:rsidP="00C01B85">
      <w:pPr>
        <w:spacing w:after="0" w:line="240" w:lineRule="auto"/>
      </w:pPr>
      <w:r>
        <w:t>Оценка вероятной длительности работы на одном месте:</w:t>
      </w:r>
    </w:p>
    <w:p w:rsidR="00C01B85" w:rsidRDefault="00C01B85" w:rsidP="00C01B85">
      <w:pPr>
        <w:pStyle w:val="a5"/>
        <w:numPr>
          <w:ilvl w:val="0"/>
          <w:numId w:val="1"/>
        </w:numPr>
        <w:spacing w:after="120" w:line="240" w:lineRule="auto"/>
      </w:pPr>
      <w:r>
        <w:t>Склонность к длительной работе на одном месте</w:t>
      </w:r>
    </w:p>
    <w:p w:rsidR="00C01B85" w:rsidRDefault="00C01B85" w:rsidP="00C01B85">
      <w:pPr>
        <w:pStyle w:val="a5"/>
        <w:numPr>
          <w:ilvl w:val="0"/>
          <w:numId w:val="1"/>
        </w:numPr>
        <w:spacing w:after="120" w:line="240" w:lineRule="auto"/>
      </w:pPr>
      <w:r>
        <w:t>Возможные причины увольнения</w:t>
      </w:r>
    </w:p>
    <w:p w:rsidR="00C01B85" w:rsidRDefault="00C01B85" w:rsidP="00C01B85">
      <w:pPr>
        <w:pStyle w:val="a5"/>
        <w:numPr>
          <w:ilvl w:val="0"/>
          <w:numId w:val="1"/>
        </w:numPr>
        <w:spacing w:after="120" w:line="240" w:lineRule="auto"/>
      </w:pPr>
      <w:r>
        <w:t>Возможные раздражители в работе</w:t>
      </w:r>
    </w:p>
    <w:p w:rsidR="00C01B85" w:rsidRDefault="00C01B85" w:rsidP="00C01B85">
      <w:pPr>
        <w:pStyle w:val="a5"/>
        <w:numPr>
          <w:ilvl w:val="0"/>
          <w:numId w:val="1"/>
        </w:numPr>
        <w:spacing w:after="120" w:line="240" w:lineRule="auto"/>
      </w:pPr>
      <w:r>
        <w:t>Вероятные конфликты</w:t>
      </w:r>
    </w:p>
    <w:p w:rsidR="00C01B85" w:rsidRDefault="00C01B85" w:rsidP="00C01B85">
      <w:pPr>
        <w:pStyle w:val="a5"/>
        <w:numPr>
          <w:ilvl w:val="0"/>
          <w:numId w:val="1"/>
        </w:numPr>
        <w:spacing w:after="120" w:line="240" w:lineRule="auto"/>
      </w:pPr>
      <w:r>
        <w:t>Желание работать в новой профессии или должности</w:t>
      </w:r>
    </w:p>
    <w:p w:rsidR="00C01B85" w:rsidRDefault="00C01B85" w:rsidP="00C01B85">
      <w:pPr>
        <w:pStyle w:val="a5"/>
        <w:numPr>
          <w:ilvl w:val="0"/>
          <w:numId w:val="1"/>
        </w:numPr>
        <w:spacing w:after="120" w:line="240" w:lineRule="auto"/>
      </w:pPr>
      <w:r>
        <w:t>Готовность работать в рамках значимых для компании факторов</w:t>
      </w:r>
    </w:p>
    <w:p w:rsidR="00C01B85" w:rsidRDefault="00C01B85" w:rsidP="00C01B85">
      <w:pPr>
        <w:pStyle w:val="a5"/>
        <w:numPr>
          <w:ilvl w:val="0"/>
          <w:numId w:val="1"/>
        </w:numPr>
        <w:spacing w:after="120" w:line="240" w:lineRule="auto"/>
      </w:pPr>
      <w:r>
        <w:t>Порядочность в соблюдении взятых на себя обязательств</w:t>
      </w:r>
    </w:p>
    <w:p w:rsidR="00C01B85" w:rsidRDefault="00C01B85" w:rsidP="00C01B85">
      <w:pPr>
        <w:spacing w:after="120" w:line="240" w:lineRule="auto"/>
      </w:pPr>
    </w:p>
    <w:sectPr w:rsidR="00C01B85" w:rsidSect="0047319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54"/>
    <w:multiLevelType w:val="hybridMultilevel"/>
    <w:tmpl w:val="FF42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01A5"/>
    <w:multiLevelType w:val="hybridMultilevel"/>
    <w:tmpl w:val="869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2C83"/>
    <w:multiLevelType w:val="hybridMultilevel"/>
    <w:tmpl w:val="90E6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861C7"/>
    <w:multiLevelType w:val="hybridMultilevel"/>
    <w:tmpl w:val="9884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86473"/>
    <w:multiLevelType w:val="hybridMultilevel"/>
    <w:tmpl w:val="DAE2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6999"/>
    <w:multiLevelType w:val="hybridMultilevel"/>
    <w:tmpl w:val="AB34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F7BBD"/>
    <w:multiLevelType w:val="hybridMultilevel"/>
    <w:tmpl w:val="A77A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769"/>
    <w:rsid w:val="0047319B"/>
    <w:rsid w:val="005E4B74"/>
    <w:rsid w:val="006A6F58"/>
    <w:rsid w:val="00896E9E"/>
    <w:rsid w:val="00905B2F"/>
    <w:rsid w:val="00A57769"/>
    <w:rsid w:val="00B374DA"/>
    <w:rsid w:val="00BF19FF"/>
    <w:rsid w:val="00C01B85"/>
    <w:rsid w:val="00FC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4</cp:revision>
  <dcterms:created xsi:type="dcterms:W3CDTF">2011-08-21T08:33:00Z</dcterms:created>
  <dcterms:modified xsi:type="dcterms:W3CDTF">2011-08-21T10:27:00Z</dcterms:modified>
</cp:coreProperties>
</file>