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77" w:rsidRDefault="00EF0177" w:rsidP="009C221F">
      <w:pPr>
        <w:spacing w:before="0" w:after="120"/>
        <w:ind w:firstLine="0"/>
        <w:jc w:val="left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Алексей </w:t>
      </w:r>
      <w:r w:rsidRPr="00EF0177">
        <w:rPr>
          <w:rFonts w:asciiTheme="minorHAnsi" w:hAnsiTheme="minorHAnsi"/>
          <w:b/>
          <w:sz w:val="28"/>
          <w:szCs w:val="22"/>
        </w:rPr>
        <w:t>Яковлев</w:t>
      </w:r>
      <w:r w:rsidR="0051072A">
        <w:rPr>
          <w:rFonts w:asciiTheme="minorHAnsi" w:hAnsiTheme="minorHAnsi"/>
          <w:b/>
          <w:sz w:val="28"/>
          <w:szCs w:val="22"/>
        </w:rPr>
        <w:t>,</w:t>
      </w:r>
      <w:r>
        <w:rPr>
          <w:rFonts w:asciiTheme="minorHAnsi" w:hAnsiTheme="minorHAnsi"/>
          <w:b/>
          <w:sz w:val="28"/>
          <w:szCs w:val="22"/>
        </w:rPr>
        <w:t xml:space="preserve"> Алексей </w:t>
      </w:r>
      <w:proofErr w:type="spellStart"/>
      <w:r>
        <w:rPr>
          <w:rFonts w:asciiTheme="minorHAnsi" w:hAnsiTheme="minorHAnsi"/>
          <w:b/>
          <w:sz w:val="28"/>
          <w:szCs w:val="22"/>
        </w:rPr>
        <w:t>Довжиков</w:t>
      </w:r>
      <w:proofErr w:type="spellEnd"/>
      <w:r w:rsidRPr="00EF0177">
        <w:rPr>
          <w:rFonts w:asciiTheme="minorHAnsi" w:hAnsiTheme="minorHAnsi"/>
          <w:b/>
          <w:sz w:val="28"/>
          <w:szCs w:val="22"/>
        </w:rPr>
        <w:t>.</w:t>
      </w:r>
      <w:r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 w:rsidRPr="00EF0177">
        <w:rPr>
          <w:rFonts w:asciiTheme="minorHAnsi" w:hAnsiTheme="minorHAnsi"/>
          <w:b/>
          <w:sz w:val="28"/>
          <w:szCs w:val="22"/>
        </w:rPr>
        <w:t>Веб-аналитика</w:t>
      </w:r>
      <w:proofErr w:type="spellEnd"/>
      <w:r w:rsidR="0051072A">
        <w:rPr>
          <w:rFonts w:asciiTheme="minorHAnsi" w:hAnsiTheme="minorHAnsi"/>
          <w:b/>
          <w:sz w:val="28"/>
          <w:szCs w:val="22"/>
        </w:rPr>
        <w:t>:</w:t>
      </w:r>
      <w:r>
        <w:rPr>
          <w:rFonts w:asciiTheme="minorHAnsi" w:hAnsiTheme="minorHAnsi"/>
          <w:b/>
          <w:sz w:val="28"/>
          <w:szCs w:val="22"/>
        </w:rPr>
        <w:t xml:space="preserve"> </w:t>
      </w:r>
      <w:r w:rsidRPr="00EF0177">
        <w:rPr>
          <w:rFonts w:asciiTheme="minorHAnsi" w:hAnsiTheme="minorHAnsi"/>
          <w:b/>
          <w:sz w:val="28"/>
          <w:szCs w:val="22"/>
        </w:rPr>
        <w:t>Основы, секреты, трюки</w:t>
      </w:r>
    </w:p>
    <w:p w:rsidR="005A5832" w:rsidRPr="009C221F" w:rsidRDefault="00DC2224" w:rsidP="009C221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Я уже писал, </w:t>
      </w:r>
      <w:hyperlink r:id="rId8" w:history="1">
        <w:r w:rsidRPr="009C221F">
          <w:rPr>
            <w:rStyle w:val="a3"/>
            <w:rFonts w:asciiTheme="minorHAnsi" w:hAnsiTheme="minorHAnsi"/>
            <w:sz w:val="22"/>
            <w:szCs w:val="22"/>
          </w:rPr>
          <w:t xml:space="preserve">что мой </w:t>
        </w:r>
        <w:proofErr w:type="spellStart"/>
        <w:r w:rsidRPr="009C221F">
          <w:rPr>
            <w:rStyle w:val="a3"/>
            <w:rFonts w:asciiTheme="minorHAnsi" w:hAnsiTheme="minorHAnsi"/>
            <w:sz w:val="22"/>
            <w:szCs w:val="22"/>
          </w:rPr>
          <w:t>блог</w:t>
        </w:r>
        <w:proofErr w:type="spellEnd"/>
        <w:r w:rsidRPr="009C221F">
          <w:rPr>
            <w:rStyle w:val="a3"/>
            <w:rFonts w:asciiTheme="minorHAnsi" w:hAnsiTheme="minorHAnsi"/>
            <w:sz w:val="22"/>
            <w:szCs w:val="22"/>
          </w:rPr>
          <w:t xml:space="preserve"> отключили от статистики </w:t>
        </w:r>
        <w:proofErr w:type="spellStart"/>
        <w:r w:rsidRPr="009C221F">
          <w:rPr>
            <w:rStyle w:val="a3"/>
            <w:rFonts w:asciiTheme="minorHAnsi" w:hAnsiTheme="minorHAnsi"/>
            <w:sz w:val="22"/>
            <w:szCs w:val="22"/>
            <w:lang w:val="en-US"/>
          </w:rPr>
          <w:t>Openstat</w:t>
        </w:r>
        <w:proofErr w:type="spellEnd"/>
      </w:hyperlink>
      <w:r w:rsidRPr="00DC222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 я «был вынужден»</w:t>
      </w:r>
      <w:r w:rsidR="0003178F">
        <w:rPr>
          <w:rFonts w:asciiTheme="minorHAnsi" w:hAnsiTheme="minorHAnsi"/>
          <w:sz w:val="22"/>
          <w:szCs w:val="22"/>
        </w:rPr>
        <w:t xml:space="preserve"> переключиться на иную статистику. Мой выбор пал на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9C221F" w:rsidRPr="009C221F">
          <w:rPr>
            <w:rStyle w:val="a3"/>
            <w:rFonts w:asciiTheme="minorHAnsi" w:hAnsiTheme="minorHAnsi"/>
            <w:sz w:val="22"/>
            <w:szCs w:val="22"/>
            <w:lang w:val="en-US"/>
          </w:rPr>
          <w:t>Google</w:t>
        </w:r>
        <w:r w:rsidR="009C221F" w:rsidRPr="009C221F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r w:rsidR="009C221F" w:rsidRPr="009C221F">
          <w:rPr>
            <w:rStyle w:val="a3"/>
            <w:rFonts w:asciiTheme="minorHAnsi" w:hAnsiTheme="minorHAnsi"/>
            <w:sz w:val="22"/>
            <w:szCs w:val="22"/>
            <w:lang w:val="en-US"/>
          </w:rPr>
          <w:t>Analytics</w:t>
        </w:r>
      </w:hyperlink>
      <w:r w:rsidR="009C221F">
        <w:rPr>
          <w:rFonts w:asciiTheme="minorHAnsi" w:hAnsiTheme="minorHAnsi"/>
          <w:sz w:val="22"/>
          <w:szCs w:val="22"/>
        </w:rPr>
        <w:t>. К работе с этой программой я подошел серьезно, к тому же приближался отпуск, так что я решил начать с теории:</w:t>
      </w:r>
    </w:p>
    <w:p w:rsidR="0055507B" w:rsidRDefault="003D0DB8" w:rsidP="00EB42AC">
      <w:pPr>
        <w:spacing w:before="0" w:after="120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28572" cy="2114286"/>
            <wp:effectExtent l="19050" t="0" r="178" b="0"/>
            <wp:docPr id="2" name="Рисунок 1" descr="Алексей Яковлев и Алексей Довжиков. Веб-аналитика. Основы, секреты, трю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ксей Яковлев и Алексей Довжиков. Веб-аналитика. Основы, секреты, трюки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2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AC" w:rsidRDefault="00656252" w:rsidP="0065625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Книга посвящено общему знакомству с </w:t>
      </w:r>
      <w:proofErr w:type="spellStart"/>
      <w:r>
        <w:rPr>
          <w:rFonts w:asciiTheme="minorHAnsi" w:hAnsiTheme="minorHAnsi"/>
          <w:sz w:val="22"/>
          <w:szCs w:val="22"/>
        </w:rPr>
        <w:t>веб-аналитикой</w:t>
      </w:r>
      <w:proofErr w:type="spellEnd"/>
      <w:r>
        <w:rPr>
          <w:rFonts w:asciiTheme="minorHAnsi" w:hAnsiTheme="minorHAnsi"/>
          <w:sz w:val="22"/>
          <w:szCs w:val="22"/>
        </w:rPr>
        <w:t xml:space="preserve"> и более детально работе в </w:t>
      </w:r>
      <w:r>
        <w:rPr>
          <w:rFonts w:asciiTheme="minorHAnsi" w:hAnsiTheme="minorHAnsi"/>
          <w:sz w:val="22"/>
          <w:szCs w:val="22"/>
          <w:lang w:val="en-US"/>
        </w:rPr>
        <w:t>Google</w:t>
      </w:r>
      <w:r w:rsidRPr="006562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Analytics</w:t>
      </w:r>
      <w:r w:rsidR="002B18AF">
        <w:rPr>
          <w:rFonts w:asciiTheme="minorHAnsi" w:hAnsiTheme="minorHAnsi"/>
          <w:sz w:val="22"/>
          <w:szCs w:val="22"/>
        </w:rPr>
        <w:t xml:space="preserve"> (</w:t>
      </w:r>
      <w:r w:rsidR="002B18AF">
        <w:rPr>
          <w:rFonts w:asciiTheme="minorHAnsi" w:hAnsiTheme="minorHAnsi"/>
          <w:sz w:val="22"/>
          <w:szCs w:val="22"/>
          <w:lang w:val="en-US"/>
        </w:rPr>
        <w:t>GA</w:t>
      </w:r>
      <w:r w:rsidR="002B18AF" w:rsidRPr="003869D2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В первую очередь книга будет полезна тем, для кого сайт </w:t>
      </w:r>
      <w:r>
        <w:rPr>
          <w:rFonts w:asciiTheme="minorHAnsi" w:hAnsiTheme="minorHAnsi"/>
          <w:sz w:val="22"/>
          <w:szCs w:val="22"/>
        </w:rPr>
        <w:softHyphen/>
        <w:t xml:space="preserve">– инструмент бизнеса, но и такой начинающий </w:t>
      </w:r>
      <w:proofErr w:type="spellStart"/>
      <w:r>
        <w:rPr>
          <w:rFonts w:asciiTheme="minorHAnsi" w:hAnsiTheme="minorHAnsi"/>
          <w:sz w:val="22"/>
          <w:szCs w:val="22"/>
        </w:rPr>
        <w:t>блогер</w:t>
      </w:r>
      <w:proofErr w:type="spellEnd"/>
      <w:r>
        <w:rPr>
          <w:rFonts w:asciiTheme="minorHAnsi" w:hAnsiTheme="minorHAnsi"/>
          <w:sz w:val="22"/>
          <w:szCs w:val="22"/>
        </w:rPr>
        <w:t xml:space="preserve">, как я, смог найти некоторые интересные моменты. Вот о них я и </w:t>
      </w:r>
      <w:r w:rsidR="002B18AF">
        <w:rPr>
          <w:rFonts w:asciiTheme="minorHAnsi" w:hAnsiTheme="minorHAnsi"/>
          <w:sz w:val="22"/>
          <w:szCs w:val="22"/>
        </w:rPr>
        <w:t>расскажу</w:t>
      </w:r>
      <w:r>
        <w:rPr>
          <w:rFonts w:asciiTheme="minorHAnsi" w:hAnsiTheme="minorHAnsi"/>
          <w:sz w:val="22"/>
          <w:szCs w:val="22"/>
        </w:rPr>
        <w:t>.</w:t>
      </w:r>
    </w:p>
    <w:p w:rsidR="00656252" w:rsidRDefault="00656252" w:rsidP="00656252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За какими параметрами следить:</w:t>
      </w:r>
    </w:p>
    <w:p w:rsidR="00656252" w:rsidRDefault="00656252" w:rsidP="00656252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Число уникальных посетителей в сутки</w:t>
      </w:r>
    </w:p>
    <w:p w:rsidR="00656252" w:rsidRDefault="00656252" w:rsidP="00656252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Наиболее популярные страницы сайта</w:t>
      </w:r>
    </w:p>
    <w:p w:rsidR="00656252" w:rsidRDefault="00656252" w:rsidP="00656252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Средняя продолжительность пребывания одного посетителя на сайте</w:t>
      </w:r>
    </w:p>
    <w:p w:rsidR="00656252" w:rsidRDefault="00656252" w:rsidP="00656252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Как часто посетители возвращаются на сайт</w:t>
      </w:r>
    </w:p>
    <w:p w:rsidR="00656252" w:rsidRDefault="00656252" w:rsidP="00656252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Сколько страниц просматривают за одно посещение</w:t>
      </w:r>
    </w:p>
    <w:p w:rsidR="00656252" w:rsidRDefault="00656252" w:rsidP="00656252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География посетителей</w:t>
      </w:r>
    </w:p>
    <w:p w:rsidR="00656252" w:rsidRDefault="00656252" w:rsidP="00656252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Количество отказов (какой процент посетителей в течение первых секунд покидает сайт, не переходя на другие страницы)</w:t>
      </w:r>
    </w:p>
    <w:p w:rsidR="00656252" w:rsidRDefault="00656252" w:rsidP="00656252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Какие запросы делают во внутреннем поиске по сайту</w:t>
      </w:r>
    </w:p>
    <w:p w:rsidR="00656252" w:rsidRDefault="00656252" w:rsidP="0065625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Конверсия (в </w:t>
      </w:r>
      <w:proofErr w:type="spellStart"/>
      <w:r>
        <w:rPr>
          <w:rFonts w:asciiTheme="minorHAnsi" w:hAnsiTheme="minorHAnsi"/>
          <w:sz w:val="22"/>
          <w:szCs w:val="22"/>
        </w:rPr>
        <w:t>интернет-марктеинге</w:t>
      </w:r>
      <w:proofErr w:type="spellEnd"/>
      <w:r>
        <w:rPr>
          <w:rFonts w:asciiTheme="minorHAnsi" w:hAnsiTheme="minorHAnsi"/>
          <w:sz w:val="22"/>
          <w:szCs w:val="22"/>
        </w:rPr>
        <w:t>) – достижение посетителем установленной вами цели (покупка, звонок, скачивание прайс-листа, заполнение формы, подписка…)</w:t>
      </w:r>
    </w:p>
    <w:p w:rsidR="00BE247E" w:rsidRPr="00BE247E" w:rsidRDefault="00BE247E" w:rsidP="0065625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Кликфрод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скликивание</w:t>
      </w:r>
      <w:proofErr w:type="spellEnd"/>
      <w:r>
        <w:rPr>
          <w:rFonts w:asciiTheme="minorHAnsi" w:hAnsiTheme="minorHAnsi"/>
          <w:sz w:val="22"/>
          <w:szCs w:val="22"/>
        </w:rPr>
        <w:t xml:space="preserve">) – обманные клики, то есть клики (робота или человека) без намерения что-то купить. Для предотвращения </w:t>
      </w:r>
      <w:proofErr w:type="spellStart"/>
      <w:r>
        <w:rPr>
          <w:rFonts w:asciiTheme="minorHAnsi" w:hAnsiTheme="minorHAnsi"/>
          <w:sz w:val="22"/>
          <w:szCs w:val="22"/>
        </w:rPr>
        <w:t>кликфрода</w:t>
      </w:r>
      <w:proofErr w:type="spellEnd"/>
      <w:r>
        <w:rPr>
          <w:rFonts w:asciiTheme="minorHAnsi" w:hAnsiTheme="minorHAnsi"/>
          <w:sz w:val="22"/>
          <w:szCs w:val="22"/>
        </w:rPr>
        <w:t xml:space="preserve"> можно воспользоваться программой </w:t>
      </w:r>
      <w:hyperlink r:id="rId11" w:history="1">
        <w:proofErr w:type="spellStart"/>
        <w:r w:rsidRPr="00BE247E">
          <w:rPr>
            <w:rStyle w:val="a3"/>
            <w:rFonts w:asciiTheme="minorHAnsi" w:hAnsiTheme="minorHAnsi"/>
            <w:sz w:val="22"/>
            <w:szCs w:val="22"/>
            <w:lang w:val="en-US"/>
          </w:rPr>
          <w:t>AdWatcher</w:t>
        </w:r>
        <w:proofErr w:type="spellEnd"/>
        <w:r w:rsidRPr="00BE247E">
          <w:rPr>
            <w:rStyle w:val="a3"/>
            <w:rFonts w:asciiTheme="minorHAnsi" w:hAnsiTheme="minorHAnsi"/>
            <w:sz w:val="22"/>
            <w:szCs w:val="22"/>
          </w:rPr>
          <w:t>.</w:t>
        </w:r>
        <w:proofErr w:type="spellStart"/>
        <w:r w:rsidRPr="00BE247E">
          <w:rPr>
            <w:rStyle w:val="a3"/>
            <w:rFonts w:asciiTheme="minorHAnsi" w:hAnsi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asciiTheme="minorHAnsi" w:hAnsiTheme="minorHAnsi"/>
          <w:sz w:val="22"/>
          <w:szCs w:val="22"/>
        </w:rPr>
        <w:t>:</w:t>
      </w:r>
    </w:p>
    <w:p w:rsidR="005F608D" w:rsidRDefault="00BE247E" w:rsidP="0065625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863051" cy="3268947"/>
            <wp:effectExtent l="19050" t="0" r="0" b="0"/>
            <wp:docPr id="1" name="Рисунок 0" descr="01. AdWatch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AdWatcher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252" cy="32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47E" w:rsidRDefault="00BE247E" w:rsidP="006859D9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Преимущества</w:t>
      </w:r>
      <w:r w:rsidRPr="00BE247E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Google</w:t>
      </w:r>
      <w:r w:rsidRPr="00BE24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Analytics</w:t>
      </w:r>
      <w:r w:rsidR="006859D9">
        <w:rPr>
          <w:rFonts w:asciiTheme="minorHAnsi" w:hAnsiTheme="minorHAnsi"/>
          <w:sz w:val="22"/>
          <w:szCs w:val="22"/>
        </w:rPr>
        <w:t>:</w:t>
      </w:r>
    </w:p>
    <w:p w:rsidR="006859D9" w:rsidRDefault="006859D9" w:rsidP="006859D9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Абсолютно бесплатная</w:t>
      </w:r>
    </w:p>
    <w:p w:rsidR="006859D9" w:rsidRDefault="006859D9" w:rsidP="006859D9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Хорошо работает с русским языком</w:t>
      </w:r>
    </w:p>
    <w:p w:rsidR="006859D9" w:rsidRPr="006859D9" w:rsidRDefault="006859D9" w:rsidP="006859D9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Автоматически интегрирована с системой контекстной рекламы </w:t>
      </w:r>
      <w:r>
        <w:rPr>
          <w:rFonts w:asciiTheme="minorHAnsi" w:hAnsiTheme="minorHAnsi"/>
          <w:sz w:val="22"/>
          <w:szCs w:val="22"/>
          <w:lang w:val="en-US"/>
        </w:rPr>
        <w:t>Google</w:t>
      </w:r>
      <w:r w:rsidRPr="006859D9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AdWords</w:t>
      </w:r>
      <w:proofErr w:type="spellEnd"/>
      <w:r>
        <w:rPr>
          <w:rFonts w:asciiTheme="minorHAnsi" w:hAnsiTheme="minorHAnsi"/>
          <w:sz w:val="22"/>
          <w:szCs w:val="22"/>
        </w:rPr>
        <w:t xml:space="preserve"> (в ручном режиме можно интегрировать с </w:t>
      </w:r>
      <w:proofErr w:type="spellStart"/>
      <w:r>
        <w:rPr>
          <w:rFonts w:asciiTheme="minorHAnsi" w:hAnsiTheme="minorHAnsi"/>
          <w:sz w:val="22"/>
          <w:szCs w:val="22"/>
        </w:rPr>
        <w:t>Яндекс</w:t>
      </w:r>
      <w:proofErr w:type="gramStart"/>
      <w:r>
        <w:rPr>
          <w:rFonts w:asciiTheme="minorHAnsi" w:hAnsiTheme="minorHAnsi"/>
          <w:sz w:val="22"/>
          <w:szCs w:val="22"/>
        </w:rPr>
        <w:t>.Д</w:t>
      </w:r>
      <w:proofErr w:type="gramEnd"/>
      <w:r>
        <w:rPr>
          <w:rFonts w:asciiTheme="minorHAnsi" w:hAnsiTheme="minorHAnsi"/>
          <w:sz w:val="22"/>
          <w:szCs w:val="22"/>
        </w:rPr>
        <w:t>ирект</w:t>
      </w:r>
      <w:proofErr w:type="spellEnd"/>
      <w:r>
        <w:rPr>
          <w:rFonts w:asciiTheme="minorHAnsi" w:hAnsiTheme="minorHAnsi"/>
          <w:sz w:val="22"/>
          <w:szCs w:val="22"/>
        </w:rPr>
        <w:t>, Бегун и</w:t>
      </w:r>
      <w:r w:rsidRPr="006859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др.)</w:t>
      </w:r>
    </w:p>
    <w:p w:rsidR="006859D9" w:rsidRDefault="006859D9" w:rsidP="006859D9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Хороший набор стандартных отчетов</w:t>
      </w:r>
    </w:p>
    <w:p w:rsidR="006859D9" w:rsidRDefault="006859D9" w:rsidP="006859D9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Возможность создания пользовательских отчетов</w:t>
      </w:r>
    </w:p>
    <w:p w:rsidR="006859D9" w:rsidRDefault="006859D9" w:rsidP="006859D9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Возможны отчеты по каждому ключевому слову</w:t>
      </w:r>
    </w:p>
    <w:p w:rsidR="006859D9" w:rsidRDefault="006859D9" w:rsidP="006859D9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Легко отделить платный трафик (реклам</w:t>
      </w:r>
      <w:r w:rsidR="0003178F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 xml:space="preserve">) от </w:t>
      </w:r>
      <w:proofErr w:type="gramStart"/>
      <w:r>
        <w:rPr>
          <w:rFonts w:asciiTheme="minorHAnsi" w:hAnsiTheme="minorHAnsi"/>
          <w:sz w:val="22"/>
          <w:szCs w:val="22"/>
        </w:rPr>
        <w:t>натурального</w:t>
      </w:r>
      <w:proofErr w:type="gramEnd"/>
      <w:r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lang w:val="en-US"/>
        </w:rPr>
        <w:t>SEO</w:t>
      </w:r>
      <w:r w:rsidRPr="006859D9">
        <w:rPr>
          <w:rFonts w:asciiTheme="minorHAnsi" w:hAnsiTheme="minorHAnsi"/>
          <w:sz w:val="22"/>
          <w:szCs w:val="22"/>
        </w:rPr>
        <w:t>)</w:t>
      </w:r>
    </w:p>
    <w:p w:rsidR="006859D9" w:rsidRPr="006859D9" w:rsidRDefault="006859D9" w:rsidP="006859D9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Предоставляется как </w:t>
      </w:r>
      <w:proofErr w:type="spellStart"/>
      <w:r>
        <w:rPr>
          <w:rFonts w:asciiTheme="minorHAnsi" w:hAnsiTheme="minorHAnsi"/>
          <w:sz w:val="22"/>
          <w:szCs w:val="22"/>
        </w:rPr>
        <w:t>онлайн-сервис</w:t>
      </w:r>
      <w:proofErr w:type="spellEnd"/>
      <w:r>
        <w:rPr>
          <w:rFonts w:asciiTheme="minorHAnsi" w:hAnsiTheme="minorHAnsi"/>
          <w:sz w:val="22"/>
          <w:szCs w:val="22"/>
        </w:rPr>
        <w:t xml:space="preserve"> (базы данных хранятся </w:t>
      </w:r>
      <w:r w:rsidR="0003178F">
        <w:rPr>
          <w:rFonts w:asciiTheme="minorHAnsi" w:hAnsiTheme="minorHAnsi"/>
          <w:sz w:val="22"/>
          <w:szCs w:val="22"/>
        </w:rPr>
        <w:t xml:space="preserve">на серверах </w:t>
      </w:r>
      <w:r w:rsidR="0003178F">
        <w:rPr>
          <w:rFonts w:asciiTheme="minorHAnsi" w:hAnsiTheme="minorHAnsi"/>
          <w:sz w:val="22"/>
          <w:szCs w:val="22"/>
          <w:lang w:val="en-US"/>
        </w:rPr>
        <w:t>Google</w:t>
      </w:r>
      <w:r w:rsidR="0003178F" w:rsidRPr="000317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25 месяцев)</w:t>
      </w:r>
    </w:p>
    <w:p w:rsidR="003869D2" w:rsidRPr="003869D2" w:rsidRDefault="003869D2" w:rsidP="003869D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  <w:lang w:val="en-US"/>
        </w:rPr>
        <w:t>Google</w:t>
      </w:r>
      <w:r w:rsidRPr="003869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Analytics</w:t>
      </w:r>
      <w:r w:rsidRPr="003869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не позволяет провести </w:t>
      </w:r>
      <w:proofErr w:type="spellStart"/>
      <w:r>
        <w:rPr>
          <w:rFonts w:asciiTheme="minorHAnsi" w:hAnsiTheme="minorHAnsi"/>
          <w:sz w:val="22"/>
          <w:szCs w:val="22"/>
        </w:rPr>
        <w:t>сплит-тестирование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Для этих целей необходимо использовать другой инструмент –</w:t>
      </w:r>
      <w:r w:rsidRPr="003869D2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3869D2">
          <w:rPr>
            <w:rStyle w:val="a3"/>
            <w:rFonts w:asciiTheme="minorHAnsi" w:hAnsiTheme="minorHAnsi"/>
            <w:sz w:val="22"/>
            <w:szCs w:val="22"/>
            <w:lang w:val="en-US"/>
          </w:rPr>
          <w:t>Google</w:t>
        </w:r>
        <w:r w:rsidRPr="003869D2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r w:rsidRPr="003869D2">
          <w:rPr>
            <w:rStyle w:val="a3"/>
            <w:rFonts w:asciiTheme="minorHAnsi" w:hAnsiTheme="minorHAnsi"/>
            <w:sz w:val="22"/>
            <w:szCs w:val="22"/>
            <w:lang w:val="en-US"/>
          </w:rPr>
          <w:t>Website</w:t>
        </w:r>
        <w:r w:rsidRPr="003869D2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r w:rsidRPr="003869D2">
          <w:rPr>
            <w:rStyle w:val="a3"/>
            <w:rFonts w:asciiTheme="minorHAnsi" w:hAnsiTheme="minorHAnsi"/>
            <w:sz w:val="22"/>
            <w:szCs w:val="22"/>
            <w:lang w:val="en-US"/>
          </w:rPr>
          <w:t>Optimizer</w:t>
        </w:r>
      </w:hyperlink>
      <w:r w:rsidRPr="003869D2">
        <w:rPr>
          <w:rFonts w:asciiTheme="minorHAnsi" w:hAnsiTheme="minorHAnsi"/>
          <w:sz w:val="22"/>
          <w:szCs w:val="22"/>
        </w:rPr>
        <w:t>.</w:t>
      </w:r>
    </w:p>
    <w:p w:rsidR="003869D2" w:rsidRDefault="003869D2" w:rsidP="003869D2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Особенности регистрации просмотра страниц </w:t>
      </w:r>
      <w:r w:rsidR="006859D9">
        <w:rPr>
          <w:rFonts w:asciiTheme="minorHAnsi" w:hAnsiTheme="minorHAnsi"/>
          <w:sz w:val="22"/>
          <w:szCs w:val="22"/>
          <w:lang w:val="en-US"/>
        </w:rPr>
        <w:t>Google</w:t>
      </w:r>
      <w:r w:rsidR="006859D9" w:rsidRPr="00BE247E">
        <w:rPr>
          <w:rFonts w:asciiTheme="minorHAnsi" w:hAnsiTheme="minorHAnsi"/>
          <w:sz w:val="22"/>
          <w:szCs w:val="22"/>
        </w:rPr>
        <w:t xml:space="preserve"> </w:t>
      </w:r>
      <w:r w:rsidR="006859D9">
        <w:rPr>
          <w:rFonts w:asciiTheme="minorHAnsi" w:hAnsiTheme="minorHAnsi"/>
          <w:sz w:val="22"/>
          <w:szCs w:val="22"/>
          <w:lang w:val="en-US"/>
        </w:rPr>
        <w:t>Analytics</w:t>
      </w:r>
      <w:r>
        <w:rPr>
          <w:rFonts w:asciiTheme="minorHAnsi" w:hAnsiTheme="minorHAnsi"/>
          <w:sz w:val="22"/>
          <w:szCs w:val="22"/>
        </w:rPr>
        <w:t>:</w:t>
      </w:r>
    </w:p>
    <w:p w:rsidR="003869D2" w:rsidRDefault="003869D2" w:rsidP="003869D2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GA</w:t>
      </w:r>
      <w:r w:rsidRPr="003869D2">
        <w:rPr>
          <w:rFonts w:asciiTheme="minorHAnsi" w:hAnsiTheme="minorHAnsi"/>
          <w:sz w:val="22"/>
          <w:szCs w:val="22"/>
        </w:rPr>
        <w:t xml:space="preserve"> </w:t>
      </w:r>
      <w:r w:rsidR="006859D9" w:rsidRPr="003869D2">
        <w:rPr>
          <w:rFonts w:asciiTheme="minorHAnsi" w:hAnsiTheme="minorHAnsi"/>
          <w:sz w:val="22"/>
          <w:szCs w:val="22"/>
        </w:rPr>
        <w:t xml:space="preserve">регистрирует просмотр страницы, только когда на серверах </w:t>
      </w:r>
      <w:r w:rsidR="006859D9" w:rsidRPr="003869D2">
        <w:rPr>
          <w:rFonts w:asciiTheme="minorHAnsi" w:hAnsiTheme="minorHAnsi"/>
          <w:sz w:val="22"/>
          <w:szCs w:val="22"/>
          <w:lang w:val="en-US"/>
        </w:rPr>
        <w:t>Google</w:t>
      </w:r>
      <w:r w:rsidR="006859D9" w:rsidRPr="003869D2">
        <w:rPr>
          <w:rFonts w:asciiTheme="minorHAnsi" w:hAnsiTheme="minorHAnsi"/>
          <w:sz w:val="22"/>
          <w:szCs w:val="22"/>
        </w:rPr>
        <w:t xml:space="preserve"> исполняется </w:t>
      </w:r>
      <w:r w:rsidR="006859D9" w:rsidRPr="003869D2">
        <w:rPr>
          <w:rFonts w:asciiTheme="minorHAnsi" w:hAnsiTheme="minorHAnsi"/>
          <w:sz w:val="22"/>
          <w:szCs w:val="22"/>
          <w:lang w:val="en-US"/>
        </w:rPr>
        <w:t>JavaScript</w:t>
      </w:r>
      <w:r w:rsidRPr="003869D2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р</w:t>
      </w:r>
      <w:r w:rsidR="006859D9" w:rsidRPr="003869D2">
        <w:rPr>
          <w:rFonts w:asciiTheme="minorHAnsi" w:hAnsiTheme="minorHAnsi"/>
          <w:sz w:val="22"/>
          <w:szCs w:val="22"/>
        </w:rPr>
        <w:t>оботы поисковых систе</w:t>
      </w:r>
      <w:r>
        <w:rPr>
          <w:rFonts w:asciiTheme="minorHAnsi" w:hAnsiTheme="minorHAnsi"/>
          <w:sz w:val="22"/>
          <w:szCs w:val="22"/>
        </w:rPr>
        <w:t>м не могут запустить этот файл;</w:t>
      </w:r>
    </w:p>
    <w:p w:rsidR="006859D9" w:rsidRDefault="003869D2" w:rsidP="003869D2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GA</w:t>
      </w:r>
      <w:r w:rsidRPr="003869D2">
        <w:rPr>
          <w:rFonts w:asciiTheme="minorHAnsi" w:hAnsiTheme="minorHAnsi"/>
          <w:sz w:val="22"/>
          <w:szCs w:val="22"/>
        </w:rPr>
        <w:t xml:space="preserve"> </w:t>
      </w:r>
      <w:r w:rsidR="006859D9" w:rsidRPr="003869D2">
        <w:rPr>
          <w:rFonts w:asciiTheme="minorHAnsi" w:hAnsiTheme="minorHAnsi"/>
          <w:sz w:val="22"/>
          <w:szCs w:val="22"/>
        </w:rPr>
        <w:t xml:space="preserve">не регистрирует просмотр страницы теми пользователями, у кого выключен </w:t>
      </w:r>
      <w:r w:rsidR="006859D9" w:rsidRPr="003869D2">
        <w:rPr>
          <w:rFonts w:asciiTheme="minorHAnsi" w:hAnsiTheme="minorHAnsi"/>
          <w:sz w:val="22"/>
          <w:szCs w:val="22"/>
          <w:lang w:val="en-US"/>
        </w:rPr>
        <w:t>JavaScript</w:t>
      </w:r>
      <w:r w:rsidR="002B18AF">
        <w:rPr>
          <w:rFonts w:asciiTheme="minorHAnsi" w:hAnsiTheme="minorHAnsi"/>
          <w:sz w:val="22"/>
          <w:szCs w:val="22"/>
        </w:rPr>
        <w:t>;</w:t>
      </w:r>
    </w:p>
    <w:p w:rsidR="003869D2" w:rsidRPr="00C46A1D" w:rsidRDefault="003869D2" w:rsidP="003869D2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GA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регистрирует только те просмотры страниц, которым присвоен </w:t>
      </w:r>
      <w:r w:rsidR="0003178F" w:rsidRPr="00C46A1D">
        <w:rPr>
          <w:rFonts w:asciiTheme="minorHAnsi" w:hAnsiTheme="minorHAnsi"/>
          <w:color w:val="000000" w:themeColor="text1"/>
          <w:sz w:val="22"/>
          <w:szCs w:val="22"/>
        </w:rPr>
        <w:t>код статуса 200 (а еще есть 2хх,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302 и 304).</w:t>
      </w:r>
    </w:p>
    <w:p w:rsidR="00BE247E" w:rsidRPr="00C46A1D" w:rsidRDefault="002B18AF" w:rsidP="00656252">
      <w:pPr>
        <w:spacing w:before="0" w:after="120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На момент написания книги (лето 2009) из всех российских поисковых систем 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GA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автоматически распознает только </w:t>
      </w:r>
      <w:proofErr w:type="spellStart"/>
      <w:r w:rsidRPr="00C46A1D">
        <w:rPr>
          <w:rFonts w:asciiTheme="minorHAnsi" w:hAnsiTheme="minorHAnsi"/>
          <w:color w:val="000000" w:themeColor="text1"/>
          <w:sz w:val="22"/>
          <w:szCs w:val="22"/>
        </w:rPr>
        <w:t>Яндекс</w:t>
      </w:r>
      <w:proofErr w:type="spellEnd"/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, а все остальные системы, например, 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Rambler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Mail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и др. считает обычными сайтами</w:t>
      </w:r>
      <w:r w:rsidR="00CC1743" w:rsidRPr="00C46A1D">
        <w:rPr>
          <w:rStyle w:val="ac"/>
          <w:rFonts w:asciiTheme="minorHAnsi" w:hAnsiTheme="minorHAnsi"/>
          <w:color w:val="000000" w:themeColor="text1"/>
          <w:sz w:val="22"/>
          <w:szCs w:val="22"/>
        </w:rPr>
        <w:footnoteReference w:id="1"/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. Это приводит к тому, что в статистику не попадают ключевые слова, по которым приходят пользователи с этих поисковых систем. Для того чтобы 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GA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начал воспринимать эти системы как поисковые, необходимо в </w:t>
      </w:r>
      <w:hyperlink r:id="rId14" w:history="1">
        <w:r w:rsidRPr="00C46A1D">
          <w:rPr>
            <w:rStyle w:val="a3"/>
            <w:rFonts w:asciiTheme="minorHAnsi" w:hAnsiTheme="minorHAnsi"/>
            <w:color w:val="260FB1"/>
            <w:sz w:val="22"/>
            <w:szCs w:val="22"/>
          </w:rPr>
          <w:t>код отслеживания своего счетчика</w:t>
        </w:r>
      </w:hyperlink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добавить строки</w:t>
      </w:r>
      <w:r w:rsidR="00C46A1D">
        <w:rPr>
          <w:rStyle w:val="ac"/>
          <w:rFonts w:asciiTheme="minorHAnsi" w:hAnsiTheme="minorHAnsi"/>
          <w:color w:val="000000" w:themeColor="text1"/>
          <w:sz w:val="22"/>
          <w:szCs w:val="22"/>
        </w:rPr>
        <w:footnoteReference w:id="2"/>
      </w:r>
    </w:p>
    <w:p w:rsidR="002B18AF" w:rsidRPr="00C46A1D" w:rsidRDefault="002B18AF" w:rsidP="005C6C38">
      <w:pPr>
        <w:spacing w:before="0" w:after="120"/>
        <w:ind w:firstLine="0"/>
        <w:rPr>
          <w:rFonts w:ascii="Courier New" w:hAnsi="Courier New" w:cs="Courier New"/>
          <w:color w:val="000000" w:themeColor="text1"/>
          <w:sz w:val="22"/>
          <w:szCs w:val="22"/>
          <w:lang w:val="en-US"/>
        </w:rPr>
      </w:pPr>
      <w:proofErr w:type="spellStart"/>
      <w:r w:rsidRPr="00C46A1D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pageTracker._</w:t>
      </w:r>
      <w:proofErr w:type="gramStart"/>
      <w:r w:rsidRPr="00C46A1D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addOrganic</w:t>
      </w:r>
      <w:proofErr w:type="spellEnd"/>
      <w:r w:rsidRPr="00C46A1D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(</w:t>
      </w:r>
      <w:proofErr w:type="gramEnd"/>
      <w:r w:rsidRPr="00C46A1D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"</w:t>
      </w:r>
      <w:proofErr w:type="spellStart"/>
      <w:r w:rsidRPr="00C46A1D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name_of_searchengine</w:t>
      </w:r>
      <w:proofErr w:type="spellEnd"/>
      <w:r w:rsidRPr="00C46A1D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", "</w:t>
      </w:r>
      <w:proofErr w:type="spellStart"/>
      <w:r w:rsidRPr="00C46A1D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q_var</w:t>
      </w:r>
      <w:proofErr w:type="spellEnd"/>
      <w:r w:rsidRPr="00C46A1D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")</w:t>
      </w:r>
      <w:r w:rsidRPr="00C46A1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Pr="00C46A1D">
        <w:rPr>
          <w:rFonts w:asciiTheme="minorHAnsi" w:hAnsiTheme="minorHAnsi" w:cstheme="minorHAnsi"/>
          <w:color w:val="000000" w:themeColor="text1"/>
          <w:sz w:val="22"/>
          <w:szCs w:val="22"/>
        </w:rPr>
        <w:t>где</w:t>
      </w:r>
    </w:p>
    <w:p w:rsidR="002B18AF" w:rsidRPr="00C46A1D" w:rsidRDefault="002B18AF" w:rsidP="00656252">
      <w:pPr>
        <w:spacing w:before="0" w:after="120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name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>_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of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>_</w:t>
      </w:r>
      <w:proofErr w:type="spellStart"/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searchengine</w:t>
      </w:r>
      <w:proofErr w:type="spellEnd"/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– название поисковой системы, а </w:t>
      </w:r>
      <w:r w:rsidR="005C6C38"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q</w:t>
      </w:r>
      <w:r w:rsidR="005C6C38" w:rsidRPr="00C46A1D">
        <w:rPr>
          <w:rFonts w:asciiTheme="minorHAnsi" w:hAnsiTheme="minorHAnsi"/>
          <w:color w:val="000000" w:themeColor="text1"/>
          <w:sz w:val="22"/>
          <w:szCs w:val="22"/>
        </w:rPr>
        <w:t>_</w:t>
      </w:r>
      <w:proofErr w:type="spellStart"/>
      <w:r w:rsidR="005C6C38"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var</w:t>
      </w:r>
      <w:proofErr w:type="spellEnd"/>
      <w:r w:rsidR="005C6C38"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– переменная запроса, содержащая ключевое слово, например, </w:t>
      </w:r>
      <w:proofErr w:type="spellStart"/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pageTracker</w:t>
      </w:r>
      <w:proofErr w:type="spellEnd"/>
      <w:r w:rsidRPr="00C46A1D">
        <w:rPr>
          <w:rFonts w:asciiTheme="minorHAnsi" w:hAnsiTheme="minorHAnsi"/>
          <w:color w:val="000000" w:themeColor="text1"/>
          <w:sz w:val="22"/>
          <w:szCs w:val="22"/>
        </w:rPr>
        <w:t>._</w:t>
      </w:r>
      <w:proofErr w:type="spellStart"/>
      <w:proofErr w:type="gramStart"/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addOrganic</w:t>
      </w:r>
      <w:proofErr w:type="spellEnd"/>
      <w:r w:rsidRPr="00C46A1D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gramEnd"/>
      <w:r w:rsidRPr="00C46A1D">
        <w:rPr>
          <w:rFonts w:asciiTheme="minorHAnsi" w:hAnsiTheme="minorHAnsi"/>
          <w:color w:val="000000" w:themeColor="text1"/>
          <w:sz w:val="22"/>
          <w:szCs w:val="22"/>
        </w:rPr>
        <w:t>"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mail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>.</w:t>
      </w:r>
      <w:proofErr w:type="spellStart"/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ru</w:t>
      </w:r>
      <w:proofErr w:type="spellEnd"/>
      <w:r w:rsidRPr="00C46A1D">
        <w:rPr>
          <w:rFonts w:asciiTheme="minorHAnsi" w:hAnsiTheme="minorHAnsi"/>
          <w:color w:val="000000" w:themeColor="text1"/>
          <w:sz w:val="22"/>
          <w:szCs w:val="22"/>
        </w:rPr>
        <w:t>", "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q</w:t>
      </w:r>
      <w:r w:rsidR="005C6C38" w:rsidRPr="00C46A1D">
        <w:rPr>
          <w:rFonts w:asciiTheme="minorHAnsi" w:hAnsiTheme="minorHAnsi"/>
          <w:color w:val="000000" w:themeColor="text1"/>
          <w:sz w:val="22"/>
          <w:szCs w:val="22"/>
        </w:rPr>
        <w:t>").</w:t>
      </w:r>
    </w:p>
    <w:p w:rsidR="005C6C38" w:rsidRPr="00C46A1D" w:rsidRDefault="005C6C38" w:rsidP="00656252">
      <w:pPr>
        <w:spacing w:before="0" w:after="120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Параметр, используемый поисковой системой, можно увидеть в 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URL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запроса перед поисковой фразой:</w:t>
      </w:r>
    </w:p>
    <w:p w:rsidR="005C6C38" w:rsidRPr="00C46A1D" w:rsidRDefault="00330028" w:rsidP="00656252">
      <w:pPr>
        <w:spacing w:before="0" w:after="120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C46A1D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6119495" cy="1583055"/>
            <wp:effectExtent l="19050" t="0" r="0" b="0"/>
            <wp:docPr id="4" name="Рисунок 3" descr="02. Ma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Mail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B1" w:rsidRPr="00C46A1D" w:rsidRDefault="008C19B1" w:rsidP="00656252">
      <w:pPr>
        <w:spacing w:before="0" w:after="120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C46A1D">
        <w:rPr>
          <w:rFonts w:asciiTheme="minorHAnsi" w:hAnsiTheme="minorHAnsi"/>
          <w:color w:val="000000" w:themeColor="text1"/>
          <w:sz w:val="22"/>
          <w:szCs w:val="22"/>
        </w:rPr>
        <w:t>Мы видим, что запрос «</w:t>
      </w:r>
      <w:proofErr w:type="spellStart"/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baguzin</w:t>
      </w:r>
      <w:proofErr w:type="spellEnd"/>
      <w:r w:rsidRPr="00C46A1D">
        <w:rPr>
          <w:rFonts w:asciiTheme="minorHAnsi" w:hAnsiTheme="minorHAnsi"/>
          <w:color w:val="000000" w:themeColor="text1"/>
          <w:sz w:val="22"/>
          <w:szCs w:val="22"/>
        </w:rPr>
        <w:t>» в поисковой строке содержит …/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search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>?</w:t>
      </w:r>
      <w:proofErr w:type="spellStart"/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mailru</w:t>
      </w:r>
      <w:proofErr w:type="spellEnd"/>
      <w:r w:rsidRPr="00C46A1D">
        <w:rPr>
          <w:rFonts w:asciiTheme="minorHAnsi" w:hAnsiTheme="minorHAnsi"/>
          <w:color w:val="000000" w:themeColor="text1"/>
          <w:sz w:val="22"/>
          <w:szCs w:val="22"/>
        </w:rPr>
        <w:t>=1&amp;</w:t>
      </w:r>
      <w:proofErr w:type="spellStart"/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rch</w:t>
      </w:r>
      <w:proofErr w:type="spellEnd"/>
      <w:r w:rsidRPr="00C46A1D">
        <w:rPr>
          <w:rFonts w:asciiTheme="minorHAnsi" w:hAnsiTheme="minorHAnsi"/>
          <w:color w:val="000000" w:themeColor="text1"/>
          <w:sz w:val="22"/>
          <w:szCs w:val="22"/>
        </w:rPr>
        <w:t>=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l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>&amp;</w:t>
      </w:r>
      <w:r w:rsidRPr="00C46A1D">
        <w:rPr>
          <w:rFonts w:asciiTheme="minorHAnsi" w:hAnsiTheme="minorHAnsi"/>
          <w:b/>
          <w:color w:val="000000" w:themeColor="text1"/>
          <w:sz w:val="22"/>
          <w:szCs w:val="22"/>
          <w:highlight w:val="cyan"/>
          <w:lang w:val="en-US"/>
        </w:rPr>
        <w:t>q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>=</w:t>
      </w:r>
      <w:proofErr w:type="spellStart"/>
      <w:proofErr w:type="gramStart"/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baguzin</w:t>
      </w:r>
      <w:proofErr w:type="spellEnd"/>
      <w:proofErr w:type="gramEnd"/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так что параметр </w:t>
      </w:r>
      <w:proofErr w:type="spellStart"/>
      <w:r w:rsidRPr="00C46A1D">
        <w:rPr>
          <w:rFonts w:asciiTheme="minorHAnsi" w:hAnsiTheme="minorHAnsi"/>
          <w:color w:val="000000" w:themeColor="text1"/>
          <w:sz w:val="22"/>
          <w:szCs w:val="22"/>
        </w:rPr>
        <w:t>q_var</w:t>
      </w:r>
      <w:proofErr w:type="spellEnd"/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для 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go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mail</w:t>
      </w:r>
      <w:r w:rsidRPr="00C46A1D">
        <w:rPr>
          <w:rFonts w:asciiTheme="minorHAnsi" w:hAnsiTheme="minorHAnsi"/>
          <w:color w:val="000000" w:themeColor="text1"/>
          <w:sz w:val="22"/>
          <w:szCs w:val="22"/>
        </w:rPr>
        <w:t>.</w:t>
      </w:r>
      <w:proofErr w:type="spellStart"/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ru</w:t>
      </w:r>
      <w:proofErr w:type="spellEnd"/>
      <w:r w:rsidRPr="00C46A1D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Pr="00C46A1D">
        <w:rPr>
          <w:rFonts w:asciiTheme="minorHAnsi" w:hAnsiTheme="minorHAnsi"/>
          <w:color w:val="000000" w:themeColor="text1"/>
          <w:sz w:val="22"/>
          <w:szCs w:val="22"/>
          <w:lang w:val="en-US"/>
        </w:rPr>
        <w:t>q</w:t>
      </w:r>
      <w:r w:rsidR="00490640" w:rsidRPr="00C46A1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C5F37" w:rsidRDefault="00D314A0" w:rsidP="0065625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C3532">
        <w:rPr>
          <w:rFonts w:asciiTheme="minorHAnsi" w:hAnsiTheme="minorHAnsi"/>
          <w:b/>
          <w:sz w:val="22"/>
          <w:szCs w:val="22"/>
        </w:rPr>
        <w:t>Показатель отказов</w:t>
      </w:r>
      <w:r>
        <w:rPr>
          <w:rFonts w:asciiTheme="minorHAnsi" w:hAnsiTheme="minorHAnsi"/>
          <w:sz w:val="22"/>
          <w:szCs w:val="22"/>
        </w:rPr>
        <w:t xml:space="preserve"> – процент людей, заходящих на сайт и быстро покидающих его с той же страницы. Этот показатель отображает в процентном соотношении уход пользователей с сайта без просмотра других страниц. Можно анализировать процент отказов в разрезе запросов и страниц. В том случае, если показатель более 40</w:t>
      </w:r>
      <w:r w:rsidR="00CC1743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50%, необходимо проанализировать текст на этих страницах. Показатель отказов ниже 20% практически недостижим, 35% </w:t>
      </w:r>
      <w:r w:rsidR="00CC1743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норма, а более 50% требует каких-то действий с вашей стороны</w:t>
      </w:r>
      <w:r w:rsidR="00CC1743">
        <w:rPr>
          <w:rStyle w:val="ac"/>
          <w:rFonts w:asciiTheme="minorHAnsi" w:hAnsiTheme="minorHAnsi"/>
          <w:sz w:val="22"/>
          <w:szCs w:val="22"/>
        </w:rPr>
        <w:footnoteReference w:id="3"/>
      </w:r>
      <w:r>
        <w:rPr>
          <w:rFonts w:asciiTheme="minorHAnsi" w:hAnsiTheme="minorHAnsi"/>
          <w:sz w:val="22"/>
          <w:szCs w:val="22"/>
        </w:rPr>
        <w:t>.</w:t>
      </w:r>
    </w:p>
    <w:p w:rsidR="00D314A0" w:rsidRDefault="00D314A0" w:rsidP="0065625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C3532">
        <w:rPr>
          <w:rFonts w:asciiTheme="minorHAnsi" w:hAnsiTheme="minorHAnsi"/>
          <w:b/>
          <w:sz w:val="22"/>
          <w:szCs w:val="22"/>
        </w:rPr>
        <w:lastRenderedPageBreak/>
        <w:t>Среднее количество показов страниц за посещение</w:t>
      </w:r>
      <w:r>
        <w:rPr>
          <w:rFonts w:asciiTheme="minorHAnsi" w:hAnsiTheme="minorHAnsi"/>
          <w:sz w:val="22"/>
          <w:szCs w:val="22"/>
        </w:rPr>
        <w:t xml:space="preserve"> – отличный индикатор того, насколько неотразимым и простым для навигации находят посетители ваш сайт.</w:t>
      </w:r>
    </w:p>
    <w:p w:rsidR="00BC5F89" w:rsidRPr="00BC5F89" w:rsidRDefault="00BC5F89" w:rsidP="0065625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C5F89">
        <w:rPr>
          <w:rFonts w:asciiTheme="minorHAnsi" w:hAnsiTheme="minorHAnsi"/>
          <w:b/>
          <w:sz w:val="22"/>
          <w:szCs w:val="22"/>
        </w:rPr>
        <w:t xml:space="preserve">Соотношение новых и вернувшихся посетителей. </w:t>
      </w:r>
      <w:r>
        <w:rPr>
          <w:rFonts w:asciiTheme="minorHAnsi" w:hAnsiTheme="minorHAnsi"/>
          <w:sz w:val="22"/>
          <w:szCs w:val="22"/>
        </w:rPr>
        <w:t xml:space="preserve">Новые посетители – это посетители, которые еще не получили идентифицирующий </w:t>
      </w:r>
      <w:r>
        <w:rPr>
          <w:rFonts w:asciiTheme="minorHAnsi" w:hAnsiTheme="minorHAnsi"/>
          <w:sz w:val="22"/>
          <w:szCs w:val="22"/>
          <w:lang w:val="en-US"/>
        </w:rPr>
        <w:t>cookie</w:t>
      </w:r>
      <w:r w:rsidRPr="00BC5F89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файл от приложения </w:t>
      </w:r>
      <w:proofErr w:type="spellStart"/>
      <w:r>
        <w:rPr>
          <w:rFonts w:asciiTheme="minorHAnsi" w:hAnsiTheme="minorHAnsi"/>
          <w:sz w:val="22"/>
          <w:szCs w:val="22"/>
        </w:rPr>
        <w:t>веб-аналитики</w:t>
      </w:r>
      <w:proofErr w:type="spellEnd"/>
      <w:r>
        <w:rPr>
          <w:rFonts w:asciiTheme="minorHAnsi" w:hAnsiTheme="minorHAnsi"/>
          <w:sz w:val="22"/>
          <w:szCs w:val="22"/>
        </w:rPr>
        <w:t xml:space="preserve">; вернувшиеся посетители – это посетители, уже имеющие </w:t>
      </w:r>
      <w:r>
        <w:rPr>
          <w:rFonts w:asciiTheme="minorHAnsi" w:hAnsiTheme="minorHAnsi"/>
          <w:sz w:val="22"/>
          <w:szCs w:val="22"/>
          <w:lang w:val="en-US"/>
        </w:rPr>
        <w:t>cookie</w:t>
      </w:r>
      <w:r w:rsidRPr="00BC5F89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файл, с последнего обновления которого прошел определенный срок; например, посетители, вернувшиеся в течение месяца. Удаление </w:t>
      </w:r>
      <w:r>
        <w:rPr>
          <w:rFonts w:asciiTheme="minorHAnsi" w:hAnsiTheme="minorHAnsi"/>
          <w:sz w:val="22"/>
          <w:szCs w:val="22"/>
          <w:lang w:val="en-US"/>
        </w:rPr>
        <w:t>cookies</w:t>
      </w:r>
      <w:r>
        <w:rPr>
          <w:rFonts w:asciiTheme="minorHAnsi" w:hAnsiTheme="minorHAnsi"/>
          <w:sz w:val="22"/>
          <w:szCs w:val="22"/>
        </w:rPr>
        <w:t xml:space="preserve"> способствует искусственному завышению числа новых посетителей.</w:t>
      </w:r>
    </w:p>
    <w:p w:rsidR="00BC5F89" w:rsidRPr="002359FD" w:rsidRDefault="00C46A1D" w:rsidP="00BC5F89">
      <w:pPr>
        <w:spacing w:before="0" w:after="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C46A1D">
        <w:rPr>
          <w:rFonts w:asciiTheme="minorHAnsi" w:hAnsiTheme="minorHAnsi"/>
          <w:sz w:val="22"/>
          <w:szCs w:val="22"/>
        </w:rPr>
        <w:t>Прочтение книги натолкнуло меня на несколько идей, которые требуют более детального изучения.</w:t>
      </w:r>
      <w:r>
        <w:rPr>
          <w:rFonts w:asciiTheme="minorHAnsi" w:hAnsiTheme="minorHAnsi"/>
          <w:b/>
          <w:sz w:val="22"/>
          <w:szCs w:val="22"/>
        </w:rPr>
        <w:t xml:space="preserve"> Я планирую о</w:t>
      </w:r>
      <w:r w:rsidR="00BC5F89" w:rsidRPr="002359FD">
        <w:rPr>
          <w:rFonts w:asciiTheme="minorHAnsi" w:hAnsiTheme="minorHAnsi"/>
          <w:b/>
          <w:sz w:val="22"/>
          <w:szCs w:val="22"/>
        </w:rPr>
        <w:t xml:space="preserve">тдельно </w:t>
      </w:r>
      <w:r>
        <w:rPr>
          <w:rFonts w:asciiTheme="minorHAnsi" w:hAnsiTheme="minorHAnsi"/>
          <w:b/>
          <w:sz w:val="22"/>
          <w:szCs w:val="22"/>
        </w:rPr>
        <w:t>описать</w:t>
      </w:r>
      <w:r w:rsidR="00BC5F89" w:rsidRPr="002359FD">
        <w:rPr>
          <w:rFonts w:asciiTheme="minorHAnsi" w:hAnsiTheme="minorHAnsi"/>
          <w:b/>
          <w:sz w:val="22"/>
          <w:szCs w:val="22"/>
        </w:rPr>
        <w:t>:</w:t>
      </w:r>
    </w:p>
    <w:p w:rsidR="00C46A1D" w:rsidRDefault="00C46A1D" w:rsidP="00BC5F89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распознавание</w:t>
      </w:r>
      <w:r w:rsidRPr="00C46A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46A1D">
        <w:rPr>
          <w:rFonts w:asciiTheme="minorHAnsi" w:hAnsiTheme="minorHAnsi"/>
          <w:sz w:val="22"/>
          <w:szCs w:val="22"/>
        </w:rPr>
        <w:t>рунетовски</w:t>
      </w:r>
      <w:r>
        <w:rPr>
          <w:rFonts w:asciiTheme="minorHAnsi" w:hAnsiTheme="minorHAnsi"/>
          <w:sz w:val="22"/>
          <w:szCs w:val="22"/>
        </w:rPr>
        <w:t>х</w:t>
      </w:r>
      <w:proofErr w:type="spellEnd"/>
      <w:r>
        <w:rPr>
          <w:rFonts w:asciiTheme="minorHAnsi" w:hAnsiTheme="minorHAnsi"/>
          <w:sz w:val="22"/>
          <w:szCs w:val="22"/>
        </w:rPr>
        <w:t xml:space="preserve"> поисковиков</w:t>
      </w:r>
    </w:p>
    <w:p w:rsidR="008C3532" w:rsidRDefault="008C3532" w:rsidP="00BC5F89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отслеживание трафика только со своего сайта</w:t>
      </w:r>
    </w:p>
    <w:p w:rsidR="00C46A1D" w:rsidRDefault="00C46A1D" w:rsidP="00BC5F89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исключение из трафика ваших заходов (на основании </w:t>
      </w:r>
      <w:r>
        <w:rPr>
          <w:rFonts w:asciiTheme="minorHAnsi" w:hAnsiTheme="minorHAnsi"/>
          <w:sz w:val="22"/>
          <w:szCs w:val="22"/>
          <w:lang w:val="en-US"/>
        </w:rPr>
        <w:t>IP</w:t>
      </w:r>
      <w:r>
        <w:rPr>
          <w:rFonts w:asciiTheme="minorHAnsi" w:hAnsiTheme="minorHAnsi"/>
          <w:sz w:val="22"/>
          <w:szCs w:val="22"/>
        </w:rPr>
        <w:t>-адреса)</w:t>
      </w:r>
    </w:p>
    <w:p w:rsidR="00C46A1D" w:rsidRDefault="00C46A1D" w:rsidP="00BC5F89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настройка персональных отчетов</w:t>
      </w:r>
    </w:p>
    <w:p w:rsidR="00BC5F89" w:rsidRDefault="00BC5F89" w:rsidP="00BC5F89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</w:t>
      </w:r>
      <w:r w:rsidRPr="00F5371F">
        <w:rPr>
          <w:rFonts w:asciiTheme="minorHAnsi" w:hAnsiTheme="minorHAnsi"/>
          <w:sz w:val="22"/>
          <w:szCs w:val="22"/>
        </w:rPr>
        <w:t>тслеживание трафика со вторых страниц SERP</w:t>
      </w:r>
    </w:p>
    <w:p w:rsidR="00C46A1D" w:rsidRDefault="00C46A1D" w:rsidP="00BC5F89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влияние кода статуса (200, 2хх, 302, 304) на статистику</w:t>
      </w:r>
    </w:p>
    <w:p w:rsidR="00BC5F89" w:rsidRDefault="00BC5F89" w:rsidP="00BC5F89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анализ ошибки 404</w:t>
      </w:r>
    </w:p>
    <w:p w:rsidR="00BC5F89" w:rsidRDefault="00BC5F89" w:rsidP="00BC5F89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анализ поисковых запросов, совершаемых на вашем сайте</w:t>
      </w:r>
    </w:p>
    <w:p w:rsidR="00BC5F89" w:rsidRDefault="00BC5F89" w:rsidP="00BC5F89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сегментация по </w:t>
      </w:r>
      <w:proofErr w:type="spellStart"/>
      <w:r>
        <w:rPr>
          <w:rFonts w:asciiTheme="minorHAnsi" w:hAnsiTheme="minorHAnsi"/>
          <w:sz w:val="22"/>
          <w:szCs w:val="22"/>
        </w:rPr>
        <w:t>брендовым</w:t>
      </w:r>
      <w:proofErr w:type="spellEnd"/>
      <w:r>
        <w:rPr>
          <w:rFonts w:asciiTheme="minorHAnsi" w:hAnsiTheme="minorHAnsi"/>
          <w:sz w:val="22"/>
          <w:szCs w:val="22"/>
        </w:rPr>
        <w:t xml:space="preserve"> ключевым словам</w:t>
      </w:r>
    </w:p>
    <w:p w:rsidR="00C46A1D" w:rsidRPr="00C46A1D" w:rsidRDefault="008C3532" w:rsidP="00C46A1D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проверка корректности кода отслеживания </w:t>
      </w:r>
      <w:r>
        <w:rPr>
          <w:rFonts w:asciiTheme="minorHAnsi" w:hAnsiTheme="minorHAnsi"/>
          <w:sz w:val="22"/>
          <w:szCs w:val="22"/>
          <w:lang w:val="en-US"/>
        </w:rPr>
        <w:t>GA</w:t>
      </w:r>
      <w:r>
        <w:rPr>
          <w:rFonts w:asciiTheme="minorHAnsi" w:hAnsiTheme="minorHAnsi"/>
          <w:sz w:val="22"/>
          <w:szCs w:val="22"/>
        </w:rPr>
        <w:t xml:space="preserve"> на всех страницах вашего сайта</w:t>
      </w:r>
    </w:p>
    <w:sectPr w:rsidR="00C46A1D" w:rsidRPr="00C46A1D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1D" w:rsidRDefault="00C46A1D" w:rsidP="005A5832">
      <w:pPr>
        <w:spacing w:after="0"/>
      </w:pPr>
      <w:r>
        <w:separator/>
      </w:r>
    </w:p>
  </w:endnote>
  <w:endnote w:type="continuationSeparator" w:id="0">
    <w:p w:rsidR="00C46A1D" w:rsidRDefault="00C46A1D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1D" w:rsidRDefault="00C46A1D" w:rsidP="005A5832">
      <w:pPr>
        <w:spacing w:after="0"/>
      </w:pPr>
      <w:r>
        <w:separator/>
      </w:r>
    </w:p>
  </w:footnote>
  <w:footnote w:type="continuationSeparator" w:id="0">
    <w:p w:rsidR="00C46A1D" w:rsidRDefault="00C46A1D" w:rsidP="005A5832">
      <w:pPr>
        <w:spacing w:after="0"/>
      </w:pPr>
      <w:r>
        <w:continuationSeparator/>
      </w:r>
    </w:p>
  </w:footnote>
  <w:footnote w:id="1">
    <w:p w:rsidR="00C46A1D" w:rsidRPr="00CC1743" w:rsidRDefault="00C46A1D">
      <w:pPr>
        <w:pStyle w:val="a5"/>
      </w:pPr>
      <w:r>
        <w:rPr>
          <w:rStyle w:val="ac"/>
        </w:rPr>
        <w:footnoteRef/>
      </w:r>
      <w:r>
        <w:t xml:space="preserve"> Весной 2012-го </w:t>
      </w:r>
      <w:r>
        <w:rPr>
          <w:lang w:val="en-US"/>
        </w:rPr>
        <w:t>Rambler</w:t>
      </w:r>
      <w:r w:rsidRPr="00CC1743">
        <w:t xml:space="preserve"> </w:t>
      </w:r>
      <w:r>
        <w:t>распознается как поисковик.</w:t>
      </w:r>
    </w:p>
  </w:footnote>
  <w:footnote w:id="2">
    <w:p w:rsidR="00C46A1D" w:rsidRPr="00C46A1D" w:rsidRDefault="00C46A1D" w:rsidP="00C46A1D">
      <w:pPr>
        <w:pStyle w:val="a5"/>
      </w:pPr>
      <w:r>
        <w:rPr>
          <w:rStyle w:val="ac"/>
        </w:rPr>
        <w:footnoteRef/>
      </w:r>
      <w:r>
        <w:t xml:space="preserve"> Как быстро устаревают сведения о современных </w:t>
      </w:r>
      <w:r>
        <w:rPr>
          <w:lang w:val="en-US"/>
        </w:rPr>
        <w:t>web</w:t>
      </w:r>
      <w:r w:rsidRPr="00C46A1D">
        <w:t>-</w:t>
      </w:r>
      <w:r>
        <w:t xml:space="preserve">технологиях! В настоящий момент </w:t>
      </w:r>
      <w:r>
        <w:rPr>
          <w:lang w:val="en-US"/>
        </w:rPr>
        <w:t>GA</w:t>
      </w:r>
      <w:r w:rsidRPr="00C46A1D">
        <w:t xml:space="preserve"> </w:t>
      </w:r>
      <w:r>
        <w:t>использует асинхронный код отслеживания, так что эти рекомендации устарели…</w:t>
      </w:r>
    </w:p>
  </w:footnote>
  <w:footnote w:id="3">
    <w:p w:rsidR="00C46A1D" w:rsidRDefault="00C46A1D">
      <w:pPr>
        <w:pStyle w:val="a5"/>
      </w:pPr>
      <w:r>
        <w:rPr>
          <w:rStyle w:val="ac"/>
        </w:rPr>
        <w:footnoteRef/>
      </w:r>
      <w:r>
        <w:t xml:space="preserve"> У меня показатель отказов около 80% </w:t>
      </w:r>
      <w:r>
        <w:sym w:font="Wingdings" w:char="F04C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31E628B"/>
    <w:multiLevelType w:val="hybridMultilevel"/>
    <w:tmpl w:val="6004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0D72"/>
    <w:multiLevelType w:val="hybridMultilevel"/>
    <w:tmpl w:val="EB7A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F04AE"/>
    <w:multiLevelType w:val="hybridMultilevel"/>
    <w:tmpl w:val="8CD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8B776CA"/>
    <w:multiLevelType w:val="hybridMultilevel"/>
    <w:tmpl w:val="F7D6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06853"/>
    <w:multiLevelType w:val="hybridMultilevel"/>
    <w:tmpl w:val="17E2C00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3178F"/>
    <w:rsid w:val="00137F88"/>
    <w:rsid w:val="0016404F"/>
    <w:rsid w:val="001B36B8"/>
    <w:rsid w:val="001E0EE7"/>
    <w:rsid w:val="001E4B0A"/>
    <w:rsid w:val="00230A60"/>
    <w:rsid w:val="002359FD"/>
    <w:rsid w:val="00272646"/>
    <w:rsid w:val="002A68E4"/>
    <w:rsid w:val="002B18AF"/>
    <w:rsid w:val="00330028"/>
    <w:rsid w:val="003869D2"/>
    <w:rsid w:val="003D0DB8"/>
    <w:rsid w:val="003F1996"/>
    <w:rsid w:val="00486BC0"/>
    <w:rsid w:val="00490640"/>
    <w:rsid w:val="0051072A"/>
    <w:rsid w:val="00515815"/>
    <w:rsid w:val="0055507B"/>
    <w:rsid w:val="00591329"/>
    <w:rsid w:val="005A1839"/>
    <w:rsid w:val="005A5832"/>
    <w:rsid w:val="005C2D7E"/>
    <w:rsid w:val="005C6C38"/>
    <w:rsid w:val="005F608D"/>
    <w:rsid w:val="00606FF8"/>
    <w:rsid w:val="00656252"/>
    <w:rsid w:val="00682CB4"/>
    <w:rsid w:val="006859D9"/>
    <w:rsid w:val="00726FCD"/>
    <w:rsid w:val="00730589"/>
    <w:rsid w:val="007D335F"/>
    <w:rsid w:val="008A3997"/>
    <w:rsid w:val="008B68F8"/>
    <w:rsid w:val="008C19B1"/>
    <w:rsid w:val="008C3532"/>
    <w:rsid w:val="009B51BC"/>
    <w:rsid w:val="009C221F"/>
    <w:rsid w:val="009D610F"/>
    <w:rsid w:val="00A258D8"/>
    <w:rsid w:val="00A27993"/>
    <w:rsid w:val="00AA119D"/>
    <w:rsid w:val="00B16D11"/>
    <w:rsid w:val="00B22D90"/>
    <w:rsid w:val="00BB57B4"/>
    <w:rsid w:val="00BC5F37"/>
    <w:rsid w:val="00BC5F89"/>
    <w:rsid w:val="00BE247E"/>
    <w:rsid w:val="00C46A1D"/>
    <w:rsid w:val="00CC1743"/>
    <w:rsid w:val="00D120D3"/>
    <w:rsid w:val="00D314A0"/>
    <w:rsid w:val="00D32955"/>
    <w:rsid w:val="00DC2224"/>
    <w:rsid w:val="00DD488E"/>
    <w:rsid w:val="00E4474C"/>
    <w:rsid w:val="00EB42AC"/>
    <w:rsid w:val="00EF0177"/>
    <w:rsid w:val="00F478B9"/>
    <w:rsid w:val="00F5371F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56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455" TargetMode="External"/><Relationship Id="rId13" Type="http://schemas.openxmlformats.org/officeDocument/2006/relationships/hyperlink" Target="http://www.google.com/websiteoptimiz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watche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aguzin.ru/wp/?p=2465" TargetMode="External"/><Relationship Id="rId14" Type="http://schemas.openxmlformats.org/officeDocument/2006/relationships/hyperlink" Target="http://baguzin.ru/wp/?p=246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7D26-5DB1-41A1-84C5-B8F7DDAB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3130</TotalTime>
  <Pages>3</Pages>
  <Words>673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5192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13</cp:revision>
  <cp:lastPrinted>1601-01-01T00:00:00Z</cp:lastPrinted>
  <dcterms:created xsi:type="dcterms:W3CDTF">2011-10-01T09:56:00Z</dcterms:created>
  <dcterms:modified xsi:type="dcterms:W3CDTF">2012-03-18T08:41:00Z</dcterms:modified>
</cp:coreProperties>
</file>