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74" w:rsidRPr="00DF77B0" w:rsidRDefault="006F1455" w:rsidP="00DF77B0">
      <w:pPr>
        <w:spacing w:after="240" w:line="240" w:lineRule="auto"/>
        <w:rPr>
          <w:b/>
          <w:sz w:val="28"/>
        </w:rPr>
      </w:pPr>
      <w:r w:rsidRPr="00DF77B0">
        <w:rPr>
          <w:b/>
          <w:sz w:val="28"/>
        </w:rPr>
        <w:t>Принятие решений с учетом ограничивающих факторов</w:t>
      </w:r>
    </w:p>
    <w:p w:rsidR="00DF77B0" w:rsidRDefault="00DF77B0" w:rsidP="00DF77B0">
      <w:pPr>
        <w:spacing w:after="120" w:line="240" w:lineRule="auto"/>
      </w:pPr>
      <w:r w:rsidRPr="00DF77B0">
        <w:rPr>
          <w:i/>
        </w:rPr>
        <w:t>Ограничивающий фактор</w:t>
      </w:r>
      <w:r>
        <w:t xml:space="preserve"> </w:t>
      </w:r>
      <w:r>
        <w:t>–</w:t>
      </w:r>
      <w:r>
        <w:t xml:space="preserve"> любой фактор, предложение которого огран</w:t>
      </w:r>
      <w:r>
        <w:t>ичено и</w:t>
      </w:r>
      <w:r>
        <w:t xml:space="preserve"> это сдерживает дальнейшее развитие компании, то есть, ограничивает ее деятельность</w:t>
      </w:r>
      <w:r>
        <w:rPr>
          <w:rStyle w:val="a5"/>
        </w:rPr>
        <w:footnoteReference w:id="1"/>
      </w:r>
      <w:r>
        <w:t>.</w:t>
      </w:r>
    </w:p>
    <w:p w:rsidR="006F1455" w:rsidRDefault="00DF77B0" w:rsidP="00DF77B0">
      <w:pPr>
        <w:spacing w:after="120" w:line="240" w:lineRule="auto"/>
      </w:pPr>
      <w:r>
        <w:t>Ограничивающим фактором для многих торговых компаний является объем продаж, поскольку они не могут продавать столько, сколько бы они хотели. Тем не менее, другие факторы также могут быть ограничивающими, особенно в краткосрочном плане. Например, мощность оборудования или наличие квалифицированной рабочей силы может быть ограничивающим фактором в течение одного или двух периодов до тех пор</w:t>
      </w:r>
      <w:r>
        <w:t>,</w:t>
      </w:r>
      <w:r>
        <w:t xml:space="preserve"> пока не будут предприняты действия для решения проблемы дефицита.</w:t>
      </w:r>
    </w:p>
    <w:p w:rsidR="00DF77B0" w:rsidRDefault="00DF77B0" w:rsidP="00DF77B0">
      <w:pPr>
        <w:spacing w:after="120" w:line="240" w:lineRule="auto"/>
      </w:pPr>
      <w:r>
        <w:t xml:space="preserve">Если компания сталкивается с одним ограничивающим фактором, например мощностью оборудования, то она должна подготовить такой производственный план, чтобы максимально увеличить прибыль от использования имеющейся мощности. Предполагается, что постоянные затраты останутся неизменными, это означает, что должна быть максимизирована </w:t>
      </w:r>
      <w:hyperlink r:id="rId8" w:history="1">
        <w:r w:rsidRPr="00F30FD5">
          <w:rPr>
            <w:rStyle w:val="a6"/>
          </w:rPr>
          <w:t>маржинальная прибыль</w:t>
        </w:r>
      </w:hyperlink>
      <w:r>
        <w:t xml:space="preserve">, получаемая от использования имеющихся мощностей. Мощность оборудования должна быть распределена </w:t>
      </w:r>
      <w:proofErr w:type="gramStart"/>
      <w:r>
        <w:t>на те</w:t>
      </w:r>
      <w:proofErr w:type="gramEnd"/>
      <w:r>
        <w:t xml:space="preserve"> продукты, которые приносят наибольшую маржинальную прибыль за один машино-час.</w:t>
      </w:r>
    </w:p>
    <w:p w:rsidR="00DF77B0" w:rsidRDefault="00DF77B0" w:rsidP="00DF77B0">
      <w:pPr>
        <w:spacing w:after="120" w:line="240" w:lineRule="auto"/>
      </w:pPr>
      <w:r>
        <w:t>Такое правило принятия решения может быть сформулировано как «максимизация маржинальной прибыли на единицу ограничивающего фактора».</w:t>
      </w:r>
    </w:p>
    <w:p w:rsidR="00DF77B0" w:rsidRDefault="00F30FD5" w:rsidP="00DF77B0">
      <w:pPr>
        <w:spacing w:after="120" w:line="240" w:lineRule="auto"/>
      </w:pPr>
      <w:r w:rsidRPr="00C513E4">
        <w:rPr>
          <w:b/>
        </w:rPr>
        <w:t>Рассмотрим п</w:t>
      </w:r>
      <w:r w:rsidR="00DF77B0" w:rsidRPr="00C513E4">
        <w:rPr>
          <w:b/>
        </w:rPr>
        <w:t>ример</w:t>
      </w:r>
      <w:r w:rsidRPr="00C513E4">
        <w:rPr>
          <w:b/>
        </w:rPr>
        <w:t>.</w:t>
      </w:r>
      <w:r w:rsidR="00C513E4" w:rsidRPr="00C513E4">
        <w:rPr>
          <w:b/>
        </w:rPr>
        <w:t xml:space="preserve"> </w:t>
      </w:r>
      <w:r>
        <w:t>Компания</w:t>
      </w:r>
      <w:r w:rsidR="00DF77B0">
        <w:t xml:space="preserve"> производит три вида продуктов</w:t>
      </w:r>
      <w:r>
        <w:t>:</w:t>
      </w:r>
      <w:r w:rsidR="00DF77B0">
        <w:t xml:space="preserve"> L</w:t>
      </w:r>
      <w:r>
        <w:t>,</w:t>
      </w:r>
      <w:r w:rsidR="00DF77B0">
        <w:t xml:space="preserve"> М и N. </w:t>
      </w:r>
      <w:r>
        <w:t xml:space="preserve">Поставщик </w:t>
      </w:r>
      <w:r w:rsidR="00DF77B0">
        <w:t>сырь</w:t>
      </w:r>
      <w:r w:rsidR="00490944">
        <w:t>я</w:t>
      </w:r>
      <w:r w:rsidR="00DF77B0">
        <w:t>, используем</w:t>
      </w:r>
      <w:r w:rsidR="00490944">
        <w:t>ого</w:t>
      </w:r>
      <w:r w:rsidR="00DF77B0">
        <w:t xml:space="preserve"> при производстве всех трех видов продуктов, сообщила </w:t>
      </w:r>
      <w:r>
        <w:t>Компании</w:t>
      </w:r>
      <w:r w:rsidR="00DF77B0">
        <w:t xml:space="preserve"> о том</w:t>
      </w:r>
      <w:r>
        <w:t>,</w:t>
      </w:r>
      <w:r w:rsidR="00DF77B0">
        <w:t xml:space="preserve"> что </w:t>
      </w:r>
      <w:r>
        <w:t>сотрудники Поставщика</w:t>
      </w:r>
      <w:r w:rsidR="00DF77B0">
        <w:t xml:space="preserve"> отказываются работать сверхурочно. Это означает, что поставки </w:t>
      </w:r>
      <w:r>
        <w:t>сырья</w:t>
      </w:r>
      <w:r w:rsidR="00DF77B0">
        <w:t xml:space="preserve"> будут ограничены в течение следующего периода</w:t>
      </w:r>
      <w:r w:rsidR="00490944">
        <w:t xml:space="preserve"> следующими объемами</w:t>
      </w:r>
      <w:r w:rsidR="00DF77B0">
        <w:t>:</w:t>
      </w:r>
      <w:r>
        <w:t xml:space="preserve"> </w:t>
      </w:r>
      <w:r w:rsidR="00490944">
        <w:t>сырье</w:t>
      </w:r>
      <w:proofErr w:type="gramStart"/>
      <w:r w:rsidR="00DF77B0">
        <w:t xml:space="preserve"> </w:t>
      </w:r>
      <w:r w:rsidR="00DF77B0" w:rsidRPr="00D834FB">
        <w:rPr>
          <w:b/>
        </w:rPr>
        <w:t>А</w:t>
      </w:r>
      <w:proofErr w:type="gramEnd"/>
      <w:r w:rsidR="00DF77B0">
        <w:t xml:space="preserve"> </w:t>
      </w:r>
      <w:r>
        <w:t xml:space="preserve">– </w:t>
      </w:r>
      <w:r w:rsidR="00DF77B0">
        <w:t xml:space="preserve">1030 кг </w:t>
      </w:r>
      <w:r>
        <w:t xml:space="preserve">и </w:t>
      </w:r>
      <w:r w:rsidR="00490944">
        <w:t>сырье</w:t>
      </w:r>
      <w:r w:rsidR="00DF77B0">
        <w:t xml:space="preserve"> </w:t>
      </w:r>
      <w:r w:rsidR="00DF77B0" w:rsidRPr="00D834FB">
        <w:rPr>
          <w:b/>
        </w:rPr>
        <w:t>В</w:t>
      </w:r>
      <w:r>
        <w:t xml:space="preserve"> – </w:t>
      </w:r>
      <w:r w:rsidR="00DF77B0">
        <w:t>1220 кг</w:t>
      </w:r>
      <w:r>
        <w:t xml:space="preserve">. </w:t>
      </w:r>
      <w:r w:rsidR="00DF77B0">
        <w:t>На следующий период нельзя найти другой источник поставок.</w:t>
      </w:r>
      <w:r w:rsidR="00490944">
        <w:t xml:space="preserve"> </w:t>
      </w:r>
      <w:r w:rsidR="00490944" w:rsidRPr="00490944">
        <w:t>Учитывая скоропортящийся характер продукции, запас готовой продукции не держится.</w:t>
      </w:r>
    </w:p>
    <w:p w:rsidR="00DF77B0" w:rsidRDefault="00DF77B0" w:rsidP="00DF77B0">
      <w:pPr>
        <w:spacing w:after="120" w:line="240" w:lineRule="auto"/>
      </w:pPr>
      <w:r>
        <w:t xml:space="preserve">Информация, касающаяся трех продуктов, изготавливаемых </w:t>
      </w:r>
      <w:r w:rsidR="00C513E4">
        <w:t>К</w:t>
      </w:r>
      <w:r>
        <w:t>омпанией:</w:t>
      </w:r>
    </w:p>
    <w:tbl>
      <w:tblPr>
        <w:tblW w:w="9100" w:type="dxa"/>
        <w:tblInd w:w="96" w:type="dxa"/>
        <w:tblLook w:val="04A0"/>
      </w:tblPr>
      <w:tblGrid>
        <w:gridCol w:w="6220"/>
        <w:gridCol w:w="960"/>
        <w:gridCol w:w="960"/>
        <w:gridCol w:w="960"/>
      </w:tblGrid>
      <w:tr w:rsidR="00C513E4" w:rsidRPr="00C513E4" w:rsidTr="00C513E4">
        <w:trPr>
          <w:trHeight w:val="300"/>
        </w:trPr>
        <w:tc>
          <w:tcPr>
            <w:tcW w:w="6220" w:type="dxa"/>
            <w:tcBorders>
              <w:top w:val="single" w:sz="4" w:space="0" w:color="auto"/>
              <w:left w:val="nil"/>
              <w:bottom w:val="nil"/>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 </w:t>
            </w:r>
          </w:p>
        </w:tc>
        <w:tc>
          <w:tcPr>
            <w:tcW w:w="2880" w:type="dxa"/>
            <w:gridSpan w:val="3"/>
            <w:tcBorders>
              <w:top w:val="single" w:sz="4" w:space="0" w:color="auto"/>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Виды продукции</w:t>
            </w:r>
          </w:p>
        </w:tc>
      </w:tr>
      <w:tr w:rsidR="00C513E4" w:rsidRPr="00C513E4" w:rsidTr="00C513E4">
        <w:trPr>
          <w:trHeight w:val="300"/>
        </w:trPr>
        <w:tc>
          <w:tcPr>
            <w:tcW w:w="6220"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 </w:t>
            </w:r>
          </w:p>
        </w:tc>
        <w:tc>
          <w:tcPr>
            <w:tcW w:w="960"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L</w:t>
            </w:r>
          </w:p>
        </w:tc>
        <w:tc>
          <w:tcPr>
            <w:tcW w:w="960"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M</w:t>
            </w:r>
          </w:p>
        </w:tc>
        <w:tc>
          <w:tcPr>
            <w:tcW w:w="960"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N</w:t>
            </w:r>
          </w:p>
        </w:tc>
      </w:tr>
      <w:tr w:rsidR="00C513E4" w:rsidRPr="00C513E4" w:rsidTr="00C513E4">
        <w:trPr>
          <w:trHeight w:val="300"/>
        </w:trPr>
        <w:tc>
          <w:tcPr>
            <w:tcW w:w="622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Количество сырья</w:t>
            </w:r>
            <w:proofErr w:type="gramStart"/>
            <w:r w:rsidRPr="00C513E4">
              <w:rPr>
                <w:rFonts w:ascii="Calibri" w:eastAsia="Times New Roman" w:hAnsi="Calibri"/>
                <w:color w:val="000000"/>
                <w:lang w:eastAsia="ru-RU"/>
              </w:rPr>
              <w:t xml:space="preserve"> </w:t>
            </w:r>
            <w:r w:rsidRPr="00C513E4">
              <w:rPr>
                <w:rFonts w:ascii="Calibri" w:eastAsia="Times New Roman" w:hAnsi="Calibri"/>
                <w:b/>
                <w:bCs/>
                <w:color w:val="000000"/>
                <w:lang w:eastAsia="ru-RU"/>
              </w:rPr>
              <w:t>А</w:t>
            </w:r>
            <w:proofErr w:type="gramEnd"/>
            <w:r w:rsidRPr="00C513E4">
              <w:rPr>
                <w:rFonts w:ascii="Calibri" w:eastAsia="Times New Roman" w:hAnsi="Calibri"/>
                <w:color w:val="000000"/>
                <w:lang w:eastAsia="ru-RU"/>
              </w:rPr>
              <w:t xml:space="preserve"> используемого на единицу продукции, кг</w:t>
            </w:r>
          </w:p>
        </w:tc>
        <w:tc>
          <w:tcPr>
            <w:tcW w:w="96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2</w:t>
            </w:r>
          </w:p>
        </w:tc>
        <w:tc>
          <w:tcPr>
            <w:tcW w:w="96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1</w:t>
            </w:r>
          </w:p>
        </w:tc>
        <w:tc>
          <w:tcPr>
            <w:tcW w:w="96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4</w:t>
            </w:r>
          </w:p>
        </w:tc>
      </w:tr>
      <w:tr w:rsidR="00C513E4" w:rsidRPr="00C513E4" w:rsidTr="00C513E4">
        <w:trPr>
          <w:trHeight w:val="300"/>
        </w:trPr>
        <w:tc>
          <w:tcPr>
            <w:tcW w:w="622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Количество сырья</w:t>
            </w:r>
            <w:proofErr w:type="gramStart"/>
            <w:r w:rsidRPr="00C513E4">
              <w:rPr>
                <w:rFonts w:ascii="Calibri" w:eastAsia="Times New Roman" w:hAnsi="Calibri"/>
                <w:color w:val="000000"/>
                <w:lang w:eastAsia="ru-RU"/>
              </w:rPr>
              <w:t xml:space="preserve"> </w:t>
            </w:r>
            <w:r w:rsidRPr="00C513E4">
              <w:rPr>
                <w:rFonts w:ascii="Calibri" w:eastAsia="Times New Roman" w:hAnsi="Calibri"/>
                <w:b/>
                <w:bCs/>
                <w:color w:val="000000"/>
                <w:lang w:eastAsia="ru-RU"/>
              </w:rPr>
              <w:t>В</w:t>
            </w:r>
            <w:proofErr w:type="gramEnd"/>
            <w:r w:rsidRPr="00C513E4">
              <w:rPr>
                <w:rFonts w:ascii="Calibri" w:eastAsia="Times New Roman" w:hAnsi="Calibri"/>
                <w:color w:val="000000"/>
                <w:lang w:eastAsia="ru-RU"/>
              </w:rPr>
              <w:t xml:space="preserve"> используемого на единицу продукции, кг</w:t>
            </w:r>
          </w:p>
        </w:tc>
        <w:tc>
          <w:tcPr>
            <w:tcW w:w="96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5</w:t>
            </w:r>
          </w:p>
        </w:tc>
        <w:tc>
          <w:tcPr>
            <w:tcW w:w="96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3</w:t>
            </w:r>
          </w:p>
        </w:tc>
        <w:tc>
          <w:tcPr>
            <w:tcW w:w="96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7</w:t>
            </w:r>
          </w:p>
        </w:tc>
      </w:tr>
      <w:tr w:rsidR="00C513E4" w:rsidRPr="00C513E4" w:rsidTr="00C513E4">
        <w:trPr>
          <w:trHeight w:val="300"/>
        </w:trPr>
        <w:tc>
          <w:tcPr>
            <w:tcW w:w="622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Максимальный рыночный спрос, шт.</w:t>
            </w:r>
          </w:p>
        </w:tc>
        <w:tc>
          <w:tcPr>
            <w:tcW w:w="96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120</w:t>
            </w:r>
          </w:p>
        </w:tc>
        <w:tc>
          <w:tcPr>
            <w:tcW w:w="96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160</w:t>
            </w:r>
          </w:p>
        </w:tc>
        <w:tc>
          <w:tcPr>
            <w:tcW w:w="960"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110</w:t>
            </w:r>
          </w:p>
        </w:tc>
      </w:tr>
      <w:tr w:rsidR="00C513E4" w:rsidRPr="00C513E4" w:rsidTr="00C513E4">
        <w:trPr>
          <w:trHeight w:val="300"/>
        </w:trPr>
        <w:tc>
          <w:tcPr>
            <w:tcW w:w="6220"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Маржинальная прибыль от проданной единицы продукции</w:t>
            </w:r>
          </w:p>
        </w:tc>
        <w:tc>
          <w:tcPr>
            <w:tcW w:w="960"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650р.</w:t>
            </w:r>
          </w:p>
        </w:tc>
        <w:tc>
          <w:tcPr>
            <w:tcW w:w="960"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600р.</w:t>
            </w:r>
          </w:p>
        </w:tc>
        <w:tc>
          <w:tcPr>
            <w:tcW w:w="960"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875р.</w:t>
            </w:r>
          </w:p>
        </w:tc>
      </w:tr>
    </w:tbl>
    <w:p w:rsidR="00F30FD5" w:rsidRDefault="00F30FD5" w:rsidP="00490944">
      <w:pPr>
        <w:spacing w:before="120" w:after="0" w:line="240" w:lineRule="auto"/>
      </w:pPr>
      <w:r>
        <w:t>Задания</w:t>
      </w:r>
    </w:p>
    <w:p w:rsidR="00F30FD5" w:rsidRDefault="00F30FD5" w:rsidP="00C513E4">
      <w:pPr>
        <w:pStyle w:val="a7"/>
        <w:numPr>
          <w:ilvl w:val="0"/>
          <w:numId w:val="3"/>
        </w:numPr>
        <w:spacing w:after="120" w:line="240" w:lineRule="auto"/>
      </w:pPr>
      <w:r>
        <w:t xml:space="preserve">Рекомендовать ассортимент продукции, который максимально увеличит прибыль </w:t>
      </w:r>
      <w:r w:rsidR="00C513E4">
        <w:t>К</w:t>
      </w:r>
      <w:r>
        <w:t>омпании в предстоящий период.</w:t>
      </w:r>
    </w:p>
    <w:p w:rsidR="00F30FD5" w:rsidRDefault="00C513E4" w:rsidP="00C513E4">
      <w:pPr>
        <w:pStyle w:val="a7"/>
        <w:numPr>
          <w:ilvl w:val="0"/>
          <w:numId w:val="3"/>
        </w:numPr>
        <w:spacing w:after="120" w:line="240" w:lineRule="auto"/>
      </w:pPr>
      <w:r>
        <w:t>Компания</w:t>
      </w:r>
      <w:r w:rsidR="00F30FD5">
        <w:t xml:space="preserve"> имеет ценного потребителя, которому она хотела бы гарантировать поставку 50 единиц каждого продукта в следующем периоде. Изменит ли эта информация ваш рекомендуемый производственный план?</w:t>
      </w:r>
    </w:p>
    <w:p w:rsidR="00F30FD5" w:rsidRDefault="00F30FD5" w:rsidP="00F30FD5">
      <w:pPr>
        <w:spacing w:after="120" w:line="240" w:lineRule="auto"/>
      </w:pPr>
      <w:r>
        <w:t>Решение</w:t>
      </w:r>
    </w:p>
    <w:p w:rsidR="00F30FD5" w:rsidRDefault="00490944" w:rsidP="00F30FD5">
      <w:pPr>
        <w:spacing w:after="120" w:line="240" w:lineRule="auto"/>
      </w:pPr>
      <w:r>
        <w:t>(а) На п</w:t>
      </w:r>
      <w:r w:rsidR="00F30FD5">
        <w:t>ерв</w:t>
      </w:r>
      <w:r>
        <w:t>ом</w:t>
      </w:r>
      <w:r w:rsidR="00F30FD5">
        <w:t xml:space="preserve"> шаг</w:t>
      </w:r>
      <w:r>
        <w:t>е</w:t>
      </w:r>
      <w:r w:rsidR="00F30FD5">
        <w:t xml:space="preserve"> </w:t>
      </w:r>
      <w:r>
        <w:t>п</w:t>
      </w:r>
      <w:r w:rsidR="00F30FD5">
        <w:t>ровер</w:t>
      </w:r>
      <w:r>
        <w:t>им</w:t>
      </w:r>
      <w:r w:rsidR="00F30FD5">
        <w:t xml:space="preserve">, </w:t>
      </w:r>
      <w:r>
        <w:t>достаточны ли заявленные объемы</w:t>
      </w:r>
      <w:r w:rsidR="00F30FD5">
        <w:t xml:space="preserve"> </w:t>
      </w:r>
      <w:r>
        <w:t>сырья для удовлетворения рыночного спроса,</w:t>
      </w:r>
      <w:r w:rsidR="00F30FD5">
        <w:t xml:space="preserve"> или </w:t>
      </w:r>
      <w:r>
        <w:t xml:space="preserve">какой вид сырья (или оба) </w:t>
      </w:r>
      <w:r w:rsidR="00F30FD5">
        <w:t>представляют собой ограничивающий фактор.</w:t>
      </w:r>
    </w:p>
    <w:tbl>
      <w:tblPr>
        <w:tblW w:w="9580" w:type="dxa"/>
        <w:tblInd w:w="108" w:type="dxa"/>
        <w:tblLook w:val="04A0"/>
      </w:tblPr>
      <w:tblGrid>
        <w:gridCol w:w="6236"/>
        <w:gridCol w:w="836"/>
        <w:gridCol w:w="836"/>
        <w:gridCol w:w="836"/>
        <w:gridCol w:w="836"/>
      </w:tblGrid>
      <w:tr w:rsidR="00C513E4" w:rsidRPr="00C513E4" w:rsidTr="00C513E4">
        <w:trPr>
          <w:trHeight w:val="300"/>
        </w:trPr>
        <w:tc>
          <w:tcPr>
            <w:tcW w:w="6236" w:type="dxa"/>
            <w:tcBorders>
              <w:top w:val="single" w:sz="4" w:space="0" w:color="auto"/>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 </w:t>
            </w:r>
          </w:p>
        </w:tc>
        <w:tc>
          <w:tcPr>
            <w:tcW w:w="836" w:type="dxa"/>
            <w:tcBorders>
              <w:top w:val="single" w:sz="4" w:space="0" w:color="auto"/>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L</w:t>
            </w:r>
          </w:p>
        </w:tc>
        <w:tc>
          <w:tcPr>
            <w:tcW w:w="836" w:type="dxa"/>
            <w:tcBorders>
              <w:top w:val="single" w:sz="4" w:space="0" w:color="auto"/>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M</w:t>
            </w:r>
          </w:p>
        </w:tc>
        <w:tc>
          <w:tcPr>
            <w:tcW w:w="836" w:type="dxa"/>
            <w:tcBorders>
              <w:top w:val="single" w:sz="4" w:space="0" w:color="auto"/>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N</w:t>
            </w:r>
          </w:p>
        </w:tc>
        <w:tc>
          <w:tcPr>
            <w:tcW w:w="836" w:type="dxa"/>
            <w:tcBorders>
              <w:top w:val="single" w:sz="4" w:space="0" w:color="auto"/>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Итого</w:t>
            </w:r>
          </w:p>
        </w:tc>
      </w:tr>
      <w:tr w:rsidR="00C513E4" w:rsidRPr="00C513E4" w:rsidTr="00C513E4">
        <w:trPr>
          <w:trHeight w:val="300"/>
        </w:trPr>
        <w:tc>
          <w:tcPr>
            <w:tcW w:w="62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Максимальный рыночный спрос, шт.</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120</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160</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110</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p>
        </w:tc>
      </w:tr>
      <w:tr w:rsidR="00C513E4" w:rsidRPr="00C513E4" w:rsidTr="00C513E4">
        <w:trPr>
          <w:trHeight w:val="300"/>
        </w:trPr>
        <w:tc>
          <w:tcPr>
            <w:tcW w:w="62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Количество сырья</w:t>
            </w:r>
            <w:proofErr w:type="gramStart"/>
            <w:r w:rsidRPr="00C513E4">
              <w:rPr>
                <w:rFonts w:ascii="Calibri" w:eastAsia="Times New Roman" w:hAnsi="Calibri"/>
                <w:color w:val="000000"/>
                <w:lang w:eastAsia="ru-RU"/>
              </w:rPr>
              <w:t xml:space="preserve"> </w:t>
            </w:r>
            <w:r w:rsidRPr="00C513E4">
              <w:rPr>
                <w:rFonts w:ascii="Calibri" w:eastAsia="Times New Roman" w:hAnsi="Calibri"/>
                <w:b/>
                <w:bCs/>
                <w:color w:val="000000"/>
                <w:lang w:eastAsia="ru-RU"/>
              </w:rPr>
              <w:t>А</w:t>
            </w:r>
            <w:proofErr w:type="gramEnd"/>
            <w:r w:rsidRPr="00C513E4">
              <w:rPr>
                <w:rFonts w:ascii="Calibri" w:eastAsia="Times New Roman" w:hAnsi="Calibri"/>
                <w:color w:val="000000"/>
                <w:lang w:eastAsia="ru-RU"/>
              </w:rPr>
              <w:t xml:space="preserve"> используемого на единицу продукции, кг</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2</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1</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4</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p>
        </w:tc>
      </w:tr>
      <w:tr w:rsidR="00C513E4" w:rsidRPr="00C513E4" w:rsidTr="00C513E4">
        <w:trPr>
          <w:trHeight w:val="300"/>
        </w:trPr>
        <w:tc>
          <w:tcPr>
            <w:tcW w:w="62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Итого требуется сырья</w:t>
            </w:r>
            <w:proofErr w:type="gramStart"/>
            <w:r w:rsidRPr="00C513E4">
              <w:rPr>
                <w:rFonts w:ascii="Calibri" w:eastAsia="Times New Roman" w:hAnsi="Calibri"/>
                <w:color w:val="000000"/>
                <w:lang w:eastAsia="ru-RU"/>
              </w:rPr>
              <w:t xml:space="preserve"> </w:t>
            </w:r>
            <w:r w:rsidRPr="00C513E4">
              <w:rPr>
                <w:rFonts w:ascii="Calibri" w:eastAsia="Times New Roman" w:hAnsi="Calibri"/>
                <w:b/>
                <w:bCs/>
                <w:color w:val="000000"/>
                <w:lang w:eastAsia="ru-RU"/>
              </w:rPr>
              <w:t>А</w:t>
            </w:r>
            <w:proofErr w:type="gramEnd"/>
            <w:r w:rsidRPr="00C513E4">
              <w:rPr>
                <w:rFonts w:ascii="Calibri" w:eastAsia="Times New Roman" w:hAnsi="Calibri"/>
                <w:color w:val="000000"/>
                <w:lang w:eastAsia="ru-RU"/>
              </w:rPr>
              <w:t>, кг</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240</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160</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440</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840</w:t>
            </w:r>
          </w:p>
        </w:tc>
      </w:tr>
      <w:tr w:rsidR="00C513E4" w:rsidRPr="00C513E4" w:rsidTr="00C513E4">
        <w:trPr>
          <w:trHeight w:val="300"/>
        </w:trPr>
        <w:tc>
          <w:tcPr>
            <w:tcW w:w="62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Количество сырья</w:t>
            </w:r>
            <w:proofErr w:type="gramStart"/>
            <w:r w:rsidRPr="00C513E4">
              <w:rPr>
                <w:rFonts w:ascii="Calibri" w:eastAsia="Times New Roman" w:hAnsi="Calibri"/>
                <w:color w:val="000000"/>
                <w:lang w:eastAsia="ru-RU"/>
              </w:rPr>
              <w:t xml:space="preserve"> </w:t>
            </w:r>
            <w:r w:rsidRPr="00C513E4">
              <w:rPr>
                <w:rFonts w:ascii="Calibri" w:eastAsia="Times New Roman" w:hAnsi="Calibri"/>
                <w:b/>
                <w:bCs/>
                <w:color w:val="000000"/>
                <w:lang w:eastAsia="ru-RU"/>
              </w:rPr>
              <w:t>А</w:t>
            </w:r>
            <w:proofErr w:type="gramEnd"/>
            <w:r w:rsidRPr="00C513E4">
              <w:rPr>
                <w:rFonts w:ascii="Calibri" w:eastAsia="Times New Roman" w:hAnsi="Calibri"/>
                <w:color w:val="000000"/>
                <w:lang w:eastAsia="ru-RU"/>
              </w:rPr>
              <w:t xml:space="preserve"> используемого на единицу продукции, кг</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5</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3</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7</w:t>
            </w:r>
          </w:p>
        </w:tc>
        <w:tc>
          <w:tcPr>
            <w:tcW w:w="836" w:type="dxa"/>
            <w:tcBorders>
              <w:top w:val="nil"/>
              <w:left w:val="nil"/>
              <w:bottom w:val="nil"/>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p>
        </w:tc>
      </w:tr>
      <w:tr w:rsidR="00C513E4" w:rsidRPr="00C513E4" w:rsidTr="00C513E4">
        <w:trPr>
          <w:trHeight w:val="300"/>
        </w:trPr>
        <w:tc>
          <w:tcPr>
            <w:tcW w:w="6236"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rPr>
                <w:rFonts w:ascii="Calibri" w:eastAsia="Times New Roman" w:hAnsi="Calibri"/>
                <w:color w:val="000000"/>
                <w:lang w:eastAsia="ru-RU"/>
              </w:rPr>
            </w:pPr>
            <w:r w:rsidRPr="00C513E4">
              <w:rPr>
                <w:rFonts w:ascii="Calibri" w:eastAsia="Times New Roman" w:hAnsi="Calibri"/>
                <w:color w:val="000000"/>
                <w:lang w:eastAsia="ru-RU"/>
              </w:rPr>
              <w:t>Итого требуется сырья</w:t>
            </w:r>
            <w:proofErr w:type="gramStart"/>
            <w:r w:rsidRPr="00C513E4">
              <w:rPr>
                <w:rFonts w:ascii="Calibri" w:eastAsia="Times New Roman" w:hAnsi="Calibri"/>
                <w:color w:val="000000"/>
                <w:lang w:eastAsia="ru-RU"/>
              </w:rPr>
              <w:t xml:space="preserve"> </w:t>
            </w:r>
            <w:r w:rsidRPr="00C513E4">
              <w:rPr>
                <w:rFonts w:ascii="Calibri" w:eastAsia="Times New Roman" w:hAnsi="Calibri"/>
                <w:b/>
                <w:bCs/>
                <w:color w:val="000000"/>
                <w:lang w:eastAsia="ru-RU"/>
              </w:rPr>
              <w:t>В</w:t>
            </w:r>
            <w:proofErr w:type="gramEnd"/>
            <w:r w:rsidRPr="00C513E4">
              <w:rPr>
                <w:rFonts w:ascii="Calibri" w:eastAsia="Times New Roman" w:hAnsi="Calibri"/>
                <w:color w:val="000000"/>
                <w:lang w:eastAsia="ru-RU"/>
              </w:rPr>
              <w:t>, кг</w:t>
            </w:r>
          </w:p>
        </w:tc>
        <w:tc>
          <w:tcPr>
            <w:tcW w:w="836"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600</w:t>
            </w:r>
          </w:p>
        </w:tc>
        <w:tc>
          <w:tcPr>
            <w:tcW w:w="836"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480</w:t>
            </w:r>
          </w:p>
        </w:tc>
        <w:tc>
          <w:tcPr>
            <w:tcW w:w="836"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770</w:t>
            </w:r>
          </w:p>
        </w:tc>
        <w:tc>
          <w:tcPr>
            <w:tcW w:w="836" w:type="dxa"/>
            <w:tcBorders>
              <w:top w:val="nil"/>
              <w:left w:val="nil"/>
              <w:bottom w:val="single" w:sz="4" w:space="0" w:color="auto"/>
              <w:right w:val="nil"/>
            </w:tcBorders>
            <w:shd w:val="clear" w:color="auto" w:fill="auto"/>
            <w:noWrap/>
            <w:vAlign w:val="bottom"/>
            <w:hideMark/>
          </w:tcPr>
          <w:p w:rsidR="00C513E4" w:rsidRPr="00C513E4" w:rsidRDefault="00C513E4" w:rsidP="00C513E4">
            <w:pPr>
              <w:spacing w:after="0" w:line="240" w:lineRule="auto"/>
              <w:jc w:val="center"/>
              <w:rPr>
                <w:rFonts w:ascii="Calibri" w:eastAsia="Times New Roman" w:hAnsi="Calibri"/>
                <w:color w:val="000000"/>
                <w:lang w:eastAsia="ru-RU"/>
              </w:rPr>
            </w:pPr>
            <w:r w:rsidRPr="00C513E4">
              <w:rPr>
                <w:rFonts w:ascii="Calibri" w:eastAsia="Times New Roman" w:hAnsi="Calibri"/>
                <w:color w:val="000000"/>
                <w:lang w:eastAsia="ru-RU"/>
              </w:rPr>
              <w:t>1850</w:t>
            </w:r>
          </w:p>
        </w:tc>
      </w:tr>
    </w:tbl>
    <w:p w:rsidR="00490944" w:rsidRDefault="00490944" w:rsidP="00C513E4">
      <w:pPr>
        <w:spacing w:after="120" w:line="240" w:lineRule="auto"/>
      </w:pPr>
      <w:r>
        <w:lastRenderedPageBreak/>
        <w:t>Видно, что объем поставки сырья</w:t>
      </w:r>
      <w:proofErr w:type="gramStart"/>
      <w:r>
        <w:t xml:space="preserve"> </w:t>
      </w:r>
      <w:r w:rsidRPr="00D834FB">
        <w:rPr>
          <w:b/>
        </w:rPr>
        <w:t>А</w:t>
      </w:r>
      <w:proofErr w:type="gramEnd"/>
      <w:r>
        <w:t xml:space="preserve"> (1030 кг) вполне удовлетворяет потребности Компании (840 кг). В то же время поставка сырья</w:t>
      </w:r>
      <w:proofErr w:type="gramStart"/>
      <w:r>
        <w:t xml:space="preserve"> </w:t>
      </w:r>
      <w:r w:rsidRPr="00D834FB">
        <w:rPr>
          <w:b/>
        </w:rPr>
        <w:t>В</w:t>
      </w:r>
      <w:proofErr w:type="gramEnd"/>
      <w:r>
        <w:t xml:space="preserve"> (1220 кг) </w:t>
      </w:r>
      <w:r>
        <w:t>будет играть роль ограничивающего фактора</w:t>
      </w:r>
      <w:r>
        <w:t>, так как не покроет потребности Компании (1850 кг).</w:t>
      </w:r>
    </w:p>
    <w:p w:rsidR="00490944" w:rsidRDefault="00490944" w:rsidP="00490944">
      <w:pPr>
        <w:spacing w:after="120" w:line="240" w:lineRule="auto"/>
      </w:pPr>
      <w:r>
        <w:t>(б) На с</w:t>
      </w:r>
      <w:r w:rsidR="00C513E4">
        <w:t>ледующ</w:t>
      </w:r>
      <w:r>
        <w:t>е</w:t>
      </w:r>
      <w:r w:rsidR="00C513E4">
        <w:t>м</w:t>
      </w:r>
      <w:r>
        <w:t xml:space="preserve"> шаге</w:t>
      </w:r>
      <w:r w:rsidR="00C513E4">
        <w:t xml:space="preserve"> ранжир</w:t>
      </w:r>
      <w:r>
        <w:t xml:space="preserve">уем </w:t>
      </w:r>
      <w:r w:rsidR="00C513E4">
        <w:t xml:space="preserve">продукцию в порядке </w:t>
      </w:r>
      <w:r>
        <w:t>е</w:t>
      </w:r>
      <w:r w:rsidR="00C513E4">
        <w:t xml:space="preserve">е маржинальной прибыли на единицу ограничивающего фактора. </w:t>
      </w:r>
      <w:r>
        <w:t>Доступный объем</w:t>
      </w:r>
      <w:r w:rsidR="00C513E4">
        <w:t xml:space="preserve"> </w:t>
      </w:r>
      <w:r>
        <w:t>сырья</w:t>
      </w:r>
      <w:proofErr w:type="gramStart"/>
      <w:r w:rsidR="00C513E4">
        <w:t xml:space="preserve"> </w:t>
      </w:r>
      <w:r w:rsidR="00C513E4" w:rsidRPr="00D834FB">
        <w:rPr>
          <w:b/>
        </w:rPr>
        <w:t>В</w:t>
      </w:r>
      <w:proofErr w:type="gramEnd"/>
      <w:r w:rsidR="00C513E4">
        <w:t xml:space="preserve"> может затем б</w:t>
      </w:r>
      <w:r>
        <w:t>ыть распределен в соответствии с таким порядком ранжирования:</w:t>
      </w:r>
    </w:p>
    <w:tbl>
      <w:tblPr>
        <w:tblW w:w="8744" w:type="dxa"/>
        <w:tblInd w:w="108" w:type="dxa"/>
        <w:tblLook w:val="04A0"/>
      </w:tblPr>
      <w:tblGrid>
        <w:gridCol w:w="6236"/>
        <w:gridCol w:w="836"/>
        <w:gridCol w:w="836"/>
        <w:gridCol w:w="836"/>
      </w:tblGrid>
      <w:tr w:rsidR="00622C38" w:rsidRPr="00622C38" w:rsidTr="00622C38">
        <w:trPr>
          <w:trHeight w:val="300"/>
        </w:trPr>
        <w:tc>
          <w:tcPr>
            <w:tcW w:w="6236" w:type="dxa"/>
            <w:tcBorders>
              <w:top w:val="single" w:sz="4" w:space="0" w:color="auto"/>
              <w:left w:val="nil"/>
              <w:bottom w:val="single" w:sz="4" w:space="0" w:color="auto"/>
              <w:right w:val="nil"/>
            </w:tcBorders>
            <w:shd w:val="clear" w:color="auto" w:fill="auto"/>
            <w:noWrap/>
            <w:vAlign w:val="bottom"/>
            <w:hideMark/>
          </w:tcPr>
          <w:p w:rsidR="00622C38" w:rsidRPr="00622C38" w:rsidRDefault="00622C38" w:rsidP="00622C38">
            <w:pPr>
              <w:spacing w:after="0" w:line="240" w:lineRule="auto"/>
              <w:rPr>
                <w:rFonts w:ascii="Calibri" w:eastAsia="Times New Roman" w:hAnsi="Calibri"/>
                <w:color w:val="000000"/>
                <w:lang w:eastAsia="ru-RU"/>
              </w:rPr>
            </w:pPr>
            <w:r w:rsidRPr="00622C38">
              <w:rPr>
                <w:rFonts w:ascii="Calibri" w:eastAsia="Times New Roman" w:hAnsi="Calibri"/>
                <w:color w:val="000000"/>
                <w:lang w:eastAsia="ru-RU"/>
              </w:rPr>
              <w:t> </w:t>
            </w:r>
          </w:p>
        </w:tc>
        <w:tc>
          <w:tcPr>
            <w:tcW w:w="836" w:type="dxa"/>
            <w:tcBorders>
              <w:top w:val="single" w:sz="4" w:space="0" w:color="auto"/>
              <w:left w:val="nil"/>
              <w:bottom w:val="single" w:sz="4" w:space="0" w:color="auto"/>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L</w:t>
            </w:r>
          </w:p>
        </w:tc>
        <w:tc>
          <w:tcPr>
            <w:tcW w:w="836" w:type="dxa"/>
            <w:tcBorders>
              <w:top w:val="single" w:sz="4" w:space="0" w:color="auto"/>
              <w:left w:val="nil"/>
              <w:bottom w:val="single" w:sz="4" w:space="0" w:color="auto"/>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M</w:t>
            </w:r>
          </w:p>
        </w:tc>
        <w:tc>
          <w:tcPr>
            <w:tcW w:w="836" w:type="dxa"/>
            <w:tcBorders>
              <w:top w:val="single" w:sz="4" w:space="0" w:color="auto"/>
              <w:left w:val="nil"/>
              <w:bottom w:val="single" w:sz="4" w:space="0" w:color="auto"/>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N</w:t>
            </w:r>
          </w:p>
        </w:tc>
      </w:tr>
      <w:tr w:rsidR="00622C38" w:rsidRPr="00622C38" w:rsidTr="00622C38">
        <w:trPr>
          <w:trHeight w:val="300"/>
        </w:trPr>
        <w:tc>
          <w:tcPr>
            <w:tcW w:w="62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rPr>
                <w:rFonts w:ascii="Calibri" w:eastAsia="Times New Roman" w:hAnsi="Calibri"/>
                <w:color w:val="000000"/>
                <w:lang w:eastAsia="ru-RU"/>
              </w:rPr>
            </w:pPr>
            <w:r w:rsidRPr="00622C38">
              <w:rPr>
                <w:rFonts w:ascii="Calibri" w:eastAsia="Times New Roman" w:hAnsi="Calibri"/>
                <w:color w:val="000000"/>
                <w:lang w:eastAsia="ru-RU"/>
              </w:rPr>
              <w:t>Маржинальная прибыль от проданной единицы продукции</w:t>
            </w:r>
          </w:p>
        </w:tc>
        <w:tc>
          <w:tcPr>
            <w:tcW w:w="8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650р.</w:t>
            </w:r>
          </w:p>
        </w:tc>
        <w:tc>
          <w:tcPr>
            <w:tcW w:w="8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600р.</w:t>
            </w:r>
          </w:p>
        </w:tc>
        <w:tc>
          <w:tcPr>
            <w:tcW w:w="8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875р.</w:t>
            </w:r>
          </w:p>
        </w:tc>
      </w:tr>
      <w:tr w:rsidR="00622C38" w:rsidRPr="00622C38" w:rsidTr="00622C38">
        <w:trPr>
          <w:trHeight w:val="300"/>
        </w:trPr>
        <w:tc>
          <w:tcPr>
            <w:tcW w:w="62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rPr>
                <w:rFonts w:ascii="Calibri" w:eastAsia="Times New Roman" w:hAnsi="Calibri"/>
                <w:color w:val="000000"/>
                <w:lang w:eastAsia="ru-RU"/>
              </w:rPr>
            </w:pPr>
            <w:r w:rsidRPr="00622C38">
              <w:rPr>
                <w:rFonts w:ascii="Calibri" w:eastAsia="Times New Roman" w:hAnsi="Calibri"/>
                <w:color w:val="000000"/>
                <w:lang w:eastAsia="ru-RU"/>
              </w:rPr>
              <w:t>Количество сырья</w:t>
            </w:r>
            <w:proofErr w:type="gramStart"/>
            <w:r w:rsidRPr="00622C38">
              <w:rPr>
                <w:rFonts w:ascii="Calibri" w:eastAsia="Times New Roman" w:hAnsi="Calibri"/>
                <w:color w:val="000000"/>
                <w:lang w:eastAsia="ru-RU"/>
              </w:rPr>
              <w:t xml:space="preserve"> </w:t>
            </w:r>
            <w:r w:rsidRPr="00622C38">
              <w:rPr>
                <w:rFonts w:ascii="Calibri" w:eastAsia="Times New Roman" w:hAnsi="Calibri"/>
                <w:b/>
                <w:bCs/>
                <w:color w:val="000000"/>
                <w:lang w:eastAsia="ru-RU"/>
              </w:rPr>
              <w:t>В</w:t>
            </w:r>
            <w:proofErr w:type="gramEnd"/>
            <w:r w:rsidRPr="00622C38">
              <w:rPr>
                <w:rFonts w:ascii="Calibri" w:eastAsia="Times New Roman" w:hAnsi="Calibri"/>
                <w:color w:val="000000"/>
                <w:lang w:eastAsia="ru-RU"/>
              </w:rPr>
              <w:t xml:space="preserve"> используемого на единицу продукции, кг</w:t>
            </w:r>
          </w:p>
        </w:tc>
        <w:tc>
          <w:tcPr>
            <w:tcW w:w="8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5</w:t>
            </w:r>
          </w:p>
        </w:tc>
        <w:tc>
          <w:tcPr>
            <w:tcW w:w="8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3</w:t>
            </w:r>
          </w:p>
        </w:tc>
        <w:tc>
          <w:tcPr>
            <w:tcW w:w="8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7</w:t>
            </w:r>
          </w:p>
        </w:tc>
      </w:tr>
      <w:tr w:rsidR="00622C38" w:rsidRPr="00622C38" w:rsidTr="00622C38">
        <w:trPr>
          <w:trHeight w:val="300"/>
        </w:trPr>
        <w:tc>
          <w:tcPr>
            <w:tcW w:w="62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rPr>
                <w:rFonts w:ascii="Calibri" w:eastAsia="Times New Roman" w:hAnsi="Calibri"/>
                <w:color w:val="000000"/>
                <w:lang w:eastAsia="ru-RU"/>
              </w:rPr>
            </w:pPr>
            <w:r w:rsidRPr="00622C38">
              <w:rPr>
                <w:rFonts w:ascii="Calibri" w:eastAsia="Times New Roman" w:hAnsi="Calibri"/>
                <w:color w:val="000000"/>
                <w:lang w:eastAsia="ru-RU"/>
              </w:rPr>
              <w:t>Маржинальная прибыль на кг сырья</w:t>
            </w:r>
            <w:proofErr w:type="gramStart"/>
            <w:r w:rsidRPr="00622C38">
              <w:rPr>
                <w:rFonts w:ascii="Calibri" w:eastAsia="Times New Roman" w:hAnsi="Calibri"/>
                <w:color w:val="000000"/>
                <w:lang w:eastAsia="ru-RU"/>
              </w:rPr>
              <w:t xml:space="preserve"> </w:t>
            </w:r>
            <w:r w:rsidRPr="00622C38">
              <w:rPr>
                <w:rFonts w:ascii="Calibri" w:eastAsia="Times New Roman" w:hAnsi="Calibri"/>
                <w:b/>
                <w:bCs/>
                <w:color w:val="000000"/>
                <w:lang w:eastAsia="ru-RU"/>
              </w:rPr>
              <w:t>В</w:t>
            </w:r>
            <w:proofErr w:type="gramEnd"/>
          </w:p>
        </w:tc>
        <w:tc>
          <w:tcPr>
            <w:tcW w:w="8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130р.</w:t>
            </w:r>
          </w:p>
        </w:tc>
        <w:tc>
          <w:tcPr>
            <w:tcW w:w="8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200р.</w:t>
            </w:r>
          </w:p>
        </w:tc>
        <w:tc>
          <w:tcPr>
            <w:tcW w:w="836" w:type="dxa"/>
            <w:tcBorders>
              <w:top w:val="nil"/>
              <w:left w:val="nil"/>
              <w:bottom w:val="nil"/>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125р.</w:t>
            </w:r>
          </w:p>
        </w:tc>
      </w:tr>
      <w:tr w:rsidR="00622C38" w:rsidRPr="00622C38" w:rsidTr="00622C38">
        <w:trPr>
          <w:trHeight w:val="300"/>
        </w:trPr>
        <w:tc>
          <w:tcPr>
            <w:tcW w:w="6236" w:type="dxa"/>
            <w:tcBorders>
              <w:top w:val="nil"/>
              <w:left w:val="nil"/>
              <w:bottom w:val="single" w:sz="4" w:space="0" w:color="auto"/>
              <w:right w:val="nil"/>
            </w:tcBorders>
            <w:shd w:val="clear" w:color="auto" w:fill="auto"/>
            <w:noWrap/>
            <w:vAlign w:val="bottom"/>
            <w:hideMark/>
          </w:tcPr>
          <w:p w:rsidR="00622C38" w:rsidRPr="00622C38" w:rsidRDefault="00622C38" w:rsidP="00622C38">
            <w:pPr>
              <w:spacing w:after="0" w:line="240" w:lineRule="auto"/>
              <w:rPr>
                <w:rFonts w:ascii="Calibri" w:eastAsia="Times New Roman" w:hAnsi="Calibri"/>
                <w:color w:val="000000"/>
                <w:lang w:eastAsia="ru-RU"/>
              </w:rPr>
            </w:pPr>
            <w:r w:rsidRPr="00622C38">
              <w:rPr>
                <w:rFonts w:ascii="Calibri" w:eastAsia="Times New Roman" w:hAnsi="Calibri"/>
                <w:color w:val="000000"/>
                <w:lang w:eastAsia="ru-RU"/>
              </w:rPr>
              <w:t>Поряд</w:t>
            </w:r>
            <w:r>
              <w:rPr>
                <w:rFonts w:ascii="Calibri" w:eastAsia="Times New Roman" w:hAnsi="Calibri"/>
                <w:color w:val="000000"/>
                <w:lang w:eastAsia="ru-RU"/>
              </w:rPr>
              <w:t>ок</w:t>
            </w:r>
            <w:r w:rsidRPr="00622C38">
              <w:rPr>
                <w:rFonts w:ascii="Calibri" w:eastAsia="Times New Roman" w:hAnsi="Calibri"/>
                <w:color w:val="000000"/>
                <w:lang w:eastAsia="ru-RU"/>
              </w:rPr>
              <w:t xml:space="preserve"> ранжирования</w:t>
            </w:r>
          </w:p>
        </w:tc>
        <w:tc>
          <w:tcPr>
            <w:tcW w:w="836" w:type="dxa"/>
            <w:tcBorders>
              <w:top w:val="nil"/>
              <w:left w:val="nil"/>
              <w:bottom w:val="single" w:sz="4" w:space="0" w:color="auto"/>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2</w:t>
            </w:r>
          </w:p>
        </w:tc>
        <w:tc>
          <w:tcPr>
            <w:tcW w:w="836" w:type="dxa"/>
            <w:tcBorders>
              <w:top w:val="nil"/>
              <w:left w:val="nil"/>
              <w:bottom w:val="single" w:sz="4" w:space="0" w:color="auto"/>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1</w:t>
            </w:r>
          </w:p>
        </w:tc>
        <w:tc>
          <w:tcPr>
            <w:tcW w:w="836" w:type="dxa"/>
            <w:tcBorders>
              <w:top w:val="nil"/>
              <w:left w:val="nil"/>
              <w:bottom w:val="single" w:sz="4" w:space="0" w:color="auto"/>
              <w:right w:val="nil"/>
            </w:tcBorders>
            <w:shd w:val="clear" w:color="auto" w:fill="auto"/>
            <w:noWrap/>
            <w:vAlign w:val="bottom"/>
            <w:hideMark/>
          </w:tcPr>
          <w:p w:rsidR="00622C38" w:rsidRPr="00622C38" w:rsidRDefault="00622C38" w:rsidP="00622C38">
            <w:pPr>
              <w:spacing w:after="0" w:line="240" w:lineRule="auto"/>
              <w:jc w:val="center"/>
              <w:rPr>
                <w:rFonts w:ascii="Calibri" w:eastAsia="Times New Roman" w:hAnsi="Calibri"/>
                <w:color w:val="000000"/>
                <w:lang w:eastAsia="ru-RU"/>
              </w:rPr>
            </w:pPr>
            <w:r w:rsidRPr="00622C38">
              <w:rPr>
                <w:rFonts w:ascii="Calibri" w:eastAsia="Times New Roman" w:hAnsi="Calibri"/>
                <w:color w:val="000000"/>
                <w:lang w:eastAsia="ru-RU"/>
              </w:rPr>
              <w:t>3</w:t>
            </w:r>
          </w:p>
        </w:tc>
      </w:tr>
    </w:tbl>
    <w:p w:rsidR="00490944" w:rsidRDefault="00490944" w:rsidP="00622C38">
      <w:pPr>
        <w:spacing w:before="120" w:after="120" w:line="240" w:lineRule="auto"/>
      </w:pPr>
      <w:r>
        <w:t xml:space="preserve">Имеющийся </w:t>
      </w:r>
      <w:r w:rsidR="00622C38">
        <w:t>объем</w:t>
      </w:r>
      <w:r w:rsidR="00622C38">
        <w:t xml:space="preserve"> </w:t>
      </w:r>
      <w:r w:rsidR="00622C38">
        <w:t>сырья</w:t>
      </w:r>
      <w:proofErr w:type="gramStart"/>
      <w:r w:rsidR="00622C38">
        <w:t xml:space="preserve"> </w:t>
      </w:r>
      <w:r w:rsidRPr="00D834FB">
        <w:rPr>
          <w:b/>
        </w:rPr>
        <w:t>В</w:t>
      </w:r>
      <w:proofErr w:type="gramEnd"/>
      <w:r>
        <w:t xml:space="preserve"> будет распределен но ви</w:t>
      </w:r>
      <w:r w:rsidR="00622C38">
        <w:t>д</w:t>
      </w:r>
      <w:r>
        <w:t>ам про</w:t>
      </w:r>
      <w:r w:rsidR="00622C38">
        <w:t>д</w:t>
      </w:r>
      <w:r>
        <w:t>ук</w:t>
      </w:r>
      <w:r w:rsidR="00622C38">
        <w:t>ци</w:t>
      </w:r>
      <w:r>
        <w:t xml:space="preserve">и согласно данному порядку ранжирования </w:t>
      </w:r>
      <w:r w:rsidR="00622C38">
        <w:t>с тем,</w:t>
      </w:r>
      <w:r>
        <w:t xml:space="preserve"> чтобы</w:t>
      </w:r>
      <w:r w:rsidR="00622C38">
        <w:t xml:space="preserve"> предложить оптимальный п</w:t>
      </w:r>
      <w:r>
        <w:t>роизводст</w:t>
      </w:r>
      <w:r w:rsidR="00622C38">
        <w:t>венный план на следующий период:</w:t>
      </w:r>
    </w:p>
    <w:tbl>
      <w:tblPr>
        <w:tblW w:w="5880" w:type="dxa"/>
        <w:tblInd w:w="108" w:type="dxa"/>
        <w:tblLook w:val="04A0"/>
      </w:tblPr>
      <w:tblGrid>
        <w:gridCol w:w="994"/>
        <w:gridCol w:w="2221"/>
        <w:gridCol w:w="1707"/>
        <w:gridCol w:w="1053"/>
      </w:tblGrid>
      <w:tr w:rsidR="00D1250C" w:rsidRPr="00D1250C" w:rsidTr="00D1250C">
        <w:trPr>
          <w:trHeight w:val="900"/>
        </w:trPr>
        <w:tc>
          <w:tcPr>
            <w:tcW w:w="976" w:type="dxa"/>
            <w:tcBorders>
              <w:top w:val="single" w:sz="4" w:space="0" w:color="auto"/>
              <w:left w:val="nil"/>
              <w:bottom w:val="single" w:sz="4" w:space="0" w:color="auto"/>
              <w:right w:val="nil"/>
            </w:tcBorders>
            <w:shd w:val="clear" w:color="auto" w:fill="auto"/>
            <w:noWrap/>
            <w:vAlign w:val="center"/>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Продукт</w:t>
            </w:r>
          </w:p>
        </w:tc>
        <w:tc>
          <w:tcPr>
            <w:tcW w:w="2221" w:type="dxa"/>
            <w:tcBorders>
              <w:top w:val="single" w:sz="4" w:space="0" w:color="auto"/>
              <w:left w:val="nil"/>
              <w:bottom w:val="single" w:sz="4" w:space="0" w:color="auto"/>
              <w:right w:val="nil"/>
            </w:tcBorders>
            <w:shd w:val="clear" w:color="auto" w:fill="auto"/>
            <w:vAlign w:val="center"/>
            <w:hideMark/>
          </w:tcPr>
          <w:p w:rsidR="00D1250C" w:rsidRPr="00D1250C" w:rsidRDefault="00D1250C" w:rsidP="00D1250C">
            <w:pPr>
              <w:spacing w:after="0" w:line="240" w:lineRule="auto"/>
              <w:jc w:val="center"/>
              <w:rPr>
                <w:rFonts w:ascii="Calibri" w:eastAsia="Times New Roman" w:hAnsi="Calibri"/>
                <w:color w:val="000000"/>
                <w:lang w:eastAsia="ru-RU"/>
              </w:rPr>
            </w:pPr>
            <w:proofErr w:type="gramStart"/>
            <w:r w:rsidRPr="00D1250C">
              <w:rPr>
                <w:rFonts w:ascii="Calibri" w:eastAsia="Times New Roman" w:hAnsi="Calibri"/>
                <w:color w:val="000000"/>
                <w:lang w:eastAsia="ru-RU"/>
              </w:rPr>
              <w:t>Рекомендуемым</w:t>
            </w:r>
            <w:proofErr w:type="gramEnd"/>
            <w:r w:rsidRPr="00D1250C">
              <w:rPr>
                <w:rFonts w:ascii="Calibri" w:eastAsia="Times New Roman" w:hAnsi="Calibri"/>
                <w:color w:val="000000"/>
                <w:lang w:eastAsia="ru-RU"/>
              </w:rPr>
              <w:t xml:space="preserve"> производственный план, шт.</w:t>
            </w:r>
          </w:p>
        </w:tc>
        <w:tc>
          <w:tcPr>
            <w:tcW w:w="1707" w:type="dxa"/>
            <w:tcBorders>
              <w:top w:val="single" w:sz="4" w:space="0" w:color="auto"/>
              <w:left w:val="nil"/>
              <w:bottom w:val="single" w:sz="4" w:space="0" w:color="auto"/>
              <w:right w:val="nil"/>
            </w:tcBorders>
            <w:shd w:val="clear" w:color="auto" w:fill="auto"/>
            <w:vAlign w:val="center"/>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Используемый объем сырья</w:t>
            </w:r>
            <w:proofErr w:type="gramStart"/>
            <w:r w:rsidRPr="00D1250C">
              <w:rPr>
                <w:rFonts w:ascii="Calibri" w:eastAsia="Times New Roman" w:hAnsi="Calibri"/>
                <w:color w:val="000000"/>
                <w:lang w:eastAsia="ru-RU"/>
              </w:rPr>
              <w:t xml:space="preserve"> </w:t>
            </w:r>
            <w:r w:rsidRPr="00D1250C">
              <w:rPr>
                <w:rFonts w:ascii="Calibri" w:eastAsia="Times New Roman" w:hAnsi="Calibri"/>
                <w:b/>
                <w:bCs/>
                <w:color w:val="000000"/>
                <w:lang w:eastAsia="ru-RU"/>
              </w:rPr>
              <w:t>В</w:t>
            </w:r>
            <w:proofErr w:type="gramEnd"/>
            <w:r w:rsidRPr="00D1250C">
              <w:rPr>
                <w:rFonts w:ascii="Calibri" w:eastAsia="Times New Roman" w:hAnsi="Calibri"/>
                <w:color w:val="000000"/>
                <w:lang w:eastAsia="ru-RU"/>
              </w:rPr>
              <w:t>, кг</w:t>
            </w:r>
          </w:p>
        </w:tc>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r>
      <w:tr w:rsidR="00D1250C" w:rsidRPr="00D1250C" w:rsidTr="00D1250C">
        <w:trPr>
          <w:trHeight w:val="300"/>
        </w:trPr>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M</w:t>
            </w:r>
          </w:p>
        </w:tc>
        <w:tc>
          <w:tcPr>
            <w:tcW w:w="2221"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160 (максимум)</w:t>
            </w:r>
          </w:p>
        </w:tc>
        <w:tc>
          <w:tcPr>
            <w:tcW w:w="1707"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480</w:t>
            </w:r>
          </w:p>
        </w:tc>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r>
      <w:tr w:rsidR="00D1250C" w:rsidRPr="00D1250C" w:rsidTr="00D1250C">
        <w:trPr>
          <w:trHeight w:val="300"/>
        </w:trPr>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L</w:t>
            </w:r>
          </w:p>
        </w:tc>
        <w:tc>
          <w:tcPr>
            <w:tcW w:w="2221"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120 (максимум)</w:t>
            </w:r>
          </w:p>
        </w:tc>
        <w:tc>
          <w:tcPr>
            <w:tcW w:w="1707"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600</w:t>
            </w:r>
          </w:p>
        </w:tc>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r>
      <w:tr w:rsidR="00D1250C" w:rsidRPr="00D1250C" w:rsidTr="00D1250C">
        <w:trPr>
          <w:trHeight w:val="300"/>
        </w:trPr>
        <w:tc>
          <w:tcPr>
            <w:tcW w:w="976" w:type="dxa"/>
            <w:tcBorders>
              <w:top w:val="nil"/>
              <w:left w:val="nil"/>
              <w:bottom w:val="single" w:sz="4" w:space="0" w:color="auto"/>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N</w:t>
            </w:r>
          </w:p>
        </w:tc>
        <w:tc>
          <w:tcPr>
            <w:tcW w:w="2221" w:type="dxa"/>
            <w:tcBorders>
              <w:top w:val="nil"/>
              <w:left w:val="nil"/>
              <w:bottom w:val="single" w:sz="4" w:space="0" w:color="auto"/>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20 (140 / 7)</w:t>
            </w:r>
          </w:p>
        </w:tc>
        <w:tc>
          <w:tcPr>
            <w:tcW w:w="1707"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140</w:t>
            </w:r>
          </w:p>
        </w:tc>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r w:rsidRPr="00D1250C">
              <w:rPr>
                <w:rFonts w:ascii="Calibri" w:eastAsia="Times New Roman" w:hAnsi="Calibri"/>
                <w:color w:val="000000"/>
                <w:lang w:eastAsia="ru-RU"/>
              </w:rPr>
              <w:t>(остаток)</w:t>
            </w:r>
          </w:p>
        </w:tc>
      </w:tr>
      <w:tr w:rsidR="00D1250C" w:rsidRPr="00D1250C" w:rsidTr="00D1250C">
        <w:trPr>
          <w:trHeight w:val="315"/>
        </w:trPr>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c>
          <w:tcPr>
            <w:tcW w:w="2221"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c>
          <w:tcPr>
            <w:tcW w:w="1707" w:type="dxa"/>
            <w:tcBorders>
              <w:top w:val="single" w:sz="4" w:space="0" w:color="auto"/>
              <w:left w:val="nil"/>
              <w:bottom w:val="double" w:sz="6" w:space="0" w:color="auto"/>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1220</w:t>
            </w:r>
          </w:p>
        </w:tc>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r>
    </w:tbl>
    <w:p w:rsidR="00622C38" w:rsidRDefault="00622C38" w:rsidP="00622C38">
      <w:pPr>
        <w:spacing w:before="120" w:after="120" w:line="240" w:lineRule="auto"/>
      </w:pPr>
      <w:r>
        <w:t xml:space="preserve">Имеющийся </w:t>
      </w:r>
      <w:r>
        <w:t>объем</w:t>
      </w:r>
      <w:r>
        <w:t xml:space="preserve"> </w:t>
      </w:r>
      <w:r>
        <w:t>сырья</w:t>
      </w:r>
      <w:proofErr w:type="gramStart"/>
      <w:r>
        <w:t xml:space="preserve"> </w:t>
      </w:r>
      <w:r w:rsidR="00490944" w:rsidRPr="00D834FB">
        <w:rPr>
          <w:b/>
        </w:rPr>
        <w:t>В</w:t>
      </w:r>
      <w:proofErr w:type="gramEnd"/>
      <w:r w:rsidR="00490944">
        <w:t xml:space="preserve"> распределен для удовлетворения максимального рыночного спроса на продукты L</w:t>
      </w:r>
      <w:r>
        <w:t xml:space="preserve"> и </w:t>
      </w:r>
      <w:r>
        <w:t>М</w:t>
      </w:r>
      <w:r w:rsidR="00490944">
        <w:t xml:space="preserve">. Остаток </w:t>
      </w:r>
      <w:r>
        <w:t>сырья</w:t>
      </w:r>
      <w:r>
        <w:t xml:space="preserve"> </w:t>
      </w:r>
      <w:r w:rsidRPr="00D834FB">
        <w:rPr>
          <w:b/>
        </w:rPr>
        <w:t>В</w:t>
      </w:r>
      <w:r>
        <w:t xml:space="preserve"> </w:t>
      </w:r>
      <w:r w:rsidR="00490944">
        <w:t>выделен последнему продукту в порядке ранжирования</w:t>
      </w:r>
      <w:r>
        <w:t xml:space="preserve"> –</w:t>
      </w:r>
      <w:r w:rsidR="00490944">
        <w:t xml:space="preserve"> N.</w:t>
      </w:r>
    </w:p>
    <w:p w:rsidR="00C513E4" w:rsidRDefault="00622C38" w:rsidP="00622C38">
      <w:pPr>
        <w:spacing w:before="120" w:after="120" w:line="240" w:lineRule="auto"/>
      </w:pPr>
      <w:r>
        <w:t>(в)</w:t>
      </w:r>
      <w:r w:rsidR="00490944">
        <w:t xml:space="preserve"> Рекомендованный производственный план</w:t>
      </w:r>
      <w:r>
        <w:t>, представленный в таблице выше,</w:t>
      </w:r>
      <w:r w:rsidR="00490944">
        <w:t xml:space="preserve"> не включает в себя достаточный объем продукта N для удовлетворения требования относительно поставки 50 единиц ценному потребителю. План должен быть пересчитан, и приоритет отдан 50 необходимым единицам продукта N. Тогда рекомендуемый производственный план будет выглядеть следующим образом:</w:t>
      </w:r>
    </w:p>
    <w:tbl>
      <w:tblPr>
        <w:tblW w:w="6340" w:type="dxa"/>
        <w:tblInd w:w="108" w:type="dxa"/>
        <w:tblLook w:val="04A0"/>
      </w:tblPr>
      <w:tblGrid>
        <w:gridCol w:w="994"/>
        <w:gridCol w:w="2682"/>
        <w:gridCol w:w="1706"/>
        <w:gridCol w:w="1053"/>
      </w:tblGrid>
      <w:tr w:rsidR="00D1250C" w:rsidRPr="00D1250C" w:rsidTr="00D1250C">
        <w:trPr>
          <w:trHeight w:val="900"/>
        </w:trPr>
        <w:tc>
          <w:tcPr>
            <w:tcW w:w="976" w:type="dxa"/>
            <w:tcBorders>
              <w:top w:val="single" w:sz="4" w:space="0" w:color="auto"/>
              <w:left w:val="nil"/>
              <w:bottom w:val="single" w:sz="4" w:space="0" w:color="auto"/>
              <w:right w:val="nil"/>
            </w:tcBorders>
            <w:shd w:val="clear" w:color="auto" w:fill="auto"/>
            <w:noWrap/>
            <w:vAlign w:val="center"/>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Продукт</w:t>
            </w:r>
          </w:p>
        </w:tc>
        <w:tc>
          <w:tcPr>
            <w:tcW w:w="2682" w:type="dxa"/>
            <w:tcBorders>
              <w:top w:val="single" w:sz="4" w:space="0" w:color="auto"/>
              <w:left w:val="nil"/>
              <w:bottom w:val="single" w:sz="4" w:space="0" w:color="auto"/>
              <w:right w:val="nil"/>
            </w:tcBorders>
            <w:shd w:val="clear" w:color="auto" w:fill="auto"/>
            <w:vAlign w:val="center"/>
            <w:hideMark/>
          </w:tcPr>
          <w:p w:rsidR="00D1250C" w:rsidRPr="00D1250C" w:rsidRDefault="00D1250C" w:rsidP="00D1250C">
            <w:pPr>
              <w:spacing w:after="0" w:line="240" w:lineRule="auto"/>
              <w:jc w:val="center"/>
              <w:rPr>
                <w:rFonts w:ascii="Calibri" w:eastAsia="Times New Roman" w:hAnsi="Calibri"/>
                <w:color w:val="000000"/>
                <w:lang w:eastAsia="ru-RU"/>
              </w:rPr>
            </w:pPr>
            <w:proofErr w:type="gramStart"/>
            <w:r w:rsidRPr="00D1250C">
              <w:rPr>
                <w:rFonts w:ascii="Calibri" w:eastAsia="Times New Roman" w:hAnsi="Calibri"/>
                <w:color w:val="000000"/>
                <w:lang w:eastAsia="ru-RU"/>
              </w:rPr>
              <w:t>Рекомендуемым</w:t>
            </w:r>
            <w:proofErr w:type="gramEnd"/>
            <w:r w:rsidRPr="00D1250C">
              <w:rPr>
                <w:rFonts w:ascii="Calibri" w:eastAsia="Times New Roman" w:hAnsi="Calibri"/>
                <w:color w:val="000000"/>
                <w:lang w:eastAsia="ru-RU"/>
              </w:rPr>
              <w:t xml:space="preserve"> производственный </w:t>
            </w:r>
            <w:r w:rsidRPr="00D1250C">
              <w:rPr>
                <w:rFonts w:ascii="Calibri" w:eastAsia="Times New Roman" w:hAnsi="Calibri"/>
                <w:color w:val="000000"/>
                <w:lang w:eastAsia="ru-RU"/>
              </w:rPr>
              <w:br/>
              <w:t>план, шт.</w:t>
            </w:r>
          </w:p>
        </w:tc>
        <w:tc>
          <w:tcPr>
            <w:tcW w:w="1706" w:type="dxa"/>
            <w:tcBorders>
              <w:top w:val="single" w:sz="4" w:space="0" w:color="auto"/>
              <w:left w:val="nil"/>
              <w:bottom w:val="single" w:sz="4" w:space="0" w:color="auto"/>
              <w:right w:val="nil"/>
            </w:tcBorders>
            <w:shd w:val="clear" w:color="auto" w:fill="auto"/>
            <w:vAlign w:val="center"/>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Используемый объем сырья</w:t>
            </w:r>
            <w:proofErr w:type="gramStart"/>
            <w:r w:rsidRPr="00D1250C">
              <w:rPr>
                <w:rFonts w:ascii="Calibri" w:eastAsia="Times New Roman" w:hAnsi="Calibri"/>
                <w:color w:val="000000"/>
                <w:lang w:eastAsia="ru-RU"/>
              </w:rPr>
              <w:t xml:space="preserve"> </w:t>
            </w:r>
            <w:r w:rsidRPr="00D1250C">
              <w:rPr>
                <w:rFonts w:ascii="Calibri" w:eastAsia="Times New Roman" w:hAnsi="Calibri"/>
                <w:b/>
                <w:bCs/>
                <w:color w:val="000000"/>
                <w:lang w:eastAsia="ru-RU"/>
              </w:rPr>
              <w:t>В</w:t>
            </w:r>
            <w:proofErr w:type="gramEnd"/>
            <w:r w:rsidRPr="00D1250C">
              <w:rPr>
                <w:rFonts w:ascii="Calibri" w:eastAsia="Times New Roman" w:hAnsi="Calibri"/>
                <w:color w:val="000000"/>
                <w:lang w:eastAsia="ru-RU"/>
              </w:rPr>
              <w:t>, кг</w:t>
            </w:r>
          </w:p>
        </w:tc>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r>
      <w:tr w:rsidR="00D1250C" w:rsidRPr="00D1250C" w:rsidTr="00D1250C">
        <w:trPr>
          <w:trHeight w:val="300"/>
        </w:trPr>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N</w:t>
            </w:r>
          </w:p>
        </w:tc>
        <w:tc>
          <w:tcPr>
            <w:tcW w:w="2682"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50 (пожелание бизнеса)</w:t>
            </w:r>
          </w:p>
        </w:tc>
        <w:tc>
          <w:tcPr>
            <w:tcW w:w="170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350</w:t>
            </w:r>
          </w:p>
        </w:tc>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r>
      <w:tr w:rsidR="00D1250C" w:rsidRPr="00D1250C" w:rsidTr="00D1250C">
        <w:trPr>
          <w:trHeight w:val="300"/>
        </w:trPr>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M</w:t>
            </w:r>
          </w:p>
        </w:tc>
        <w:tc>
          <w:tcPr>
            <w:tcW w:w="2682"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160 (максимум)</w:t>
            </w:r>
          </w:p>
        </w:tc>
        <w:tc>
          <w:tcPr>
            <w:tcW w:w="170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480</w:t>
            </w:r>
          </w:p>
        </w:tc>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r>
      <w:tr w:rsidR="00D1250C" w:rsidRPr="00D1250C" w:rsidTr="00D1250C">
        <w:trPr>
          <w:trHeight w:val="300"/>
        </w:trPr>
        <w:tc>
          <w:tcPr>
            <w:tcW w:w="976" w:type="dxa"/>
            <w:tcBorders>
              <w:top w:val="nil"/>
              <w:left w:val="nil"/>
              <w:bottom w:val="single" w:sz="4" w:space="0" w:color="auto"/>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L</w:t>
            </w:r>
          </w:p>
        </w:tc>
        <w:tc>
          <w:tcPr>
            <w:tcW w:w="2682" w:type="dxa"/>
            <w:tcBorders>
              <w:top w:val="nil"/>
              <w:left w:val="nil"/>
              <w:bottom w:val="single" w:sz="4" w:space="0" w:color="auto"/>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78 (390 / 5)</w:t>
            </w:r>
          </w:p>
        </w:tc>
        <w:tc>
          <w:tcPr>
            <w:tcW w:w="170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390</w:t>
            </w:r>
          </w:p>
        </w:tc>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r w:rsidRPr="00D1250C">
              <w:rPr>
                <w:rFonts w:ascii="Calibri" w:eastAsia="Times New Roman" w:hAnsi="Calibri"/>
                <w:color w:val="000000"/>
                <w:lang w:eastAsia="ru-RU"/>
              </w:rPr>
              <w:t>(остаток)</w:t>
            </w:r>
          </w:p>
        </w:tc>
      </w:tr>
      <w:tr w:rsidR="00D1250C" w:rsidRPr="00D1250C" w:rsidTr="00D1250C">
        <w:trPr>
          <w:trHeight w:val="315"/>
        </w:trPr>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c>
          <w:tcPr>
            <w:tcW w:w="2682"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c>
          <w:tcPr>
            <w:tcW w:w="1706" w:type="dxa"/>
            <w:tcBorders>
              <w:top w:val="single" w:sz="4" w:space="0" w:color="auto"/>
              <w:left w:val="nil"/>
              <w:bottom w:val="double" w:sz="6" w:space="0" w:color="auto"/>
              <w:right w:val="nil"/>
            </w:tcBorders>
            <w:shd w:val="clear" w:color="auto" w:fill="auto"/>
            <w:noWrap/>
            <w:vAlign w:val="bottom"/>
            <w:hideMark/>
          </w:tcPr>
          <w:p w:rsidR="00D1250C" w:rsidRPr="00D1250C" w:rsidRDefault="00D1250C" w:rsidP="00D1250C">
            <w:pPr>
              <w:spacing w:after="0" w:line="240" w:lineRule="auto"/>
              <w:jc w:val="center"/>
              <w:rPr>
                <w:rFonts w:ascii="Calibri" w:eastAsia="Times New Roman" w:hAnsi="Calibri"/>
                <w:color w:val="000000"/>
                <w:lang w:eastAsia="ru-RU"/>
              </w:rPr>
            </w:pPr>
            <w:r w:rsidRPr="00D1250C">
              <w:rPr>
                <w:rFonts w:ascii="Calibri" w:eastAsia="Times New Roman" w:hAnsi="Calibri"/>
                <w:color w:val="000000"/>
                <w:lang w:eastAsia="ru-RU"/>
              </w:rPr>
              <w:t>1220</w:t>
            </w:r>
          </w:p>
        </w:tc>
        <w:tc>
          <w:tcPr>
            <w:tcW w:w="976" w:type="dxa"/>
            <w:tcBorders>
              <w:top w:val="nil"/>
              <w:left w:val="nil"/>
              <w:bottom w:val="nil"/>
              <w:right w:val="nil"/>
            </w:tcBorders>
            <w:shd w:val="clear" w:color="auto" w:fill="auto"/>
            <w:noWrap/>
            <w:vAlign w:val="bottom"/>
            <w:hideMark/>
          </w:tcPr>
          <w:p w:rsidR="00D1250C" w:rsidRPr="00D1250C" w:rsidRDefault="00D1250C" w:rsidP="00D1250C">
            <w:pPr>
              <w:spacing w:after="0" w:line="240" w:lineRule="auto"/>
              <w:rPr>
                <w:rFonts w:ascii="Calibri" w:eastAsia="Times New Roman" w:hAnsi="Calibri"/>
                <w:color w:val="000000"/>
                <w:lang w:eastAsia="ru-RU"/>
              </w:rPr>
            </w:pPr>
          </w:p>
        </w:tc>
      </w:tr>
    </w:tbl>
    <w:p w:rsidR="00D1250C" w:rsidRDefault="00D1250C" w:rsidP="00D1250C">
      <w:pPr>
        <w:spacing w:before="120" w:after="120" w:line="240" w:lineRule="auto"/>
      </w:pPr>
      <w:r>
        <w:t xml:space="preserve">Данная рекомендация оптимальным образом учитывает имеющийся </w:t>
      </w:r>
      <w:r>
        <w:t>запас сырья</w:t>
      </w:r>
      <w:proofErr w:type="gramStart"/>
      <w:r>
        <w:t xml:space="preserve"> </w:t>
      </w:r>
      <w:r w:rsidRPr="00D834FB">
        <w:rPr>
          <w:b/>
        </w:rPr>
        <w:t>В</w:t>
      </w:r>
      <w:proofErr w:type="gramEnd"/>
      <w:r>
        <w:t xml:space="preserve"> </w:t>
      </w:r>
      <w:proofErr w:type="spellStart"/>
      <w:r>
        <w:t>в</w:t>
      </w:r>
      <w:proofErr w:type="spellEnd"/>
      <w:r>
        <w:t xml:space="preserve"> рамках ограничения к требованию рынка по каждому продукту.</w:t>
      </w:r>
      <w:r>
        <w:t xml:space="preserve"> </w:t>
      </w:r>
      <w:r>
        <w:t>Обратите внимание, что данное решение игнорирует другие коммерческие факторы, которые могут по</w:t>
      </w:r>
      <w:r>
        <w:t>влиять на окончательное решение, например,</w:t>
      </w:r>
      <w:r>
        <w:t xml:space="preserve"> уход потребителей к другим поставщикам.</w:t>
      </w:r>
    </w:p>
    <w:p w:rsidR="002A25FC" w:rsidRDefault="002A25FC" w:rsidP="002A25FC">
      <w:pPr>
        <w:spacing w:before="120" w:after="120" w:line="240" w:lineRule="auto"/>
      </w:pPr>
      <w:r w:rsidRPr="002A25FC">
        <w:rPr>
          <w:b/>
        </w:rPr>
        <w:t xml:space="preserve">Попробуйте выполнить следующее задание самостоятельно. </w:t>
      </w:r>
      <w:r>
        <w:t>ООО «</w:t>
      </w:r>
      <w:proofErr w:type="spellStart"/>
      <w:r>
        <w:t>Мартекс</w:t>
      </w:r>
      <w:proofErr w:type="spellEnd"/>
      <w:r>
        <w:t>» производит три вида продуктов:</w:t>
      </w:r>
      <w:r>
        <w:t xml:space="preserve"> Е, F и G. Все продукты изготавливаются на одном и том же оборудовании. Это единственная автоматизированная часть процесса. В течение следующего периода менеджер по производству планирует провести </w:t>
      </w:r>
      <w:r>
        <w:t>требуемый</w:t>
      </w:r>
      <w:r>
        <w:t xml:space="preserve"> капитальный ремонт оборудования. Это ограничит количество располагаемых машино-часов в следующем периоде 1400 часами. Данные по продуктам</w:t>
      </w:r>
      <w:r>
        <w:t>:</w:t>
      </w:r>
    </w:p>
    <w:tbl>
      <w:tblPr>
        <w:tblW w:w="7664" w:type="dxa"/>
        <w:tblInd w:w="108" w:type="dxa"/>
        <w:tblLook w:val="04A0"/>
      </w:tblPr>
      <w:tblGrid>
        <w:gridCol w:w="4556"/>
        <w:gridCol w:w="1036"/>
        <w:gridCol w:w="1036"/>
        <w:gridCol w:w="1036"/>
      </w:tblGrid>
      <w:tr w:rsidR="00D779F5" w:rsidRPr="00D779F5" w:rsidTr="00D779F5">
        <w:trPr>
          <w:trHeight w:val="300"/>
        </w:trPr>
        <w:tc>
          <w:tcPr>
            <w:tcW w:w="4556" w:type="dxa"/>
            <w:tcBorders>
              <w:top w:val="single" w:sz="4" w:space="0" w:color="auto"/>
              <w:left w:val="nil"/>
              <w:bottom w:val="single" w:sz="4" w:space="0" w:color="auto"/>
              <w:right w:val="nil"/>
            </w:tcBorders>
            <w:shd w:val="clear" w:color="auto" w:fill="auto"/>
            <w:noWrap/>
            <w:vAlign w:val="bottom"/>
            <w:hideMark/>
          </w:tcPr>
          <w:p w:rsidR="00D779F5" w:rsidRPr="00D779F5" w:rsidRDefault="00D779F5" w:rsidP="00D779F5">
            <w:pPr>
              <w:spacing w:after="0" w:line="240" w:lineRule="auto"/>
              <w:rPr>
                <w:rFonts w:ascii="Calibri" w:eastAsia="Times New Roman" w:hAnsi="Calibri"/>
                <w:color w:val="000000"/>
                <w:lang w:eastAsia="ru-RU"/>
              </w:rPr>
            </w:pPr>
            <w:r w:rsidRPr="00D779F5">
              <w:rPr>
                <w:rFonts w:ascii="Calibri" w:eastAsia="Times New Roman" w:hAnsi="Calibri"/>
                <w:color w:val="000000"/>
                <w:lang w:eastAsia="ru-RU"/>
              </w:rPr>
              <w:t> </w:t>
            </w:r>
          </w:p>
        </w:tc>
        <w:tc>
          <w:tcPr>
            <w:tcW w:w="1036" w:type="dxa"/>
            <w:tcBorders>
              <w:top w:val="single" w:sz="4" w:space="0" w:color="auto"/>
              <w:left w:val="nil"/>
              <w:bottom w:val="single" w:sz="4" w:space="0" w:color="auto"/>
              <w:right w:val="nil"/>
            </w:tcBorders>
            <w:shd w:val="clear" w:color="auto" w:fill="auto"/>
            <w:noWrap/>
            <w:vAlign w:val="bottom"/>
            <w:hideMark/>
          </w:tcPr>
          <w:p w:rsidR="00D779F5" w:rsidRPr="00D779F5" w:rsidRDefault="00D779F5" w:rsidP="00D779F5">
            <w:pPr>
              <w:spacing w:after="0" w:line="240" w:lineRule="auto"/>
              <w:jc w:val="center"/>
              <w:rPr>
                <w:rFonts w:ascii="Calibri" w:eastAsia="Times New Roman" w:hAnsi="Calibri"/>
                <w:color w:val="000000"/>
                <w:lang w:eastAsia="ru-RU"/>
              </w:rPr>
            </w:pPr>
            <w:r w:rsidRPr="00D779F5">
              <w:rPr>
                <w:rFonts w:ascii="Calibri" w:eastAsia="Times New Roman" w:hAnsi="Calibri"/>
                <w:color w:val="000000"/>
                <w:lang w:eastAsia="ru-RU"/>
              </w:rPr>
              <w:t>E</w:t>
            </w:r>
          </w:p>
        </w:tc>
        <w:tc>
          <w:tcPr>
            <w:tcW w:w="1036" w:type="dxa"/>
            <w:tcBorders>
              <w:top w:val="single" w:sz="4" w:space="0" w:color="auto"/>
              <w:left w:val="nil"/>
              <w:bottom w:val="single" w:sz="4" w:space="0" w:color="auto"/>
              <w:right w:val="nil"/>
            </w:tcBorders>
            <w:shd w:val="clear" w:color="auto" w:fill="auto"/>
            <w:noWrap/>
            <w:vAlign w:val="bottom"/>
            <w:hideMark/>
          </w:tcPr>
          <w:p w:rsidR="00D779F5" w:rsidRPr="00D779F5" w:rsidRDefault="00D779F5" w:rsidP="00D779F5">
            <w:pPr>
              <w:spacing w:after="0" w:line="240" w:lineRule="auto"/>
              <w:jc w:val="center"/>
              <w:rPr>
                <w:rFonts w:ascii="Calibri" w:eastAsia="Times New Roman" w:hAnsi="Calibri"/>
                <w:color w:val="000000"/>
                <w:lang w:eastAsia="ru-RU"/>
              </w:rPr>
            </w:pPr>
            <w:r w:rsidRPr="00D779F5">
              <w:rPr>
                <w:rFonts w:ascii="Calibri" w:eastAsia="Times New Roman" w:hAnsi="Calibri"/>
                <w:color w:val="000000"/>
                <w:lang w:eastAsia="ru-RU"/>
              </w:rPr>
              <w:t>F</w:t>
            </w:r>
          </w:p>
        </w:tc>
        <w:tc>
          <w:tcPr>
            <w:tcW w:w="1036" w:type="dxa"/>
            <w:tcBorders>
              <w:top w:val="single" w:sz="4" w:space="0" w:color="auto"/>
              <w:left w:val="nil"/>
              <w:bottom w:val="single" w:sz="4" w:space="0" w:color="auto"/>
              <w:right w:val="nil"/>
            </w:tcBorders>
            <w:shd w:val="clear" w:color="auto" w:fill="auto"/>
            <w:noWrap/>
            <w:vAlign w:val="bottom"/>
            <w:hideMark/>
          </w:tcPr>
          <w:p w:rsidR="00D779F5" w:rsidRPr="00D779F5" w:rsidRDefault="00D779F5" w:rsidP="00D779F5">
            <w:pPr>
              <w:spacing w:after="0" w:line="240" w:lineRule="auto"/>
              <w:jc w:val="center"/>
              <w:rPr>
                <w:rFonts w:ascii="Calibri" w:eastAsia="Times New Roman" w:hAnsi="Calibri"/>
                <w:color w:val="000000"/>
                <w:lang w:eastAsia="ru-RU"/>
              </w:rPr>
            </w:pPr>
            <w:r w:rsidRPr="00D779F5">
              <w:rPr>
                <w:rFonts w:ascii="Calibri" w:eastAsia="Times New Roman" w:hAnsi="Calibri"/>
                <w:color w:val="000000"/>
                <w:lang w:eastAsia="ru-RU"/>
              </w:rPr>
              <w:t>G</w:t>
            </w:r>
          </w:p>
        </w:tc>
      </w:tr>
      <w:tr w:rsidR="00D779F5" w:rsidRPr="00D779F5" w:rsidTr="00D779F5">
        <w:trPr>
          <w:trHeight w:val="300"/>
        </w:trPr>
        <w:tc>
          <w:tcPr>
            <w:tcW w:w="455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rPr>
                <w:rFonts w:ascii="Calibri" w:eastAsia="Times New Roman" w:hAnsi="Calibri"/>
                <w:color w:val="000000"/>
                <w:lang w:eastAsia="ru-RU"/>
              </w:rPr>
            </w:pPr>
            <w:r w:rsidRPr="00D779F5">
              <w:rPr>
                <w:rFonts w:ascii="Calibri" w:eastAsia="Times New Roman" w:hAnsi="Calibri"/>
                <w:color w:val="000000"/>
                <w:lang w:eastAsia="ru-RU"/>
              </w:rPr>
              <w:t>Цена продажи</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1 500р.</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850р.</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1 050р.</w:t>
            </w:r>
          </w:p>
        </w:tc>
      </w:tr>
      <w:tr w:rsidR="00D779F5" w:rsidRPr="00D779F5" w:rsidTr="00D779F5">
        <w:trPr>
          <w:trHeight w:val="300"/>
        </w:trPr>
        <w:tc>
          <w:tcPr>
            <w:tcW w:w="455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rPr>
                <w:rFonts w:ascii="Calibri" w:eastAsia="Times New Roman" w:hAnsi="Calibri"/>
                <w:color w:val="000000"/>
                <w:lang w:eastAsia="ru-RU"/>
              </w:rPr>
            </w:pPr>
            <w:r w:rsidRPr="00D779F5">
              <w:rPr>
                <w:rFonts w:ascii="Calibri" w:eastAsia="Times New Roman" w:hAnsi="Calibri"/>
                <w:color w:val="000000"/>
                <w:lang w:eastAsia="ru-RU"/>
              </w:rPr>
              <w:t>Переменные производственные затраты</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650р.</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300р.</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450р.</w:t>
            </w:r>
          </w:p>
        </w:tc>
      </w:tr>
      <w:tr w:rsidR="00D779F5" w:rsidRPr="00D779F5" w:rsidTr="00D779F5">
        <w:trPr>
          <w:trHeight w:val="300"/>
        </w:trPr>
        <w:tc>
          <w:tcPr>
            <w:tcW w:w="455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rPr>
                <w:rFonts w:ascii="Calibri" w:eastAsia="Times New Roman" w:hAnsi="Calibri"/>
                <w:color w:val="000000"/>
                <w:lang w:eastAsia="ru-RU"/>
              </w:rPr>
            </w:pPr>
            <w:r w:rsidRPr="00D779F5">
              <w:rPr>
                <w:rFonts w:ascii="Calibri" w:eastAsia="Times New Roman" w:hAnsi="Calibri"/>
                <w:color w:val="000000"/>
                <w:lang w:eastAsia="ru-RU"/>
              </w:rPr>
              <w:t>Постоянные производственные затраты</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500р.</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400р.</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300р.</w:t>
            </w:r>
          </w:p>
        </w:tc>
      </w:tr>
      <w:tr w:rsidR="00D779F5" w:rsidRPr="00D779F5" w:rsidTr="00D779F5">
        <w:trPr>
          <w:trHeight w:val="300"/>
        </w:trPr>
        <w:tc>
          <w:tcPr>
            <w:tcW w:w="455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rPr>
                <w:rFonts w:ascii="Calibri" w:eastAsia="Times New Roman" w:hAnsi="Calibri"/>
                <w:color w:val="000000"/>
                <w:lang w:eastAsia="ru-RU"/>
              </w:rPr>
            </w:pPr>
            <w:r w:rsidRPr="00D779F5">
              <w:rPr>
                <w:rFonts w:ascii="Calibri" w:eastAsia="Times New Roman" w:hAnsi="Calibri"/>
                <w:color w:val="000000"/>
                <w:lang w:eastAsia="ru-RU"/>
              </w:rPr>
              <w:lastRenderedPageBreak/>
              <w:t>Другие постоянные затраты</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100р.</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50р.</w:t>
            </w:r>
          </w:p>
        </w:tc>
        <w:tc>
          <w:tcPr>
            <w:tcW w:w="1036" w:type="dxa"/>
            <w:tcBorders>
              <w:top w:val="nil"/>
              <w:left w:val="nil"/>
              <w:bottom w:val="nil"/>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175р.</w:t>
            </w:r>
          </w:p>
        </w:tc>
      </w:tr>
      <w:tr w:rsidR="00D779F5" w:rsidRPr="00D779F5" w:rsidTr="00D779F5">
        <w:trPr>
          <w:trHeight w:val="315"/>
        </w:trPr>
        <w:tc>
          <w:tcPr>
            <w:tcW w:w="4556" w:type="dxa"/>
            <w:tcBorders>
              <w:top w:val="single" w:sz="4" w:space="0" w:color="auto"/>
              <w:left w:val="nil"/>
              <w:bottom w:val="double" w:sz="6" w:space="0" w:color="auto"/>
              <w:right w:val="nil"/>
            </w:tcBorders>
            <w:shd w:val="clear" w:color="auto" w:fill="auto"/>
            <w:noWrap/>
            <w:vAlign w:val="bottom"/>
            <w:hideMark/>
          </w:tcPr>
          <w:p w:rsidR="00D779F5" w:rsidRPr="00D779F5" w:rsidRDefault="00D779F5" w:rsidP="00D779F5">
            <w:pPr>
              <w:spacing w:after="0" w:line="240" w:lineRule="auto"/>
              <w:rPr>
                <w:rFonts w:ascii="Calibri" w:eastAsia="Times New Roman" w:hAnsi="Calibri"/>
                <w:color w:val="000000"/>
                <w:lang w:eastAsia="ru-RU"/>
              </w:rPr>
            </w:pPr>
            <w:r w:rsidRPr="00D779F5">
              <w:rPr>
                <w:rFonts w:ascii="Calibri" w:eastAsia="Times New Roman" w:hAnsi="Calibri"/>
                <w:color w:val="000000"/>
                <w:lang w:eastAsia="ru-RU"/>
              </w:rPr>
              <w:t>Прибыль</w:t>
            </w:r>
          </w:p>
        </w:tc>
        <w:tc>
          <w:tcPr>
            <w:tcW w:w="1036" w:type="dxa"/>
            <w:tcBorders>
              <w:top w:val="single" w:sz="4" w:space="0" w:color="auto"/>
              <w:left w:val="nil"/>
              <w:bottom w:val="double" w:sz="6" w:space="0" w:color="auto"/>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250р.</w:t>
            </w:r>
          </w:p>
        </w:tc>
        <w:tc>
          <w:tcPr>
            <w:tcW w:w="1036" w:type="dxa"/>
            <w:tcBorders>
              <w:top w:val="single" w:sz="4" w:space="0" w:color="auto"/>
              <w:left w:val="nil"/>
              <w:bottom w:val="double" w:sz="6" w:space="0" w:color="auto"/>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100р.</w:t>
            </w:r>
          </w:p>
        </w:tc>
        <w:tc>
          <w:tcPr>
            <w:tcW w:w="1036" w:type="dxa"/>
            <w:tcBorders>
              <w:top w:val="single" w:sz="4" w:space="0" w:color="auto"/>
              <w:left w:val="nil"/>
              <w:bottom w:val="double" w:sz="6" w:space="0" w:color="auto"/>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125р.</w:t>
            </w:r>
          </w:p>
        </w:tc>
      </w:tr>
      <w:tr w:rsidR="00D779F5" w:rsidRPr="00D779F5" w:rsidTr="00D779F5">
        <w:trPr>
          <w:trHeight w:val="315"/>
        </w:trPr>
        <w:tc>
          <w:tcPr>
            <w:tcW w:w="4556" w:type="dxa"/>
            <w:tcBorders>
              <w:top w:val="nil"/>
              <w:left w:val="nil"/>
              <w:bottom w:val="single" w:sz="4" w:space="0" w:color="auto"/>
              <w:right w:val="nil"/>
            </w:tcBorders>
            <w:shd w:val="clear" w:color="auto" w:fill="auto"/>
            <w:noWrap/>
            <w:vAlign w:val="bottom"/>
            <w:hideMark/>
          </w:tcPr>
          <w:p w:rsidR="00D779F5" w:rsidRPr="00D779F5" w:rsidRDefault="00D779F5" w:rsidP="00D779F5">
            <w:pPr>
              <w:spacing w:after="0" w:line="240" w:lineRule="auto"/>
              <w:rPr>
                <w:rFonts w:ascii="Calibri" w:eastAsia="Times New Roman" w:hAnsi="Calibri"/>
                <w:color w:val="000000"/>
                <w:lang w:eastAsia="ru-RU"/>
              </w:rPr>
            </w:pPr>
            <w:r w:rsidRPr="00D779F5">
              <w:rPr>
                <w:rFonts w:ascii="Calibri" w:eastAsia="Times New Roman" w:hAnsi="Calibri"/>
                <w:color w:val="000000"/>
                <w:lang w:eastAsia="ru-RU"/>
              </w:rPr>
              <w:t>Максимальный рыночный спрос, шт. в месяц</w:t>
            </w:r>
          </w:p>
        </w:tc>
        <w:tc>
          <w:tcPr>
            <w:tcW w:w="1036" w:type="dxa"/>
            <w:tcBorders>
              <w:top w:val="nil"/>
              <w:left w:val="nil"/>
              <w:bottom w:val="single" w:sz="4" w:space="0" w:color="auto"/>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250</w:t>
            </w:r>
          </w:p>
        </w:tc>
        <w:tc>
          <w:tcPr>
            <w:tcW w:w="1036" w:type="dxa"/>
            <w:tcBorders>
              <w:top w:val="nil"/>
              <w:left w:val="nil"/>
              <w:bottom w:val="single" w:sz="4" w:space="0" w:color="auto"/>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140</w:t>
            </w:r>
          </w:p>
        </w:tc>
        <w:tc>
          <w:tcPr>
            <w:tcW w:w="1036" w:type="dxa"/>
            <w:tcBorders>
              <w:top w:val="nil"/>
              <w:left w:val="nil"/>
              <w:bottom w:val="single" w:sz="4" w:space="0" w:color="auto"/>
              <w:right w:val="nil"/>
            </w:tcBorders>
            <w:shd w:val="clear" w:color="auto" w:fill="auto"/>
            <w:noWrap/>
            <w:vAlign w:val="bottom"/>
            <w:hideMark/>
          </w:tcPr>
          <w:p w:rsidR="00D779F5" w:rsidRPr="00D779F5" w:rsidRDefault="00D779F5" w:rsidP="00D779F5">
            <w:pPr>
              <w:spacing w:after="0" w:line="240" w:lineRule="auto"/>
              <w:jc w:val="right"/>
              <w:rPr>
                <w:rFonts w:ascii="Calibri" w:eastAsia="Times New Roman" w:hAnsi="Calibri"/>
                <w:color w:val="000000"/>
                <w:lang w:eastAsia="ru-RU"/>
              </w:rPr>
            </w:pPr>
            <w:r w:rsidRPr="00D779F5">
              <w:rPr>
                <w:rFonts w:ascii="Calibri" w:eastAsia="Times New Roman" w:hAnsi="Calibri"/>
                <w:color w:val="000000"/>
                <w:lang w:eastAsia="ru-RU"/>
              </w:rPr>
              <w:t>130</w:t>
            </w:r>
          </w:p>
        </w:tc>
      </w:tr>
    </w:tbl>
    <w:p w:rsidR="00B60982" w:rsidRDefault="002A25FC" w:rsidP="00EA097A">
      <w:pPr>
        <w:spacing w:before="120" w:after="120" w:line="240" w:lineRule="auto"/>
      </w:pPr>
      <w:r>
        <w:t>Запас продукции не создается.</w:t>
      </w:r>
      <w:r w:rsidR="00EA097A">
        <w:t xml:space="preserve"> </w:t>
      </w:r>
      <w:r w:rsidR="00EA097A">
        <w:t xml:space="preserve">Постоянные производственные затраты поглощаются по ставке </w:t>
      </w:r>
      <w:r w:rsidR="00B60982">
        <w:t>100 руб. за машино-час.</w:t>
      </w:r>
    </w:p>
    <w:p w:rsidR="00DB5002" w:rsidRDefault="00EA097A" w:rsidP="00B60982">
      <w:pPr>
        <w:spacing w:after="120" w:line="240" w:lineRule="auto"/>
      </w:pPr>
      <w:r>
        <w:t>С</w:t>
      </w:r>
      <w:r>
        <w:t>оставь</w:t>
      </w:r>
      <w:r>
        <w:t xml:space="preserve">те </w:t>
      </w:r>
      <w:r>
        <w:t>производственный</w:t>
      </w:r>
      <w:r>
        <w:t xml:space="preserve"> </w:t>
      </w:r>
      <w:r>
        <w:t>план,</w:t>
      </w:r>
      <w:r>
        <w:t xml:space="preserve"> </w:t>
      </w:r>
      <w:proofErr w:type="spellStart"/>
      <w:r>
        <w:t>максимизирующий</w:t>
      </w:r>
      <w:proofErr w:type="spellEnd"/>
      <w:r>
        <w:t xml:space="preserve"> </w:t>
      </w:r>
      <w:r>
        <w:t>прибыль</w:t>
      </w:r>
      <w:r>
        <w:t xml:space="preserve"> </w:t>
      </w:r>
      <w:r>
        <w:t>в</w:t>
      </w:r>
      <w:r>
        <w:t xml:space="preserve"> </w:t>
      </w:r>
      <w:r>
        <w:t>предстоящ</w:t>
      </w:r>
      <w:r>
        <w:t>ем</w:t>
      </w:r>
      <w:r>
        <w:t xml:space="preserve"> период</w:t>
      </w:r>
      <w:r>
        <w:t>е</w:t>
      </w:r>
      <w:r>
        <w:t>.</w:t>
      </w:r>
    </w:p>
    <w:p w:rsidR="00622C38" w:rsidRDefault="00FD7DC9" w:rsidP="00490944">
      <w:pPr>
        <w:spacing w:after="120" w:line="240" w:lineRule="auto"/>
      </w:pPr>
      <w:r>
        <w:t>Решение.</w:t>
      </w:r>
    </w:p>
    <w:sectPr w:rsidR="00622C38" w:rsidSect="006F1455">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7B0" w:rsidRDefault="00DF77B0" w:rsidP="00DF77B0">
      <w:pPr>
        <w:spacing w:after="0" w:line="240" w:lineRule="auto"/>
      </w:pPr>
      <w:r>
        <w:separator/>
      </w:r>
    </w:p>
  </w:endnote>
  <w:endnote w:type="continuationSeparator" w:id="0">
    <w:p w:rsidR="00DF77B0" w:rsidRDefault="00DF77B0" w:rsidP="00DF7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7B0" w:rsidRDefault="00DF77B0" w:rsidP="00DF77B0">
      <w:pPr>
        <w:spacing w:after="0" w:line="240" w:lineRule="auto"/>
      </w:pPr>
      <w:r>
        <w:separator/>
      </w:r>
    </w:p>
  </w:footnote>
  <w:footnote w:type="continuationSeparator" w:id="0">
    <w:p w:rsidR="00DF77B0" w:rsidRDefault="00DF77B0" w:rsidP="00DF77B0">
      <w:pPr>
        <w:spacing w:after="0" w:line="240" w:lineRule="auto"/>
      </w:pPr>
      <w:r>
        <w:continuationSeparator/>
      </w:r>
    </w:p>
  </w:footnote>
  <w:footnote w:id="1">
    <w:p w:rsidR="00DF77B0" w:rsidRPr="00DF77B0" w:rsidRDefault="00DF77B0">
      <w:pPr>
        <w:pStyle w:val="a3"/>
      </w:pPr>
      <w:r>
        <w:rPr>
          <w:rStyle w:val="a5"/>
        </w:rPr>
        <w:footnoteRef/>
      </w:r>
      <w:r>
        <w:t xml:space="preserve"> Определение приведено в соответствии с рекомендациями британского Сертифицированного института управленческого учета –</w:t>
      </w:r>
      <w:r w:rsidRPr="00B91AA2">
        <w:t xml:space="preserve"> </w:t>
      </w:r>
      <w:hyperlink r:id="rId1" w:history="1">
        <w:r w:rsidRPr="00B91AA2">
          <w:rPr>
            <w:rStyle w:val="a6"/>
            <w:lang w:val="en-US"/>
          </w:rPr>
          <w:t>CIMA</w:t>
        </w:r>
      </w:hyperlink>
      <w:r>
        <w:t xml:space="preserve">. Настоящая заметка написана по материалам </w:t>
      </w:r>
      <w:r>
        <w:rPr>
          <w:lang w:val="en-US"/>
        </w:rPr>
        <w:t>CIMA</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6A85"/>
    <w:multiLevelType w:val="hybridMultilevel"/>
    <w:tmpl w:val="6E7E49B8"/>
    <w:lvl w:ilvl="0" w:tplc="956E38BA">
      <w:start w:val="1"/>
      <w:numFmt w:val="lowerRoman"/>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214F12"/>
    <w:multiLevelType w:val="hybridMultilevel"/>
    <w:tmpl w:val="72E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BE7364"/>
    <w:multiLevelType w:val="hybridMultilevel"/>
    <w:tmpl w:val="AF2A8684"/>
    <w:lvl w:ilvl="0" w:tplc="F47A89C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1455"/>
    <w:rsid w:val="002011CE"/>
    <w:rsid w:val="002A25FC"/>
    <w:rsid w:val="00490944"/>
    <w:rsid w:val="005E4B74"/>
    <w:rsid w:val="00622C38"/>
    <w:rsid w:val="006F1455"/>
    <w:rsid w:val="00B60982"/>
    <w:rsid w:val="00C513E4"/>
    <w:rsid w:val="00D1250C"/>
    <w:rsid w:val="00D779F5"/>
    <w:rsid w:val="00D834FB"/>
    <w:rsid w:val="00DB5002"/>
    <w:rsid w:val="00DF77B0"/>
    <w:rsid w:val="00EA097A"/>
    <w:rsid w:val="00F30FD5"/>
    <w:rsid w:val="00FB5B41"/>
    <w:rsid w:val="00FD7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77B0"/>
    <w:pPr>
      <w:spacing w:after="0" w:line="240" w:lineRule="auto"/>
    </w:pPr>
    <w:rPr>
      <w:sz w:val="20"/>
      <w:szCs w:val="20"/>
    </w:rPr>
  </w:style>
  <w:style w:type="character" w:customStyle="1" w:styleId="a4">
    <w:name w:val="Текст сноски Знак"/>
    <w:basedOn w:val="a0"/>
    <w:link w:val="a3"/>
    <w:uiPriority w:val="99"/>
    <w:semiHidden/>
    <w:rsid w:val="00DF77B0"/>
    <w:rPr>
      <w:sz w:val="20"/>
      <w:szCs w:val="20"/>
    </w:rPr>
  </w:style>
  <w:style w:type="character" w:styleId="a5">
    <w:name w:val="footnote reference"/>
    <w:basedOn w:val="a0"/>
    <w:uiPriority w:val="99"/>
    <w:semiHidden/>
    <w:unhideWhenUsed/>
    <w:rsid w:val="00DF77B0"/>
    <w:rPr>
      <w:vertAlign w:val="superscript"/>
    </w:rPr>
  </w:style>
  <w:style w:type="character" w:styleId="a6">
    <w:name w:val="Hyperlink"/>
    <w:basedOn w:val="a0"/>
    <w:uiPriority w:val="99"/>
    <w:unhideWhenUsed/>
    <w:rsid w:val="00DF77B0"/>
    <w:rPr>
      <w:color w:val="0000FF"/>
      <w:u w:val="single"/>
    </w:rPr>
  </w:style>
  <w:style w:type="paragraph" w:styleId="a7">
    <w:name w:val="List Paragraph"/>
    <w:basedOn w:val="a"/>
    <w:uiPriority w:val="34"/>
    <w:qFormat/>
    <w:rsid w:val="00C513E4"/>
    <w:pPr>
      <w:ind w:left="720"/>
      <w:contextualSpacing/>
    </w:pPr>
  </w:style>
</w:styles>
</file>

<file path=word/webSettings.xml><?xml version="1.0" encoding="utf-8"?>
<w:webSettings xmlns:r="http://schemas.openxmlformats.org/officeDocument/2006/relationships" xmlns:w="http://schemas.openxmlformats.org/wordprocessingml/2006/main">
  <w:divs>
    <w:div w:id="220410653">
      <w:bodyDiv w:val="1"/>
      <w:marLeft w:val="0"/>
      <w:marRight w:val="0"/>
      <w:marTop w:val="0"/>
      <w:marBottom w:val="0"/>
      <w:divBdr>
        <w:top w:val="none" w:sz="0" w:space="0" w:color="auto"/>
        <w:left w:val="none" w:sz="0" w:space="0" w:color="auto"/>
        <w:bottom w:val="none" w:sz="0" w:space="0" w:color="auto"/>
        <w:right w:val="none" w:sz="0" w:space="0" w:color="auto"/>
      </w:divBdr>
    </w:div>
    <w:div w:id="279727097">
      <w:bodyDiv w:val="1"/>
      <w:marLeft w:val="0"/>
      <w:marRight w:val="0"/>
      <w:marTop w:val="0"/>
      <w:marBottom w:val="0"/>
      <w:divBdr>
        <w:top w:val="none" w:sz="0" w:space="0" w:color="auto"/>
        <w:left w:val="none" w:sz="0" w:space="0" w:color="auto"/>
        <w:bottom w:val="none" w:sz="0" w:space="0" w:color="auto"/>
        <w:right w:val="none" w:sz="0" w:space="0" w:color="auto"/>
      </w:divBdr>
    </w:div>
    <w:div w:id="344330330">
      <w:bodyDiv w:val="1"/>
      <w:marLeft w:val="0"/>
      <w:marRight w:val="0"/>
      <w:marTop w:val="0"/>
      <w:marBottom w:val="0"/>
      <w:divBdr>
        <w:top w:val="none" w:sz="0" w:space="0" w:color="auto"/>
        <w:left w:val="none" w:sz="0" w:space="0" w:color="auto"/>
        <w:bottom w:val="none" w:sz="0" w:space="0" w:color="auto"/>
        <w:right w:val="none" w:sz="0" w:space="0" w:color="auto"/>
      </w:divBdr>
    </w:div>
    <w:div w:id="797259074">
      <w:bodyDiv w:val="1"/>
      <w:marLeft w:val="0"/>
      <w:marRight w:val="0"/>
      <w:marTop w:val="0"/>
      <w:marBottom w:val="0"/>
      <w:divBdr>
        <w:top w:val="none" w:sz="0" w:space="0" w:color="auto"/>
        <w:left w:val="none" w:sz="0" w:space="0" w:color="auto"/>
        <w:bottom w:val="none" w:sz="0" w:space="0" w:color="auto"/>
        <w:right w:val="none" w:sz="0" w:space="0" w:color="auto"/>
      </w:divBdr>
    </w:div>
    <w:div w:id="894051772">
      <w:bodyDiv w:val="1"/>
      <w:marLeft w:val="0"/>
      <w:marRight w:val="0"/>
      <w:marTop w:val="0"/>
      <w:marBottom w:val="0"/>
      <w:divBdr>
        <w:top w:val="none" w:sz="0" w:space="0" w:color="auto"/>
        <w:left w:val="none" w:sz="0" w:space="0" w:color="auto"/>
        <w:bottom w:val="none" w:sz="0" w:space="0" w:color="auto"/>
        <w:right w:val="none" w:sz="0" w:space="0" w:color="auto"/>
      </w:divBdr>
    </w:div>
    <w:div w:id="937298947">
      <w:bodyDiv w:val="1"/>
      <w:marLeft w:val="0"/>
      <w:marRight w:val="0"/>
      <w:marTop w:val="0"/>
      <w:marBottom w:val="0"/>
      <w:divBdr>
        <w:top w:val="none" w:sz="0" w:space="0" w:color="auto"/>
        <w:left w:val="none" w:sz="0" w:space="0" w:color="auto"/>
        <w:bottom w:val="none" w:sz="0" w:space="0" w:color="auto"/>
        <w:right w:val="none" w:sz="0" w:space="0" w:color="auto"/>
      </w:divBdr>
    </w:div>
    <w:div w:id="1065448749">
      <w:bodyDiv w:val="1"/>
      <w:marLeft w:val="0"/>
      <w:marRight w:val="0"/>
      <w:marTop w:val="0"/>
      <w:marBottom w:val="0"/>
      <w:divBdr>
        <w:top w:val="none" w:sz="0" w:space="0" w:color="auto"/>
        <w:left w:val="none" w:sz="0" w:space="0" w:color="auto"/>
        <w:bottom w:val="none" w:sz="0" w:space="0" w:color="auto"/>
        <w:right w:val="none" w:sz="0" w:space="0" w:color="auto"/>
      </w:divBdr>
    </w:div>
    <w:div w:id="1080131401">
      <w:bodyDiv w:val="1"/>
      <w:marLeft w:val="0"/>
      <w:marRight w:val="0"/>
      <w:marTop w:val="0"/>
      <w:marBottom w:val="0"/>
      <w:divBdr>
        <w:top w:val="none" w:sz="0" w:space="0" w:color="auto"/>
        <w:left w:val="none" w:sz="0" w:space="0" w:color="auto"/>
        <w:bottom w:val="none" w:sz="0" w:space="0" w:color="auto"/>
        <w:right w:val="none" w:sz="0" w:space="0" w:color="auto"/>
      </w:divBdr>
    </w:div>
    <w:div w:id="1436559835">
      <w:bodyDiv w:val="1"/>
      <w:marLeft w:val="0"/>
      <w:marRight w:val="0"/>
      <w:marTop w:val="0"/>
      <w:marBottom w:val="0"/>
      <w:divBdr>
        <w:top w:val="none" w:sz="0" w:space="0" w:color="auto"/>
        <w:left w:val="none" w:sz="0" w:space="0" w:color="auto"/>
        <w:bottom w:val="none" w:sz="0" w:space="0" w:color="auto"/>
        <w:right w:val="none" w:sz="0" w:space="0" w:color="auto"/>
      </w:divBdr>
    </w:div>
    <w:div w:id="1481078423">
      <w:bodyDiv w:val="1"/>
      <w:marLeft w:val="0"/>
      <w:marRight w:val="0"/>
      <w:marTop w:val="0"/>
      <w:marBottom w:val="0"/>
      <w:divBdr>
        <w:top w:val="none" w:sz="0" w:space="0" w:color="auto"/>
        <w:left w:val="none" w:sz="0" w:space="0" w:color="auto"/>
        <w:bottom w:val="none" w:sz="0" w:space="0" w:color="auto"/>
        <w:right w:val="none" w:sz="0" w:space="0" w:color="auto"/>
      </w:divBdr>
    </w:div>
    <w:div w:id="20078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4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maglobal.com/Documents/Thought_leadership_docs/Global_manufacturing_repor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4288A-B2A9-4561-B746-35D490B5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5</cp:revision>
  <dcterms:created xsi:type="dcterms:W3CDTF">2012-05-09T06:55:00Z</dcterms:created>
  <dcterms:modified xsi:type="dcterms:W3CDTF">2012-05-09T09:01:00Z</dcterms:modified>
</cp:coreProperties>
</file>