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70" w:rsidRPr="00D21670" w:rsidRDefault="00D21670" w:rsidP="00D21670">
      <w:pPr>
        <w:spacing w:after="240" w:line="240" w:lineRule="auto"/>
        <w:rPr>
          <w:b/>
          <w:sz w:val="28"/>
        </w:rPr>
      </w:pPr>
      <w:r w:rsidRPr="00D21670">
        <w:rPr>
          <w:b/>
          <w:sz w:val="28"/>
        </w:rPr>
        <w:t>Принятие решения о снятии продукта с произв</w:t>
      </w:r>
      <w:r>
        <w:rPr>
          <w:b/>
          <w:sz w:val="28"/>
        </w:rPr>
        <w:t>о</w:t>
      </w:r>
      <w:r w:rsidRPr="00D21670">
        <w:rPr>
          <w:b/>
          <w:sz w:val="28"/>
        </w:rPr>
        <w:t>дства</w:t>
      </w:r>
    </w:p>
    <w:p w:rsidR="00983655" w:rsidRDefault="00983655" w:rsidP="00983655">
      <w:pPr>
        <w:spacing w:after="120" w:line="240" w:lineRule="auto"/>
      </w:pPr>
      <w:r>
        <w:t xml:space="preserve">Ранее я описал специфику </w:t>
      </w:r>
      <w:hyperlink r:id="rId8" w:history="1">
        <w:r w:rsidRPr="0020061A">
          <w:rPr>
            <w:rStyle w:val="a6"/>
          </w:rPr>
          <w:t>принятия управленческих решений с учетом ограничивающих факторов</w:t>
        </w:r>
      </w:hyperlink>
      <w:r>
        <w:t xml:space="preserve">. Затем на основе этой общей концепции рассмотрел два частных случая – </w:t>
      </w:r>
      <w:hyperlink r:id="rId9" w:history="1">
        <w:r w:rsidRPr="00983655">
          <w:rPr>
            <w:rStyle w:val="a6"/>
          </w:rPr>
          <w:t>принятие решения о выполнении заказа, а также об изготовлении или покупке на стороне</w:t>
        </w:r>
      </w:hyperlink>
      <w:r>
        <w:t xml:space="preserve">. Изучим теперь пример принятия </w:t>
      </w:r>
      <w:r w:rsidRPr="00983655">
        <w:t>решения о снятии продукта с производства</w:t>
      </w:r>
      <w:r>
        <w:t>.</w:t>
      </w:r>
      <w:r>
        <w:rPr>
          <w:rStyle w:val="a5"/>
        </w:rPr>
        <w:footnoteReference w:id="1"/>
      </w:r>
      <w:r>
        <w:t xml:space="preserve"> </w:t>
      </w:r>
    </w:p>
    <w:p w:rsidR="001D09B8" w:rsidRDefault="00D21670" w:rsidP="00D21670">
      <w:pPr>
        <w:spacing w:after="120" w:line="240" w:lineRule="auto"/>
      </w:pPr>
      <w:r>
        <w:t>Компания производит и прода</w:t>
      </w:r>
      <w:r w:rsidR="00157BA2">
        <w:t>е</w:t>
      </w:r>
      <w:r>
        <w:t>т четыре вида продукции</w:t>
      </w:r>
      <w:r w:rsidR="001D09B8">
        <w:t xml:space="preserve"> (рис 1).</w:t>
      </w:r>
    </w:p>
    <w:tbl>
      <w:tblPr>
        <w:tblW w:w="7696" w:type="dxa"/>
        <w:tblInd w:w="108" w:type="dxa"/>
        <w:tblLook w:val="04A0"/>
      </w:tblPr>
      <w:tblGrid>
        <w:gridCol w:w="2816"/>
        <w:gridCol w:w="976"/>
        <w:gridCol w:w="976"/>
        <w:gridCol w:w="976"/>
        <w:gridCol w:w="976"/>
        <w:gridCol w:w="976"/>
      </w:tblGrid>
      <w:tr w:rsidR="001D09B8" w:rsidRPr="001D09B8" w:rsidTr="001D09B8">
        <w:trPr>
          <w:trHeight w:val="300"/>
        </w:trPr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Продукт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B8" w:rsidRPr="001D09B8" w:rsidRDefault="001D09B8" w:rsidP="001D0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B8" w:rsidRPr="001D09B8" w:rsidRDefault="001D09B8" w:rsidP="001D0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B8" w:rsidRPr="00AB33E8" w:rsidRDefault="00AB33E8" w:rsidP="001D0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9B8" w:rsidRPr="001D09B8" w:rsidRDefault="001D09B8" w:rsidP="001D0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Z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</w:tr>
      <w:tr w:rsidR="001D09B8" w:rsidRPr="001D09B8" w:rsidTr="001D09B8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Продажи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20 000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15 000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100 000</w:t>
            </w:r>
          </w:p>
        </w:tc>
      </w:tr>
      <w:tr w:rsidR="001D09B8" w:rsidRPr="001D09B8" w:rsidTr="001D09B8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Себестоимость реализации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16 000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8 000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22 000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10 000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56 000</w:t>
            </w:r>
          </w:p>
        </w:tc>
      </w:tr>
      <w:tr w:rsidR="001D09B8" w:rsidRPr="001D09B8" w:rsidTr="001D09B8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Валовая прибыль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14 000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12 000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13 000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44 000</w:t>
            </w:r>
          </w:p>
        </w:tc>
      </w:tr>
      <w:tr w:rsidR="001D09B8" w:rsidRPr="001D09B8" w:rsidTr="001D09B8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Накладные расходы: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09B8" w:rsidRPr="001D09B8" w:rsidTr="001D09B8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Коммерческие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8 000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7 000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8 500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6 500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</w:tr>
      <w:tr w:rsidR="001D09B8" w:rsidRPr="001D09B8" w:rsidTr="001D09B8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8 000</w:t>
            </w:r>
          </w:p>
        </w:tc>
      </w:tr>
      <w:tr w:rsidR="001D09B8" w:rsidRPr="001D09B8" w:rsidTr="001D09B8">
        <w:trPr>
          <w:trHeight w:val="315"/>
        </w:trPr>
        <w:tc>
          <w:tcPr>
            <w:tcW w:w="28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Чистая прибыль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4 000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-3 500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9B8" w:rsidRPr="001D09B8" w:rsidRDefault="001D09B8" w:rsidP="001D0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9B8">
              <w:rPr>
                <w:rFonts w:ascii="Calibri" w:eastAsia="Times New Roman" w:hAnsi="Calibri" w:cs="Calibri"/>
                <w:color w:val="000000"/>
                <w:lang w:eastAsia="ru-RU"/>
              </w:rPr>
              <w:t>6 000</w:t>
            </w:r>
          </w:p>
        </w:tc>
      </w:tr>
    </w:tbl>
    <w:p w:rsidR="00D21670" w:rsidRDefault="001D09B8" w:rsidP="001D09B8">
      <w:pPr>
        <w:spacing w:before="120" w:after="120" w:line="240" w:lineRule="auto"/>
      </w:pPr>
      <w:r>
        <w:t xml:space="preserve">Рис. 1. </w:t>
      </w:r>
      <w:r w:rsidR="00D21670">
        <w:t>Отчет о приб</w:t>
      </w:r>
      <w:r w:rsidR="005308DB">
        <w:t>ылях и</w:t>
      </w:r>
      <w:r w:rsidR="00D21670">
        <w:t xml:space="preserve"> убытках </w:t>
      </w:r>
      <w:r w:rsidR="005308DB">
        <w:t>з</w:t>
      </w:r>
      <w:r>
        <w:t>а апрель; все цифры в тыс. руб.</w:t>
      </w:r>
    </w:p>
    <w:p w:rsidR="00684E8C" w:rsidRDefault="00684E8C" w:rsidP="00A81F0B">
      <w:pPr>
        <w:spacing w:after="120" w:line="240" w:lineRule="auto"/>
      </w:pPr>
      <w:r>
        <w:t xml:space="preserve">Руководство обеспокоено </w:t>
      </w:r>
      <w:r w:rsidR="00157BA2">
        <w:t>убытками</w:t>
      </w:r>
      <w:r>
        <w:t xml:space="preserve"> </w:t>
      </w:r>
      <w:r w:rsidR="00A81F0B">
        <w:t xml:space="preserve">по </w:t>
      </w:r>
      <w:r>
        <w:t>продукт</w:t>
      </w:r>
      <w:r w:rsidR="00A81F0B">
        <w:t>у</w:t>
      </w:r>
      <w:r>
        <w:t xml:space="preserve"> Z, и </w:t>
      </w:r>
      <w:r w:rsidR="00A81F0B">
        <w:t>для улучшения положения компании рассматривает</w:t>
      </w:r>
      <w:r>
        <w:t xml:space="preserve"> предложен</w:t>
      </w:r>
      <w:r w:rsidR="00A81F0B">
        <w:t>ие</w:t>
      </w:r>
      <w:r>
        <w:t xml:space="preserve"> прекратить производство продукта Z. Менеджер по производству заявил, что в случае прекращения производства продукта Z высвобожденные ресурсы можно направить на увеличение объемо</w:t>
      </w:r>
      <w:r w:rsidR="00A81F0B">
        <w:t>в производства продукта Y на 40%</w:t>
      </w:r>
      <w:r>
        <w:t>.</w:t>
      </w:r>
    </w:p>
    <w:p w:rsidR="005308DB" w:rsidRDefault="00A81F0B" w:rsidP="00A81F0B">
      <w:pPr>
        <w:spacing w:after="120" w:line="240" w:lineRule="auto"/>
      </w:pPr>
      <w:r>
        <w:t>П</w:t>
      </w:r>
      <w:r w:rsidR="00684E8C">
        <w:t>роанализирова</w:t>
      </w:r>
      <w:r>
        <w:t>в</w:t>
      </w:r>
      <w:r w:rsidR="00684E8C">
        <w:t xml:space="preserve"> структуру </w:t>
      </w:r>
      <w:r w:rsidR="00613ACD">
        <w:t>себестоимости реализации</w:t>
      </w:r>
      <w:r w:rsidR="00157BA2">
        <w:t>,</w:t>
      </w:r>
      <w:r w:rsidR="00684E8C">
        <w:t xml:space="preserve"> </w:t>
      </w:r>
      <w:r>
        <w:t>вы</w:t>
      </w:r>
      <w:r w:rsidR="00684E8C">
        <w:t xml:space="preserve"> </w:t>
      </w:r>
      <w:r>
        <w:t>выявили</w:t>
      </w:r>
      <w:r w:rsidR="00684E8C">
        <w:t xml:space="preserve"> следующ</w:t>
      </w:r>
      <w:r>
        <w:t>ую картину:</w:t>
      </w:r>
    </w:p>
    <w:tbl>
      <w:tblPr>
        <w:tblW w:w="8256" w:type="dxa"/>
        <w:tblInd w:w="108" w:type="dxa"/>
        <w:tblLook w:val="04A0"/>
      </w:tblPr>
      <w:tblGrid>
        <w:gridCol w:w="3376"/>
        <w:gridCol w:w="976"/>
        <w:gridCol w:w="976"/>
        <w:gridCol w:w="976"/>
        <w:gridCol w:w="976"/>
        <w:gridCol w:w="976"/>
      </w:tblGrid>
      <w:tr w:rsidR="00A81F0B" w:rsidRPr="00A81F0B" w:rsidTr="00A81F0B">
        <w:trPr>
          <w:trHeight w:val="300"/>
        </w:trPr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Продукт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0B" w:rsidRPr="00A81F0B" w:rsidRDefault="00A81F0B" w:rsidP="00A81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0B" w:rsidRPr="00A81F0B" w:rsidRDefault="00A81F0B" w:rsidP="00A81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0B" w:rsidRPr="00AB33E8" w:rsidRDefault="00AB33E8" w:rsidP="00A81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0B" w:rsidRPr="00A81F0B" w:rsidRDefault="00A81F0B" w:rsidP="00A81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Z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</w:tr>
      <w:tr w:rsidR="00A81F0B" w:rsidRPr="00A81F0B" w:rsidTr="00A81F0B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Переменные затраты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4 800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1 600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13 200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24 600</w:t>
            </w:r>
          </w:p>
        </w:tc>
      </w:tr>
      <w:tr w:rsidR="00A81F0B" w:rsidRPr="00A81F0B" w:rsidTr="00A81F0B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Постоянные затраты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11 200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6 400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8 800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31 400</w:t>
            </w:r>
          </w:p>
        </w:tc>
      </w:tr>
      <w:tr w:rsidR="00A81F0B" w:rsidRPr="00A81F0B" w:rsidTr="00A81F0B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Всего себестоимость реализации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16 000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8 000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22 000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10 000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0B" w:rsidRPr="00A81F0B" w:rsidRDefault="00A81F0B" w:rsidP="00A81F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1F0B">
              <w:rPr>
                <w:rFonts w:ascii="Calibri" w:eastAsia="Times New Roman" w:hAnsi="Calibri" w:cs="Calibri"/>
                <w:color w:val="000000"/>
                <w:lang w:eastAsia="ru-RU"/>
              </w:rPr>
              <w:t>56 000</w:t>
            </w:r>
          </w:p>
        </w:tc>
      </w:tr>
    </w:tbl>
    <w:p w:rsidR="00A81F0B" w:rsidRDefault="00A81F0B" w:rsidP="00A81F0B">
      <w:pPr>
        <w:spacing w:before="120" w:after="120" w:line="240" w:lineRule="auto"/>
      </w:pPr>
      <w:r>
        <w:t xml:space="preserve">Рис. 2. Структура </w:t>
      </w:r>
      <w:r w:rsidR="00613ACD">
        <w:t xml:space="preserve">себестоимости реализации </w:t>
      </w:r>
      <w:r>
        <w:t>по продуктам</w:t>
      </w:r>
      <w:r w:rsidR="006017E3">
        <w:t>; все цифры в тыс. руб.</w:t>
      </w:r>
    </w:p>
    <w:p w:rsidR="006017E3" w:rsidRDefault="006017E3" w:rsidP="00D1455F">
      <w:pPr>
        <w:spacing w:after="120" w:line="240" w:lineRule="auto"/>
      </w:pPr>
      <w:r>
        <w:t xml:space="preserve">Постоянные затраты включают </w:t>
      </w:r>
      <w:r w:rsidR="00D1455F">
        <w:t xml:space="preserve">в себя 20 млн. руб., которые нельзя напрямую связать </w:t>
      </w:r>
      <w:r>
        <w:t xml:space="preserve">ни </w:t>
      </w:r>
      <w:r w:rsidR="00D1455F">
        <w:t>с одним из</w:t>
      </w:r>
      <w:r>
        <w:t xml:space="preserve"> продукт</w:t>
      </w:r>
      <w:r w:rsidR="00D1455F">
        <w:t>ов</w:t>
      </w:r>
      <w:r>
        <w:t xml:space="preserve">, и которые распределены между каждым продуктом на основании объемов продаж. Если </w:t>
      </w:r>
      <w:r w:rsidR="00D1455F">
        <w:t>объем продаж</w:t>
      </w:r>
      <w:r>
        <w:t xml:space="preserve"> </w:t>
      </w:r>
      <w:r w:rsidR="00157BA2">
        <w:t>любого</w:t>
      </w:r>
      <w:r>
        <w:t xml:space="preserve"> продукта увеличивается более чем на 25%, то </w:t>
      </w:r>
      <w:r w:rsidR="00D1455F">
        <w:t>присущие именно этому продукту</w:t>
      </w:r>
      <w:r>
        <w:t xml:space="preserve"> </w:t>
      </w:r>
      <w:r w:rsidR="00157BA2">
        <w:t xml:space="preserve">(ассоциированные с ним) </w:t>
      </w:r>
      <w:r>
        <w:t>постоян</w:t>
      </w:r>
      <w:r w:rsidR="00D1455F">
        <w:t xml:space="preserve">ные производственные затраты </w:t>
      </w:r>
      <w:r>
        <w:t>увеличатся на 30%.</w:t>
      </w:r>
    </w:p>
    <w:p w:rsidR="006017E3" w:rsidRDefault="006017E3" w:rsidP="00D1455F">
      <w:pPr>
        <w:spacing w:after="120" w:line="240" w:lineRule="auto"/>
      </w:pPr>
      <w:r>
        <w:t xml:space="preserve">Коммерческие накладные расходы включают в себя постоянные затраты в размере 5 млн. руб. на </w:t>
      </w:r>
      <w:r w:rsidR="00D1455F">
        <w:t xml:space="preserve">каждый </w:t>
      </w:r>
      <w:r>
        <w:t xml:space="preserve">продукт плюс переменные затраты, которые меняются пропорционально объемам продаж. Постоянные затраты </w:t>
      </w:r>
      <w:r w:rsidR="00D1455F">
        <w:t>также нельзя напрямую связать ни с одним из продуктов</w:t>
      </w:r>
      <w:r>
        <w:t>, но директор по продажам считает, что их следует разделить поровну между четырьмя продуктами.</w:t>
      </w:r>
    </w:p>
    <w:p w:rsidR="006017E3" w:rsidRDefault="006017E3" w:rsidP="00D1455F">
      <w:pPr>
        <w:spacing w:after="120" w:line="240" w:lineRule="auto"/>
      </w:pPr>
      <w:r>
        <w:t xml:space="preserve">Административные </w:t>
      </w:r>
      <w:r w:rsidR="00D1455F">
        <w:t xml:space="preserve">накладные </w:t>
      </w:r>
      <w:r>
        <w:t xml:space="preserve">расходы </w:t>
      </w:r>
      <w:r w:rsidR="00D1455F">
        <w:t xml:space="preserve">в размере 8 млн. руб. являются постоянными и </w:t>
      </w:r>
      <w:r>
        <w:t xml:space="preserve">не зависят от </w:t>
      </w:r>
      <w:r w:rsidR="00D1455F">
        <w:t xml:space="preserve">номенклатуры и объема </w:t>
      </w:r>
      <w:r>
        <w:t>производимых продуктов.</w:t>
      </w:r>
    </w:p>
    <w:p w:rsidR="006017E3" w:rsidRPr="00D1455F" w:rsidRDefault="006017E3" w:rsidP="00D1455F">
      <w:pPr>
        <w:spacing w:after="120" w:line="240" w:lineRule="auto"/>
        <w:rPr>
          <w:b/>
        </w:rPr>
      </w:pPr>
      <w:r w:rsidRPr="00D1455F">
        <w:rPr>
          <w:b/>
        </w:rPr>
        <w:t>Задания</w:t>
      </w:r>
    </w:p>
    <w:p w:rsidR="006017E3" w:rsidRDefault="006017E3" w:rsidP="00D1455F">
      <w:pPr>
        <w:spacing w:after="120" w:line="240" w:lineRule="auto"/>
      </w:pPr>
      <w:r>
        <w:t>(а) Подготовьте отчет</w:t>
      </w:r>
      <w:r w:rsidR="00024340">
        <w:t xml:space="preserve"> о прибылях и убытках за апрель в форме маржинальных затрат (такое</w:t>
      </w:r>
      <w:r>
        <w:t xml:space="preserve"> </w:t>
      </w:r>
      <w:r w:rsidR="00024340">
        <w:t>п</w:t>
      </w:r>
      <w:r>
        <w:t>редстав</w:t>
      </w:r>
      <w:r w:rsidR="00024340">
        <w:t>л</w:t>
      </w:r>
      <w:r>
        <w:t>е</w:t>
      </w:r>
      <w:r w:rsidR="00024340">
        <w:t>ние</w:t>
      </w:r>
      <w:r>
        <w:t xml:space="preserve"> </w:t>
      </w:r>
      <w:r w:rsidR="00024340">
        <w:t xml:space="preserve">отчета более </w:t>
      </w:r>
      <w:r>
        <w:t>пригодно для принятия управленческ</w:t>
      </w:r>
      <w:r w:rsidR="00024340">
        <w:t>их</w:t>
      </w:r>
      <w:r>
        <w:t xml:space="preserve"> решени</w:t>
      </w:r>
      <w:r w:rsidR="00024340">
        <w:t>й)</w:t>
      </w:r>
      <w:r w:rsidR="00157BA2">
        <w:t>.</w:t>
      </w:r>
      <w:r w:rsidR="00157BA2">
        <w:rPr>
          <w:rStyle w:val="a5"/>
        </w:rPr>
        <w:footnoteReference w:id="2"/>
      </w:r>
    </w:p>
    <w:p w:rsidR="00024340" w:rsidRDefault="00D1455F" w:rsidP="00D1455F">
      <w:pPr>
        <w:spacing w:after="120" w:line="240" w:lineRule="auto"/>
      </w:pPr>
      <w:r>
        <w:t xml:space="preserve">(b) Подготовьте отчет, показывающий последствия прекращения производства продукта Z и увеличения </w:t>
      </w:r>
      <w:r w:rsidR="00157BA2">
        <w:t>производства</w:t>
      </w:r>
      <w:r>
        <w:t xml:space="preserve"> Y в соответствии с отчетом менеджера по производству </w:t>
      </w:r>
      <w:r w:rsidR="00157BA2">
        <w:t>(п</w:t>
      </w:r>
      <w:r>
        <w:t>редположите, что цена продажи продукта Y не изменится, несмотря на рост объема продаж</w:t>
      </w:r>
      <w:r w:rsidR="00157BA2">
        <w:t>)</w:t>
      </w:r>
      <w:r>
        <w:t>.</w:t>
      </w:r>
      <w:r w:rsidR="00136326">
        <w:t xml:space="preserve"> Д</w:t>
      </w:r>
      <w:r w:rsidR="00024340">
        <w:t>айте рекомендации на основе анализа.</w:t>
      </w:r>
    </w:p>
    <w:p w:rsidR="00D1455F" w:rsidRPr="00024340" w:rsidRDefault="00D1455F" w:rsidP="00D1455F">
      <w:pPr>
        <w:spacing w:after="120" w:line="240" w:lineRule="auto"/>
      </w:pPr>
      <w:r>
        <w:t>(</w:t>
      </w:r>
      <w:r w:rsidR="00136326">
        <w:t>с</w:t>
      </w:r>
      <w:r>
        <w:t>)</w:t>
      </w:r>
      <w:r w:rsidRPr="00D1455F">
        <w:t xml:space="preserve"> </w:t>
      </w:r>
      <w:r>
        <w:t>Кратко обсудите нефинансовые факторы, которые следует рассмотреть до</w:t>
      </w:r>
      <w:r w:rsidRPr="00D1455F">
        <w:t xml:space="preserve"> </w:t>
      </w:r>
      <w:r w:rsidR="00024340">
        <w:t xml:space="preserve">принятия решения о </w:t>
      </w:r>
      <w:r>
        <w:t>прекращени</w:t>
      </w:r>
      <w:r w:rsidR="00024340">
        <w:t xml:space="preserve">и производства продукта </w:t>
      </w:r>
      <w:r w:rsidR="00024340">
        <w:rPr>
          <w:lang w:val="en-US"/>
        </w:rPr>
        <w:t>Z</w:t>
      </w:r>
      <w:r w:rsidR="00024340">
        <w:t>.</w:t>
      </w:r>
    </w:p>
    <w:p w:rsidR="00D1455F" w:rsidRPr="00D1455F" w:rsidRDefault="00D1455F" w:rsidP="00D1455F">
      <w:pPr>
        <w:spacing w:after="120" w:line="240" w:lineRule="auto"/>
        <w:rPr>
          <w:b/>
        </w:rPr>
      </w:pPr>
      <w:r w:rsidRPr="00D1455F">
        <w:rPr>
          <w:b/>
        </w:rPr>
        <w:lastRenderedPageBreak/>
        <w:t>Решение</w:t>
      </w:r>
    </w:p>
    <w:p w:rsidR="00D1455F" w:rsidRDefault="00D1455F" w:rsidP="00D1455F">
      <w:pPr>
        <w:spacing w:after="120" w:line="240" w:lineRule="auto"/>
      </w:pPr>
      <w:r>
        <w:t>(а) Для принятия управленческого решения полезно пересчитать отчет о прибылях и убытка</w:t>
      </w:r>
      <w:r w:rsidR="00D97FE5">
        <w:t>х в форме маржинальных затрат (рис. 3).</w:t>
      </w:r>
    </w:p>
    <w:tbl>
      <w:tblPr>
        <w:tblW w:w="9781" w:type="dxa"/>
        <w:tblInd w:w="108" w:type="dxa"/>
        <w:tblLook w:val="04A0"/>
      </w:tblPr>
      <w:tblGrid>
        <w:gridCol w:w="5476"/>
        <w:gridCol w:w="836"/>
        <w:gridCol w:w="836"/>
        <w:gridCol w:w="836"/>
        <w:gridCol w:w="836"/>
        <w:gridCol w:w="961"/>
      </w:tblGrid>
      <w:tr w:rsidR="00D97FE5" w:rsidRPr="00D97FE5" w:rsidTr="00D97FE5">
        <w:trPr>
          <w:trHeight w:val="300"/>
        </w:trPr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Продукт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E5" w:rsidRPr="00D97FE5" w:rsidRDefault="00D97FE5" w:rsidP="00D97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W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E5" w:rsidRPr="00D97FE5" w:rsidRDefault="00D97FE5" w:rsidP="00D97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E5" w:rsidRPr="00AB33E8" w:rsidRDefault="00AB33E8" w:rsidP="00D97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Y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E5" w:rsidRPr="00D97FE5" w:rsidRDefault="00D97FE5" w:rsidP="00D97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Z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</w:tr>
      <w:tr w:rsidR="00D97FE5" w:rsidRPr="00D97FE5" w:rsidTr="00D97FE5">
        <w:trPr>
          <w:trHeight w:val="300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Продажи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20 000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15 000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</w:tr>
      <w:tr w:rsidR="00D97FE5" w:rsidRPr="00D97FE5" w:rsidTr="00D97FE5">
        <w:trPr>
          <w:trHeight w:val="300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Переменная себестоимость реализации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4 800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1 600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13 200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24 600</w:t>
            </w:r>
          </w:p>
        </w:tc>
      </w:tr>
      <w:tr w:rsidR="00D97FE5" w:rsidRPr="00D97FE5" w:rsidTr="00D97FE5">
        <w:trPr>
          <w:trHeight w:val="345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Переменные коммерческие накладные расходы</w:t>
            </w:r>
            <w:r w:rsidRPr="00D97FE5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3 500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10 000</w:t>
            </w:r>
          </w:p>
        </w:tc>
      </w:tr>
      <w:tr w:rsidR="00D97FE5" w:rsidRPr="00D97FE5" w:rsidTr="00D97FE5">
        <w:trPr>
          <w:trHeight w:val="300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Маржинальная прибыль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22 200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16 400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18 300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8 500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65 400</w:t>
            </w:r>
          </w:p>
        </w:tc>
      </w:tr>
      <w:tr w:rsidR="00D97FE5" w:rsidRPr="00D97FE5" w:rsidTr="00D97FE5">
        <w:trPr>
          <w:trHeight w:val="345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Ассоциированные с продуктами постоянные затраты</w:t>
            </w:r>
            <w:r w:rsidRPr="00D97FE5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5 200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2 400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1 800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11 400</w:t>
            </w:r>
          </w:p>
        </w:tc>
      </w:tr>
      <w:tr w:rsidR="00D97FE5" w:rsidRPr="00D97FE5" w:rsidTr="00D97FE5">
        <w:trPr>
          <w:trHeight w:val="315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Чистая выгода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17 000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14 000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16 500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6 500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54 000</w:t>
            </w:r>
          </w:p>
        </w:tc>
      </w:tr>
      <w:tr w:rsidR="00D97FE5" w:rsidRPr="00D97FE5" w:rsidTr="00D97FE5">
        <w:trPr>
          <w:trHeight w:val="315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Неассоциированные с продуктами постоянные затраты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20 000</w:t>
            </w:r>
          </w:p>
        </w:tc>
      </w:tr>
      <w:tr w:rsidR="00D97FE5" w:rsidRPr="00D97FE5" w:rsidTr="00D97FE5">
        <w:trPr>
          <w:trHeight w:val="300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Постоянные коммерческие накладные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20 000</w:t>
            </w:r>
          </w:p>
        </w:tc>
      </w:tr>
      <w:tr w:rsidR="00D97FE5" w:rsidRPr="00D97FE5" w:rsidTr="00D97FE5">
        <w:trPr>
          <w:trHeight w:val="300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Административные расходы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8 000</w:t>
            </w:r>
          </w:p>
        </w:tc>
      </w:tr>
      <w:tr w:rsidR="00D97FE5" w:rsidRPr="00D97FE5" w:rsidTr="00D97FE5">
        <w:trPr>
          <w:trHeight w:val="300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Чистая прибыль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6 000</w:t>
            </w:r>
          </w:p>
        </w:tc>
      </w:tr>
      <w:tr w:rsidR="00D97FE5" w:rsidRPr="00D97FE5" w:rsidTr="00D97FE5">
        <w:trPr>
          <w:trHeight w:val="300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7FE5" w:rsidRPr="00D97FE5" w:rsidTr="00D97FE5">
        <w:trPr>
          <w:trHeight w:val="1037"/>
        </w:trPr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 xml:space="preserve">1 </w:t>
            </w: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Из общих коммерческих накладных расходов вычтено по 5 млн. руб. на каждый продукт; собранные таким образом 20 млн. руб. отражены в строке "Постоянные коммерческие накладные расходы"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97FE5" w:rsidRPr="00D97FE5" w:rsidTr="00D97FE5">
        <w:trPr>
          <w:trHeight w:val="2475"/>
        </w:trPr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2</w:t>
            </w: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Сначала мы показали, как 20 млн. неассоциированных с продуктами постоянных затрат, были </w:t>
            </w:r>
            <w:r w:rsidR="00096327">
              <w:rPr>
                <w:rFonts w:ascii="Calibri" w:eastAsia="Times New Roman" w:hAnsi="Calibri" w:cs="Calibri"/>
                <w:color w:val="000000"/>
                <w:lang w:eastAsia="ru-RU"/>
              </w:rPr>
              <w:t>распределе</w:t>
            </w: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ны между продуктами на основе объемов реализации, затем в строке "Ассоциированные с продуктами постоянные затраты" оставили только постоянные затраты, связанные с продуктами, и наконец, 20 млн. отразили в отдельной строке "Неассоциированные с продуктами постоянные затраты"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6 000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4 000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7 000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FE5" w:rsidRPr="00D97FE5" w:rsidRDefault="00D97FE5" w:rsidP="00D9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7FE5">
              <w:rPr>
                <w:rFonts w:ascii="Calibri" w:eastAsia="Times New Roman" w:hAnsi="Calibri" w:cs="Calibri"/>
                <w:color w:val="000000"/>
                <w:lang w:eastAsia="ru-RU"/>
              </w:rPr>
              <w:t>20 000</w:t>
            </w:r>
          </w:p>
        </w:tc>
      </w:tr>
    </w:tbl>
    <w:p w:rsidR="00A81F0B" w:rsidRDefault="00D97FE5" w:rsidP="00D97FE5">
      <w:pPr>
        <w:spacing w:before="120" w:after="120" w:line="240" w:lineRule="auto"/>
      </w:pPr>
      <w:r w:rsidRPr="00D97FE5">
        <w:t>Рис. 3</w:t>
      </w:r>
      <w:r>
        <w:t xml:space="preserve">. Отчет о прибылях и убытках в форме </w:t>
      </w:r>
      <w:r w:rsidRPr="00096327">
        <w:rPr>
          <w:b/>
        </w:rPr>
        <w:t>маржинальных затрат</w:t>
      </w:r>
      <w:r>
        <w:t>; все цифры в тыс. руб.</w:t>
      </w:r>
    </w:p>
    <w:p w:rsidR="00157BA2" w:rsidRPr="00157BA2" w:rsidRDefault="00157BA2" w:rsidP="00D1455F">
      <w:pPr>
        <w:spacing w:after="120" w:line="240" w:lineRule="auto"/>
      </w:pPr>
      <w:r>
        <w:t xml:space="preserve">Видно, что производство продукта </w:t>
      </w:r>
      <w:r>
        <w:rPr>
          <w:lang w:val="en-US"/>
        </w:rPr>
        <w:t>Z</w:t>
      </w:r>
      <w:r w:rsidRPr="00157BA2">
        <w:t xml:space="preserve"> </w:t>
      </w:r>
      <w:r>
        <w:t>не является убыточным!</w:t>
      </w:r>
    </w:p>
    <w:p w:rsidR="00D97FE5" w:rsidRPr="00AB33E8" w:rsidRDefault="00D65501" w:rsidP="00D1455F">
      <w:pPr>
        <w:spacing w:after="120" w:line="240" w:lineRule="auto"/>
      </w:pPr>
      <w:r>
        <w:t>(</w:t>
      </w:r>
      <w:r>
        <w:rPr>
          <w:lang w:val="en-US"/>
        </w:rPr>
        <w:t>b</w:t>
      </w:r>
      <w:r w:rsidRPr="00AB33E8">
        <w:t>)</w:t>
      </w:r>
      <w:r>
        <w:t xml:space="preserve"> </w:t>
      </w:r>
      <w:r w:rsidRPr="00D65501">
        <w:t>Прекращение производства продукта Z</w:t>
      </w:r>
      <w:r w:rsidR="00AB33E8">
        <w:t xml:space="preserve"> приведет к росту чистого дохода (рис. 4</w:t>
      </w:r>
      <w:r w:rsidR="00720D04">
        <w:t xml:space="preserve"> и 5</w:t>
      </w:r>
      <w:r w:rsidR="00AB33E8">
        <w:t>).</w:t>
      </w:r>
    </w:p>
    <w:tbl>
      <w:tblPr>
        <w:tblW w:w="9214" w:type="dxa"/>
        <w:tblInd w:w="108" w:type="dxa"/>
        <w:tblLook w:val="04A0"/>
      </w:tblPr>
      <w:tblGrid>
        <w:gridCol w:w="8080"/>
        <w:gridCol w:w="1134"/>
      </w:tblGrid>
      <w:tr w:rsidR="00AB33E8" w:rsidRPr="00AB33E8" w:rsidTr="00AB33E8"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E8" w:rsidRPr="00AB33E8" w:rsidRDefault="00AB33E8" w:rsidP="00AB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3E8" w:rsidRPr="00AB33E8" w:rsidRDefault="00AB33E8" w:rsidP="00AB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3E8">
              <w:rPr>
                <w:rFonts w:ascii="Calibri" w:eastAsia="Times New Roman" w:hAnsi="Calibri" w:cs="Calibri"/>
                <w:color w:val="000000"/>
                <w:lang w:eastAsia="ru-RU"/>
              </w:rPr>
              <w:t>тыс. руб.</w:t>
            </w:r>
          </w:p>
        </w:tc>
      </w:tr>
      <w:tr w:rsidR="00AB33E8" w:rsidRPr="00AB33E8" w:rsidTr="00AB33E8">
        <w:trPr>
          <w:trHeight w:val="143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3E8" w:rsidRPr="00AB33E8" w:rsidRDefault="00AB33E8" w:rsidP="00AB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3E8">
              <w:rPr>
                <w:rFonts w:ascii="Calibri" w:eastAsia="Times New Roman" w:hAnsi="Calibri" w:cs="Calibri"/>
                <w:color w:val="000000"/>
                <w:lang w:eastAsia="ru-RU"/>
              </w:rPr>
              <w:t>Маржинальная прибыль от 40% дополнительных продаж продукта Y (18 300 * 0,4)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E8" w:rsidRPr="00AB33E8" w:rsidRDefault="00AB33E8" w:rsidP="00AB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3E8">
              <w:rPr>
                <w:rFonts w:ascii="Calibri" w:eastAsia="Times New Roman" w:hAnsi="Calibri" w:cs="Calibri"/>
                <w:color w:val="000000"/>
                <w:lang w:eastAsia="ru-RU"/>
              </w:rPr>
              <w:t>7 320</w:t>
            </w:r>
          </w:p>
        </w:tc>
      </w:tr>
      <w:tr w:rsidR="00AB33E8" w:rsidRPr="00AB33E8" w:rsidTr="00AB33E8">
        <w:trPr>
          <w:trHeight w:val="15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3E8" w:rsidRPr="00AB33E8" w:rsidRDefault="00AB33E8" w:rsidP="00AB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3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Дополнительные ассоциированные с </w:t>
            </w:r>
            <w:r w:rsidR="00136326">
              <w:rPr>
                <w:rFonts w:ascii="Calibri" w:eastAsia="Times New Roman" w:hAnsi="Calibri" w:cs="Calibri"/>
                <w:color w:val="000000"/>
                <w:lang w:eastAsia="ru-RU"/>
              </w:rPr>
              <w:t>продуктом постоянные затраты (1</w:t>
            </w:r>
            <w:r w:rsidRPr="00AB33E8">
              <w:rPr>
                <w:rFonts w:ascii="Calibri" w:eastAsia="Times New Roman" w:hAnsi="Calibri" w:cs="Calibri"/>
                <w:color w:val="000000"/>
                <w:lang w:eastAsia="ru-RU"/>
              </w:rPr>
              <w:t>800 * 0,3)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E8" w:rsidRPr="00AB33E8" w:rsidRDefault="00157BA2" w:rsidP="00AB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AB33E8" w:rsidRPr="00AB33E8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</w:tr>
      <w:tr w:rsidR="00AB33E8" w:rsidRPr="00AB33E8" w:rsidTr="00AB33E8">
        <w:trPr>
          <w:trHeight w:val="6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3E8" w:rsidRPr="00AB33E8" w:rsidRDefault="00AB33E8" w:rsidP="00AB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3E8">
              <w:rPr>
                <w:rFonts w:ascii="Calibri" w:eastAsia="Times New Roman" w:hAnsi="Calibri" w:cs="Calibri"/>
                <w:color w:val="000000"/>
                <w:lang w:eastAsia="ru-RU"/>
              </w:rPr>
              <w:t>Потеря чистой выгоды от продукта Z (альтернативные затр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AB33E8">
              <w:rPr>
                <w:rFonts w:ascii="Calibri" w:eastAsia="Times New Roman" w:hAnsi="Calibri" w:cs="Calibri"/>
                <w:color w:val="000000"/>
                <w:lang w:eastAsia="ru-RU"/>
              </w:rPr>
              <w:t>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E8" w:rsidRPr="00AB33E8" w:rsidRDefault="00157BA2" w:rsidP="00AB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AB33E8" w:rsidRPr="00AB33E8">
              <w:rPr>
                <w:rFonts w:ascii="Calibri" w:eastAsia="Times New Roman" w:hAnsi="Calibri" w:cs="Calibri"/>
                <w:color w:val="000000"/>
                <w:lang w:eastAsia="ru-RU"/>
              </w:rPr>
              <w:t>6 500</w:t>
            </w:r>
          </w:p>
        </w:tc>
      </w:tr>
      <w:tr w:rsidR="00AB33E8" w:rsidRPr="00AB33E8" w:rsidTr="00AB33E8">
        <w:trPr>
          <w:trHeight w:val="5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3E8" w:rsidRPr="00AB33E8" w:rsidRDefault="00AB33E8" w:rsidP="00AB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3E8">
              <w:rPr>
                <w:rFonts w:ascii="Calibri" w:eastAsia="Times New Roman" w:hAnsi="Calibri" w:cs="Calibri"/>
                <w:color w:val="000000"/>
                <w:lang w:eastAsia="ru-RU"/>
              </w:rPr>
              <w:t>Чистый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3E8" w:rsidRPr="00AB33E8" w:rsidRDefault="00AB33E8" w:rsidP="00AB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33E8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</w:tbl>
    <w:p w:rsidR="00AB33E8" w:rsidRDefault="00AB33E8" w:rsidP="00AB33E8">
      <w:pPr>
        <w:spacing w:before="120" w:after="120" w:line="240" w:lineRule="auto"/>
      </w:pPr>
      <w:r w:rsidRPr="00D97FE5">
        <w:t xml:space="preserve">Рис. </w:t>
      </w:r>
      <w:r>
        <w:t xml:space="preserve">4. </w:t>
      </w:r>
      <w:r w:rsidR="00720D04">
        <w:t>Релевантные (относящиеся к делу) и</w:t>
      </w:r>
      <w:r>
        <w:t xml:space="preserve">зменения </w:t>
      </w:r>
      <w:r w:rsidR="00720D04">
        <w:t xml:space="preserve">прибыли и затрат </w:t>
      </w:r>
      <w:r>
        <w:t xml:space="preserve">в случае принятия решения о прекращении производства продукта </w:t>
      </w:r>
      <w:r>
        <w:rPr>
          <w:lang w:val="en-US"/>
        </w:rPr>
        <w:t>Z</w:t>
      </w:r>
    </w:p>
    <w:tbl>
      <w:tblPr>
        <w:tblW w:w="8789" w:type="dxa"/>
        <w:tblInd w:w="108" w:type="dxa"/>
        <w:tblLook w:val="04A0"/>
      </w:tblPr>
      <w:tblGrid>
        <w:gridCol w:w="7655"/>
        <w:gridCol w:w="1134"/>
      </w:tblGrid>
      <w:tr w:rsidR="00720D04" w:rsidRPr="00720D04" w:rsidTr="00157BA2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04" w:rsidRPr="00720D04" w:rsidRDefault="00720D04" w:rsidP="0072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D04" w:rsidRPr="00720D04" w:rsidRDefault="00720D04" w:rsidP="0072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>тыс. руб.</w:t>
            </w:r>
          </w:p>
        </w:tc>
      </w:tr>
      <w:tr w:rsidR="00720D04" w:rsidRPr="00720D04" w:rsidTr="00157BA2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04" w:rsidRPr="00720D04" w:rsidRDefault="00720D04" w:rsidP="0072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>Текущая чистая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04" w:rsidRPr="00720D04" w:rsidRDefault="00720D04" w:rsidP="00720D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>6 000</w:t>
            </w:r>
          </w:p>
        </w:tc>
      </w:tr>
      <w:tr w:rsidR="00720D04" w:rsidRPr="00720D04" w:rsidTr="00157BA2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04" w:rsidRPr="00720D04" w:rsidRDefault="00157BA2" w:rsidP="00157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Потери </w:t>
            </w:r>
            <w:r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>маржинальн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  <w:r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прибыл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 из-за</w:t>
            </w:r>
            <w:r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720D04"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>рекращени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="00720D04"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производства продукта 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04" w:rsidRPr="00720D04" w:rsidRDefault="00720D04" w:rsidP="00720D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>-6 500</w:t>
            </w:r>
          </w:p>
        </w:tc>
      </w:tr>
      <w:tr w:rsidR="00720D04" w:rsidRPr="00720D04" w:rsidTr="00157BA2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04" w:rsidRPr="00720D04" w:rsidRDefault="00720D04" w:rsidP="0072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Дополнительная маржинальная прибыль от 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04" w:rsidRPr="00720D04" w:rsidRDefault="00720D04" w:rsidP="00720D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>7 320</w:t>
            </w:r>
          </w:p>
        </w:tc>
      </w:tr>
      <w:tr w:rsidR="00720D04" w:rsidRPr="00720D04" w:rsidTr="00157BA2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04" w:rsidRPr="00720D04" w:rsidRDefault="00720D04" w:rsidP="0072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пост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>янн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ые</w:t>
            </w:r>
            <w:r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04" w:rsidRPr="00720D04" w:rsidRDefault="00720D04" w:rsidP="00720D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>-540</w:t>
            </w:r>
          </w:p>
        </w:tc>
      </w:tr>
      <w:tr w:rsidR="00720D04" w:rsidRPr="00720D04" w:rsidTr="00157BA2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04" w:rsidRPr="00720D04" w:rsidRDefault="00720D04" w:rsidP="00157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>Прибыль в случае прекращения произво</w:t>
            </w:r>
            <w:r w:rsidR="00157BA2">
              <w:rPr>
                <w:rFonts w:ascii="Calibri" w:eastAsia="Times New Roman" w:hAnsi="Calibri" w:cs="Calibri"/>
                <w:color w:val="000000"/>
                <w:lang w:eastAsia="ru-RU"/>
              </w:rPr>
              <w:t>дства</w:t>
            </w:r>
            <w:r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Z и замены его продажами 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D04" w:rsidRPr="00720D04" w:rsidRDefault="00720D04" w:rsidP="00720D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0D04">
              <w:rPr>
                <w:rFonts w:ascii="Calibri" w:eastAsia="Times New Roman" w:hAnsi="Calibri" w:cs="Calibri"/>
                <w:color w:val="000000"/>
                <w:lang w:eastAsia="ru-RU"/>
              </w:rPr>
              <w:t>6 280</w:t>
            </w:r>
          </w:p>
        </w:tc>
      </w:tr>
    </w:tbl>
    <w:p w:rsidR="00720D04" w:rsidRPr="00720D04" w:rsidRDefault="00720D04" w:rsidP="00AB33E8">
      <w:pPr>
        <w:spacing w:before="120" w:after="120" w:line="240" w:lineRule="auto"/>
      </w:pPr>
      <w:r>
        <w:t xml:space="preserve">Рис. 5. Изменение прибыли в случае принятия решения о прекращении производства продукта </w:t>
      </w:r>
      <w:r>
        <w:rPr>
          <w:lang w:val="en-US"/>
        </w:rPr>
        <w:t>Z</w:t>
      </w:r>
    </w:p>
    <w:p w:rsidR="00720D04" w:rsidRDefault="00720D04" w:rsidP="00136326">
      <w:pPr>
        <w:spacing w:after="120" w:line="240" w:lineRule="auto"/>
      </w:pPr>
      <w:r>
        <w:t>На основании отчета о прибылях и убытках м</w:t>
      </w:r>
      <w:r w:rsidR="00136326">
        <w:t xml:space="preserve">ожно </w:t>
      </w:r>
      <w:r>
        <w:t>сделать вывод</w:t>
      </w:r>
      <w:r w:rsidR="00136326">
        <w:t xml:space="preserve">, </w:t>
      </w:r>
      <w:r>
        <w:t xml:space="preserve">что </w:t>
      </w:r>
      <w:r w:rsidR="00136326">
        <w:t xml:space="preserve">компании следует прекратить производство продукта Z и </w:t>
      </w:r>
      <w:r w:rsidR="003F63D5">
        <w:t xml:space="preserve">увеличить </w:t>
      </w:r>
      <w:r w:rsidR="00136326">
        <w:t>производство и продажи продукт</w:t>
      </w:r>
      <w:r w:rsidR="003F63D5">
        <w:t>а</w:t>
      </w:r>
      <w:r w:rsidR="00136326">
        <w:t xml:space="preserve"> Y в указанной </w:t>
      </w:r>
      <w:r w:rsidR="00136326">
        <w:lastRenderedPageBreak/>
        <w:t xml:space="preserve">пропорции. </w:t>
      </w:r>
      <w:r>
        <w:t>Т</w:t>
      </w:r>
      <w:r w:rsidR="00136326">
        <w:t xml:space="preserve">ем не менее, </w:t>
      </w:r>
      <w:r>
        <w:t xml:space="preserve">следует </w:t>
      </w:r>
      <w:r w:rsidR="003F63D5">
        <w:t>отметить</w:t>
      </w:r>
      <w:r>
        <w:t>, что дополнительный</w:t>
      </w:r>
      <w:r w:rsidR="00136326">
        <w:t xml:space="preserve"> доход не </w:t>
      </w:r>
      <w:r>
        <w:t>столь</w:t>
      </w:r>
      <w:r w:rsidR="00136326">
        <w:t xml:space="preserve"> существенны</w:t>
      </w:r>
      <w:r>
        <w:t>й</w:t>
      </w:r>
      <w:r w:rsidR="00136326">
        <w:t xml:space="preserve">, и любые ошибки в расчетах могут </w:t>
      </w:r>
      <w:r>
        <w:t>привести к принятию неверного решения.</w:t>
      </w:r>
    </w:p>
    <w:p w:rsidR="00136326" w:rsidRDefault="00136326" w:rsidP="00720D04">
      <w:pPr>
        <w:spacing w:after="0" w:line="240" w:lineRule="auto"/>
      </w:pPr>
      <w:r>
        <w:t>(</w:t>
      </w:r>
      <w:r w:rsidR="00720D04">
        <w:t>с</w:t>
      </w:r>
      <w:r>
        <w:t>) Нефинансовые факторы, подлежащие рассмотрению:</w:t>
      </w:r>
    </w:p>
    <w:p w:rsidR="00136326" w:rsidRDefault="003F63D5" w:rsidP="00720D04">
      <w:pPr>
        <w:pStyle w:val="a7"/>
        <w:numPr>
          <w:ilvl w:val="0"/>
          <w:numId w:val="3"/>
        </w:numPr>
        <w:spacing w:after="120" w:line="240" w:lineRule="auto"/>
      </w:pPr>
      <w:r>
        <w:t xml:space="preserve">Что произойдет с работниками, занятыми в производстве и иной деятельности, связанной с </w:t>
      </w:r>
      <w:r>
        <w:rPr>
          <w:lang w:val="en-US"/>
        </w:rPr>
        <w:t>Z</w:t>
      </w:r>
      <w:r>
        <w:t>?</w:t>
      </w:r>
    </w:p>
    <w:p w:rsidR="00136326" w:rsidRDefault="003F63D5" w:rsidP="00720D04">
      <w:pPr>
        <w:pStyle w:val="a7"/>
        <w:numPr>
          <w:ilvl w:val="0"/>
          <w:numId w:val="3"/>
        </w:numPr>
        <w:spacing w:after="120" w:line="240" w:lineRule="auto"/>
      </w:pPr>
      <w:r>
        <w:t xml:space="preserve">Какой </w:t>
      </w:r>
      <w:r w:rsidR="00136326">
        <w:t>сигнал</w:t>
      </w:r>
      <w:r>
        <w:t xml:space="preserve"> получит рынок / конкуренты? Не сложится ли мнение, что компания</w:t>
      </w:r>
      <w:r w:rsidR="00136326">
        <w:t xml:space="preserve"> не жел</w:t>
      </w:r>
      <w:r>
        <w:t>ает поддерживать свою продукцию?</w:t>
      </w:r>
    </w:p>
    <w:p w:rsidR="00AB33E8" w:rsidRPr="00AB33E8" w:rsidRDefault="003F63D5" w:rsidP="00D1455F">
      <w:pPr>
        <w:pStyle w:val="a7"/>
        <w:numPr>
          <w:ilvl w:val="0"/>
          <w:numId w:val="3"/>
        </w:numPr>
        <w:spacing w:after="120" w:line="240" w:lineRule="auto"/>
      </w:pPr>
      <w:r>
        <w:t xml:space="preserve">Какова будет </w:t>
      </w:r>
      <w:r w:rsidR="00136326">
        <w:t>реакция потребителей, особенно тех, кто недавно приобре</w:t>
      </w:r>
      <w:r>
        <w:t>л</w:t>
      </w:r>
      <w:r w:rsidR="00136326">
        <w:t xml:space="preserve"> продукт</w:t>
      </w:r>
      <w:r>
        <w:t xml:space="preserve"> </w:t>
      </w:r>
      <w:r>
        <w:rPr>
          <w:lang w:val="en-US"/>
        </w:rPr>
        <w:t>Z</w:t>
      </w:r>
      <w:r>
        <w:t>?</w:t>
      </w:r>
    </w:p>
    <w:sectPr w:rsidR="00AB33E8" w:rsidRPr="00AB33E8" w:rsidSect="00D21670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A2" w:rsidRDefault="00157BA2" w:rsidP="00983655">
      <w:pPr>
        <w:spacing w:after="0" w:line="240" w:lineRule="auto"/>
      </w:pPr>
      <w:r>
        <w:separator/>
      </w:r>
    </w:p>
  </w:endnote>
  <w:endnote w:type="continuationSeparator" w:id="0">
    <w:p w:rsidR="00157BA2" w:rsidRDefault="00157BA2" w:rsidP="0098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A2" w:rsidRDefault="00157BA2" w:rsidP="00983655">
      <w:pPr>
        <w:spacing w:after="0" w:line="240" w:lineRule="auto"/>
      </w:pPr>
      <w:r>
        <w:separator/>
      </w:r>
    </w:p>
  </w:footnote>
  <w:footnote w:type="continuationSeparator" w:id="0">
    <w:p w:rsidR="00157BA2" w:rsidRDefault="00157BA2" w:rsidP="00983655">
      <w:pPr>
        <w:spacing w:after="0" w:line="240" w:lineRule="auto"/>
      </w:pPr>
      <w:r>
        <w:continuationSeparator/>
      </w:r>
    </w:p>
  </w:footnote>
  <w:footnote w:id="1">
    <w:p w:rsidR="00157BA2" w:rsidRDefault="00157BA2" w:rsidP="00983655">
      <w:pPr>
        <w:pStyle w:val="a3"/>
      </w:pPr>
      <w:r>
        <w:rPr>
          <w:rStyle w:val="a5"/>
        </w:rPr>
        <w:footnoteRef/>
      </w:r>
      <w:r>
        <w:t xml:space="preserve"> Настоящая заметка написана по материалам </w:t>
      </w:r>
      <w:hyperlink r:id="rId1" w:history="1">
        <w:r w:rsidRPr="00B91AA2">
          <w:rPr>
            <w:rStyle w:val="a6"/>
            <w:lang w:val="en-US"/>
          </w:rPr>
          <w:t>CIMA</w:t>
        </w:r>
      </w:hyperlink>
      <w:r>
        <w:t>.</w:t>
      </w:r>
    </w:p>
  </w:footnote>
  <w:footnote w:id="2">
    <w:p w:rsidR="00157BA2" w:rsidRDefault="00157BA2">
      <w:pPr>
        <w:pStyle w:val="a3"/>
      </w:pPr>
      <w:r>
        <w:rPr>
          <w:rStyle w:val="a5"/>
        </w:rPr>
        <w:footnoteRef/>
      </w:r>
      <w:r>
        <w:t xml:space="preserve"> См., например, </w:t>
      </w:r>
      <w:hyperlink r:id="rId2" w:history="1">
        <w:r w:rsidRPr="00157BA2">
          <w:rPr>
            <w:rStyle w:val="a6"/>
          </w:rPr>
          <w:t>Использование</w:t>
        </w:r>
        <w:r>
          <w:rPr>
            <w:rStyle w:val="a6"/>
          </w:rPr>
          <w:t xml:space="preserve"> </w:t>
        </w:r>
        <w:r w:rsidRPr="00157BA2">
          <w:rPr>
            <w:rStyle w:val="a6"/>
          </w:rPr>
          <w:t>анализа затрат для принятия управленческих решений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A6F"/>
    <w:multiLevelType w:val="hybridMultilevel"/>
    <w:tmpl w:val="F176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250B"/>
    <w:multiLevelType w:val="hybridMultilevel"/>
    <w:tmpl w:val="FB36E362"/>
    <w:lvl w:ilvl="0" w:tplc="9DC654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71945"/>
    <w:multiLevelType w:val="hybridMultilevel"/>
    <w:tmpl w:val="472C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670"/>
    <w:rsid w:val="00024340"/>
    <w:rsid w:val="00025DE7"/>
    <w:rsid w:val="00096327"/>
    <w:rsid w:val="00136326"/>
    <w:rsid w:val="00157BA2"/>
    <w:rsid w:val="001D09B8"/>
    <w:rsid w:val="003F63D5"/>
    <w:rsid w:val="005308DB"/>
    <w:rsid w:val="006017E3"/>
    <w:rsid w:val="00613ACD"/>
    <w:rsid w:val="00684E8C"/>
    <w:rsid w:val="00720D04"/>
    <w:rsid w:val="00983655"/>
    <w:rsid w:val="00A03FA9"/>
    <w:rsid w:val="00A81F0B"/>
    <w:rsid w:val="00AB33E8"/>
    <w:rsid w:val="00BF5289"/>
    <w:rsid w:val="00D1455F"/>
    <w:rsid w:val="00D21670"/>
    <w:rsid w:val="00D65501"/>
    <w:rsid w:val="00D97FE5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7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36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3655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3655"/>
    <w:rPr>
      <w:vertAlign w:val="superscript"/>
    </w:rPr>
  </w:style>
  <w:style w:type="character" w:styleId="a6">
    <w:name w:val="Hyperlink"/>
    <w:basedOn w:val="a0"/>
    <w:uiPriority w:val="99"/>
    <w:unhideWhenUsed/>
    <w:rsid w:val="009836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83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9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3027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guzin.ru/wp/?p=1492" TargetMode="External"/><Relationship Id="rId1" Type="http://schemas.openxmlformats.org/officeDocument/2006/relationships/hyperlink" Target="http://www.cimaglobal.com/Documents/Thought_leadership_docs/Global_manufacturing_repor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DCEBA-B27C-4743-B78A-1FF6AFFA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9</cp:revision>
  <dcterms:created xsi:type="dcterms:W3CDTF">2012-05-16T08:51:00Z</dcterms:created>
  <dcterms:modified xsi:type="dcterms:W3CDTF">2012-05-17T08:57:00Z</dcterms:modified>
</cp:coreProperties>
</file>