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16" w:rsidRPr="00FA5416" w:rsidRDefault="00FA5416" w:rsidP="008401F4">
      <w:pPr>
        <w:spacing w:after="240" w:line="240" w:lineRule="auto"/>
        <w:rPr>
          <w:b/>
          <w:sz w:val="28"/>
        </w:rPr>
      </w:pPr>
      <w:r w:rsidRPr="00FA5416">
        <w:rPr>
          <w:b/>
          <w:sz w:val="28"/>
        </w:rPr>
        <w:t>Список литературы по системному подходу</w:t>
      </w:r>
    </w:p>
    <w:p w:rsidR="00FA5416" w:rsidRDefault="00FA5416" w:rsidP="00FA5416">
      <w:pPr>
        <w:spacing w:after="120" w:line="240" w:lineRule="auto"/>
      </w:pPr>
      <w:r>
        <w:t>Это</w:t>
      </w:r>
      <w:r w:rsidR="008401F4">
        <w:t>т</w:t>
      </w:r>
      <w:r>
        <w:t xml:space="preserve"> список </w:t>
      </w:r>
      <w:r w:rsidR="008401F4">
        <w:t xml:space="preserve">взят </w:t>
      </w:r>
      <w:r>
        <w:t xml:space="preserve">из книги </w:t>
      </w:r>
      <w:hyperlink r:id="rId4" w:history="1">
        <w:proofErr w:type="spellStart"/>
        <w:r w:rsidRPr="00D74BA0">
          <w:rPr>
            <w:rStyle w:val="a3"/>
          </w:rPr>
          <w:t>Деннис</w:t>
        </w:r>
        <w:proofErr w:type="spellEnd"/>
        <w:r w:rsidRPr="00D74BA0">
          <w:rPr>
            <w:rStyle w:val="a3"/>
          </w:rPr>
          <w:t xml:space="preserve"> Шервуд. Видеть лес за деревьями. Системный подход для совершенствования бизнес-модели</w:t>
        </w:r>
      </w:hyperlink>
    </w:p>
    <w:p w:rsidR="00D2678B" w:rsidRPr="008401F4" w:rsidRDefault="00D2678B" w:rsidP="00FA5416">
      <w:pPr>
        <w:spacing w:after="120" w:line="240" w:lineRule="auto"/>
        <w:rPr>
          <w:b/>
        </w:rPr>
      </w:pPr>
      <w:r w:rsidRPr="00D2678B">
        <w:rPr>
          <w:b/>
        </w:rPr>
        <w:t>О</w:t>
      </w:r>
      <w:r w:rsidRPr="008401F4">
        <w:rPr>
          <w:b/>
        </w:rPr>
        <w:t xml:space="preserve"> </w:t>
      </w:r>
      <w:r w:rsidRPr="00D2678B">
        <w:rPr>
          <w:b/>
        </w:rPr>
        <w:t>системном</w:t>
      </w:r>
      <w:r w:rsidRPr="008401F4">
        <w:rPr>
          <w:b/>
        </w:rPr>
        <w:t xml:space="preserve"> </w:t>
      </w:r>
      <w:r w:rsidRPr="00D2678B">
        <w:rPr>
          <w:b/>
        </w:rPr>
        <w:t>мышлении</w:t>
      </w:r>
      <w:r w:rsidRPr="008401F4">
        <w:rPr>
          <w:b/>
        </w:rPr>
        <w:t xml:space="preserve"> </w:t>
      </w:r>
      <w:r w:rsidRPr="00D2678B">
        <w:rPr>
          <w:b/>
        </w:rPr>
        <w:t>в</w:t>
      </w:r>
      <w:r w:rsidRPr="008401F4">
        <w:rPr>
          <w:b/>
        </w:rPr>
        <w:t xml:space="preserve"> </w:t>
      </w:r>
      <w:r w:rsidRPr="00D2678B">
        <w:rPr>
          <w:b/>
        </w:rPr>
        <w:t>целом</w:t>
      </w:r>
    </w:p>
    <w:p w:rsidR="00FA5416" w:rsidRDefault="00FA5416" w:rsidP="00FA5416">
      <w:pPr>
        <w:spacing w:after="120" w:line="240" w:lineRule="auto"/>
      </w:pPr>
      <w:proofErr w:type="gramStart"/>
      <w:r w:rsidRPr="00FA5416">
        <w:rPr>
          <w:lang w:val="en-US"/>
        </w:rPr>
        <w:t>Managing</w:t>
      </w:r>
      <w:r w:rsidRPr="00D2678B">
        <w:rPr>
          <w:lang w:val="en-US"/>
        </w:rPr>
        <w:t xml:space="preserve"> </w:t>
      </w:r>
      <w:r w:rsidRPr="00FA5416">
        <w:rPr>
          <w:lang w:val="en-US"/>
        </w:rPr>
        <w:t>with</w:t>
      </w:r>
      <w:r w:rsidRPr="00D2678B">
        <w:rPr>
          <w:lang w:val="en-US"/>
        </w:rPr>
        <w:t xml:space="preserve"> </w:t>
      </w:r>
      <w:r w:rsidRPr="00FA5416">
        <w:rPr>
          <w:lang w:val="en-US"/>
        </w:rPr>
        <w:t>Systems</w:t>
      </w:r>
      <w:r w:rsidRPr="00D2678B">
        <w:rPr>
          <w:lang w:val="en-US"/>
        </w:rPr>
        <w:t xml:space="preserve"> </w:t>
      </w:r>
      <w:r w:rsidRPr="00FA5416">
        <w:rPr>
          <w:lang w:val="en-US"/>
        </w:rPr>
        <w:t>Thinking</w:t>
      </w:r>
      <w:r w:rsidRPr="00D2678B">
        <w:rPr>
          <w:lang w:val="en-US"/>
        </w:rPr>
        <w:t xml:space="preserve">, </w:t>
      </w:r>
      <w:r w:rsidRPr="00FA5416">
        <w:rPr>
          <w:lang w:val="en-US"/>
        </w:rPr>
        <w:t>Michael</w:t>
      </w:r>
      <w:r w:rsidRPr="00D2678B">
        <w:rPr>
          <w:lang w:val="en-US"/>
        </w:rPr>
        <w:t xml:space="preserve"> </w:t>
      </w:r>
      <w:proofErr w:type="spellStart"/>
      <w:r w:rsidRPr="00FA5416">
        <w:rPr>
          <w:lang w:val="en-US"/>
        </w:rPr>
        <w:t>Balle</w:t>
      </w:r>
      <w:proofErr w:type="spellEnd"/>
      <w:r w:rsidR="00D2678B" w:rsidRPr="00D2678B">
        <w:rPr>
          <w:lang w:val="en-US"/>
        </w:rPr>
        <w:t>́</w:t>
      </w:r>
      <w:r w:rsidRPr="00D2678B">
        <w:rPr>
          <w:lang w:val="en-US"/>
        </w:rPr>
        <w:t xml:space="preserve">, </w:t>
      </w:r>
      <w:r w:rsidRPr="00FA5416">
        <w:rPr>
          <w:lang w:val="en-US"/>
        </w:rPr>
        <w:t>McGraw</w:t>
      </w:r>
      <w:r w:rsidRPr="00D2678B">
        <w:rPr>
          <w:lang w:val="en-US"/>
        </w:rPr>
        <w:t>-</w:t>
      </w:r>
      <w:r w:rsidRPr="00FA5416">
        <w:rPr>
          <w:lang w:val="en-US"/>
        </w:rPr>
        <w:t>Hill</w:t>
      </w:r>
      <w:r w:rsidRPr="00D2678B">
        <w:rPr>
          <w:lang w:val="en-US"/>
        </w:rPr>
        <w:t xml:space="preserve">, </w:t>
      </w:r>
      <w:r w:rsidRPr="00FA5416">
        <w:rPr>
          <w:lang w:val="en-US"/>
        </w:rPr>
        <w:t>London</w:t>
      </w:r>
      <w:r w:rsidRPr="00D2678B">
        <w:rPr>
          <w:lang w:val="en-US"/>
        </w:rPr>
        <w:t>, 1994.</w:t>
      </w:r>
      <w:proofErr w:type="gramEnd"/>
      <w:r w:rsidRPr="00D2678B">
        <w:rPr>
          <w:lang w:val="en-US"/>
        </w:rPr>
        <w:t xml:space="preserve"> </w:t>
      </w:r>
      <w:r>
        <w:t>Введение в системное мышление и применение системного мышления в менеджменте.</w:t>
      </w:r>
    </w:p>
    <w:p w:rsidR="00FA5416" w:rsidRPr="00790980" w:rsidRDefault="00FA5416" w:rsidP="00FA5416">
      <w:pPr>
        <w:spacing w:after="120" w:line="240" w:lineRule="auto"/>
      </w:pPr>
      <w:r w:rsidRPr="00FA5416">
        <w:rPr>
          <w:lang w:val="en-US"/>
        </w:rPr>
        <w:t xml:space="preserve">The Heart of the Enterprise, Stafford Beer, John Wiley, </w:t>
      </w:r>
      <w:proofErr w:type="spellStart"/>
      <w:r w:rsidRPr="00FA5416">
        <w:rPr>
          <w:lang w:val="en-US"/>
        </w:rPr>
        <w:t>Chichester</w:t>
      </w:r>
      <w:proofErr w:type="spellEnd"/>
      <w:r w:rsidRPr="00FA5416">
        <w:rPr>
          <w:lang w:val="en-US"/>
        </w:rPr>
        <w:t xml:space="preserve">, 1979. </w:t>
      </w:r>
      <w:r>
        <w:t>Стаффорд Вир — евангелист кибернетики менеджмента. Написал множество книг. Эта книга является основным источником по теме модели жизнеспособных систем.</w:t>
      </w:r>
    </w:p>
    <w:p w:rsidR="00790980" w:rsidRDefault="00790980" w:rsidP="00790980">
      <w:pPr>
        <w:spacing w:after="120" w:line="240" w:lineRule="auto"/>
        <w:ind w:left="708"/>
      </w:pPr>
      <w:r>
        <w:t>На русском языке издавались:</w:t>
      </w:r>
    </w:p>
    <w:p w:rsidR="00790980" w:rsidRDefault="00790980" w:rsidP="00790980">
      <w:pPr>
        <w:spacing w:after="120" w:line="240" w:lineRule="auto"/>
        <w:ind w:left="708"/>
      </w:pPr>
      <w:r w:rsidRPr="00790980">
        <w:t>Стаффорд</w:t>
      </w:r>
      <w:r w:rsidRPr="00790980">
        <w:rPr>
          <w:lang w:val="en-US"/>
        </w:rPr>
        <w:t xml:space="preserve"> </w:t>
      </w:r>
      <w:proofErr w:type="spellStart"/>
      <w:r w:rsidRPr="00790980">
        <w:t>Бир</w:t>
      </w:r>
      <w:proofErr w:type="spellEnd"/>
      <w:r w:rsidRPr="00790980">
        <w:rPr>
          <w:lang w:val="en-US"/>
        </w:rPr>
        <w:t xml:space="preserve">. </w:t>
      </w:r>
      <w:r w:rsidRPr="00790980">
        <w:t>Наука</w:t>
      </w:r>
      <w:r w:rsidRPr="00790980">
        <w:rPr>
          <w:lang w:val="en-US"/>
        </w:rPr>
        <w:t xml:space="preserve"> </w:t>
      </w:r>
      <w:r w:rsidRPr="00790980">
        <w:t>управления</w:t>
      </w:r>
    </w:p>
    <w:p w:rsidR="00790980" w:rsidRDefault="00790980" w:rsidP="00790980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44067" cy="1699025"/>
            <wp:effectExtent l="19050" t="0" r="0" b="0"/>
            <wp:docPr id="1" name="Рисунок 0" descr="Стаффорд Бир. Наука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ффорд Бир. Наука управлен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614" cy="169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980" w:rsidRDefault="00790980" w:rsidP="00790980">
      <w:pPr>
        <w:spacing w:after="120" w:line="240" w:lineRule="auto"/>
        <w:ind w:left="708"/>
      </w:pPr>
      <w:r w:rsidRPr="00790980">
        <w:t>Стаффорд</w:t>
      </w:r>
      <w:r w:rsidRPr="00790980">
        <w:rPr>
          <w:lang w:val="en-US"/>
        </w:rPr>
        <w:t xml:space="preserve"> </w:t>
      </w:r>
      <w:proofErr w:type="spellStart"/>
      <w:r w:rsidRPr="00790980">
        <w:t>Бир</w:t>
      </w:r>
      <w:proofErr w:type="spellEnd"/>
      <w:r w:rsidRPr="00790980">
        <w:rPr>
          <w:lang w:val="en-US"/>
        </w:rPr>
        <w:t xml:space="preserve">. </w:t>
      </w:r>
      <w:r>
        <w:t>Мозг фирмы</w:t>
      </w:r>
    </w:p>
    <w:p w:rsidR="00790980" w:rsidRDefault="00790980" w:rsidP="00790980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44067" cy="1830507"/>
            <wp:effectExtent l="19050" t="0" r="0" b="0"/>
            <wp:docPr id="2" name="Рисунок 1" descr="Стаффорд Бир. Мозг фир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ффорд Бир. Мозг фирм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58" cy="183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980" w:rsidRDefault="00790980" w:rsidP="00790980">
      <w:pPr>
        <w:spacing w:after="120" w:line="240" w:lineRule="auto"/>
        <w:ind w:left="708"/>
      </w:pPr>
      <w:hyperlink r:id="rId7" w:history="1">
        <w:r w:rsidRPr="00790980">
          <w:rPr>
            <w:rStyle w:val="a3"/>
          </w:rPr>
          <w:t xml:space="preserve">Стаффорд </w:t>
        </w:r>
        <w:proofErr w:type="spellStart"/>
        <w:r w:rsidRPr="00790980">
          <w:rPr>
            <w:rStyle w:val="a3"/>
          </w:rPr>
          <w:t>Бир</w:t>
        </w:r>
        <w:proofErr w:type="spellEnd"/>
        <w:r w:rsidRPr="00790980">
          <w:rPr>
            <w:rStyle w:val="a3"/>
          </w:rPr>
          <w:t>. Кибернетика и менеджмент</w:t>
        </w:r>
      </w:hyperlink>
    </w:p>
    <w:p w:rsidR="00790980" w:rsidRPr="00790980" w:rsidRDefault="00790980" w:rsidP="00790980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44067" cy="1724723"/>
            <wp:effectExtent l="19050" t="0" r="0" b="0"/>
            <wp:docPr id="3" name="Рисунок 2" descr="Стаффорд Бир. Кибернетика и менеджмен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ффорд Бир. Кибернетика и менеджмент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245" cy="172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416" w:rsidRPr="00790980" w:rsidRDefault="00FA5416" w:rsidP="00FA5416">
      <w:pPr>
        <w:spacing w:after="120" w:line="240" w:lineRule="auto"/>
        <w:rPr>
          <w:lang w:val="en-US"/>
        </w:rPr>
      </w:pPr>
      <w:r w:rsidRPr="00FA5416">
        <w:rPr>
          <w:lang w:val="en-US"/>
        </w:rPr>
        <w:t xml:space="preserve">The Viable System Model, Interpretations and Applications of Stafford Beer's VSM, Raul </w:t>
      </w:r>
      <w:proofErr w:type="spellStart"/>
      <w:r w:rsidRPr="00FA5416">
        <w:rPr>
          <w:lang w:val="en-US"/>
        </w:rPr>
        <w:t>Espejo</w:t>
      </w:r>
      <w:proofErr w:type="spellEnd"/>
      <w:r w:rsidRPr="00FA5416">
        <w:rPr>
          <w:lang w:val="en-US"/>
        </w:rPr>
        <w:t xml:space="preserve"> and Roger </w:t>
      </w:r>
      <w:proofErr w:type="spellStart"/>
      <w:r w:rsidRPr="00FA5416">
        <w:rPr>
          <w:lang w:val="en-US"/>
        </w:rPr>
        <w:t>Harnden</w:t>
      </w:r>
      <w:proofErr w:type="spellEnd"/>
      <w:r w:rsidRPr="00FA5416">
        <w:rPr>
          <w:lang w:val="en-US"/>
        </w:rPr>
        <w:t xml:space="preserve"> (</w:t>
      </w:r>
      <w:proofErr w:type="spellStart"/>
      <w:r w:rsidRPr="00FA5416">
        <w:rPr>
          <w:lang w:val="en-US"/>
        </w:rPr>
        <w:t>eds</w:t>
      </w:r>
      <w:proofErr w:type="spellEnd"/>
      <w:r w:rsidRPr="00FA5416">
        <w:rPr>
          <w:lang w:val="en-US"/>
        </w:rPr>
        <w:t xml:space="preserve">), John Wiley, </w:t>
      </w:r>
      <w:proofErr w:type="spellStart"/>
      <w:r w:rsidRPr="00FA5416">
        <w:rPr>
          <w:lang w:val="en-US"/>
        </w:rPr>
        <w:t>Chichester</w:t>
      </w:r>
      <w:proofErr w:type="spellEnd"/>
      <w:r w:rsidRPr="00FA5416">
        <w:rPr>
          <w:lang w:val="en-US"/>
        </w:rPr>
        <w:t xml:space="preserve">, 1989. </w:t>
      </w:r>
      <w:r>
        <w:t>Краткое</w:t>
      </w:r>
      <w:r w:rsidRPr="00790980">
        <w:rPr>
          <w:lang w:val="en-US"/>
        </w:rPr>
        <w:t xml:space="preserve"> </w:t>
      </w:r>
      <w:r>
        <w:t>изложение</w:t>
      </w:r>
      <w:r w:rsidRPr="00790980">
        <w:rPr>
          <w:lang w:val="en-US"/>
        </w:rPr>
        <w:t xml:space="preserve"> </w:t>
      </w:r>
      <w:r>
        <w:t>трудов</w:t>
      </w:r>
      <w:r w:rsidRPr="00790980">
        <w:rPr>
          <w:lang w:val="en-US"/>
        </w:rPr>
        <w:t xml:space="preserve"> </w:t>
      </w:r>
      <w:r>
        <w:t>Стаффорда</w:t>
      </w:r>
      <w:r w:rsidRPr="00790980">
        <w:rPr>
          <w:lang w:val="en-US"/>
        </w:rPr>
        <w:t xml:space="preserve"> </w:t>
      </w:r>
      <w:r w:rsidR="00D2678B">
        <w:t>Б</w:t>
      </w:r>
      <w:r>
        <w:t>ира</w:t>
      </w:r>
      <w:r w:rsidRPr="00790980">
        <w:rPr>
          <w:lang w:val="en-US"/>
        </w:rPr>
        <w:t xml:space="preserve"> </w:t>
      </w:r>
      <w:r>
        <w:t>о</w:t>
      </w:r>
      <w:r w:rsidRPr="00790980">
        <w:rPr>
          <w:lang w:val="en-US"/>
        </w:rPr>
        <w:t xml:space="preserve"> </w:t>
      </w:r>
      <w:r>
        <w:t>модели</w:t>
      </w:r>
      <w:r w:rsidRPr="00790980">
        <w:rPr>
          <w:lang w:val="en-US"/>
        </w:rPr>
        <w:t xml:space="preserve"> </w:t>
      </w:r>
      <w:r>
        <w:t>жизнеспособных</w:t>
      </w:r>
      <w:r w:rsidRPr="00790980">
        <w:rPr>
          <w:lang w:val="en-US"/>
        </w:rPr>
        <w:t xml:space="preserve"> </w:t>
      </w:r>
      <w:r>
        <w:t>систем</w:t>
      </w:r>
      <w:r w:rsidRPr="00790980">
        <w:rPr>
          <w:lang w:val="en-US"/>
        </w:rPr>
        <w:t>.</w:t>
      </w:r>
    </w:p>
    <w:p w:rsidR="00A43D29" w:rsidRDefault="00FA5416" w:rsidP="00FA5416">
      <w:pPr>
        <w:spacing w:after="120" w:line="240" w:lineRule="auto"/>
      </w:pPr>
      <w:r w:rsidRPr="00FA5416">
        <w:rPr>
          <w:lang w:val="en-US"/>
        </w:rPr>
        <w:t xml:space="preserve">General System Theory: Foundations, Development, Applications, Ludwig von </w:t>
      </w:r>
      <w:proofErr w:type="spellStart"/>
      <w:r w:rsidRPr="00FA5416">
        <w:rPr>
          <w:lang w:val="en-US"/>
        </w:rPr>
        <w:t>Bertalanffy</w:t>
      </w:r>
      <w:proofErr w:type="spellEnd"/>
      <w:r w:rsidRPr="00FA5416">
        <w:rPr>
          <w:lang w:val="en-US"/>
        </w:rPr>
        <w:t xml:space="preserve">, George </w:t>
      </w:r>
      <w:proofErr w:type="spellStart"/>
      <w:r w:rsidRPr="00FA5416">
        <w:rPr>
          <w:lang w:val="en-US"/>
        </w:rPr>
        <w:t>Brazilier</w:t>
      </w:r>
      <w:proofErr w:type="spellEnd"/>
      <w:r w:rsidRPr="00FA5416">
        <w:rPr>
          <w:lang w:val="en-US"/>
        </w:rPr>
        <w:t xml:space="preserve">, New York, revised </w:t>
      </w:r>
      <w:proofErr w:type="spellStart"/>
      <w:r w:rsidRPr="00FA5416">
        <w:rPr>
          <w:lang w:val="en-US"/>
        </w:rPr>
        <w:t>edn</w:t>
      </w:r>
      <w:proofErr w:type="spellEnd"/>
      <w:r w:rsidRPr="00FA5416">
        <w:rPr>
          <w:lang w:val="en-US"/>
        </w:rPr>
        <w:t xml:space="preserve"> 1976. </w:t>
      </w:r>
      <w:r>
        <w:t xml:space="preserve">Основной источник по теории общих систем </w:t>
      </w:r>
      <w:proofErr w:type="spellStart"/>
      <w:r>
        <w:t>Берталанфи</w:t>
      </w:r>
      <w:proofErr w:type="spellEnd"/>
      <w:r>
        <w:t>.</w:t>
      </w:r>
    </w:p>
    <w:p w:rsidR="00954F32" w:rsidRDefault="00954F32" w:rsidP="00954F32">
      <w:pPr>
        <w:spacing w:after="120" w:line="240" w:lineRule="auto"/>
        <w:ind w:left="708"/>
      </w:pPr>
      <w:r>
        <w:lastRenderedPageBreak/>
        <w:t xml:space="preserve">На русском языке выходили </w:t>
      </w:r>
      <w:hyperlink r:id="rId9" w:history="1">
        <w:r w:rsidRPr="00954F32">
          <w:rPr>
            <w:rStyle w:val="a3"/>
          </w:rPr>
          <w:t>отдельные статьи</w:t>
        </w:r>
      </w:hyperlink>
      <w:r>
        <w:t xml:space="preserve"> </w:t>
      </w:r>
      <w:proofErr w:type="spellStart"/>
      <w:r>
        <w:t>Берталанфи</w:t>
      </w:r>
      <w:proofErr w:type="spellEnd"/>
      <w:r>
        <w:t xml:space="preserve"> в сборниках трудов </w:t>
      </w:r>
    </w:p>
    <w:p w:rsidR="00D2678B" w:rsidRDefault="00D2678B" w:rsidP="00FA5416">
      <w:pPr>
        <w:spacing w:after="120" w:line="240" w:lineRule="auto"/>
      </w:pPr>
      <w:proofErr w:type="gramStart"/>
      <w:r w:rsidRPr="00D2678B">
        <w:rPr>
          <w:lang w:val="en-US"/>
        </w:rPr>
        <w:t xml:space="preserve">Systems Thinking, Systems Practice, Peter </w:t>
      </w:r>
      <w:proofErr w:type="spellStart"/>
      <w:r w:rsidRPr="00D2678B">
        <w:rPr>
          <w:lang w:val="en-US"/>
        </w:rPr>
        <w:t>Checkland</w:t>
      </w:r>
      <w:proofErr w:type="spellEnd"/>
      <w:r w:rsidRPr="00D2678B">
        <w:rPr>
          <w:lang w:val="en-US"/>
        </w:rPr>
        <w:t xml:space="preserve">, John Wiley, </w:t>
      </w:r>
      <w:proofErr w:type="spellStart"/>
      <w:r w:rsidRPr="00D2678B">
        <w:rPr>
          <w:lang w:val="en-US"/>
        </w:rPr>
        <w:t>Chichester</w:t>
      </w:r>
      <w:proofErr w:type="spellEnd"/>
      <w:r w:rsidRPr="00D2678B">
        <w:rPr>
          <w:lang w:val="en-US"/>
        </w:rPr>
        <w:t xml:space="preserve">, 2nd </w:t>
      </w:r>
      <w:proofErr w:type="spellStart"/>
      <w:r w:rsidRPr="00D2678B">
        <w:rPr>
          <w:lang w:val="en-US"/>
        </w:rPr>
        <w:t>edn</w:t>
      </w:r>
      <w:proofErr w:type="spellEnd"/>
      <w:r w:rsidRPr="00D2678B">
        <w:rPr>
          <w:lang w:val="en-US"/>
        </w:rPr>
        <w:t xml:space="preserve"> 1999.</w:t>
      </w:r>
      <w:proofErr w:type="gramEnd"/>
      <w:r w:rsidRPr="00D2678B">
        <w:rPr>
          <w:lang w:val="en-US"/>
        </w:rPr>
        <w:t xml:space="preserve"> </w:t>
      </w:r>
      <w:r w:rsidRPr="00D2678B">
        <w:t xml:space="preserve">Классическое описание методологии мягких систем </w:t>
      </w:r>
      <w:proofErr w:type="spellStart"/>
      <w:r w:rsidRPr="00D2678B">
        <w:t>Чекланда</w:t>
      </w:r>
      <w:proofErr w:type="spellEnd"/>
      <w:r w:rsidRPr="00D2678B">
        <w:t xml:space="preserve">. </w:t>
      </w:r>
      <w:proofErr w:type="gramStart"/>
      <w:r w:rsidRPr="00D2678B">
        <w:t>Это издание является репринтом оригинального издания 1981 г. и включает дополнительную ретроспективу за последние 30 лет.</w:t>
      </w:r>
      <w:proofErr w:type="gramEnd"/>
    </w:p>
    <w:p w:rsidR="00D2678B" w:rsidRDefault="00D2678B" w:rsidP="00D2678B">
      <w:pPr>
        <w:spacing w:after="120" w:line="240" w:lineRule="auto"/>
      </w:pPr>
      <w:proofErr w:type="gramStart"/>
      <w:r w:rsidRPr="00D2678B">
        <w:rPr>
          <w:lang w:val="en-US"/>
        </w:rPr>
        <w:t>Industrial Dynamics, Jay Forrester, MIT Press, Cambridge, MA, 1961.</w:t>
      </w:r>
      <w:proofErr w:type="gramEnd"/>
      <w:r w:rsidRPr="00D2678B">
        <w:rPr>
          <w:lang w:val="en-US"/>
        </w:rPr>
        <w:t xml:space="preserve"> </w:t>
      </w:r>
      <w:r>
        <w:t>Текст, содержащий плодотворные мысли о системной динамике и системном мышлении, не потерявший своей актуальности.</w:t>
      </w:r>
    </w:p>
    <w:p w:rsidR="00D2678B" w:rsidRDefault="00D2678B" w:rsidP="00D2678B">
      <w:pPr>
        <w:spacing w:after="120" w:line="240" w:lineRule="auto"/>
      </w:pPr>
      <w:proofErr w:type="gramStart"/>
      <w:r w:rsidRPr="00D2678B">
        <w:rPr>
          <w:lang w:val="en-US"/>
        </w:rPr>
        <w:t>Urban Dynamics, Jay Forrester, Pegasus Communications, Waltham, MA, 1969.</w:t>
      </w:r>
      <w:proofErr w:type="gramEnd"/>
      <w:r w:rsidRPr="00D2678B">
        <w:rPr>
          <w:lang w:val="en-US"/>
        </w:rPr>
        <w:t xml:space="preserve"> </w:t>
      </w:r>
      <w:r>
        <w:t xml:space="preserve">В этой книге </w:t>
      </w:r>
      <w:proofErr w:type="spellStart"/>
      <w:r>
        <w:t>Форрестер</w:t>
      </w:r>
      <w:proofErr w:type="spellEnd"/>
      <w:r>
        <w:t xml:space="preserve"> рассматривает вопросы, касающиеся развития городов, включая перенаселенность и упадок бедных районов.</w:t>
      </w:r>
    </w:p>
    <w:p w:rsidR="00B25660" w:rsidRDefault="00B25660" w:rsidP="00B25660">
      <w:pPr>
        <w:spacing w:after="120" w:line="240" w:lineRule="auto"/>
        <w:ind w:left="708"/>
      </w:pPr>
      <w:r>
        <w:t xml:space="preserve">Издание на русском языке: </w:t>
      </w:r>
      <w:proofErr w:type="spellStart"/>
      <w:r w:rsidRPr="00B25660">
        <w:t>Джей</w:t>
      </w:r>
      <w:proofErr w:type="spellEnd"/>
      <w:r w:rsidRPr="00B25660">
        <w:t xml:space="preserve"> </w:t>
      </w:r>
      <w:proofErr w:type="spellStart"/>
      <w:r w:rsidRPr="00B25660">
        <w:t>Форрестер</w:t>
      </w:r>
      <w:proofErr w:type="spellEnd"/>
      <w:r w:rsidRPr="00B25660">
        <w:t xml:space="preserve">. </w:t>
      </w:r>
      <w:r>
        <w:t>Д</w:t>
      </w:r>
      <w:r w:rsidRPr="00B25660">
        <w:t>инамика</w:t>
      </w:r>
      <w:r>
        <w:t xml:space="preserve"> развития города</w:t>
      </w:r>
    </w:p>
    <w:p w:rsidR="00B25660" w:rsidRDefault="00B25660" w:rsidP="00B25660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51382" cy="1664107"/>
            <wp:effectExtent l="19050" t="0" r="0" b="0"/>
            <wp:docPr id="8" name="Рисунок 7" descr="Джей Форрестер. Динамика развития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ей Форрестер. Динамика развития город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256" cy="166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8B" w:rsidRDefault="00D2678B" w:rsidP="00D2678B">
      <w:pPr>
        <w:spacing w:after="120" w:line="240" w:lineRule="auto"/>
      </w:pPr>
      <w:proofErr w:type="gramStart"/>
      <w:r w:rsidRPr="00D2678B">
        <w:rPr>
          <w:lang w:val="en-US"/>
        </w:rPr>
        <w:t xml:space="preserve">World Dynamics, Jay Forrester, Wright-Allen Press, Cambridge, MA, 2nd </w:t>
      </w:r>
      <w:proofErr w:type="spellStart"/>
      <w:r w:rsidRPr="00D2678B">
        <w:rPr>
          <w:lang w:val="en-US"/>
        </w:rPr>
        <w:t>edn</w:t>
      </w:r>
      <w:proofErr w:type="spellEnd"/>
      <w:r w:rsidRPr="00D2678B">
        <w:rPr>
          <w:lang w:val="en-US"/>
        </w:rPr>
        <w:t xml:space="preserve"> 1973.</w:t>
      </w:r>
      <w:proofErr w:type="gramEnd"/>
      <w:r w:rsidRPr="00D2678B">
        <w:rPr>
          <w:lang w:val="en-US"/>
        </w:rPr>
        <w:t xml:space="preserve"> </w:t>
      </w:r>
      <w:r>
        <w:t xml:space="preserve">Здесь </w:t>
      </w:r>
      <w:proofErr w:type="spellStart"/>
      <w:r>
        <w:t>Форрестер</w:t>
      </w:r>
      <w:proofErr w:type="spellEnd"/>
      <w:r>
        <w:t xml:space="preserve"> охватывает еще более широкую картину, изучая международные проблемы, такие как рост населения и загрязнение окружающей среды.</w:t>
      </w:r>
    </w:p>
    <w:p w:rsidR="00B25660" w:rsidRDefault="00B25660" w:rsidP="00B25660">
      <w:pPr>
        <w:spacing w:after="120" w:line="240" w:lineRule="auto"/>
        <w:ind w:left="708"/>
      </w:pPr>
      <w:r>
        <w:t xml:space="preserve">Издание на русском языке: </w:t>
      </w:r>
      <w:proofErr w:type="spellStart"/>
      <w:r>
        <w:t>Джей</w:t>
      </w:r>
      <w:proofErr w:type="spellEnd"/>
      <w:r>
        <w:t xml:space="preserve"> </w:t>
      </w:r>
      <w:proofErr w:type="spellStart"/>
      <w:r>
        <w:t>Форрестер</w:t>
      </w:r>
      <w:proofErr w:type="spellEnd"/>
      <w:r>
        <w:t>. Мировая</w:t>
      </w:r>
      <w:r w:rsidRPr="00B25660">
        <w:rPr>
          <w:lang w:val="en-US"/>
        </w:rPr>
        <w:t xml:space="preserve"> </w:t>
      </w:r>
      <w:r>
        <w:t>динамика</w:t>
      </w:r>
    </w:p>
    <w:p w:rsidR="00B25660" w:rsidRPr="00B25660" w:rsidRDefault="00B25660" w:rsidP="00B25660">
      <w:pPr>
        <w:spacing w:after="120" w:line="240" w:lineRule="auto"/>
        <w:ind w:left="708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51077" cy="1743882"/>
            <wp:effectExtent l="19050" t="0" r="0" b="0"/>
            <wp:docPr id="5" name="Рисунок 3" descr="Джей Форрестер. Мировая дина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ей Форрестер. Мировая динами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458" cy="175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Systems Thinking: Managing Chaos and Complexity, </w:t>
      </w:r>
      <w:proofErr w:type="spellStart"/>
      <w:r w:rsidRPr="00D2678B">
        <w:rPr>
          <w:lang w:val="en-US"/>
        </w:rPr>
        <w:t>Jamshid</w:t>
      </w:r>
      <w:proofErr w:type="spellEnd"/>
      <w:r w:rsidRPr="00D2678B">
        <w:rPr>
          <w:lang w:val="en-US"/>
        </w:rPr>
        <w:t xml:space="preserve"> </w:t>
      </w:r>
      <w:proofErr w:type="spellStart"/>
      <w:r w:rsidRPr="00D2678B">
        <w:rPr>
          <w:lang w:val="en-US"/>
        </w:rPr>
        <w:t>Gharajedaghi</w:t>
      </w:r>
      <w:proofErr w:type="spellEnd"/>
      <w:r w:rsidRPr="00D2678B">
        <w:rPr>
          <w:lang w:val="en-US"/>
        </w:rPr>
        <w:t xml:space="preserve">, Butterworth Heinemann, Oxford, 1999. </w:t>
      </w:r>
      <w:r>
        <w:t>Современный</w:t>
      </w:r>
      <w:r w:rsidRPr="00D2678B">
        <w:rPr>
          <w:lang w:val="en-US"/>
        </w:rPr>
        <w:t xml:space="preserve"> </w:t>
      </w:r>
      <w:r>
        <w:t>обзор</w:t>
      </w:r>
      <w:r w:rsidRPr="00D2678B">
        <w:rPr>
          <w:lang w:val="en-US"/>
        </w:rPr>
        <w:t xml:space="preserve">, </w:t>
      </w:r>
      <w:r>
        <w:t>дающий</w:t>
      </w:r>
      <w:r w:rsidRPr="00D2678B">
        <w:rPr>
          <w:lang w:val="en-US"/>
        </w:rPr>
        <w:t xml:space="preserve"> </w:t>
      </w:r>
      <w:r>
        <w:t>почву</w:t>
      </w:r>
      <w:r w:rsidRPr="00D2678B">
        <w:rPr>
          <w:lang w:val="en-US"/>
        </w:rPr>
        <w:t xml:space="preserve"> </w:t>
      </w:r>
      <w:r>
        <w:t>для</w:t>
      </w:r>
      <w:r w:rsidRPr="00D2678B">
        <w:rPr>
          <w:lang w:val="en-US"/>
        </w:rPr>
        <w:t xml:space="preserve"> </w:t>
      </w:r>
      <w:r>
        <w:t>размышлений</w:t>
      </w:r>
      <w:r w:rsidRPr="00D2678B">
        <w:rPr>
          <w:lang w:val="en-US"/>
        </w:rPr>
        <w:t>.</w:t>
      </w:r>
    </w:p>
    <w:p w:rsidR="00B25660" w:rsidRDefault="00B25660" w:rsidP="00B25660">
      <w:pPr>
        <w:spacing w:after="120" w:line="240" w:lineRule="auto"/>
        <w:ind w:left="708"/>
      </w:pPr>
      <w:r>
        <w:t xml:space="preserve">Издание на русском языке: </w:t>
      </w:r>
      <w:hyperlink r:id="rId12" w:history="1">
        <w:r w:rsidRPr="00B25660">
          <w:rPr>
            <w:rStyle w:val="a3"/>
          </w:rPr>
          <w:t>Джамшид Гараедаги. Системное мышление. Как управлять хаосом и сложными процессами</w:t>
        </w:r>
      </w:hyperlink>
    </w:p>
    <w:p w:rsidR="00B25660" w:rsidRDefault="00B25660" w:rsidP="00B25660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07491" cy="1602800"/>
            <wp:effectExtent l="19050" t="0" r="0" b="0"/>
            <wp:docPr id="7" name="Рисунок 6" descr="Гараедаги. Системное мышление. Как управлять хаосом и сложными процессами-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раедаги. Системное мышление. Как управлять хаосом и сложными процессами-обложка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801" cy="16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Complexity: Life at the Edge of Chaos, Roger </w:t>
      </w:r>
      <w:proofErr w:type="spellStart"/>
      <w:r w:rsidRPr="00D2678B">
        <w:rPr>
          <w:lang w:val="en-US"/>
        </w:rPr>
        <w:t>Lewin</w:t>
      </w:r>
      <w:proofErr w:type="spellEnd"/>
      <w:r w:rsidRPr="00D2678B">
        <w:rPr>
          <w:lang w:val="en-US"/>
        </w:rPr>
        <w:t xml:space="preserve">, Phoenix, London, 2nd </w:t>
      </w:r>
      <w:proofErr w:type="spellStart"/>
      <w:r w:rsidRPr="00D2678B">
        <w:rPr>
          <w:lang w:val="en-US"/>
        </w:rPr>
        <w:t>edn</w:t>
      </w:r>
      <w:proofErr w:type="spellEnd"/>
      <w:r w:rsidRPr="00D2678B">
        <w:rPr>
          <w:lang w:val="en-US"/>
        </w:rPr>
        <w:t xml:space="preserve"> 2001. </w:t>
      </w:r>
      <w:r>
        <w:t>Ясный и понятный, нематематический обзор теории сложности, включает глав</w:t>
      </w:r>
      <w:proofErr w:type="gramStart"/>
      <w:r>
        <w:t>у о ее</w:t>
      </w:r>
      <w:proofErr w:type="gramEnd"/>
      <w:r>
        <w:t xml:space="preserve"> применении в бизнесе.</w:t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lastRenderedPageBreak/>
        <w:t xml:space="preserve">The Limits to Growth, </w:t>
      </w:r>
      <w:proofErr w:type="spellStart"/>
      <w:r w:rsidRPr="00D2678B">
        <w:rPr>
          <w:lang w:val="en-US"/>
        </w:rPr>
        <w:t>Donella</w:t>
      </w:r>
      <w:proofErr w:type="spellEnd"/>
      <w:r w:rsidRPr="00D2678B">
        <w:rPr>
          <w:lang w:val="en-US"/>
        </w:rPr>
        <w:t xml:space="preserve"> Meadows, Dennis Meadows, Jorgen Ran-</w:t>
      </w:r>
      <w:proofErr w:type="spellStart"/>
      <w:r w:rsidRPr="00D2678B">
        <w:rPr>
          <w:lang w:val="en-US"/>
        </w:rPr>
        <w:t>ders</w:t>
      </w:r>
      <w:proofErr w:type="spellEnd"/>
      <w:r w:rsidRPr="00D2678B">
        <w:rPr>
          <w:lang w:val="en-US"/>
        </w:rPr>
        <w:t xml:space="preserve">, &amp; William Behrens, Universe Books, New York, 1972. </w:t>
      </w:r>
      <w:r>
        <w:t>Одна из наиболее впечатляющих демонстраций того, как системное мышление помогает справиться с проблемой сложности в мировом масштабе.</w:t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Beyond the Limits, </w:t>
      </w:r>
      <w:proofErr w:type="spellStart"/>
      <w:r w:rsidRPr="00D2678B">
        <w:rPr>
          <w:lang w:val="en-US"/>
        </w:rPr>
        <w:t>Donella</w:t>
      </w:r>
      <w:proofErr w:type="spellEnd"/>
      <w:r w:rsidRPr="00D2678B">
        <w:rPr>
          <w:lang w:val="en-US"/>
        </w:rPr>
        <w:t xml:space="preserve"> Meadows, Dennis Meadows, &amp; Jorgen Randers, </w:t>
      </w:r>
      <w:proofErr w:type="spellStart"/>
      <w:r w:rsidRPr="00D2678B">
        <w:rPr>
          <w:lang w:val="en-US"/>
        </w:rPr>
        <w:t>Earthscan</w:t>
      </w:r>
      <w:proofErr w:type="spellEnd"/>
      <w:r w:rsidRPr="00D2678B">
        <w:rPr>
          <w:lang w:val="en-US"/>
        </w:rPr>
        <w:t xml:space="preserve">, London, 1992. </w:t>
      </w:r>
      <w:r>
        <w:t xml:space="preserve">Переиздание книги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Growth</w:t>
      </w:r>
      <w:proofErr w:type="spellEnd"/>
      <w:r>
        <w:t>, где дается обзор событий со времен первоначального исследования.</w:t>
      </w:r>
    </w:p>
    <w:p w:rsidR="00307E91" w:rsidRDefault="00307E91" w:rsidP="00307E91">
      <w:pPr>
        <w:spacing w:after="120" w:line="240" w:lineRule="auto"/>
        <w:ind w:left="708"/>
      </w:pPr>
      <w:r>
        <w:t xml:space="preserve">Издание на русском языке: </w:t>
      </w:r>
      <w:proofErr w:type="spellStart"/>
      <w:r w:rsidRPr="00307E91">
        <w:t>Донелла</w:t>
      </w:r>
      <w:proofErr w:type="spellEnd"/>
      <w:r w:rsidRPr="00307E91">
        <w:t xml:space="preserve"> </w:t>
      </w:r>
      <w:proofErr w:type="spellStart"/>
      <w:r w:rsidRPr="00307E91">
        <w:t>Медоуз</w:t>
      </w:r>
      <w:proofErr w:type="spellEnd"/>
      <w:r w:rsidRPr="00307E91">
        <w:t xml:space="preserve">, </w:t>
      </w:r>
      <w:proofErr w:type="spellStart"/>
      <w:r w:rsidRPr="00307E91">
        <w:t>Йорген</w:t>
      </w:r>
      <w:proofErr w:type="spellEnd"/>
      <w:r w:rsidRPr="00307E91">
        <w:t xml:space="preserve"> </w:t>
      </w:r>
      <w:proofErr w:type="spellStart"/>
      <w:r w:rsidRPr="00307E91">
        <w:t>Рандерс</w:t>
      </w:r>
      <w:proofErr w:type="spellEnd"/>
      <w:r w:rsidRPr="00307E91">
        <w:t xml:space="preserve">, </w:t>
      </w:r>
      <w:proofErr w:type="spellStart"/>
      <w:r w:rsidRPr="00307E91">
        <w:t>Деннис</w:t>
      </w:r>
      <w:proofErr w:type="spellEnd"/>
      <w:r w:rsidRPr="00307E91">
        <w:t xml:space="preserve"> </w:t>
      </w:r>
      <w:proofErr w:type="spellStart"/>
      <w:r w:rsidRPr="00307E91">
        <w:t>Медоуз</w:t>
      </w:r>
      <w:proofErr w:type="spellEnd"/>
      <w:r>
        <w:t xml:space="preserve">. </w:t>
      </w:r>
      <w:r w:rsidRPr="00307E91">
        <w:t>Пределы роста. 30 лет спустя</w:t>
      </w:r>
    </w:p>
    <w:p w:rsidR="00307E91" w:rsidRDefault="00307E91" w:rsidP="00307E91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15877" cy="1645920"/>
            <wp:effectExtent l="19050" t="0" r="8073" b="0"/>
            <wp:docPr id="12" name="Рисунок 11" descr="Медоуз. Пределы роста. 30 лет спус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оуз. Пределы роста. 30 лет спустя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084" cy="165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8B" w:rsidRDefault="00D2678B" w:rsidP="00D2678B">
      <w:pPr>
        <w:spacing w:after="120" w:line="240" w:lineRule="auto"/>
      </w:pPr>
      <w:proofErr w:type="gramStart"/>
      <w:r w:rsidRPr="00D2678B">
        <w:rPr>
          <w:lang w:val="en-US"/>
        </w:rPr>
        <w:t xml:space="preserve">The Fifth Discipline, Peter </w:t>
      </w:r>
      <w:proofErr w:type="spellStart"/>
      <w:r w:rsidRPr="00D2678B">
        <w:rPr>
          <w:lang w:val="en-US"/>
        </w:rPr>
        <w:t>Senge</w:t>
      </w:r>
      <w:proofErr w:type="spellEnd"/>
      <w:r w:rsidRPr="00D2678B">
        <w:rPr>
          <w:lang w:val="en-US"/>
        </w:rPr>
        <w:t>, Doubleday, New York, 1990.</w:t>
      </w:r>
      <w:proofErr w:type="gramEnd"/>
      <w:r w:rsidRPr="00D2678B">
        <w:rPr>
          <w:lang w:val="en-US"/>
        </w:rPr>
        <w:t xml:space="preserve"> </w:t>
      </w:r>
      <w:r>
        <w:t>Убедительное и четко сформулированное описание роли системного мышления в менеджменте.</w:t>
      </w:r>
    </w:p>
    <w:p w:rsidR="00307E91" w:rsidRDefault="00307E91" w:rsidP="00307E91">
      <w:pPr>
        <w:spacing w:after="120" w:line="240" w:lineRule="auto"/>
        <w:ind w:left="708"/>
      </w:pPr>
      <w:r>
        <w:t xml:space="preserve">Издание на русском языке: </w:t>
      </w:r>
      <w:hyperlink r:id="rId15" w:history="1">
        <w:r w:rsidRPr="00307E91">
          <w:rPr>
            <w:rStyle w:val="a3"/>
          </w:rPr>
          <w:t xml:space="preserve">Питер </w:t>
        </w:r>
        <w:proofErr w:type="spellStart"/>
        <w:r w:rsidRPr="00307E91">
          <w:rPr>
            <w:rStyle w:val="a3"/>
          </w:rPr>
          <w:t>Сенге</w:t>
        </w:r>
        <w:proofErr w:type="spellEnd"/>
        <w:r w:rsidRPr="00307E91">
          <w:rPr>
            <w:rStyle w:val="a3"/>
          </w:rPr>
          <w:t>. Пятая дисциплина. Искусство и практика обучающейся организации</w:t>
        </w:r>
      </w:hyperlink>
    </w:p>
    <w:p w:rsidR="00307E91" w:rsidRDefault="0079239B" w:rsidP="00307E91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14501" cy="1604882"/>
            <wp:effectExtent l="19050" t="0" r="9449" b="0"/>
            <wp:docPr id="14" name="Рисунок 13" descr="Питер Сенге Пятая дисциплина. Искусство и практика обучающейся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тер Сенге Пятая дисциплина. Искусство и практика обучающейся организации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21" cy="16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39B" w:rsidRDefault="00D2678B" w:rsidP="00D2678B">
      <w:pPr>
        <w:spacing w:after="120" w:line="240" w:lineRule="auto"/>
      </w:pPr>
      <w:r w:rsidRPr="00D2678B">
        <w:rPr>
          <w:lang w:val="en-US"/>
        </w:rPr>
        <w:t xml:space="preserve">The Fifth Discipline </w:t>
      </w:r>
      <w:proofErr w:type="spellStart"/>
      <w:r w:rsidRPr="00D2678B">
        <w:rPr>
          <w:lang w:val="en-US"/>
        </w:rPr>
        <w:t>Fieldbook</w:t>
      </w:r>
      <w:proofErr w:type="spellEnd"/>
      <w:r w:rsidRPr="00D2678B">
        <w:rPr>
          <w:lang w:val="en-US"/>
        </w:rPr>
        <w:t xml:space="preserve">: Strategies and Tools for Building a Learning Organization, Peter </w:t>
      </w:r>
      <w:proofErr w:type="spellStart"/>
      <w:r w:rsidRPr="00D2678B">
        <w:rPr>
          <w:lang w:val="en-US"/>
        </w:rPr>
        <w:t>Senge</w:t>
      </w:r>
      <w:proofErr w:type="spellEnd"/>
      <w:r w:rsidRPr="00D2678B">
        <w:rPr>
          <w:lang w:val="en-US"/>
        </w:rPr>
        <w:t xml:space="preserve">, Charlotte Roberts, Richard Ross, Bryan Smith, &amp; Art </w:t>
      </w:r>
      <w:proofErr w:type="spellStart"/>
      <w:r w:rsidRPr="00D2678B">
        <w:rPr>
          <w:lang w:val="en-US"/>
        </w:rPr>
        <w:t>Kleiner</w:t>
      </w:r>
      <w:proofErr w:type="spellEnd"/>
      <w:r w:rsidRPr="00D2678B">
        <w:rPr>
          <w:lang w:val="en-US"/>
        </w:rPr>
        <w:t xml:space="preserve">, Nicholas </w:t>
      </w:r>
      <w:proofErr w:type="spellStart"/>
      <w:r w:rsidRPr="00D2678B">
        <w:rPr>
          <w:lang w:val="en-US"/>
        </w:rPr>
        <w:t>Brealey</w:t>
      </w:r>
      <w:proofErr w:type="spellEnd"/>
      <w:r w:rsidRPr="00D2678B">
        <w:rPr>
          <w:lang w:val="en-US"/>
        </w:rPr>
        <w:t xml:space="preserve">, London, 1994. </w:t>
      </w:r>
      <w:r>
        <w:t xml:space="preserve">Книга, дополняющая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>, полная примеров, объяснений, обсуждений и анекдотов, также содержащая описание основных образцов системного мышления.</w:t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The Dance of Change: The Challenges of Sustaining Momentum in Learning Organizations, Peter </w:t>
      </w:r>
      <w:proofErr w:type="spellStart"/>
      <w:r w:rsidRPr="00D2678B">
        <w:rPr>
          <w:lang w:val="en-US"/>
        </w:rPr>
        <w:t>Senge</w:t>
      </w:r>
      <w:proofErr w:type="spellEnd"/>
      <w:r w:rsidRPr="00D2678B">
        <w:rPr>
          <w:lang w:val="en-US"/>
        </w:rPr>
        <w:t xml:space="preserve">, Art </w:t>
      </w:r>
      <w:proofErr w:type="spellStart"/>
      <w:r w:rsidRPr="00D2678B">
        <w:rPr>
          <w:lang w:val="en-US"/>
        </w:rPr>
        <w:t>Kleiner</w:t>
      </w:r>
      <w:proofErr w:type="spellEnd"/>
      <w:r w:rsidRPr="00D2678B">
        <w:rPr>
          <w:lang w:val="en-US"/>
        </w:rPr>
        <w:t xml:space="preserve">, Charlotte Roberts, Richard Ross, George Roth, &amp; Bryan Smith, Nicholas </w:t>
      </w:r>
      <w:proofErr w:type="spellStart"/>
      <w:r w:rsidRPr="00D2678B">
        <w:rPr>
          <w:lang w:val="en-US"/>
        </w:rPr>
        <w:t>Brealey</w:t>
      </w:r>
      <w:proofErr w:type="spellEnd"/>
      <w:r w:rsidRPr="00D2678B">
        <w:rPr>
          <w:lang w:val="en-US"/>
        </w:rPr>
        <w:t xml:space="preserve">, London, 1999. </w:t>
      </w:r>
      <w:r>
        <w:t xml:space="preserve">Очень </w:t>
      </w:r>
      <w:proofErr w:type="gramStart"/>
      <w:r>
        <w:t>похожа</w:t>
      </w:r>
      <w:proofErr w:type="gramEnd"/>
      <w:r>
        <w:t xml:space="preserve"> по стилю на предыдущую и содержит множество дополнительных примеров.</w:t>
      </w:r>
    </w:p>
    <w:p w:rsidR="0079239B" w:rsidRDefault="0079239B" w:rsidP="0079239B">
      <w:pPr>
        <w:spacing w:after="120" w:line="240" w:lineRule="auto"/>
        <w:ind w:left="708"/>
      </w:pPr>
      <w:r>
        <w:t xml:space="preserve">Издание на русском языке: Питер </w:t>
      </w:r>
      <w:proofErr w:type="spellStart"/>
      <w:r>
        <w:t>Сенге</w:t>
      </w:r>
      <w:proofErr w:type="spellEnd"/>
      <w:r>
        <w:t>. Танец</w:t>
      </w:r>
      <w:r w:rsidRPr="0079239B">
        <w:t xml:space="preserve"> </w:t>
      </w:r>
      <w:r>
        <w:t>перемен</w:t>
      </w:r>
      <w:r w:rsidRPr="0079239B">
        <w:t xml:space="preserve">. </w:t>
      </w:r>
      <w:r>
        <w:t>Новые</w:t>
      </w:r>
      <w:r w:rsidRPr="0079239B">
        <w:rPr>
          <w:lang w:val="en-US"/>
        </w:rPr>
        <w:t xml:space="preserve"> </w:t>
      </w:r>
      <w:r>
        <w:t>проблемы</w:t>
      </w:r>
      <w:r w:rsidRPr="0079239B">
        <w:rPr>
          <w:lang w:val="en-US"/>
        </w:rPr>
        <w:t xml:space="preserve"> </w:t>
      </w:r>
      <w:r>
        <w:t>самообучающихся</w:t>
      </w:r>
      <w:r w:rsidRPr="0079239B">
        <w:rPr>
          <w:lang w:val="en-US"/>
        </w:rPr>
        <w:t xml:space="preserve"> </w:t>
      </w:r>
      <w:r>
        <w:t>организаций</w:t>
      </w:r>
    </w:p>
    <w:p w:rsidR="0079239B" w:rsidRDefault="0079239B" w:rsidP="0079239B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08994" cy="1558138"/>
            <wp:effectExtent l="19050" t="0" r="0" b="0"/>
            <wp:docPr id="15" name="Рисунок 14" descr="Сенге. Танец пере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нге. Танец перемен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250" cy="155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8B" w:rsidRDefault="00D2678B" w:rsidP="0079239B">
      <w:pPr>
        <w:spacing w:after="120" w:line="240" w:lineRule="auto"/>
      </w:pPr>
      <w:r w:rsidRPr="00D2678B">
        <w:rPr>
          <w:lang w:val="en-US"/>
        </w:rPr>
        <w:t xml:space="preserve">Business Dynamics: Systems Thinking and Modeling for a Complex World, John </w:t>
      </w:r>
      <w:proofErr w:type="spellStart"/>
      <w:r w:rsidRPr="00D2678B">
        <w:rPr>
          <w:lang w:val="en-US"/>
        </w:rPr>
        <w:t>Sterman</w:t>
      </w:r>
      <w:proofErr w:type="spellEnd"/>
      <w:r w:rsidRPr="00D2678B">
        <w:rPr>
          <w:lang w:val="en-US"/>
        </w:rPr>
        <w:t xml:space="preserve">, McGraw-Hill, 2000. </w:t>
      </w:r>
      <w:r>
        <w:t xml:space="preserve">Джон </w:t>
      </w:r>
      <w:proofErr w:type="spellStart"/>
      <w:r>
        <w:t>Стерман</w:t>
      </w:r>
      <w:proofErr w:type="spellEnd"/>
      <w:r>
        <w:t xml:space="preserve"> занимает должность руководителя Группы системной динамики </w:t>
      </w:r>
      <w:r>
        <w:lastRenderedPageBreak/>
        <w:t>Массачусетского технологического института, и его книга объемом 1000 страниц и прилагающийся к ней компакт-диск содержат всестороннее описание состояния данной сферы.</w:t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Cybernetics, or Control and Communication in the Animal and the Machine, Norbert Wiener, MIT Press, Cambridge, MA, 2nd </w:t>
      </w:r>
      <w:proofErr w:type="spellStart"/>
      <w:r w:rsidRPr="00D2678B">
        <w:rPr>
          <w:lang w:val="en-US"/>
        </w:rPr>
        <w:t>edn</w:t>
      </w:r>
      <w:proofErr w:type="spellEnd"/>
      <w:r w:rsidRPr="00D2678B">
        <w:rPr>
          <w:lang w:val="en-US"/>
        </w:rPr>
        <w:t xml:space="preserve"> 1961. </w:t>
      </w:r>
      <w:r>
        <w:t xml:space="preserve">Современное издание классического труда </w:t>
      </w:r>
      <w:proofErr w:type="spellStart"/>
      <w:r>
        <w:t>Норберта</w:t>
      </w:r>
      <w:proofErr w:type="spellEnd"/>
      <w:r>
        <w:t xml:space="preserve"> Винера 1948 г.</w:t>
      </w:r>
    </w:p>
    <w:p w:rsidR="0079239B" w:rsidRDefault="0079239B" w:rsidP="0079239B">
      <w:pPr>
        <w:spacing w:after="120" w:line="240" w:lineRule="auto"/>
        <w:ind w:left="708"/>
      </w:pPr>
      <w:r>
        <w:t xml:space="preserve">Неоднократно издавалась на русском языке: </w:t>
      </w:r>
      <w:proofErr w:type="spellStart"/>
      <w:r>
        <w:t>Норберт</w:t>
      </w:r>
      <w:proofErr w:type="spellEnd"/>
      <w:r>
        <w:t xml:space="preserve"> Винер. Кибернетика</w:t>
      </w:r>
    </w:p>
    <w:p w:rsidR="00D2678B" w:rsidRPr="00790980" w:rsidRDefault="00D2678B" w:rsidP="00D2678B">
      <w:pPr>
        <w:spacing w:after="120" w:line="240" w:lineRule="auto"/>
        <w:rPr>
          <w:b/>
        </w:rPr>
      </w:pPr>
      <w:r w:rsidRPr="00D2678B">
        <w:rPr>
          <w:b/>
        </w:rPr>
        <w:t>О</w:t>
      </w:r>
      <w:r w:rsidRPr="00790980">
        <w:rPr>
          <w:b/>
        </w:rPr>
        <w:t xml:space="preserve"> </w:t>
      </w:r>
      <w:r w:rsidRPr="00D2678B">
        <w:rPr>
          <w:b/>
        </w:rPr>
        <w:t>творческом</w:t>
      </w:r>
      <w:r w:rsidRPr="00790980">
        <w:rPr>
          <w:b/>
        </w:rPr>
        <w:t xml:space="preserve"> </w:t>
      </w:r>
      <w:r w:rsidRPr="00D2678B">
        <w:rPr>
          <w:b/>
        </w:rPr>
        <w:t>и</w:t>
      </w:r>
      <w:r w:rsidRPr="00790980">
        <w:rPr>
          <w:b/>
        </w:rPr>
        <w:t xml:space="preserve"> </w:t>
      </w:r>
      <w:r w:rsidRPr="00D2678B">
        <w:rPr>
          <w:b/>
        </w:rPr>
        <w:t>инновационном</w:t>
      </w:r>
      <w:r w:rsidRPr="00790980">
        <w:rPr>
          <w:b/>
        </w:rPr>
        <w:t xml:space="preserve"> </w:t>
      </w:r>
      <w:r w:rsidRPr="00D2678B">
        <w:rPr>
          <w:b/>
        </w:rPr>
        <w:t>подходе</w:t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The Art of Innovation: Lessons in Creativity from IDEO, America's Leading Design Firm, Tom Kelley with Jonathan Littman, </w:t>
      </w:r>
      <w:proofErr w:type="spellStart"/>
      <w:r w:rsidRPr="00D2678B">
        <w:rPr>
          <w:lang w:val="en-US"/>
        </w:rPr>
        <w:t>HarperCollinsBusiness</w:t>
      </w:r>
      <w:proofErr w:type="spellEnd"/>
      <w:r w:rsidRPr="00D2678B">
        <w:rPr>
          <w:lang w:val="en-US"/>
        </w:rPr>
        <w:t xml:space="preserve">, London, 2001. </w:t>
      </w:r>
      <w:r>
        <w:t>Вдохновляющий рассказ об опыте компании IDEO, занимающейся разработкой всего что угодно, от карманных ПК до дефибрилляторов.</w:t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Story: Substance, Structure, Style and the Principles </w:t>
      </w:r>
      <w:proofErr w:type="spellStart"/>
      <w:r w:rsidRPr="00D2678B">
        <w:rPr>
          <w:lang w:val="en-US"/>
        </w:rPr>
        <w:t>ofScreenwriting</w:t>
      </w:r>
      <w:proofErr w:type="spellEnd"/>
      <w:r w:rsidRPr="00D2678B">
        <w:rPr>
          <w:lang w:val="en-US"/>
        </w:rPr>
        <w:t xml:space="preserve">, Robert McKee, Methuen, London, 1999. </w:t>
      </w:r>
      <w:r>
        <w:t xml:space="preserve">Взгляд изнутри на систематическое применение творческого подхода к процессу написания </w:t>
      </w:r>
      <w:proofErr w:type="gramStart"/>
      <w:r>
        <w:t>теле</w:t>
      </w:r>
      <w:proofErr w:type="gramEnd"/>
      <w:r>
        <w:t>- и киносценариев. Если вам нравится «Касабланка» или «Китайский квартал», то вам будет интересно узнать, как важен для сценария выбор слов.</w:t>
      </w:r>
    </w:p>
    <w:p w:rsidR="00D2678B" w:rsidRDefault="00D2678B" w:rsidP="00D2678B">
      <w:pPr>
        <w:spacing w:after="120" w:line="240" w:lineRule="auto"/>
      </w:pPr>
      <w:proofErr w:type="gramStart"/>
      <w:r w:rsidRPr="00D2678B">
        <w:rPr>
          <w:lang w:val="en-US"/>
        </w:rPr>
        <w:t>Smart Things to Know about Innovation and Creativity, Dennis Sherwood, Capstone, Oxford, 2001.</w:t>
      </w:r>
      <w:proofErr w:type="gramEnd"/>
      <w:r w:rsidRPr="00D2678B">
        <w:rPr>
          <w:lang w:val="en-US"/>
        </w:rPr>
        <w:t xml:space="preserve"> </w:t>
      </w:r>
      <w:r>
        <w:t xml:space="preserve">Эта книга посвящена творческому и инновационному подходу, в том числе использованию процесса </w:t>
      </w:r>
      <w:proofErr w:type="spellStart"/>
      <w:r>
        <w:t>InnovAction</w:t>
      </w:r>
      <w:proofErr w:type="spellEnd"/>
      <w:r>
        <w:t>!™ в планировании сценариев.</w:t>
      </w:r>
    </w:p>
    <w:p w:rsidR="00D2678B" w:rsidRPr="00790980" w:rsidRDefault="00D2678B" w:rsidP="00D2678B">
      <w:pPr>
        <w:spacing w:after="120" w:line="240" w:lineRule="auto"/>
        <w:rPr>
          <w:b/>
          <w:lang w:val="en-US"/>
        </w:rPr>
      </w:pPr>
      <w:r w:rsidRPr="00790980">
        <w:rPr>
          <w:b/>
          <w:lang w:val="en-US"/>
        </w:rPr>
        <w:t xml:space="preserve">0 </w:t>
      </w:r>
      <w:r w:rsidRPr="00D2678B">
        <w:rPr>
          <w:b/>
        </w:rPr>
        <w:t>стратегии</w:t>
      </w:r>
      <w:r w:rsidRPr="00790980">
        <w:rPr>
          <w:b/>
          <w:lang w:val="en-US"/>
        </w:rPr>
        <w:t xml:space="preserve"> </w:t>
      </w:r>
      <w:r w:rsidRPr="00D2678B">
        <w:rPr>
          <w:b/>
        </w:rPr>
        <w:t>и</w:t>
      </w:r>
      <w:r w:rsidRPr="00790980">
        <w:rPr>
          <w:b/>
          <w:lang w:val="en-US"/>
        </w:rPr>
        <w:t xml:space="preserve"> </w:t>
      </w:r>
      <w:r w:rsidRPr="00D2678B">
        <w:rPr>
          <w:b/>
        </w:rPr>
        <w:t>планировании</w:t>
      </w:r>
      <w:r w:rsidRPr="00790980">
        <w:rPr>
          <w:b/>
          <w:lang w:val="en-US"/>
        </w:rPr>
        <w:t xml:space="preserve"> </w:t>
      </w:r>
      <w:r w:rsidRPr="00D2678B">
        <w:rPr>
          <w:b/>
        </w:rPr>
        <w:t>сценариев</w:t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The Living Company: Growth, Learning and Longevity in Business, </w:t>
      </w:r>
      <w:proofErr w:type="spellStart"/>
      <w:r w:rsidRPr="00D2678B">
        <w:rPr>
          <w:lang w:val="en-US"/>
        </w:rPr>
        <w:t>Arie</w:t>
      </w:r>
      <w:proofErr w:type="spellEnd"/>
      <w:r w:rsidRPr="00D2678B">
        <w:rPr>
          <w:lang w:val="en-US"/>
        </w:rPr>
        <w:t xml:space="preserve"> de </w:t>
      </w:r>
      <w:proofErr w:type="spellStart"/>
      <w:r w:rsidRPr="00D2678B">
        <w:rPr>
          <w:lang w:val="en-US"/>
        </w:rPr>
        <w:t>Geus</w:t>
      </w:r>
      <w:proofErr w:type="spellEnd"/>
      <w:r w:rsidRPr="00D2678B">
        <w:rPr>
          <w:lang w:val="en-US"/>
        </w:rPr>
        <w:t xml:space="preserve">, Nicholas </w:t>
      </w:r>
      <w:proofErr w:type="spellStart"/>
      <w:r w:rsidRPr="00D2678B">
        <w:rPr>
          <w:lang w:val="en-US"/>
        </w:rPr>
        <w:t>Brealey</w:t>
      </w:r>
      <w:proofErr w:type="spellEnd"/>
      <w:r w:rsidRPr="00D2678B">
        <w:rPr>
          <w:lang w:val="en-US"/>
        </w:rPr>
        <w:t xml:space="preserve">, London, 1997. </w:t>
      </w:r>
      <w:r>
        <w:t>Мощный призыв к тем, кто верит в важность морального духа в организациях, даже очень крупных. Авторы</w:t>
      </w:r>
      <w:r w:rsidRPr="00D2678B">
        <w:rPr>
          <w:lang w:val="en-US"/>
        </w:rPr>
        <w:t xml:space="preserve"> </w:t>
      </w:r>
      <w:r>
        <w:t>называют</w:t>
      </w:r>
      <w:r w:rsidRPr="00D2678B">
        <w:rPr>
          <w:lang w:val="en-US"/>
        </w:rPr>
        <w:t xml:space="preserve"> </w:t>
      </w:r>
      <w:r>
        <w:t>организацию</w:t>
      </w:r>
      <w:r w:rsidRPr="00D2678B">
        <w:rPr>
          <w:lang w:val="en-US"/>
        </w:rPr>
        <w:t xml:space="preserve"> </w:t>
      </w:r>
      <w:r>
        <w:t>живым</w:t>
      </w:r>
      <w:r w:rsidRPr="00D2678B">
        <w:rPr>
          <w:lang w:val="en-US"/>
        </w:rPr>
        <w:t xml:space="preserve"> </w:t>
      </w:r>
      <w:r>
        <w:t>существом</w:t>
      </w:r>
      <w:r w:rsidRPr="00D2678B">
        <w:rPr>
          <w:lang w:val="en-US"/>
        </w:rPr>
        <w:t>.</w:t>
      </w:r>
    </w:p>
    <w:p w:rsidR="00567443" w:rsidRDefault="00567443" w:rsidP="00567443">
      <w:pPr>
        <w:spacing w:after="120" w:line="240" w:lineRule="auto"/>
        <w:ind w:left="708"/>
      </w:pPr>
      <w:r>
        <w:t xml:space="preserve">Издание на русском языке: </w:t>
      </w:r>
      <w:proofErr w:type="spellStart"/>
      <w:r>
        <w:t>Ари</w:t>
      </w:r>
      <w:proofErr w:type="spellEnd"/>
      <w:r>
        <w:t xml:space="preserve"> де </w:t>
      </w:r>
      <w:proofErr w:type="spellStart"/>
      <w:r>
        <w:t>Гиус</w:t>
      </w:r>
      <w:proofErr w:type="spellEnd"/>
      <w:r>
        <w:t xml:space="preserve">. Живая компания. Рост, </w:t>
      </w:r>
      <w:proofErr w:type="spellStart"/>
      <w:r>
        <w:t>научение</w:t>
      </w:r>
      <w:proofErr w:type="spellEnd"/>
      <w:r>
        <w:t xml:space="preserve"> и долгожительство в деловой среде</w:t>
      </w:r>
    </w:p>
    <w:p w:rsidR="00567443" w:rsidRDefault="00567443" w:rsidP="00567443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58697" cy="1444706"/>
            <wp:effectExtent l="19050" t="0" r="3353" b="0"/>
            <wp:docPr id="16" name="Рисунок 15" descr="Гиус. Живая комп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ус. Живая компания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028" cy="144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Leading the Revolution, Gary Hamel, Harvard Business School Press, Cambridge, MA, 2000. </w:t>
      </w:r>
      <w:r>
        <w:t>Оптимистичный, провокационный, часто остроумный взгляд на стратегию, через всю книгу проходит тема инноваций.</w:t>
      </w:r>
    </w:p>
    <w:p w:rsidR="00567443" w:rsidRDefault="00567443" w:rsidP="00567443">
      <w:pPr>
        <w:spacing w:after="120" w:line="240" w:lineRule="auto"/>
        <w:ind w:left="708"/>
      </w:pPr>
      <w:r>
        <w:t xml:space="preserve">Издание на русском языке: </w:t>
      </w:r>
      <w:proofErr w:type="spellStart"/>
      <w:r>
        <w:t>Гэри</w:t>
      </w:r>
      <w:proofErr w:type="spellEnd"/>
      <w:r>
        <w:t xml:space="preserve"> </w:t>
      </w:r>
      <w:proofErr w:type="spellStart"/>
      <w:r>
        <w:t>Хэмел</w:t>
      </w:r>
      <w:proofErr w:type="spellEnd"/>
      <w:r>
        <w:t>. Во главе революции. Как добиться успеха в турбулентные времена, превратив инновации в образ жизни</w:t>
      </w:r>
    </w:p>
    <w:p w:rsidR="00567443" w:rsidRDefault="00567443" w:rsidP="00567443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51382" cy="1360114"/>
            <wp:effectExtent l="19050" t="0" r="0" b="0"/>
            <wp:docPr id="17" name="Рисунок 16" descr="Хэмел. Во главе револю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эмел. Во главе революции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17" cy="136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Scenarios: The Art of Strategic Conversation, </w:t>
      </w:r>
      <w:proofErr w:type="spellStart"/>
      <w:r w:rsidRPr="00D2678B">
        <w:rPr>
          <w:lang w:val="en-US"/>
        </w:rPr>
        <w:t>Kees</w:t>
      </w:r>
      <w:proofErr w:type="spellEnd"/>
      <w:r w:rsidRPr="00D2678B">
        <w:rPr>
          <w:lang w:val="en-US"/>
        </w:rPr>
        <w:t xml:space="preserve"> van </w:t>
      </w:r>
      <w:proofErr w:type="spellStart"/>
      <w:r w:rsidRPr="00D2678B">
        <w:rPr>
          <w:lang w:val="en-US"/>
        </w:rPr>
        <w:t>der</w:t>
      </w:r>
      <w:proofErr w:type="spellEnd"/>
      <w:r w:rsidRPr="00D2678B">
        <w:rPr>
          <w:lang w:val="en-US"/>
        </w:rPr>
        <w:t xml:space="preserve"> </w:t>
      </w:r>
      <w:proofErr w:type="spellStart"/>
      <w:r w:rsidRPr="00D2678B">
        <w:rPr>
          <w:lang w:val="en-US"/>
        </w:rPr>
        <w:t>Heijden</w:t>
      </w:r>
      <w:proofErr w:type="spellEnd"/>
      <w:r w:rsidRPr="00D2678B">
        <w:rPr>
          <w:lang w:val="en-US"/>
        </w:rPr>
        <w:t xml:space="preserve">, John Wiley, </w:t>
      </w:r>
      <w:proofErr w:type="spellStart"/>
      <w:r w:rsidRPr="00D2678B">
        <w:rPr>
          <w:lang w:val="en-US"/>
        </w:rPr>
        <w:t>Chichester</w:t>
      </w:r>
      <w:proofErr w:type="spellEnd"/>
      <w:r w:rsidRPr="00D2678B">
        <w:rPr>
          <w:lang w:val="en-US"/>
        </w:rPr>
        <w:t xml:space="preserve">, 1997. </w:t>
      </w:r>
      <w:r>
        <w:t xml:space="preserve">Хорошо написанное обсуждение планирования сценариев от лидера команды планирования сценариев компании </w:t>
      </w:r>
      <w:proofErr w:type="spellStart"/>
      <w:r>
        <w:t>Shell</w:t>
      </w:r>
      <w:proofErr w:type="spellEnd"/>
      <w:r>
        <w:t>.</w:t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Synchronicity: The Inner Path of Leadership, Joseph </w:t>
      </w:r>
      <w:proofErr w:type="spellStart"/>
      <w:r w:rsidRPr="00D2678B">
        <w:rPr>
          <w:lang w:val="en-US"/>
        </w:rPr>
        <w:t>Jaworski</w:t>
      </w:r>
      <w:proofErr w:type="spellEnd"/>
      <w:r w:rsidRPr="00D2678B">
        <w:rPr>
          <w:lang w:val="en-US"/>
        </w:rPr>
        <w:t xml:space="preserve">, </w:t>
      </w:r>
      <w:proofErr w:type="spellStart"/>
      <w:r w:rsidRPr="00D2678B">
        <w:rPr>
          <w:lang w:val="en-US"/>
        </w:rPr>
        <w:t>Berrett</w:t>
      </w:r>
      <w:proofErr w:type="spellEnd"/>
      <w:r w:rsidRPr="00D2678B">
        <w:rPr>
          <w:lang w:val="en-US"/>
        </w:rPr>
        <w:t xml:space="preserve">-Koehler, San Francisco, CA, 1996. </w:t>
      </w:r>
      <w:r>
        <w:t xml:space="preserve">Джозеф </w:t>
      </w:r>
      <w:proofErr w:type="spellStart"/>
      <w:r>
        <w:t>Яворски</w:t>
      </w:r>
      <w:proofErr w:type="spellEnd"/>
      <w:r>
        <w:t xml:space="preserve"> — американский юрист, возглавлявший подразделение группового планирования </w:t>
      </w:r>
      <w:r>
        <w:lastRenderedPageBreak/>
        <w:t xml:space="preserve">компании </w:t>
      </w:r>
      <w:proofErr w:type="spellStart"/>
      <w:r>
        <w:t>Shell</w:t>
      </w:r>
      <w:proofErr w:type="spellEnd"/>
      <w:r>
        <w:t>. В этой во многом биографической книге рассказана захватывающая история и высказан ряд проницательных мыслей об организациях и управлении.</w:t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Scenario Planning: Managing for the Future, Gill </w:t>
      </w:r>
      <w:proofErr w:type="spellStart"/>
      <w:r w:rsidRPr="00D2678B">
        <w:rPr>
          <w:lang w:val="en-US"/>
        </w:rPr>
        <w:t>Ringland</w:t>
      </w:r>
      <w:proofErr w:type="spellEnd"/>
      <w:r w:rsidRPr="00D2678B">
        <w:rPr>
          <w:lang w:val="en-US"/>
        </w:rPr>
        <w:t xml:space="preserve">, John Wiley, </w:t>
      </w:r>
      <w:proofErr w:type="spellStart"/>
      <w:r w:rsidRPr="00D2678B">
        <w:rPr>
          <w:lang w:val="en-US"/>
        </w:rPr>
        <w:t>Chichester</w:t>
      </w:r>
      <w:proofErr w:type="spellEnd"/>
      <w:r w:rsidRPr="00D2678B">
        <w:rPr>
          <w:lang w:val="en-US"/>
        </w:rPr>
        <w:t xml:space="preserve">, 1998. </w:t>
      </w:r>
      <w:r>
        <w:t>Всестороннее</w:t>
      </w:r>
      <w:r w:rsidRPr="00790980">
        <w:rPr>
          <w:lang w:val="en-US"/>
        </w:rPr>
        <w:t xml:space="preserve"> </w:t>
      </w:r>
      <w:r>
        <w:t>описание</w:t>
      </w:r>
      <w:r w:rsidRPr="00790980">
        <w:rPr>
          <w:lang w:val="en-US"/>
        </w:rPr>
        <w:t xml:space="preserve"> </w:t>
      </w:r>
      <w:r>
        <w:t>большинства</w:t>
      </w:r>
      <w:r w:rsidRPr="00790980">
        <w:rPr>
          <w:lang w:val="en-US"/>
        </w:rPr>
        <w:t xml:space="preserve"> </w:t>
      </w:r>
      <w:r>
        <w:t>различных</w:t>
      </w:r>
      <w:r w:rsidRPr="00790980">
        <w:rPr>
          <w:lang w:val="en-US"/>
        </w:rPr>
        <w:t xml:space="preserve"> </w:t>
      </w:r>
      <w:r>
        <w:t>методов</w:t>
      </w:r>
      <w:r w:rsidRPr="00790980">
        <w:rPr>
          <w:lang w:val="en-US"/>
        </w:rPr>
        <w:t xml:space="preserve"> </w:t>
      </w:r>
      <w:r>
        <w:t>планирования</w:t>
      </w:r>
      <w:r w:rsidRPr="00790980">
        <w:rPr>
          <w:lang w:val="en-US"/>
        </w:rPr>
        <w:t xml:space="preserve"> </w:t>
      </w:r>
      <w:r>
        <w:t>сценариев</w:t>
      </w:r>
      <w:r w:rsidRPr="00790980">
        <w:rPr>
          <w:lang w:val="en-US"/>
        </w:rPr>
        <w:t>.</w:t>
      </w:r>
    </w:p>
    <w:p w:rsidR="000E7223" w:rsidRDefault="000E7223" w:rsidP="000E7223">
      <w:pPr>
        <w:spacing w:after="120" w:line="240" w:lineRule="auto"/>
        <w:ind w:left="708"/>
      </w:pPr>
      <w:r>
        <w:t xml:space="preserve">Издание на русском языке: </w:t>
      </w:r>
      <w:proofErr w:type="spellStart"/>
      <w:r w:rsidRPr="000E7223">
        <w:t>Матс</w:t>
      </w:r>
      <w:proofErr w:type="spellEnd"/>
      <w:r w:rsidRPr="000E7223">
        <w:t xml:space="preserve"> Линдгрен, </w:t>
      </w:r>
      <w:proofErr w:type="spellStart"/>
      <w:r w:rsidRPr="000E7223">
        <w:t>Ханс</w:t>
      </w:r>
      <w:proofErr w:type="spellEnd"/>
      <w:r w:rsidRPr="000E7223">
        <w:t xml:space="preserve"> </w:t>
      </w:r>
      <w:proofErr w:type="spellStart"/>
      <w:r w:rsidRPr="000E7223">
        <w:t>Бандхольд</w:t>
      </w:r>
      <w:proofErr w:type="spellEnd"/>
      <w:r>
        <w:t xml:space="preserve">. </w:t>
      </w:r>
      <w:r w:rsidRPr="000E7223">
        <w:t>Сценарное планирование. Связь между будущим и стратегией</w:t>
      </w:r>
    </w:p>
    <w:p w:rsidR="000E7223" w:rsidRPr="000E7223" w:rsidRDefault="000E7223" w:rsidP="000E7223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51382" cy="1643640"/>
            <wp:effectExtent l="19050" t="0" r="0" b="0"/>
            <wp:docPr id="19" name="Рисунок 18" descr="Линдгрен. Сценарное пл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ндгрен. Сценарное планирование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254" cy="16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The Art of the Long View: Planning for the Future in an </w:t>
      </w:r>
      <w:proofErr w:type="spellStart"/>
      <w:r w:rsidRPr="00D2678B">
        <w:rPr>
          <w:lang w:val="en-US"/>
        </w:rPr>
        <w:t>UncertainWorld</w:t>
      </w:r>
      <w:proofErr w:type="spellEnd"/>
      <w:r w:rsidRPr="00D2678B">
        <w:rPr>
          <w:lang w:val="en-US"/>
        </w:rPr>
        <w:t xml:space="preserve">, Peter Schwartz, John Wiley, </w:t>
      </w:r>
      <w:proofErr w:type="spellStart"/>
      <w:r w:rsidRPr="00D2678B">
        <w:rPr>
          <w:lang w:val="en-US"/>
        </w:rPr>
        <w:t>Chichester</w:t>
      </w:r>
      <w:proofErr w:type="spellEnd"/>
      <w:r w:rsidRPr="00D2678B">
        <w:rPr>
          <w:lang w:val="en-US"/>
        </w:rPr>
        <w:t xml:space="preserve">, 1996. </w:t>
      </w:r>
      <w:r>
        <w:t xml:space="preserve">Питер Шварц был одним из создателей планирования сценариев и работал сначала в </w:t>
      </w:r>
      <w:proofErr w:type="spellStart"/>
      <w:r>
        <w:t>Стэнфорд-ском</w:t>
      </w:r>
      <w:proofErr w:type="spellEnd"/>
      <w:r>
        <w:t xml:space="preserve"> исследовательском институте, затем в компании </w:t>
      </w:r>
      <w:proofErr w:type="spellStart"/>
      <w:r>
        <w:t>Shell</w:t>
      </w:r>
      <w:proofErr w:type="spellEnd"/>
      <w:r>
        <w:t xml:space="preserve">, а в последнее время в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>.</w:t>
      </w:r>
    </w:p>
    <w:p w:rsidR="00567443" w:rsidRDefault="00567443" w:rsidP="000E7223">
      <w:pPr>
        <w:spacing w:after="120" w:line="240" w:lineRule="auto"/>
        <w:ind w:left="708"/>
      </w:pPr>
      <w:r>
        <w:t xml:space="preserve">Издание на русском языке: </w:t>
      </w:r>
      <w:r w:rsidR="000E7223">
        <w:t>Питер Шварц. Ваше официальное будущее. Искусство предвидения и планирования будущего</w:t>
      </w:r>
    </w:p>
    <w:p w:rsidR="000E7223" w:rsidRDefault="000E7223" w:rsidP="000E7223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51382" cy="1571482"/>
            <wp:effectExtent l="19050" t="0" r="0" b="0"/>
            <wp:docPr id="18" name="Рисунок 17" descr="Шварц. Ваше официальное буду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варц. Ваше официальное будущее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252" cy="157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8B" w:rsidRPr="00D2678B" w:rsidRDefault="00D2678B" w:rsidP="00D2678B">
      <w:pPr>
        <w:spacing w:after="120" w:line="240" w:lineRule="auto"/>
        <w:rPr>
          <w:b/>
          <w:lang w:val="en-US"/>
        </w:rPr>
      </w:pPr>
      <w:r w:rsidRPr="00D2678B">
        <w:rPr>
          <w:b/>
        </w:rPr>
        <w:t>Об</w:t>
      </w:r>
      <w:r w:rsidRPr="00D2678B">
        <w:rPr>
          <w:b/>
          <w:lang w:val="en-US"/>
        </w:rPr>
        <w:t xml:space="preserve"> </w:t>
      </w:r>
      <w:r w:rsidRPr="00D2678B">
        <w:rPr>
          <w:b/>
        </w:rPr>
        <w:t>интеллектуальном</w:t>
      </w:r>
      <w:r w:rsidRPr="00D2678B">
        <w:rPr>
          <w:b/>
          <w:lang w:val="en-US"/>
        </w:rPr>
        <w:t xml:space="preserve"> </w:t>
      </w:r>
      <w:r w:rsidRPr="00D2678B">
        <w:rPr>
          <w:b/>
        </w:rPr>
        <w:t>капитале</w:t>
      </w:r>
    </w:p>
    <w:p w:rsidR="00D2678B" w:rsidRDefault="00D2678B" w:rsidP="00D2678B">
      <w:pPr>
        <w:spacing w:after="120" w:line="240" w:lineRule="auto"/>
      </w:pPr>
      <w:r w:rsidRPr="00D2678B">
        <w:rPr>
          <w:lang w:val="en-US"/>
        </w:rPr>
        <w:t xml:space="preserve">Intellectual Capital: The Proven Way to Establish Your Company's Real Value by Measuring its Hidden Brainpower, Leif </w:t>
      </w:r>
      <w:proofErr w:type="spellStart"/>
      <w:r w:rsidRPr="00D2678B">
        <w:rPr>
          <w:lang w:val="en-US"/>
        </w:rPr>
        <w:t>Edvinsson</w:t>
      </w:r>
      <w:proofErr w:type="spellEnd"/>
      <w:r w:rsidRPr="00D2678B">
        <w:rPr>
          <w:lang w:val="en-US"/>
        </w:rPr>
        <w:t xml:space="preserve"> &amp; Michael S. Malone, </w:t>
      </w:r>
      <w:proofErr w:type="spellStart"/>
      <w:r w:rsidRPr="00D2678B">
        <w:rPr>
          <w:lang w:val="en-US"/>
        </w:rPr>
        <w:t>Piatkus</w:t>
      </w:r>
      <w:proofErr w:type="spellEnd"/>
      <w:r w:rsidRPr="00D2678B">
        <w:rPr>
          <w:lang w:val="en-US"/>
        </w:rPr>
        <w:t xml:space="preserve">, London, 1997. </w:t>
      </w:r>
      <w:r>
        <w:t>Работа, в которой лидер направления определяет его стандарты.</w:t>
      </w:r>
    </w:p>
    <w:p w:rsidR="00D2678B" w:rsidRPr="00D2678B" w:rsidRDefault="00D2678B" w:rsidP="00D2678B">
      <w:pPr>
        <w:spacing w:after="120" w:line="240" w:lineRule="auto"/>
        <w:rPr>
          <w:b/>
        </w:rPr>
      </w:pPr>
      <w:r w:rsidRPr="00D2678B">
        <w:rPr>
          <w:b/>
        </w:rPr>
        <w:t>О теории ограничений</w:t>
      </w:r>
    </w:p>
    <w:p w:rsidR="00D2678B" w:rsidRPr="00790980" w:rsidRDefault="00D2678B" w:rsidP="00D2678B">
      <w:pPr>
        <w:spacing w:after="120" w:line="240" w:lineRule="auto"/>
        <w:rPr>
          <w:lang w:val="en-US"/>
        </w:rPr>
      </w:pPr>
      <w:r w:rsidRPr="00D2678B">
        <w:rPr>
          <w:lang w:val="en-US"/>
        </w:rPr>
        <w:t xml:space="preserve">The Goal: Beating the Competition, </w:t>
      </w:r>
      <w:proofErr w:type="spellStart"/>
      <w:r w:rsidRPr="00D2678B">
        <w:rPr>
          <w:lang w:val="en-US"/>
        </w:rPr>
        <w:t>Eliyahu</w:t>
      </w:r>
      <w:proofErr w:type="spellEnd"/>
      <w:r w:rsidRPr="00D2678B">
        <w:rPr>
          <w:lang w:val="en-US"/>
        </w:rPr>
        <w:t xml:space="preserve"> M. </w:t>
      </w:r>
      <w:proofErr w:type="spellStart"/>
      <w:r w:rsidRPr="00D2678B">
        <w:rPr>
          <w:lang w:val="en-US"/>
        </w:rPr>
        <w:t>Goldratt</w:t>
      </w:r>
      <w:proofErr w:type="spellEnd"/>
      <w:r w:rsidRPr="00D2678B">
        <w:rPr>
          <w:lang w:val="en-US"/>
        </w:rPr>
        <w:t xml:space="preserve"> &amp; Jeff Cox, Gower, Basingstoke, 1993. </w:t>
      </w:r>
      <w:r>
        <w:t>Бизнес</w:t>
      </w:r>
      <w:r w:rsidRPr="00790980">
        <w:rPr>
          <w:lang w:val="en-US"/>
        </w:rPr>
        <w:t>-</w:t>
      </w:r>
      <w:r>
        <w:t>роман</w:t>
      </w:r>
      <w:r w:rsidRPr="00790980">
        <w:rPr>
          <w:lang w:val="en-US"/>
        </w:rPr>
        <w:t xml:space="preserve">, </w:t>
      </w:r>
      <w:r>
        <w:t>под</w:t>
      </w:r>
      <w:r w:rsidRPr="00790980">
        <w:rPr>
          <w:lang w:val="en-US"/>
        </w:rPr>
        <w:t xml:space="preserve"> </w:t>
      </w:r>
      <w:r>
        <w:t>видом</w:t>
      </w:r>
      <w:r w:rsidRPr="00790980">
        <w:rPr>
          <w:lang w:val="en-US"/>
        </w:rPr>
        <w:t xml:space="preserve"> </w:t>
      </w:r>
      <w:r>
        <w:t>которого</w:t>
      </w:r>
      <w:r w:rsidRPr="00790980">
        <w:rPr>
          <w:lang w:val="en-US"/>
        </w:rPr>
        <w:t xml:space="preserve"> </w:t>
      </w:r>
      <w:proofErr w:type="spellStart"/>
      <w:r>
        <w:t>Голдратт</w:t>
      </w:r>
      <w:proofErr w:type="spellEnd"/>
      <w:r w:rsidRPr="00790980">
        <w:rPr>
          <w:lang w:val="en-US"/>
        </w:rPr>
        <w:t xml:space="preserve"> </w:t>
      </w:r>
      <w:r>
        <w:t>скрыл</w:t>
      </w:r>
      <w:r w:rsidRPr="00790980">
        <w:rPr>
          <w:lang w:val="en-US"/>
        </w:rPr>
        <w:t xml:space="preserve"> </w:t>
      </w:r>
      <w:r>
        <w:t>учебник</w:t>
      </w:r>
      <w:r w:rsidRPr="00790980">
        <w:rPr>
          <w:lang w:val="en-US"/>
        </w:rPr>
        <w:t>.</w:t>
      </w:r>
    </w:p>
    <w:p w:rsidR="00D2678B" w:rsidRDefault="00D2678B" w:rsidP="00D2678B">
      <w:pPr>
        <w:spacing w:after="120" w:line="240" w:lineRule="auto"/>
      </w:pPr>
      <w:proofErr w:type="spellStart"/>
      <w:r w:rsidRPr="00D2678B">
        <w:rPr>
          <w:lang w:val="en-US"/>
        </w:rPr>
        <w:t>Goldratt's</w:t>
      </w:r>
      <w:proofErr w:type="spellEnd"/>
      <w:r w:rsidRPr="00D2678B">
        <w:rPr>
          <w:lang w:val="en-US"/>
        </w:rPr>
        <w:t xml:space="preserve"> Theory of Constraints: A Systems Approach to Continuous Improvement, H. William </w:t>
      </w:r>
      <w:proofErr w:type="spellStart"/>
      <w:r w:rsidRPr="00D2678B">
        <w:rPr>
          <w:lang w:val="en-US"/>
        </w:rPr>
        <w:t>Dettmern</w:t>
      </w:r>
      <w:proofErr w:type="spellEnd"/>
      <w:r w:rsidRPr="00D2678B">
        <w:rPr>
          <w:lang w:val="en-US"/>
        </w:rPr>
        <w:t xml:space="preserve">, ASQ Quality Press, Milwaukee, WI, 1996. </w:t>
      </w:r>
      <w:r>
        <w:t>Описание теории, сделанное непредвзятым автором.</w:t>
      </w:r>
    </w:p>
    <w:p w:rsidR="00D2678B" w:rsidRDefault="00993F56" w:rsidP="00D2678B">
      <w:pPr>
        <w:spacing w:after="120" w:line="240" w:lineRule="auto"/>
      </w:pPr>
      <w:hyperlink r:id="rId22" w:history="1">
        <w:r w:rsidR="00D2678B" w:rsidRPr="00D2678B">
          <w:rPr>
            <w:rStyle w:val="a3"/>
          </w:rPr>
          <w:t>Полный перечень книг по ТОС, изданных на русском языке</w:t>
        </w:r>
      </w:hyperlink>
    </w:p>
    <w:p w:rsidR="00D2678B" w:rsidRPr="00D2678B" w:rsidRDefault="00D2678B" w:rsidP="00D2678B">
      <w:pPr>
        <w:spacing w:after="120" w:line="240" w:lineRule="auto"/>
        <w:rPr>
          <w:b/>
        </w:rPr>
      </w:pPr>
      <w:r w:rsidRPr="00D2678B">
        <w:rPr>
          <w:b/>
        </w:rPr>
        <w:t>О философии</w:t>
      </w:r>
    </w:p>
    <w:p w:rsidR="00D2678B" w:rsidRDefault="00D2678B" w:rsidP="00D2678B">
      <w:pPr>
        <w:spacing w:after="120" w:line="240" w:lineRule="auto"/>
      </w:pPr>
      <w:proofErr w:type="gramStart"/>
      <w:r w:rsidRPr="00D2678B">
        <w:rPr>
          <w:lang w:val="en-US"/>
        </w:rPr>
        <w:t xml:space="preserve">The Metaphysics, Aristotle, Hugh Lawson-Tancred (trans.), Penguin, </w:t>
      </w:r>
      <w:proofErr w:type="spellStart"/>
      <w:r w:rsidRPr="00D2678B">
        <w:rPr>
          <w:lang w:val="en-US"/>
        </w:rPr>
        <w:t>Harmonds</w:t>
      </w:r>
      <w:proofErr w:type="spellEnd"/>
      <w:r w:rsidRPr="00D2678B">
        <w:rPr>
          <w:lang w:val="en-US"/>
        </w:rPr>
        <w:t>-worth, 1998.</w:t>
      </w:r>
      <w:proofErr w:type="gramEnd"/>
      <w:r w:rsidRPr="00D2678B">
        <w:rPr>
          <w:lang w:val="en-US"/>
        </w:rPr>
        <w:t xml:space="preserve"> </w:t>
      </w:r>
      <w:r>
        <w:t>Знаменитое изречение «целое больше, чем сумма частей» можно найти в этой книге.</w:t>
      </w:r>
    </w:p>
    <w:p w:rsidR="00EA1251" w:rsidRPr="00EA1251" w:rsidRDefault="00EA1251" w:rsidP="00EA1251">
      <w:pPr>
        <w:spacing w:after="120" w:line="240" w:lineRule="auto"/>
        <w:ind w:left="708"/>
        <w:rPr>
          <w:b/>
        </w:rPr>
      </w:pPr>
      <w:r w:rsidRPr="00EA1251">
        <w:rPr>
          <w:b/>
        </w:rPr>
        <w:t>Книги  на русском языке (добавление Багузина)</w:t>
      </w:r>
    </w:p>
    <w:p w:rsidR="00EA1251" w:rsidRDefault="00EA1251" w:rsidP="00EA1251">
      <w:pPr>
        <w:spacing w:after="120" w:line="240" w:lineRule="auto"/>
        <w:ind w:left="708"/>
      </w:pPr>
      <w:hyperlink r:id="rId23" w:history="1">
        <w:proofErr w:type="spellStart"/>
        <w:r w:rsidRPr="00EA1251">
          <w:rPr>
            <w:rStyle w:val="a3"/>
          </w:rPr>
          <w:t>Донелла</w:t>
        </w:r>
        <w:proofErr w:type="spellEnd"/>
        <w:r w:rsidRPr="00EA1251">
          <w:rPr>
            <w:rStyle w:val="a3"/>
          </w:rPr>
          <w:t xml:space="preserve"> </w:t>
        </w:r>
        <w:proofErr w:type="spellStart"/>
        <w:r w:rsidRPr="00EA1251">
          <w:rPr>
            <w:rStyle w:val="a3"/>
          </w:rPr>
          <w:t>Медоуз</w:t>
        </w:r>
        <w:proofErr w:type="spellEnd"/>
        <w:r w:rsidRPr="00EA1251">
          <w:rPr>
            <w:rStyle w:val="a3"/>
          </w:rPr>
          <w:t>. Азбука системного мышления</w:t>
        </w:r>
      </w:hyperlink>
    </w:p>
    <w:p w:rsidR="00EA1251" w:rsidRDefault="00EA1251" w:rsidP="00EA1251">
      <w:pPr>
        <w:spacing w:after="120" w:line="240" w:lineRule="auto"/>
        <w:ind w:left="708"/>
      </w:pPr>
      <w:r>
        <w:rPr>
          <w:noProof/>
          <w:lang w:eastAsia="ru-RU"/>
        </w:rPr>
        <w:lastRenderedPageBreak/>
        <w:drawing>
          <wp:inline distT="0" distB="0" distL="0" distR="0">
            <wp:extent cx="1149172" cy="1557128"/>
            <wp:effectExtent l="19050" t="0" r="0" b="0"/>
            <wp:docPr id="10" name="Рисунок 9" descr="Донелла Медоуз. Азбука системного мышления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нелла Медоуз. Азбука системного мышления. Обложка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227" cy="156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251" w:rsidRDefault="00EA1251" w:rsidP="00EA1251">
      <w:pPr>
        <w:spacing w:after="120" w:line="240" w:lineRule="auto"/>
        <w:ind w:left="708"/>
      </w:pPr>
      <w:hyperlink r:id="rId25" w:history="1">
        <w:r w:rsidRPr="00EA1251">
          <w:rPr>
            <w:rStyle w:val="a3"/>
          </w:rPr>
          <w:t xml:space="preserve">Евгений </w:t>
        </w:r>
        <w:proofErr w:type="spellStart"/>
        <w:r w:rsidRPr="00EA1251">
          <w:rPr>
            <w:rStyle w:val="a3"/>
          </w:rPr>
          <w:t>Ксенчук</w:t>
        </w:r>
        <w:proofErr w:type="spellEnd"/>
        <w:r w:rsidRPr="00EA1251">
          <w:rPr>
            <w:rStyle w:val="a3"/>
          </w:rPr>
          <w:t>. Системное мышление. Границы ментальных моделей и системное видение мира</w:t>
        </w:r>
      </w:hyperlink>
    </w:p>
    <w:p w:rsidR="00EA1251" w:rsidRDefault="00EA1251" w:rsidP="00EA1251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49172" cy="1660554"/>
            <wp:effectExtent l="19050" t="0" r="0" b="0"/>
            <wp:docPr id="11" name="Рисунок 10" descr="Евгений Ксенчук. Системное мышление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гений Ксенчук. Системное мышление. Обложка.bmp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757" cy="166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F4" w:rsidRDefault="008401F4" w:rsidP="00EA1251">
      <w:pPr>
        <w:spacing w:after="120" w:line="240" w:lineRule="auto"/>
        <w:ind w:left="708"/>
      </w:pPr>
      <w:hyperlink r:id="rId27" w:history="1">
        <w:r w:rsidRPr="008401F4">
          <w:rPr>
            <w:rStyle w:val="a3"/>
          </w:rPr>
          <w:t>Джозеф</w:t>
        </w:r>
        <w:proofErr w:type="gramStart"/>
        <w:r w:rsidRPr="008401F4">
          <w:rPr>
            <w:rStyle w:val="a3"/>
          </w:rPr>
          <w:t xml:space="preserve"> </w:t>
        </w:r>
        <w:proofErr w:type="spellStart"/>
        <w:r w:rsidRPr="008401F4">
          <w:rPr>
            <w:rStyle w:val="a3"/>
          </w:rPr>
          <w:t>О</w:t>
        </w:r>
        <w:proofErr w:type="gramEnd"/>
        <w:r w:rsidRPr="008401F4">
          <w:rPr>
            <w:rStyle w:val="a3"/>
          </w:rPr>
          <w:t>’Коннор</w:t>
        </w:r>
        <w:proofErr w:type="spellEnd"/>
        <w:r w:rsidRPr="008401F4">
          <w:rPr>
            <w:rStyle w:val="a3"/>
          </w:rPr>
          <w:t xml:space="preserve">, </w:t>
        </w:r>
        <w:proofErr w:type="spellStart"/>
        <w:r w:rsidRPr="008401F4">
          <w:rPr>
            <w:rStyle w:val="a3"/>
          </w:rPr>
          <w:t>Иан</w:t>
        </w:r>
        <w:proofErr w:type="spellEnd"/>
        <w:r w:rsidRPr="008401F4">
          <w:rPr>
            <w:rStyle w:val="a3"/>
          </w:rPr>
          <w:t xml:space="preserve"> </w:t>
        </w:r>
        <w:proofErr w:type="spellStart"/>
        <w:r w:rsidRPr="008401F4">
          <w:rPr>
            <w:rStyle w:val="a3"/>
          </w:rPr>
          <w:t>Макдермотт</w:t>
        </w:r>
        <w:proofErr w:type="spellEnd"/>
        <w:r w:rsidRPr="008401F4">
          <w:rPr>
            <w:rStyle w:val="a3"/>
          </w:rPr>
          <w:t xml:space="preserve"> Искусство системного мышления: Необходимые знания о системах и творческом подходе к решению проблем</w:t>
        </w:r>
      </w:hyperlink>
    </w:p>
    <w:p w:rsidR="008401F4" w:rsidRDefault="008401F4" w:rsidP="00EA1251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54698" cy="1726387"/>
            <wp:effectExtent l="19050" t="0" r="7352" b="0"/>
            <wp:docPr id="21" name="Рисунок 20" descr="Искусство системного мышл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кусство системного мышления.bmp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550" cy="172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F4" w:rsidRDefault="008401F4" w:rsidP="00EA1251">
      <w:pPr>
        <w:spacing w:after="120" w:line="240" w:lineRule="auto"/>
        <w:ind w:left="708"/>
      </w:pPr>
      <w:hyperlink r:id="rId29" w:history="1">
        <w:r w:rsidRPr="008401F4">
          <w:rPr>
            <w:rStyle w:val="a3"/>
          </w:rPr>
          <w:t>Андрей Теслинов. Бизнес-перемены: 9 законов и 70 уроков настройки вашего бизнеса</w:t>
        </w:r>
      </w:hyperlink>
    </w:p>
    <w:p w:rsidR="008401F4" w:rsidRDefault="008401F4" w:rsidP="00EA1251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44577" cy="1770278"/>
            <wp:effectExtent l="19050" t="0" r="0" b="0"/>
            <wp:docPr id="22" name="Рисунок 21" descr="Андрей Теслинов. Бизнес-перемены. 9 законов и 70 уроков настройки вашего бизне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й Теслинов. Бизнес-перемены. 9 законов и 70 уроков настройки вашего бизнеса.bmp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50" cy="177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251" w:rsidRDefault="00EA1251" w:rsidP="00EA1251">
      <w:pPr>
        <w:spacing w:after="120" w:line="240" w:lineRule="auto"/>
        <w:ind w:left="708"/>
      </w:pPr>
      <w:r w:rsidRPr="00EA1251">
        <w:t xml:space="preserve">Линда Бут </w:t>
      </w:r>
      <w:proofErr w:type="spellStart"/>
      <w:r w:rsidRPr="00EA1251">
        <w:t>Свини</w:t>
      </w:r>
      <w:proofErr w:type="spellEnd"/>
      <w:r w:rsidRPr="00EA1251">
        <w:t xml:space="preserve">, </w:t>
      </w:r>
      <w:proofErr w:type="spellStart"/>
      <w:r w:rsidRPr="00EA1251">
        <w:t>Деннис</w:t>
      </w:r>
      <w:proofErr w:type="spellEnd"/>
      <w:r w:rsidRPr="00EA1251">
        <w:t xml:space="preserve"> </w:t>
      </w:r>
      <w:proofErr w:type="spellStart"/>
      <w:r w:rsidRPr="00EA1251">
        <w:t>Медоуз</w:t>
      </w:r>
      <w:proofErr w:type="spellEnd"/>
      <w:r>
        <w:t xml:space="preserve">. </w:t>
      </w:r>
      <w:r w:rsidRPr="00EA1251">
        <w:t>Сборник игр для развития системного мышления</w:t>
      </w:r>
    </w:p>
    <w:p w:rsidR="00EA1251" w:rsidRDefault="00EA1251" w:rsidP="00EA1251">
      <w:pPr>
        <w:spacing w:after="120" w:line="240" w:lineRule="auto"/>
        <w:ind w:left="708"/>
      </w:pPr>
      <w:r>
        <w:rPr>
          <w:noProof/>
          <w:lang w:eastAsia="ru-RU"/>
        </w:rPr>
        <w:lastRenderedPageBreak/>
        <w:drawing>
          <wp:inline distT="0" distB="0" distL="0" distR="0">
            <wp:extent cx="1152525" cy="1866900"/>
            <wp:effectExtent l="19050" t="0" r="9525" b="0"/>
            <wp:docPr id="9" name="Рисунок 8" descr="Сборник игр для развития системного мыш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ник игр для развития системного мышления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23" w:rsidRDefault="000E7223" w:rsidP="00EA1251">
      <w:pPr>
        <w:spacing w:after="120" w:line="240" w:lineRule="auto"/>
        <w:ind w:left="708"/>
      </w:pPr>
      <w:r w:rsidRPr="000E7223">
        <w:t>Томас А. Стюарт</w:t>
      </w:r>
      <w:r>
        <w:t xml:space="preserve">. </w:t>
      </w:r>
      <w:r w:rsidRPr="000E7223">
        <w:t>Интеллектуальный капитал. Новый источник богатства организаций</w:t>
      </w:r>
    </w:p>
    <w:p w:rsidR="000E7223" w:rsidRDefault="000E7223" w:rsidP="00EA1251">
      <w:pPr>
        <w:spacing w:after="120" w:line="240" w:lineRule="auto"/>
        <w:ind w:left="708"/>
      </w:pPr>
      <w:r>
        <w:rPr>
          <w:noProof/>
          <w:lang w:eastAsia="ru-RU"/>
        </w:rPr>
        <w:drawing>
          <wp:inline distT="0" distB="0" distL="0" distR="0">
            <wp:extent cx="1149172" cy="1723757"/>
            <wp:effectExtent l="19050" t="0" r="0" b="0"/>
            <wp:docPr id="20" name="Рисунок 19" descr="Стюарт. Интеллектуальный капи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юарт. Интеллектуальный капитал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722" cy="172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223" w:rsidSect="00FA541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D29"/>
    <w:rsid w:val="000E7223"/>
    <w:rsid w:val="00275224"/>
    <w:rsid w:val="00307E91"/>
    <w:rsid w:val="00567443"/>
    <w:rsid w:val="005E4B74"/>
    <w:rsid w:val="0076624B"/>
    <w:rsid w:val="00790980"/>
    <w:rsid w:val="0079239B"/>
    <w:rsid w:val="008401F4"/>
    <w:rsid w:val="00954F32"/>
    <w:rsid w:val="00993F56"/>
    <w:rsid w:val="00A43D29"/>
    <w:rsid w:val="00B25660"/>
    <w:rsid w:val="00D2678B"/>
    <w:rsid w:val="00EA1251"/>
    <w:rsid w:val="00FA5416"/>
    <w:rsid w:val="00FB5B41"/>
    <w:rsid w:val="00F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D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hyperlink" Target="http://baguzin.ru/wp/?p=1526" TargetMode="External"/><Relationship Id="rId12" Type="http://schemas.openxmlformats.org/officeDocument/2006/relationships/hyperlink" Target="http://baguzin.ru/wp/?p=939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://baguzin.ru/wp/?p=350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baguzin.ru/wp/?p=1947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4.png"/><Relationship Id="rId32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hyperlink" Target="http://baguzin.ru/wp/?p=1200" TargetMode="External"/><Relationship Id="rId23" Type="http://schemas.openxmlformats.org/officeDocument/2006/relationships/hyperlink" Target="http://baguzin.ru/wp/?p=3075" TargetMode="External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18.jpeg"/><Relationship Id="rId4" Type="http://schemas.openxmlformats.org/officeDocument/2006/relationships/hyperlink" Target="http://baguzin.ru/wp/?p=3899" TargetMode="External"/><Relationship Id="rId9" Type="http://schemas.openxmlformats.org/officeDocument/2006/relationships/hyperlink" Target="http://ru.wikipedia.org/wiki/%D0%91%D0%B5%D1%80%D1%82%D0%B0%D0%BB%D0%B0%D0%BD%D1%84%D0%B8,_%D0%9B%D1%8E%D0%B4%D0%B2%D0%B8%D0%B3_%D1%84%D0%BE%D0%BD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baguzin.ru/wp/?p=1512" TargetMode="External"/><Relationship Id="rId27" Type="http://schemas.openxmlformats.org/officeDocument/2006/relationships/hyperlink" Target="http://baguzin.ru/wp/?p=881" TargetMode="External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5</cp:revision>
  <dcterms:created xsi:type="dcterms:W3CDTF">2012-10-15T19:07:00Z</dcterms:created>
  <dcterms:modified xsi:type="dcterms:W3CDTF">2012-10-16T05:20:00Z</dcterms:modified>
</cp:coreProperties>
</file>