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A8" w:rsidRDefault="00107FA8" w:rsidP="0040536C">
      <w:pPr>
        <w:spacing w:after="240" w:line="216" w:lineRule="auto"/>
        <w:rPr>
          <w:b/>
          <w:sz w:val="32"/>
          <w:szCs w:val="32"/>
        </w:rPr>
      </w:pPr>
      <w:bookmarkStart w:id="0" w:name="OLE_LINK1"/>
      <w:bookmarkStart w:id="1" w:name="OLE_LINK2"/>
      <w:r w:rsidRPr="00107FA8">
        <w:rPr>
          <w:b/>
          <w:sz w:val="32"/>
          <w:szCs w:val="32"/>
          <w:lang w:val="en-US"/>
        </w:rPr>
        <w:t>Excel</w:t>
      </w:r>
      <w:r w:rsidRPr="00107FA8">
        <w:rPr>
          <w:b/>
          <w:sz w:val="32"/>
          <w:szCs w:val="32"/>
        </w:rPr>
        <w:t xml:space="preserve">. Изменение области диаграммы с помощью строки </w:t>
      </w:r>
      <w:r w:rsidR="006F6E3F">
        <w:rPr>
          <w:b/>
          <w:sz w:val="32"/>
          <w:szCs w:val="32"/>
        </w:rPr>
        <w:t>формул</w:t>
      </w:r>
    </w:p>
    <w:bookmarkEnd w:id="0"/>
    <w:bookmarkEnd w:id="1"/>
    <w:p w:rsidR="005E2C46" w:rsidRDefault="000921C1" w:rsidP="00550F88">
      <w:pPr>
        <w:spacing w:after="120"/>
        <w:rPr>
          <w:color w:val="000000"/>
          <w:szCs w:val="22"/>
          <w:shd w:val="clear" w:color="auto" w:fill="FFFFFF"/>
        </w:rPr>
      </w:pPr>
      <w:r w:rsidRPr="000921C1">
        <w:rPr>
          <w:szCs w:val="22"/>
        </w:rPr>
        <w:t xml:space="preserve">Ранее я описал, как </w:t>
      </w:r>
      <w:r>
        <w:rPr>
          <w:szCs w:val="22"/>
        </w:rPr>
        <w:t xml:space="preserve">создать </w:t>
      </w:r>
      <w:hyperlink r:id="rId8" w:history="1">
        <w:r w:rsidRPr="000921C1">
          <w:rPr>
            <w:rStyle w:val="a3"/>
            <w:szCs w:val="22"/>
          </w:rPr>
          <w:t>диаграмму, изменяющуюся при добавлении данных</w:t>
        </w:r>
      </w:hyperlink>
      <w:r>
        <w:rPr>
          <w:color w:val="000000"/>
          <w:szCs w:val="22"/>
          <w:shd w:val="clear" w:color="auto" w:fill="FFFFFF"/>
        </w:rPr>
        <w:t>. Для этого надо, чтобы</w:t>
      </w:r>
      <w:r w:rsidRPr="000921C1">
        <w:rPr>
          <w:rStyle w:val="apple-converted-space"/>
          <w:color w:val="000000"/>
          <w:szCs w:val="22"/>
          <w:shd w:val="clear" w:color="auto" w:fill="FFFFFF"/>
        </w:rPr>
        <w:t> </w:t>
      </w:r>
      <w:r w:rsidRPr="000921C1">
        <w:rPr>
          <w:bCs/>
          <w:szCs w:val="22"/>
          <w:shd w:val="clear" w:color="auto" w:fill="FFFFFF"/>
        </w:rPr>
        <w:t>диаграмма ссыл</w:t>
      </w:r>
      <w:r>
        <w:rPr>
          <w:bCs/>
          <w:szCs w:val="22"/>
          <w:shd w:val="clear" w:color="auto" w:fill="FFFFFF"/>
        </w:rPr>
        <w:t xml:space="preserve">алась не на конкретные ячейки, а </w:t>
      </w:r>
      <w:r w:rsidRPr="000921C1">
        <w:rPr>
          <w:bCs/>
          <w:szCs w:val="22"/>
          <w:shd w:val="clear" w:color="auto" w:fill="FFFFFF"/>
        </w:rPr>
        <w:t>на именованные динамические диапазоны</w:t>
      </w:r>
      <w:r>
        <w:rPr>
          <w:bCs/>
          <w:szCs w:val="22"/>
          <w:shd w:val="clear" w:color="auto" w:fill="FFFFFF"/>
        </w:rPr>
        <w:t xml:space="preserve"> (расширяющиеся при добавлении строк / столбцов)</w:t>
      </w:r>
      <w:r w:rsidRPr="000921C1">
        <w:rPr>
          <w:color w:val="000000"/>
          <w:szCs w:val="22"/>
          <w:shd w:val="clear" w:color="auto" w:fill="FFFFFF"/>
        </w:rPr>
        <w:t xml:space="preserve">. </w:t>
      </w:r>
      <w:r>
        <w:rPr>
          <w:color w:val="000000"/>
          <w:szCs w:val="22"/>
          <w:shd w:val="clear" w:color="auto" w:fill="FFFFFF"/>
        </w:rPr>
        <w:t>На мой взгляд, это самый надежный и эффективный способ управления диаграммами, область данных которых постоянно увеличивае</w:t>
      </w:r>
      <w:r w:rsidR="005E2C46">
        <w:rPr>
          <w:color w:val="000000"/>
          <w:szCs w:val="22"/>
          <w:shd w:val="clear" w:color="auto" w:fill="FFFFFF"/>
        </w:rPr>
        <w:t xml:space="preserve">тся. Такие диаграммы, например, </w:t>
      </w:r>
      <w:r>
        <w:rPr>
          <w:color w:val="000000"/>
          <w:szCs w:val="22"/>
          <w:shd w:val="clear" w:color="auto" w:fill="FFFFFF"/>
        </w:rPr>
        <w:t xml:space="preserve">используются в производстве, продажах, финансах, метеорологии… </w:t>
      </w:r>
    </w:p>
    <w:p w:rsidR="005E2C46" w:rsidRDefault="000921C1" w:rsidP="00550F88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Но… у этого способа есть один недостаток – требуется выполнить дополнительную работу после построения </w:t>
      </w:r>
      <w:r w:rsidR="005E2C46">
        <w:rPr>
          <w:color w:val="000000"/>
          <w:szCs w:val="22"/>
          <w:shd w:val="clear" w:color="auto" w:fill="FFFFFF"/>
        </w:rPr>
        <w:t>диаграммы. Кто-то может решить, что это неоправданные расходы сил и времени, и оставить диаграмму в первозданном виде. В этом случае, каждый раз при добавлении новых данных, следует вручную изменить область построения диаграммы. И вот для этого варианта могу предложить вам небольшой трюк, особенно полезный, если диаграмму нужно</w:t>
      </w:r>
      <w:r w:rsidR="005E2C46" w:rsidRPr="005E2C46">
        <w:rPr>
          <w:color w:val="000000"/>
          <w:szCs w:val="22"/>
          <w:shd w:val="clear" w:color="auto" w:fill="FFFFFF"/>
        </w:rPr>
        <w:t xml:space="preserve"> </w:t>
      </w:r>
      <w:r w:rsidR="005E2C46">
        <w:rPr>
          <w:color w:val="000000"/>
          <w:szCs w:val="22"/>
          <w:shd w:val="clear" w:color="auto" w:fill="FFFFFF"/>
        </w:rPr>
        <w:t>расширить на область, уходящую за границу видимой части листа</w:t>
      </w:r>
      <w:r w:rsidR="000440EB">
        <w:rPr>
          <w:color w:val="000000"/>
          <w:szCs w:val="22"/>
          <w:shd w:val="clear" w:color="auto" w:fill="FFFFFF"/>
        </w:rPr>
        <w:t>.</w:t>
      </w:r>
    </w:p>
    <w:p w:rsidR="000440EB" w:rsidRPr="00CA547D" w:rsidRDefault="000440EB" w:rsidP="00550F88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Возьмем для примера динамику курса доллара и евро за два месяца (рис. 1), </w:t>
      </w:r>
      <w:r w:rsidR="00CA547D">
        <w:rPr>
          <w:color w:val="000000"/>
          <w:szCs w:val="22"/>
          <w:shd w:val="clear" w:color="auto" w:fill="FFFFFF"/>
        </w:rPr>
        <w:t xml:space="preserve">выделим ограниченную </w:t>
      </w:r>
      <w:r>
        <w:rPr>
          <w:color w:val="000000"/>
          <w:szCs w:val="22"/>
          <w:shd w:val="clear" w:color="auto" w:fill="FFFFFF"/>
        </w:rPr>
        <w:t>област</w:t>
      </w:r>
      <w:r w:rsidR="00CA547D">
        <w:rPr>
          <w:color w:val="000000"/>
          <w:szCs w:val="22"/>
          <w:shd w:val="clear" w:color="auto" w:fill="FFFFFF"/>
        </w:rPr>
        <w:t>ь</w:t>
      </w:r>
      <w:proofErr w:type="gramStart"/>
      <w:r>
        <w:rPr>
          <w:color w:val="000000"/>
          <w:szCs w:val="22"/>
          <w:shd w:val="clear" w:color="auto" w:fill="FFFFFF"/>
        </w:rPr>
        <w:t xml:space="preserve"> </w:t>
      </w:r>
      <w:r w:rsidR="00CA547D"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А</w:t>
      </w:r>
      <w:proofErr w:type="gramEnd"/>
      <w:r w:rsidR="00CA547D"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1:</w:t>
      </w:r>
      <w:r w:rsidR="00CA547D"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С</w:t>
      </w:r>
      <w:r w:rsidR="00CA547D"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32</w:t>
      </w:r>
      <w:r w:rsidR="00CA547D">
        <w:rPr>
          <w:color w:val="000000"/>
          <w:szCs w:val="22"/>
          <w:shd w:val="clear" w:color="auto" w:fill="FFFFFF"/>
        </w:rPr>
        <w:t>, и создадим на её основе</w:t>
      </w:r>
      <w:r>
        <w:rPr>
          <w:color w:val="000000"/>
          <w:szCs w:val="22"/>
          <w:shd w:val="clear" w:color="auto" w:fill="FFFFFF"/>
        </w:rPr>
        <w:t xml:space="preserve"> график с маркерами</w:t>
      </w:r>
      <w:r w:rsidR="00CA547D">
        <w:rPr>
          <w:color w:val="000000"/>
          <w:szCs w:val="22"/>
          <w:shd w:val="clear" w:color="auto" w:fill="FFFFFF"/>
        </w:rPr>
        <w:t>.</w:t>
      </w:r>
    </w:p>
    <w:p w:rsidR="000440EB" w:rsidRDefault="000440EB" w:rsidP="00550F88">
      <w:pPr>
        <w:spacing w:after="120"/>
        <w:rPr>
          <w:color w:val="000000"/>
          <w:szCs w:val="22"/>
          <w:shd w:val="clear" w:color="auto" w:fill="FFFFFF"/>
        </w:rPr>
      </w:pPr>
      <w:r>
        <w:rPr>
          <w:noProof/>
          <w:color w:val="000000"/>
          <w:szCs w:val="22"/>
          <w:shd w:val="clear" w:color="auto" w:fill="FFFFFF"/>
        </w:rPr>
        <w:drawing>
          <wp:inline distT="0" distB="0" distL="0" distR="0">
            <wp:extent cx="5196556" cy="6168788"/>
            <wp:effectExtent l="19050" t="0" r="4094" b="0"/>
            <wp:docPr id="1" name="Рисунок 0" descr="01. График с маркерам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. График с маркерами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388" cy="61662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5AEB" w:rsidRDefault="000440EB" w:rsidP="00685AEB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Рис. 1. График, построенный по части данных</w:t>
      </w:r>
    </w:p>
    <w:p w:rsidR="00FB42C6" w:rsidRDefault="00FB42C6" w:rsidP="00685AEB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lastRenderedPageBreak/>
        <w:t xml:space="preserve">Если выделить один из рядов на диаграмме, то в </w:t>
      </w:r>
      <w:r w:rsidR="00A83EAC">
        <w:rPr>
          <w:color w:val="000000"/>
          <w:szCs w:val="22"/>
          <w:shd w:val="clear" w:color="auto" w:fill="FFFFFF"/>
        </w:rPr>
        <w:t>строке</w:t>
      </w:r>
      <w:r>
        <w:rPr>
          <w:color w:val="000000"/>
          <w:szCs w:val="22"/>
          <w:shd w:val="clear" w:color="auto" w:fill="FFFFFF"/>
        </w:rPr>
        <w:t xml:space="preserve"> формул мы увидим функцию </w:t>
      </w:r>
      <w:r w:rsidR="00A83EAC">
        <w:rPr>
          <w:color w:val="000000"/>
          <w:szCs w:val="22"/>
          <w:shd w:val="clear" w:color="auto" w:fill="FFFFFF"/>
        </w:rPr>
        <w:t>=</w:t>
      </w:r>
      <w:r>
        <w:rPr>
          <w:color w:val="000000"/>
          <w:szCs w:val="22"/>
          <w:shd w:val="clear" w:color="auto" w:fill="FFFFFF"/>
        </w:rPr>
        <w:t xml:space="preserve">РЯД (рис. 2). </w:t>
      </w:r>
    </w:p>
    <w:p w:rsidR="00FB42C6" w:rsidRDefault="00FB42C6" w:rsidP="00685AEB">
      <w:pPr>
        <w:spacing w:after="120"/>
        <w:rPr>
          <w:color w:val="000000"/>
          <w:szCs w:val="22"/>
          <w:shd w:val="clear" w:color="auto" w:fill="FFFFFF"/>
        </w:rPr>
      </w:pPr>
      <w:r>
        <w:rPr>
          <w:noProof/>
          <w:color w:val="000000"/>
          <w:szCs w:val="22"/>
          <w:shd w:val="clear" w:color="auto" w:fill="FFFFFF"/>
        </w:rPr>
        <w:drawing>
          <wp:inline distT="0" distB="0" distL="0" distR="0">
            <wp:extent cx="5153452" cy="2715495"/>
            <wp:effectExtent l="19050" t="0" r="9098" b="0"/>
            <wp:docPr id="2" name="Рисунок 1" descr="02. Параметры функции РЯ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. Параметры функции РЯД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50971" cy="2714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547D" w:rsidRDefault="00FB42C6" w:rsidP="00685AEB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Рис. 2. Функция РЯД</w:t>
      </w:r>
    </w:p>
    <w:p w:rsidR="00EA405D" w:rsidRPr="00EA405D" w:rsidRDefault="00EA405D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Функция РЯД необычная, она не является </w:t>
      </w:r>
      <w:r w:rsidRPr="00EA405D">
        <w:rPr>
          <w:i/>
          <w:color w:val="000000"/>
          <w:szCs w:val="22"/>
          <w:shd w:val="clear" w:color="auto" w:fill="FFFFFF"/>
        </w:rPr>
        <w:t>функцией листа</w:t>
      </w:r>
      <w:r>
        <w:rPr>
          <w:color w:val="000000"/>
          <w:szCs w:val="22"/>
          <w:shd w:val="clear" w:color="auto" w:fill="FFFFFF"/>
        </w:rPr>
        <w:t xml:space="preserve"> </w:t>
      </w:r>
      <w:r>
        <w:rPr>
          <w:color w:val="000000"/>
          <w:szCs w:val="22"/>
          <w:shd w:val="clear" w:color="auto" w:fill="FFFFFF"/>
          <w:lang w:val="en-US"/>
        </w:rPr>
        <w:t>Excel</w:t>
      </w:r>
      <w:r>
        <w:rPr>
          <w:color w:val="000000"/>
          <w:szCs w:val="22"/>
          <w:shd w:val="clear" w:color="auto" w:fill="FFFFFF"/>
        </w:rPr>
        <w:t>, и поэтому к ней нельзя обратиться с помощью мастера функций. Функция РЯД является функцией диаграммы, и имеет синтаксис: =РЯ</w:t>
      </w:r>
      <w:proofErr w:type="gramStart"/>
      <w:r>
        <w:rPr>
          <w:color w:val="000000"/>
          <w:szCs w:val="22"/>
          <w:shd w:val="clear" w:color="auto" w:fill="FFFFFF"/>
        </w:rPr>
        <w:t>Д(</w:t>
      </w:r>
      <w:proofErr w:type="gramEnd"/>
      <w:r>
        <w:rPr>
          <w:color w:val="000000"/>
          <w:szCs w:val="22"/>
          <w:shd w:val="clear" w:color="auto" w:fill="FFFFFF"/>
        </w:rPr>
        <w:t>[Имя],[Значения X</w:t>
      </w:r>
      <w:r w:rsidRPr="00EA405D">
        <w:rPr>
          <w:color w:val="000000"/>
          <w:szCs w:val="22"/>
          <w:shd w:val="clear" w:color="auto" w:fill="FFFFFF"/>
        </w:rPr>
        <w:t>],[</w:t>
      </w:r>
      <w:r>
        <w:rPr>
          <w:color w:val="000000"/>
          <w:szCs w:val="22"/>
          <w:shd w:val="clear" w:color="auto" w:fill="FFFFFF"/>
        </w:rPr>
        <w:t>Значения Y]</w:t>
      </w:r>
      <w:r w:rsidRPr="00EA405D">
        <w:rPr>
          <w:color w:val="000000"/>
          <w:szCs w:val="22"/>
          <w:shd w:val="clear" w:color="auto" w:fill="FFFFFF"/>
        </w:rPr>
        <w:t>,[Номер графика])</w:t>
      </w:r>
      <w:r>
        <w:rPr>
          <w:color w:val="000000"/>
          <w:szCs w:val="22"/>
          <w:shd w:val="clear" w:color="auto" w:fill="FFFFFF"/>
        </w:rPr>
        <w:t>.</w:t>
      </w:r>
    </w:p>
    <w:p w:rsidR="00A83EAC" w:rsidRDefault="00107893" w:rsidP="00A83EAC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В нашем примере для </w:t>
      </w:r>
      <w:r w:rsidR="00A83EAC">
        <w:rPr>
          <w:color w:val="000000"/>
          <w:szCs w:val="22"/>
          <w:shd w:val="clear" w:color="auto" w:fill="FFFFFF"/>
        </w:rPr>
        <w:t xml:space="preserve">ряда </w:t>
      </w:r>
      <w:r>
        <w:rPr>
          <w:color w:val="000000"/>
          <w:szCs w:val="22"/>
          <w:shd w:val="clear" w:color="auto" w:fill="FFFFFF"/>
          <w:lang w:val="en-US"/>
        </w:rPr>
        <w:t>EURO</w:t>
      </w:r>
      <w:r>
        <w:rPr>
          <w:color w:val="000000"/>
          <w:szCs w:val="22"/>
          <w:shd w:val="clear" w:color="auto" w:fill="FFFFFF"/>
        </w:rPr>
        <w:t xml:space="preserve"> функция РЯД имеет вид: </w:t>
      </w:r>
      <w:r w:rsidRPr="00107893">
        <w:rPr>
          <w:color w:val="000000"/>
          <w:szCs w:val="22"/>
          <w:shd w:val="clear" w:color="auto" w:fill="FFFFFF"/>
        </w:rPr>
        <w:t>=РЯ</w:t>
      </w:r>
      <w:proofErr w:type="gramStart"/>
      <w:r w:rsidRPr="00107893">
        <w:rPr>
          <w:color w:val="000000"/>
          <w:szCs w:val="22"/>
          <w:shd w:val="clear" w:color="auto" w:fill="FFFFFF"/>
        </w:rPr>
        <w:t>Д(</w:t>
      </w:r>
      <w:proofErr w:type="gramEnd"/>
      <w:r w:rsidRPr="00107893">
        <w:rPr>
          <w:color w:val="000000"/>
          <w:szCs w:val="22"/>
          <w:shd w:val="clear" w:color="auto" w:fill="FFFFFF"/>
        </w:rPr>
        <w:t>Лист1!$C$1;Лист</w:t>
      </w:r>
      <w:proofErr w:type="gramStart"/>
      <w:r>
        <w:rPr>
          <w:color w:val="000000"/>
          <w:szCs w:val="22"/>
          <w:shd w:val="clear" w:color="auto" w:fill="FFFFFF"/>
        </w:rPr>
        <w:t>1</w:t>
      </w:r>
      <w:proofErr w:type="gramEnd"/>
      <w:r>
        <w:rPr>
          <w:color w:val="000000"/>
          <w:szCs w:val="22"/>
          <w:shd w:val="clear" w:color="auto" w:fill="FFFFFF"/>
        </w:rPr>
        <w:t>!$A$2:$A$32;Лист</w:t>
      </w:r>
      <w:proofErr w:type="gramStart"/>
      <w:r>
        <w:rPr>
          <w:color w:val="000000"/>
          <w:szCs w:val="22"/>
          <w:shd w:val="clear" w:color="auto" w:fill="FFFFFF"/>
        </w:rPr>
        <w:t>1</w:t>
      </w:r>
      <w:proofErr w:type="gramEnd"/>
      <w:r>
        <w:rPr>
          <w:color w:val="000000"/>
          <w:szCs w:val="22"/>
          <w:shd w:val="clear" w:color="auto" w:fill="FFFFFF"/>
        </w:rPr>
        <w:t>!$C$2:$C$32;2), где:</w:t>
      </w:r>
      <w:r>
        <w:rPr>
          <w:color w:val="000000"/>
          <w:szCs w:val="22"/>
          <w:shd w:val="clear" w:color="auto" w:fill="FFFFFF"/>
        </w:rPr>
        <w:br/>
        <w:t xml:space="preserve">ячейка </w:t>
      </w:r>
      <w:r w:rsidRPr="00107893">
        <w:rPr>
          <w:color w:val="000000"/>
          <w:szCs w:val="22"/>
          <w:shd w:val="clear" w:color="auto" w:fill="FFFFFF"/>
        </w:rPr>
        <w:t>Лист</w:t>
      </w:r>
      <w:proofErr w:type="gramStart"/>
      <w:r w:rsidRPr="00107893">
        <w:rPr>
          <w:color w:val="000000"/>
          <w:szCs w:val="22"/>
          <w:shd w:val="clear" w:color="auto" w:fill="FFFFFF"/>
        </w:rPr>
        <w:t>1</w:t>
      </w:r>
      <w:proofErr w:type="gramEnd"/>
      <w:r w:rsidRPr="00107893">
        <w:rPr>
          <w:color w:val="000000"/>
          <w:szCs w:val="22"/>
          <w:shd w:val="clear" w:color="auto" w:fill="FFFFFF"/>
        </w:rPr>
        <w:t>!$C$1</w:t>
      </w:r>
      <w:r>
        <w:rPr>
          <w:color w:val="000000"/>
          <w:szCs w:val="22"/>
          <w:shd w:val="clear" w:color="auto" w:fill="FFFFFF"/>
        </w:rPr>
        <w:t xml:space="preserve"> содержит имя ряда;</w:t>
      </w:r>
      <w:r>
        <w:rPr>
          <w:color w:val="000000"/>
          <w:szCs w:val="22"/>
          <w:shd w:val="clear" w:color="auto" w:fill="FFFFFF"/>
        </w:rPr>
        <w:br/>
        <w:t xml:space="preserve">ячейки </w:t>
      </w:r>
      <w:r w:rsidRPr="00107893">
        <w:rPr>
          <w:color w:val="000000"/>
          <w:szCs w:val="22"/>
          <w:shd w:val="clear" w:color="auto" w:fill="FFFFFF"/>
        </w:rPr>
        <w:t>Лист</w:t>
      </w:r>
      <w:proofErr w:type="gramStart"/>
      <w:r>
        <w:rPr>
          <w:color w:val="000000"/>
          <w:szCs w:val="22"/>
          <w:shd w:val="clear" w:color="auto" w:fill="FFFFFF"/>
        </w:rPr>
        <w:t>1</w:t>
      </w:r>
      <w:proofErr w:type="gramEnd"/>
      <w:r>
        <w:rPr>
          <w:color w:val="000000"/>
          <w:szCs w:val="22"/>
          <w:shd w:val="clear" w:color="auto" w:fill="FFFFFF"/>
        </w:rPr>
        <w:t xml:space="preserve">!$A$2:$A$32 содержат </w:t>
      </w:r>
      <w:r w:rsidR="00A83EAC">
        <w:rPr>
          <w:color w:val="000000"/>
          <w:szCs w:val="22"/>
          <w:shd w:val="clear" w:color="auto" w:fill="FFFFFF"/>
        </w:rPr>
        <w:t xml:space="preserve">значения </w:t>
      </w:r>
      <w:proofErr w:type="spellStart"/>
      <w:r w:rsidR="00A83EAC" w:rsidRPr="00A83EAC">
        <w:rPr>
          <w:i/>
          <w:color w:val="000000"/>
          <w:szCs w:val="22"/>
          <w:shd w:val="clear" w:color="auto" w:fill="FFFFFF"/>
        </w:rPr>
        <w:t>х</w:t>
      </w:r>
      <w:proofErr w:type="spellEnd"/>
      <w:r w:rsidR="00A83EAC">
        <w:rPr>
          <w:color w:val="000000"/>
          <w:szCs w:val="22"/>
          <w:shd w:val="clear" w:color="auto" w:fill="FFFFFF"/>
        </w:rPr>
        <w:t>;</w:t>
      </w:r>
      <w:r w:rsidR="00A83EAC">
        <w:rPr>
          <w:color w:val="000000"/>
          <w:szCs w:val="22"/>
          <w:shd w:val="clear" w:color="auto" w:fill="FFFFFF"/>
        </w:rPr>
        <w:br/>
        <w:t xml:space="preserve">ячейки </w:t>
      </w:r>
      <w:r w:rsidR="00A83EAC" w:rsidRPr="00107893">
        <w:rPr>
          <w:color w:val="000000"/>
          <w:szCs w:val="22"/>
          <w:shd w:val="clear" w:color="auto" w:fill="FFFFFF"/>
        </w:rPr>
        <w:t>Лист</w:t>
      </w:r>
      <w:proofErr w:type="gramStart"/>
      <w:r w:rsidR="00A83EAC">
        <w:rPr>
          <w:color w:val="000000"/>
          <w:szCs w:val="22"/>
          <w:shd w:val="clear" w:color="auto" w:fill="FFFFFF"/>
        </w:rPr>
        <w:t>1</w:t>
      </w:r>
      <w:proofErr w:type="gramEnd"/>
      <w:r w:rsidR="00A83EAC">
        <w:rPr>
          <w:color w:val="000000"/>
          <w:szCs w:val="22"/>
          <w:shd w:val="clear" w:color="auto" w:fill="FFFFFF"/>
        </w:rPr>
        <w:t xml:space="preserve">!$С$2:$С$32 содержат значения </w:t>
      </w:r>
      <w:r w:rsidR="00A83EAC" w:rsidRPr="00A83EAC">
        <w:rPr>
          <w:i/>
          <w:color w:val="000000"/>
          <w:szCs w:val="22"/>
          <w:shd w:val="clear" w:color="auto" w:fill="FFFFFF"/>
          <w:lang w:val="en-US"/>
        </w:rPr>
        <w:t>y</w:t>
      </w:r>
      <w:r w:rsidR="00A83EAC">
        <w:rPr>
          <w:color w:val="000000"/>
          <w:szCs w:val="22"/>
          <w:shd w:val="clear" w:color="auto" w:fill="FFFFFF"/>
        </w:rPr>
        <w:t>;</w:t>
      </w:r>
      <w:r w:rsidR="00A83EAC">
        <w:rPr>
          <w:color w:val="000000"/>
          <w:szCs w:val="22"/>
          <w:shd w:val="clear" w:color="auto" w:fill="FFFFFF"/>
        </w:rPr>
        <w:br/>
        <w:t>последний параметр – 2 – номер ряда на диаграмме.</w:t>
      </w:r>
    </w:p>
    <w:p w:rsidR="00EA405D" w:rsidRDefault="00A83EAC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Для того, чтобы добавить на диаграмму все значения из таблицы</w:t>
      </w:r>
      <w:proofErr w:type="gramStart"/>
      <w:r>
        <w:rPr>
          <w:color w:val="000000"/>
          <w:szCs w:val="22"/>
          <w:shd w:val="clear" w:color="auto" w:fill="FFFFFF"/>
        </w:rPr>
        <w:t xml:space="preserve"> </w:t>
      </w:r>
      <w:r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А</w:t>
      </w:r>
      <w:proofErr w:type="gramEnd"/>
      <w:r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1:</w:t>
      </w:r>
      <w:r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С</w:t>
      </w:r>
      <w:r w:rsidRPr="00CA547D">
        <w:rPr>
          <w:color w:val="000000"/>
          <w:szCs w:val="22"/>
          <w:shd w:val="clear" w:color="auto" w:fill="FFFFFF"/>
        </w:rPr>
        <w:t>$</w:t>
      </w:r>
      <w:r>
        <w:rPr>
          <w:color w:val="000000"/>
          <w:szCs w:val="22"/>
          <w:shd w:val="clear" w:color="auto" w:fill="FFFFFF"/>
        </w:rPr>
        <w:t>62, выделите последовательно оба ряда диаграммы и замените 32 на 62 (рис. 3).</w:t>
      </w:r>
    </w:p>
    <w:p w:rsidR="00A83EAC" w:rsidRDefault="00A83EAC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noProof/>
          <w:color w:val="000000"/>
          <w:szCs w:val="22"/>
          <w:shd w:val="clear" w:color="auto" w:fill="FFFFFF"/>
        </w:rPr>
        <w:lastRenderedPageBreak/>
        <w:drawing>
          <wp:inline distT="0" distB="0" distL="0" distR="0">
            <wp:extent cx="5324049" cy="5450562"/>
            <wp:effectExtent l="19050" t="0" r="0" b="0"/>
            <wp:docPr id="3" name="Рисунок 2" descr="03. Диаграмма после увеличения област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. Диаграмма после увеличения области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24549" cy="54510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AC" w:rsidRDefault="00A83EAC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Рис. 3. Диаграмма после увеличения области</w:t>
      </w:r>
    </w:p>
    <w:p w:rsidR="00433943" w:rsidRDefault="00433943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 xml:space="preserve">И последнее замечание. Функция РЯД для </w:t>
      </w:r>
      <w:hyperlink r:id="rId12" w:history="1">
        <w:r>
          <w:rPr>
            <w:rStyle w:val="a3"/>
            <w:szCs w:val="22"/>
            <w:shd w:val="clear" w:color="auto" w:fill="FFFFFF"/>
          </w:rPr>
          <w:t>п</w:t>
        </w:r>
        <w:r w:rsidRPr="00433943">
          <w:rPr>
            <w:rStyle w:val="a3"/>
            <w:szCs w:val="22"/>
            <w:shd w:val="clear" w:color="auto" w:fill="FFFFFF"/>
          </w:rPr>
          <w:t>узырьковы</w:t>
        </w:r>
        <w:r>
          <w:rPr>
            <w:rStyle w:val="a3"/>
            <w:szCs w:val="22"/>
            <w:shd w:val="clear" w:color="auto" w:fill="FFFFFF"/>
          </w:rPr>
          <w:t>х</w:t>
        </w:r>
        <w:r w:rsidRPr="00433943">
          <w:rPr>
            <w:rStyle w:val="a3"/>
            <w:szCs w:val="22"/>
            <w:shd w:val="clear" w:color="auto" w:fill="FFFFFF"/>
          </w:rPr>
          <w:t xml:space="preserve"> диаграмм</w:t>
        </w:r>
      </w:hyperlink>
      <w:r>
        <w:rPr>
          <w:color w:val="000000"/>
          <w:szCs w:val="22"/>
          <w:shd w:val="clear" w:color="auto" w:fill="FFFFFF"/>
        </w:rPr>
        <w:t xml:space="preserve"> содержит еще один дополнительный параметр:</w:t>
      </w:r>
    </w:p>
    <w:p w:rsidR="00433943" w:rsidRDefault="00433943" w:rsidP="00EA405D">
      <w:pPr>
        <w:spacing w:after="120"/>
        <w:rPr>
          <w:color w:val="000000"/>
          <w:szCs w:val="22"/>
          <w:shd w:val="clear" w:color="auto" w:fill="FFFFFF"/>
        </w:rPr>
      </w:pPr>
      <w:r>
        <w:rPr>
          <w:color w:val="000000"/>
          <w:szCs w:val="22"/>
          <w:shd w:val="clear" w:color="auto" w:fill="FFFFFF"/>
        </w:rPr>
        <w:t>=РЯ</w:t>
      </w:r>
      <w:proofErr w:type="gramStart"/>
      <w:r>
        <w:rPr>
          <w:color w:val="000000"/>
          <w:szCs w:val="22"/>
          <w:shd w:val="clear" w:color="auto" w:fill="FFFFFF"/>
        </w:rPr>
        <w:t>Д(</w:t>
      </w:r>
      <w:proofErr w:type="gramEnd"/>
      <w:r>
        <w:rPr>
          <w:color w:val="000000"/>
          <w:szCs w:val="22"/>
          <w:shd w:val="clear" w:color="auto" w:fill="FFFFFF"/>
        </w:rPr>
        <w:t>[Имя],[Значения X</w:t>
      </w:r>
      <w:r w:rsidRPr="00EA405D">
        <w:rPr>
          <w:color w:val="000000"/>
          <w:szCs w:val="22"/>
          <w:shd w:val="clear" w:color="auto" w:fill="FFFFFF"/>
        </w:rPr>
        <w:t>],[</w:t>
      </w:r>
      <w:r>
        <w:rPr>
          <w:color w:val="000000"/>
          <w:szCs w:val="22"/>
          <w:shd w:val="clear" w:color="auto" w:fill="FFFFFF"/>
        </w:rPr>
        <w:t>Значения Y]</w:t>
      </w:r>
      <w:r w:rsidRPr="00EA405D">
        <w:rPr>
          <w:color w:val="000000"/>
          <w:szCs w:val="22"/>
          <w:shd w:val="clear" w:color="auto" w:fill="FFFFFF"/>
        </w:rPr>
        <w:t>,[Номер графика]</w:t>
      </w:r>
      <w:r>
        <w:rPr>
          <w:color w:val="000000"/>
          <w:szCs w:val="22"/>
          <w:shd w:val="clear" w:color="auto" w:fill="FFFFFF"/>
        </w:rPr>
        <w:t>,</w:t>
      </w:r>
      <w:r w:rsidRPr="00433943">
        <w:rPr>
          <w:color w:val="000000"/>
          <w:szCs w:val="22"/>
          <w:shd w:val="clear" w:color="auto" w:fill="FFFFFF"/>
        </w:rPr>
        <w:t>[</w:t>
      </w:r>
      <w:r>
        <w:rPr>
          <w:color w:val="000000"/>
          <w:szCs w:val="22"/>
          <w:shd w:val="clear" w:color="auto" w:fill="FFFFFF"/>
        </w:rPr>
        <w:t>Размер</w:t>
      </w:r>
      <w:r w:rsidRPr="00433943">
        <w:rPr>
          <w:color w:val="000000"/>
          <w:szCs w:val="22"/>
          <w:shd w:val="clear" w:color="auto" w:fill="FFFFFF"/>
        </w:rPr>
        <w:t>]</w:t>
      </w:r>
      <w:r w:rsidRPr="00EA405D">
        <w:rPr>
          <w:color w:val="000000"/>
          <w:szCs w:val="22"/>
          <w:shd w:val="clear" w:color="auto" w:fill="FFFFFF"/>
        </w:rPr>
        <w:t>)</w:t>
      </w:r>
      <w:r>
        <w:rPr>
          <w:color w:val="000000"/>
          <w:szCs w:val="22"/>
          <w:shd w:val="clear" w:color="auto" w:fill="FFFFFF"/>
        </w:rPr>
        <w:t>, см. рис. 4</w:t>
      </w:r>
    </w:p>
    <w:p w:rsidR="00A83EAC" w:rsidRDefault="00A83EAC" w:rsidP="00EA405D">
      <w:pPr>
        <w:spacing w:after="120"/>
      </w:pPr>
      <w:r>
        <w:rPr>
          <w:noProof/>
        </w:rPr>
        <w:drawing>
          <wp:inline distT="0" distB="0" distL="0" distR="0">
            <wp:extent cx="6119495" cy="2498090"/>
            <wp:effectExtent l="19050" t="0" r="0" b="0"/>
            <wp:docPr id="4" name="Рисунок 3" descr="04. Функция РЯД для пузырьковой диаграммы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4. Функция РЯД для пузырьковой диаграммы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9495" cy="24980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3EAC" w:rsidRDefault="00A83EAC" w:rsidP="00EA405D">
      <w:pPr>
        <w:spacing w:after="120"/>
      </w:pPr>
      <w:r>
        <w:t xml:space="preserve">Рис. 4. </w:t>
      </w:r>
      <w:r w:rsidRPr="00A83EAC">
        <w:t>Функция РЯД для пузырьковой диаграммы</w:t>
      </w:r>
    </w:p>
    <w:sectPr w:rsidR="00A83EAC" w:rsidSect="002B258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3EAC" w:rsidRDefault="00A83EAC" w:rsidP="00364820">
      <w:r>
        <w:separator/>
      </w:r>
    </w:p>
  </w:endnote>
  <w:endnote w:type="continuationSeparator" w:id="0">
    <w:p w:rsidR="00A83EAC" w:rsidRDefault="00A83EAC" w:rsidP="003648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3EAC" w:rsidRDefault="00A83EAC" w:rsidP="00364820">
      <w:r>
        <w:separator/>
      </w:r>
    </w:p>
  </w:footnote>
  <w:footnote w:type="continuationSeparator" w:id="0">
    <w:p w:rsidR="00A83EAC" w:rsidRDefault="00A83EAC" w:rsidP="003648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44B53"/>
    <w:multiLevelType w:val="hybridMultilevel"/>
    <w:tmpl w:val="D9BA6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C17FF6"/>
    <w:multiLevelType w:val="hybridMultilevel"/>
    <w:tmpl w:val="B756E6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303A9B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0B6E2133"/>
    <w:multiLevelType w:val="multilevel"/>
    <w:tmpl w:val="C0D2D57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">
    <w:nsid w:val="0C9A1974"/>
    <w:multiLevelType w:val="multilevel"/>
    <w:tmpl w:val="3D08B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F7F29BB"/>
    <w:multiLevelType w:val="hybridMultilevel"/>
    <w:tmpl w:val="1CD21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223F44"/>
    <w:multiLevelType w:val="hybridMultilevel"/>
    <w:tmpl w:val="B32E5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501155"/>
    <w:multiLevelType w:val="hybridMultilevel"/>
    <w:tmpl w:val="58C4C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C26191"/>
    <w:multiLevelType w:val="hybridMultilevel"/>
    <w:tmpl w:val="78642A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88348C"/>
    <w:multiLevelType w:val="hybridMultilevel"/>
    <w:tmpl w:val="4D6464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B0272A"/>
    <w:multiLevelType w:val="hybridMultilevel"/>
    <w:tmpl w:val="5A12D7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CF7246"/>
    <w:multiLevelType w:val="hybridMultilevel"/>
    <w:tmpl w:val="1E8EA6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EC7F67"/>
    <w:multiLevelType w:val="multilevel"/>
    <w:tmpl w:val="B1102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>
    <w:nsid w:val="35540738"/>
    <w:multiLevelType w:val="hybridMultilevel"/>
    <w:tmpl w:val="55D440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AF3163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444FB3"/>
    <w:multiLevelType w:val="hybridMultilevel"/>
    <w:tmpl w:val="BCA45A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5C04F3"/>
    <w:multiLevelType w:val="hybridMultilevel"/>
    <w:tmpl w:val="FC107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249E8"/>
    <w:multiLevelType w:val="hybridMultilevel"/>
    <w:tmpl w:val="7CA0A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6E54DE"/>
    <w:multiLevelType w:val="hybridMultilevel"/>
    <w:tmpl w:val="344835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ABA05F7"/>
    <w:multiLevelType w:val="hybridMultilevel"/>
    <w:tmpl w:val="140EA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FE70D42"/>
    <w:multiLevelType w:val="hybridMultilevel"/>
    <w:tmpl w:val="7D26B1A6"/>
    <w:lvl w:ilvl="0" w:tplc="E3641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76015E2">
      <w:start w:val="176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B0AE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DD8EC0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5F43B7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24A1D3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AFCD9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A064B7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ABCBA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>
    <w:nsid w:val="571927F9"/>
    <w:multiLevelType w:val="hybridMultilevel"/>
    <w:tmpl w:val="7C821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907DF1"/>
    <w:multiLevelType w:val="hybridMultilevel"/>
    <w:tmpl w:val="A7AE62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1E6EAA"/>
    <w:multiLevelType w:val="hybridMultilevel"/>
    <w:tmpl w:val="7B46B5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A941CE6"/>
    <w:multiLevelType w:val="hybridMultilevel"/>
    <w:tmpl w:val="A4A617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3A034FD"/>
    <w:multiLevelType w:val="hybridMultilevel"/>
    <w:tmpl w:val="3D16E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C954DDB"/>
    <w:multiLevelType w:val="hybridMultilevel"/>
    <w:tmpl w:val="6774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FB6EAE"/>
    <w:multiLevelType w:val="hybridMultilevel"/>
    <w:tmpl w:val="BB8A2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9C674C6"/>
    <w:multiLevelType w:val="hybridMultilevel"/>
    <w:tmpl w:val="B5B09C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D86592"/>
    <w:multiLevelType w:val="hybridMultilevel"/>
    <w:tmpl w:val="3022EF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C9E178E"/>
    <w:multiLevelType w:val="hybridMultilevel"/>
    <w:tmpl w:val="B1A46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10"/>
  </w:num>
  <w:num w:numId="5">
    <w:abstractNumId w:val="8"/>
  </w:num>
  <w:num w:numId="6">
    <w:abstractNumId w:val="11"/>
  </w:num>
  <w:num w:numId="7">
    <w:abstractNumId w:val="23"/>
  </w:num>
  <w:num w:numId="8">
    <w:abstractNumId w:val="29"/>
  </w:num>
  <w:num w:numId="9">
    <w:abstractNumId w:val="7"/>
  </w:num>
  <w:num w:numId="10">
    <w:abstractNumId w:val="15"/>
  </w:num>
  <w:num w:numId="11">
    <w:abstractNumId w:val="26"/>
  </w:num>
  <w:num w:numId="12">
    <w:abstractNumId w:val="27"/>
  </w:num>
  <w:num w:numId="13">
    <w:abstractNumId w:val="17"/>
  </w:num>
  <w:num w:numId="14">
    <w:abstractNumId w:val="1"/>
  </w:num>
  <w:num w:numId="15">
    <w:abstractNumId w:val="12"/>
  </w:num>
  <w:num w:numId="16">
    <w:abstractNumId w:val="5"/>
  </w:num>
  <w:num w:numId="17">
    <w:abstractNumId w:val="0"/>
  </w:num>
  <w:num w:numId="18">
    <w:abstractNumId w:val="14"/>
  </w:num>
  <w:num w:numId="19">
    <w:abstractNumId w:val="21"/>
  </w:num>
  <w:num w:numId="20">
    <w:abstractNumId w:val="18"/>
  </w:num>
  <w:num w:numId="21">
    <w:abstractNumId w:val="9"/>
  </w:num>
  <w:num w:numId="22">
    <w:abstractNumId w:val="20"/>
  </w:num>
  <w:num w:numId="23">
    <w:abstractNumId w:val="24"/>
  </w:num>
  <w:num w:numId="24">
    <w:abstractNumId w:val="28"/>
  </w:num>
  <w:num w:numId="25">
    <w:abstractNumId w:val="6"/>
  </w:num>
  <w:num w:numId="26">
    <w:abstractNumId w:val="22"/>
  </w:num>
  <w:num w:numId="27">
    <w:abstractNumId w:val="19"/>
  </w:num>
  <w:num w:numId="28">
    <w:abstractNumId w:val="25"/>
  </w:num>
  <w:num w:numId="29">
    <w:abstractNumId w:val="30"/>
  </w:num>
  <w:num w:numId="30">
    <w:abstractNumId w:val="16"/>
  </w:num>
  <w:num w:numId="3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87720"/>
    <w:rsid w:val="00007A83"/>
    <w:rsid w:val="000168BC"/>
    <w:rsid w:val="000440EB"/>
    <w:rsid w:val="000465A3"/>
    <w:rsid w:val="00056969"/>
    <w:rsid w:val="000573F5"/>
    <w:rsid w:val="0008025C"/>
    <w:rsid w:val="00083C60"/>
    <w:rsid w:val="000921C1"/>
    <w:rsid w:val="0009566D"/>
    <w:rsid w:val="00096974"/>
    <w:rsid w:val="000A52F4"/>
    <w:rsid w:val="000A6EF4"/>
    <w:rsid w:val="000B104F"/>
    <w:rsid w:val="000B1B6D"/>
    <w:rsid w:val="000B41DE"/>
    <w:rsid w:val="000D1C42"/>
    <w:rsid w:val="000D44B8"/>
    <w:rsid w:val="000D7ED6"/>
    <w:rsid w:val="000E4B01"/>
    <w:rsid w:val="000E71BE"/>
    <w:rsid w:val="000F24EE"/>
    <w:rsid w:val="00100D80"/>
    <w:rsid w:val="001044B1"/>
    <w:rsid w:val="00107893"/>
    <w:rsid w:val="00107FA8"/>
    <w:rsid w:val="00112746"/>
    <w:rsid w:val="0011296A"/>
    <w:rsid w:val="00131A41"/>
    <w:rsid w:val="00131B3B"/>
    <w:rsid w:val="00133D21"/>
    <w:rsid w:val="00134F2B"/>
    <w:rsid w:val="001468B4"/>
    <w:rsid w:val="00147ED0"/>
    <w:rsid w:val="001505AD"/>
    <w:rsid w:val="001551DD"/>
    <w:rsid w:val="001551E6"/>
    <w:rsid w:val="00157803"/>
    <w:rsid w:val="00165800"/>
    <w:rsid w:val="0018424D"/>
    <w:rsid w:val="00190D6F"/>
    <w:rsid w:val="001921C7"/>
    <w:rsid w:val="0019556E"/>
    <w:rsid w:val="00196806"/>
    <w:rsid w:val="001B680B"/>
    <w:rsid w:val="001C114A"/>
    <w:rsid w:val="001C762B"/>
    <w:rsid w:val="001D08AE"/>
    <w:rsid w:val="001D515E"/>
    <w:rsid w:val="001E25E4"/>
    <w:rsid w:val="001E3071"/>
    <w:rsid w:val="001E4ECF"/>
    <w:rsid w:val="001E68CE"/>
    <w:rsid w:val="001F0B16"/>
    <w:rsid w:val="002030C0"/>
    <w:rsid w:val="00206399"/>
    <w:rsid w:val="00212F2C"/>
    <w:rsid w:val="00222DFB"/>
    <w:rsid w:val="0023151A"/>
    <w:rsid w:val="002344A9"/>
    <w:rsid w:val="00235406"/>
    <w:rsid w:val="0024518F"/>
    <w:rsid w:val="00251A5D"/>
    <w:rsid w:val="00261DC5"/>
    <w:rsid w:val="0027230D"/>
    <w:rsid w:val="002820FD"/>
    <w:rsid w:val="002A4A27"/>
    <w:rsid w:val="002A5232"/>
    <w:rsid w:val="002A720E"/>
    <w:rsid w:val="002B0B66"/>
    <w:rsid w:val="002B2589"/>
    <w:rsid w:val="002D7900"/>
    <w:rsid w:val="002E1D99"/>
    <w:rsid w:val="002E78FB"/>
    <w:rsid w:val="002F7A14"/>
    <w:rsid w:val="003005FF"/>
    <w:rsid w:val="00310130"/>
    <w:rsid w:val="003115B5"/>
    <w:rsid w:val="00315D05"/>
    <w:rsid w:val="0031783A"/>
    <w:rsid w:val="003210BF"/>
    <w:rsid w:val="00321FF8"/>
    <w:rsid w:val="003237D6"/>
    <w:rsid w:val="00335BDD"/>
    <w:rsid w:val="003411C5"/>
    <w:rsid w:val="0034600C"/>
    <w:rsid w:val="00355CE8"/>
    <w:rsid w:val="00360207"/>
    <w:rsid w:val="0036043D"/>
    <w:rsid w:val="00364820"/>
    <w:rsid w:val="00373F8E"/>
    <w:rsid w:val="00387720"/>
    <w:rsid w:val="003A67E6"/>
    <w:rsid w:val="003A7EBF"/>
    <w:rsid w:val="003B4D5E"/>
    <w:rsid w:val="003B7CD0"/>
    <w:rsid w:val="003C12AF"/>
    <w:rsid w:val="003C25C4"/>
    <w:rsid w:val="003C7702"/>
    <w:rsid w:val="003D0512"/>
    <w:rsid w:val="003D2EF0"/>
    <w:rsid w:val="003F201C"/>
    <w:rsid w:val="003F52D7"/>
    <w:rsid w:val="003F546C"/>
    <w:rsid w:val="0040536C"/>
    <w:rsid w:val="004104FF"/>
    <w:rsid w:val="00412794"/>
    <w:rsid w:val="0042038F"/>
    <w:rsid w:val="004253C0"/>
    <w:rsid w:val="004324F9"/>
    <w:rsid w:val="00433943"/>
    <w:rsid w:val="00434F17"/>
    <w:rsid w:val="00434F2C"/>
    <w:rsid w:val="00437187"/>
    <w:rsid w:val="00447DE5"/>
    <w:rsid w:val="0046481D"/>
    <w:rsid w:val="004662BB"/>
    <w:rsid w:val="00466CA3"/>
    <w:rsid w:val="00472841"/>
    <w:rsid w:val="00477912"/>
    <w:rsid w:val="004809C0"/>
    <w:rsid w:val="00482F0E"/>
    <w:rsid w:val="00484A9A"/>
    <w:rsid w:val="0049228D"/>
    <w:rsid w:val="004B516F"/>
    <w:rsid w:val="004C266B"/>
    <w:rsid w:val="004D4888"/>
    <w:rsid w:val="004E3421"/>
    <w:rsid w:val="004F11D0"/>
    <w:rsid w:val="004F2E3A"/>
    <w:rsid w:val="004F6DDC"/>
    <w:rsid w:val="00500EF2"/>
    <w:rsid w:val="00504CEC"/>
    <w:rsid w:val="005057C5"/>
    <w:rsid w:val="00516D29"/>
    <w:rsid w:val="00520334"/>
    <w:rsid w:val="00527CBA"/>
    <w:rsid w:val="00531071"/>
    <w:rsid w:val="005455D6"/>
    <w:rsid w:val="0054633A"/>
    <w:rsid w:val="00550F88"/>
    <w:rsid w:val="00553782"/>
    <w:rsid w:val="00553805"/>
    <w:rsid w:val="0056585F"/>
    <w:rsid w:val="00565F2F"/>
    <w:rsid w:val="0059290E"/>
    <w:rsid w:val="005A2399"/>
    <w:rsid w:val="005A4AA6"/>
    <w:rsid w:val="005C1977"/>
    <w:rsid w:val="005C4050"/>
    <w:rsid w:val="005C43A5"/>
    <w:rsid w:val="005D6712"/>
    <w:rsid w:val="005D6DF7"/>
    <w:rsid w:val="005E0196"/>
    <w:rsid w:val="005E2C46"/>
    <w:rsid w:val="005E490A"/>
    <w:rsid w:val="005F237E"/>
    <w:rsid w:val="005F4FF0"/>
    <w:rsid w:val="00602122"/>
    <w:rsid w:val="00605760"/>
    <w:rsid w:val="006167DC"/>
    <w:rsid w:val="00616D05"/>
    <w:rsid w:val="00624853"/>
    <w:rsid w:val="006274F8"/>
    <w:rsid w:val="0063797E"/>
    <w:rsid w:val="00653D05"/>
    <w:rsid w:val="006559A6"/>
    <w:rsid w:val="0065698E"/>
    <w:rsid w:val="00685AEB"/>
    <w:rsid w:val="00693123"/>
    <w:rsid w:val="00694153"/>
    <w:rsid w:val="00696577"/>
    <w:rsid w:val="006A566B"/>
    <w:rsid w:val="006A56DB"/>
    <w:rsid w:val="006B3239"/>
    <w:rsid w:val="006B4AD5"/>
    <w:rsid w:val="006B4D38"/>
    <w:rsid w:val="006C2D3C"/>
    <w:rsid w:val="006D499A"/>
    <w:rsid w:val="006E31A1"/>
    <w:rsid w:val="006E6A4A"/>
    <w:rsid w:val="006F05E1"/>
    <w:rsid w:val="006F15EB"/>
    <w:rsid w:val="006F3344"/>
    <w:rsid w:val="006F67EF"/>
    <w:rsid w:val="006F6E3F"/>
    <w:rsid w:val="00700AFA"/>
    <w:rsid w:val="00701E6A"/>
    <w:rsid w:val="00714340"/>
    <w:rsid w:val="007171E6"/>
    <w:rsid w:val="00722550"/>
    <w:rsid w:val="00725C58"/>
    <w:rsid w:val="0074169E"/>
    <w:rsid w:val="00752CF9"/>
    <w:rsid w:val="007546B5"/>
    <w:rsid w:val="00762375"/>
    <w:rsid w:val="00763F2C"/>
    <w:rsid w:val="00765CC1"/>
    <w:rsid w:val="00772740"/>
    <w:rsid w:val="007747D9"/>
    <w:rsid w:val="0077602A"/>
    <w:rsid w:val="00785A72"/>
    <w:rsid w:val="00786168"/>
    <w:rsid w:val="00794546"/>
    <w:rsid w:val="00795E6F"/>
    <w:rsid w:val="007B7A76"/>
    <w:rsid w:val="007C1478"/>
    <w:rsid w:val="007C2536"/>
    <w:rsid w:val="007C2B69"/>
    <w:rsid w:val="007C61A8"/>
    <w:rsid w:val="007C7AC9"/>
    <w:rsid w:val="007D0D42"/>
    <w:rsid w:val="007D47CD"/>
    <w:rsid w:val="007E2C11"/>
    <w:rsid w:val="007E3D59"/>
    <w:rsid w:val="007F27ED"/>
    <w:rsid w:val="007F2EBF"/>
    <w:rsid w:val="00803CB0"/>
    <w:rsid w:val="00814EB3"/>
    <w:rsid w:val="008317E0"/>
    <w:rsid w:val="00832C96"/>
    <w:rsid w:val="00832D6C"/>
    <w:rsid w:val="00847711"/>
    <w:rsid w:val="00851BB1"/>
    <w:rsid w:val="0085797B"/>
    <w:rsid w:val="0088415E"/>
    <w:rsid w:val="0089209C"/>
    <w:rsid w:val="00893728"/>
    <w:rsid w:val="00893787"/>
    <w:rsid w:val="008978C7"/>
    <w:rsid w:val="008A4A87"/>
    <w:rsid w:val="008B1271"/>
    <w:rsid w:val="008B5B65"/>
    <w:rsid w:val="008D2F52"/>
    <w:rsid w:val="008E3339"/>
    <w:rsid w:val="008F1C35"/>
    <w:rsid w:val="008F5FB0"/>
    <w:rsid w:val="00913FBA"/>
    <w:rsid w:val="009234AB"/>
    <w:rsid w:val="00955F3A"/>
    <w:rsid w:val="00956C2F"/>
    <w:rsid w:val="00957445"/>
    <w:rsid w:val="00963448"/>
    <w:rsid w:val="00966ADB"/>
    <w:rsid w:val="00966E9B"/>
    <w:rsid w:val="00967B67"/>
    <w:rsid w:val="00972235"/>
    <w:rsid w:val="009778DA"/>
    <w:rsid w:val="009818B3"/>
    <w:rsid w:val="00986898"/>
    <w:rsid w:val="009949F1"/>
    <w:rsid w:val="00996237"/>
    <w:rsid w:val="00997137"/>
    <w:rsid w:val="009A5275"/>
    <w:rsid w:val="009B71CB"/>
    <w:rsid w:val="009C6202"/>
    <w:rsid w:val="009C728F"/>
    <w:rsid w:val="009E1DF3"/>
    <w:rsid w:val="00A06DE7"/>
    <w:rsid w:val="00A26318"/>
    <w:rsid w:val="00A264DF"/>
    <w:rsid w:val="00A27AEA"/>
    <w:rsid w:val="00A55596"/>
    <w:rsid w:val="00A565B6"/>
    <w:rsid w:val="00A60789"/>
    <w:rsid w:val="00A61246"/>
    <w:rsid w:val="00A61881"/>
    <w:rsid w:val="00A62469"/>
    <w:rsid w:val="00A6255B"/>
    <w:rsid w:val="00A831CB"/>
    <w:rsid w:val="00A83EAC"/>
    <w:rsid w:val="00A90C13"/>
    <w:rsid w:val="00A90EC7"/>
    <w:rsid w:val="00A934B9"/>
    <w:rsid w:val="00AA20F4"/>
    <w:rsid w:val="00AA2E16"/>
    <w:rsid w:val="00AA47E1"/>
    <w:rsid w:val="00AB54E9"/>
    <w:rsid w:val="00AB6873"/>
    <w:rsid w:val="00AB79BF"/>
    <w:rsid w:val="00AC469D"/>
    <w:rsid w:val="00AC6C3B"/>
    <w:rsid w:val="00AD5575"/>
    <w:rsid w:val="00AD7E2B"/>
    <w:rsid w:val="00AE2C44"/>
    <w:rsid w:val="00AF44EE"/>
    <w:rsid w:val="00B01B63"/>
    <w:rsid w:val="00B01E4A"/>
    <w:rsid w:val="00B03FC3"/>
    <w:rsid w:val="00B06EE8"/>
    <w:rsid w:val="00B21BE3"/>
    <w:rsid w:val="00B23E64"/>
    <w:rsid w:val="00B26979"/>
    <w:rsid w:val="00B317BF"/>
    <w:rsid w:val="00B45415"/>
    <w:rsid w:val="00B54B5D"/>
    <w:rsid w:val="00B7242C"/>
    <w:rsid w:val="00B75309"/>
    <w:rsid w:val="00B77A1E"/>
    <w:rsid w:val="00B849D4"/>
    <w:rsid w:val="00B928B4"/>
    <w:rsid w:val="00BA6446"/>
    <w:rsid w:val="00BA6C79"/>
    <w:rsid w:val="00BA7D17"/>
    <w:rsid w:val="00BB38D2"/>
    <w:rsid w:val="00BB65EE"/>
    <w:rsid w:val="00BC765B"/>
    <w:rsid w:val="00BD0451"/>
    <w:rsid w:val="00BE4134"/>
    <w:rsid w:val="00BE7470"/>
    <w:rsid w:val="00BF599E"/>
    <w:rsid w:val="00C11394"/>
    <w:rsid w:val="00C14E25"/>
    <w:rsid w:val="00C20560"/>
    <w:rsid w:val="00C21693"/>
    <w:rsid w:val="00C2746A"/>
    <w:rsid w:val="00C27C14"/>
    <w:rsid w:val="00C31B8B"/>
    <w:rsid w:val="00C34F4C"/>
    <w:rsid w:val="00C40339"/>
    <w:rsid w:val="00C52BDC"/>
    <w:rsid w:val="00C61943"/>
    <w:rsid w:val="00C6715D"/>
    <w:rsid w:val="00C73614"/>
    <w:rsid w:val="00C85319"/>
    <w:rsid w:val="00C85515"/>
    <w:rsid w:val="00C86331"/>
    <w:rsid w:val="00CA228B"/>
    <w:rsid w:val="00CA547D"/>
    <w:rsid w:val="00CB57B8"/>
    <w:rsid w:val="00CC5D74"/>
    <w:rsid w:val="00CD088C"/>
    <w:rsid w:val="00CD4E97"/>
    <w:rsid w:val="00CD5151"/>
    <w:rsid w:val="00CD51FE"/>
    <w:rsid w:val="00CF766A"/>
    <w:rsid w:val="00CF7C5E"/>
    <w:rsid w:val="00D01EA9"/>
    <w:rsid w:val="00D041E4"/>
    <w:rsid w:val="00D06B31"/>
    <w:rsid w:val="00D222EA"/>
    <w:rsid w:val="00D26E48"/>
    <w:rsid w:val="00D403F2"/>
    <w:rsid w:val="00D555A5"/>
    <w:rsid w:val="00D57F13"/>
    <w:rsid w:val="00D745C3"/>
    <w:rsid w:val="00D877C4"/>
    <w:rsid w:val="00D9285A"/>
    <w:rsid w:val="00DA20B1"/>
    <w:rsid w:val="00DA4281"/>
    <w:rsid w:val="00DA7CB1"/>
    <w:rsid w:val="00DB692C"/>
    <w:rsid w:val="00DB7062"/>
    <w:rsid w:val="00DC07E9"/>
    <w:rsid w:val="00DC1A72"/>
    <w:rsid w:val="00DD0166"/>
    <w:rsid w:val="00DD4713"/>
    <w:rsid w:val="00DE1CFB"/>
    <w:rsid w:val="00DF4A92"/>
    <w:rsid w:val="00DF4FDA"/>
    <w:rsid w:val="00DF708D"/>
    <w:rsid w:val="00E007C5"/>
    <w:rsid w:val="00E01661"/>
    <w:rsid w:val="00E03638"/>
    <w:rsid w:val="00E128C4"/>
    <w:rsid w:val="00E142A4"/>
    <w:rsid w:val="00E20723"/>
    <w:rsid w:val="00E3383D"/>
    <w:rsid w:val="00E52BEB"/>
    <w:rsid w:val="00E65CE8"/>
    <w:rsid w:val="00E72C08"/>
    <w:rsid w:val="00E760BF"/>
    <w:rsid w:val="00EA405D"/>
    <w:rsid w:val="00EB1879"/>
    <w:rsid w:val="00EB5BC2"/>
    <w:rsid w:val="00EB77C0"/>
    <w:rsid w:val="00ED1289"/>
    <w:rsid w:val="00ED25BE"/>
    <w:rsid w:val="00ED3C6A"/>
    <w:rsid w:val="00ED5C13"/>
    <w:rsid w:val="00EF3909"/>
    <w:rsid w:val="00F0482D"/>
    <w:rsid w:val="00F33FC3"/>
    <w:rsid w:val="00F3413B"/>
    <w:rsid w:val="00F44E39"/>
    <w:rsid w:val="00F47389"/>
    <w:rsid w:val="00F53920"/>
    <w:rsid w:val="00F56BEA"/>
    <w:rsid w:val="00F87D2F"/>
    <w:rsid w:val="00F92848"/>
    <w:rsid w:val="00F9635A"/>
    <w:rsid w:val="00F9786B"/>
    <w:rsid w:val="00FA0E41"/>
    <w:rsid w:val="00FA3BAD"/>
    <w:rsid w:val="00FA47A5"/>
    <w:rsid w:val="00FA54C3"/>
    <w:rsid w:val="00FB42C6"/>
    <w:rsid w:val="00FB6CE0"/>
    <w:rsid w:val="00FC2552"/>
    <w:rsid w:val="00FC3FD7"/>
    <w:rsid w:val="00FD2066"/>
    <w:rsid w:val="00FD221F"/>
    <w:rsid w:val="00FE2C49"/>
    <w:rsid w:val="00FF0D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2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B01B63"/>
    <w:pPr>
      <w:keepNext/>
      <w:keepLines/>
      <w:spacing w:before="480" w:line="276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7720"/>
    <w:rPr>
      <w:color w:val="0000FF"/>
      <w:u w:val="single"/>
    </w:rPr>
  </w:style>
  <w:style w:type="character" w:styleId="a4">
    <w:name w:val="Strong"/>
    <w:basedOn w:val="a0"/>
    <w:uiPriority w:val="22"/>
    <w:qFormat/>
    <w:rsid w:val="00387720"/>
    <w:rPr>
      <w:b/>
      <w:bCs/>
    </w:rPr>
  </w:style>
  <w:style w:type="paragraph" w:styleId="a5">
    <w:name w:val="Normal (Web)"/>
    <w:basedOn w:val="a"/>
    <w:uiPriority w:val="99"/>
    <w:semiHidden/>
    <w:unhideWhenUsed/>
    <w:rsid w:val="002B2589"/>
    <w:pPr>
      <w:spacing w:before="100" w:beforeAutospacing="1" w:after="100" w:afterAutospacing="1"/>
    </w:pPr>
    <w:rPr>
      <w:rFonts w:eastAsia="Times New Roman"/>
    </w:rPr>
  </w:style>
  <w:style w:type="character" w:styleId="a6">
    <w:name w:val="Emphasis"/>
    <w:basedOn w:val="a0"/>
    <w:uiPriority w:val="20"/>
    <w:qFormat/>
    <w:rsid w:val="002B258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F9786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786B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8F5FB0"/>
    <w:pPr>
      <w:ind w:left="720"/>
      <w:contextualSpacing/>
    </w:pPr>
  </w:style>
  <w:style w:type="paragraph" w:styleId="aa">
    <w:name w:val="Plain Text"/>
    <w:basedOn w:val="a"/>
    <w:link w:val="ab"/>
    <w:uiPriority w:val="99"/>
    <w:semiHidden/>
    <w:unhideWhenUsed/>
    <w:rsid w:val="00364820"/>
    <w:rPr>
      <w:rFonts w:ascii="Consolas" w:hAnsi="Consolas"/>
      <w:sz w:val="21"/>
      <w:szCs w:val="21"/>
      <w:lang w:eastAsia="en-US"/>
    </w:rPr>
  </w:style>
  <w:style w:type="character" w:customStyle="1" w:styleId="ab">
    <w:name w:val="Текст Знак"/>
    <w:basedOn w:val="a0"/>
    <w:link w:val="aa"/>
    <w:uiPriority w:val="99"/>
    <w:semiHidden/>
    <w:rsid w:val="00364820"/>
    <w:rPr>
      <w:rFonts w:ascii="Consolas" w:hAnsi="Consolas"/>
      <w:sz w:val="21"/>
      <w:szCs w:val="21"/>
    </w:rPr>
  </w:style>
  <w:style w:type="paragraph" w:styleId="ac">
    <w:name w:val="footnote text"/>
    <w:basedOn w:val="a"/>
    <w:link w:val="ad"/>
    <w:uiPriority w:val="99"/>
    <w:semiHidden/>
    <w:unhideWhenUsed/>
    <w:rsid w:val="00364820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364820"/>
    <w:rPr>
      <w:rFonts w:ascii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uiPriority w:val="99"/>
    <w:semiHidden/>
    <w:unhideWhenUsed/>
    <w:rsid w:val="00364820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C5D74"/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CC5D74"/>
    <w:rPr>
      <w:rFonts w:ascii="Times New Roman" w:hAnsi="Times New Roman" w:cs="Times New Roman"/>
      <w:sz w:val="20"/>
      <w:szCs w:val="20"/>
      <w:lang w:eastAsia="ru-RU"/>
    </w:rPr>
  </w:style>
  <w:style w:type="character" w:styleId="af1">
    <w:name w:val="endnote reference"/>
    <w:basedOn w:val="a0"/>
    <w:uiPriority w:val="99"/>
    <w:semiHidden/>
    <w:unhideWhenUsed/>
    <w:rsid w:val="00CC5D74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B01B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f2">
    <w:name w:val="Bibliography"/>
    <w:basedOn w:val="a"/>
    <w:next w:val="a"/>
    <w:uiPriority w:val="37"/>
    <w:unhideWhenUsed/>
    <w:rsid w:val="00B01B63"/>
  </w:style>
  <w:style w:type="character" w:styleId="af3">
    <w:name w:val="FollowedHyperlink"/>
    <w:basedOn w:val="a0"/>
    <w:uiPriority w:val="99"/>
    <w:semiHidden/>
    <w:unhideWhenUsed/>
    <w:rsid w:val="002344A9"/>
    <w:rPr>
      <w:color w:val="800080" w:themeColor="followedHyperlink"/>
      <w:u w:val="single"/>
    </w:rPr>
  </w:style>
  <w:style w:type="paragraph" w:styleId="af4">
    <w:name w:val="caption"/>
    <w:basedOn w:val="a"/>
    <w:next w:val="a"/>
    <w:uiPriority w:val="35"/>
    <w:unhideWhenUsed/>
    <w:qFormat/>
    <w:rsid w:val="00F3413B"/>
    <w:pPr>
      <w:spacing w:after="200"/>
    </w:pPr>
    <w:rPr>
      <w:b/>
      <w:bCs/>
      <w:color w:val="4F81BD" w:themeColor="accent1"/>
      <w:sz w:val="18"/>
      <w:szCs w:val="18"/>
    </w:rPr>
  </w:style>
  <w:style w:type="paragraph" w:styleId="af5">
    <w:name w:val="annotation text"/>
    <w:basedOn w:val="a"/>
    <w:link w:val="af6"/>
    <w:semiHidden/>
    <w:rsid w:val="00D57F13"/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semiHidden/>
    <w:rsid w:val="00D57F13"/>
    <w:rPr>
      <w:rFonts w:ascii="Times New Roman" w:hAnsi="Times New Roman"/>
    </w:rPr>
  </w:style>
  <w:style w:type="paragraph" w:styleId="af7">
    <w:name w:val="header"/>
    <w:basedOn w:val="a"/>
    <w:link w:val="af8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0"/>
    <w:link w:val="af7"/>
    <w:uiPriority w:val="99"/>
    <w:semiHidden/>
    <w:rsid w:val="0040536C"/>
    <w:rPr>
      <w:rFonts w:ascii="Times New Roman" w:hAnsi="Times New Roman"/>
      <w:sz w:val="24"/>
      <w:szCs w:val="24"/>
    </w:rPr>
  </w:style>
  <w:style w:type="paragraph" w:styleId="af9">
    <w:name w:val="footer"/>
    <w:basedOn w:val="a"/>
    <w:link w:val="afa"/>
    <w:uiPriority w:val="99"/>
    <w:semiHidden/>
    <w:unhideWhenUsed/>
    <w:rsid w:val="0040536C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0"/>
    <w:link w:val="af9"/>
    <w:uiPriority w:val="99"/>
    <w:semiHidden/>
    <w:rsid w:val="0040536C"/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0921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52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37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CCE4F6"/>
                <w:bottom w:val="none" w:sz="0" w:space="0" w:color="auto"/>
                <w:right w:val="single" w:sz="6" w:space="0" w:color="CCE4F6"/>
              </w:divBdr>
              <w:divsChild>
                <w:div w:id="804473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11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2628046">
                          <w:marLeft w:val="0"/>
                          <w:marRight w:val="0"/>
                          <w:marTop w:val="0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2052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019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5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71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0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2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7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3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12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33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90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9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guzin.ru/wp/?p=4089" TargetMode="External"/><Relationship Id="rId13" Type="http://schemas.openxmlformats.org/officeDocument/2006/relationships/image" Target="media/image4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baguzin.ru/wp/?p=107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>
  <b:Source>
    <b:Tag>Рыб10</b:Tag>
    <b:SourceType>Book</b:SourceType>
    <b:Guid>{11613D19-823C-463B-9E91-933E24E7053A}</b:Guid>
    <b:LCID>1049</b:LCID>
    <b:Author>
      <b:Author>
        <b:NameList>
          <b:Person>
            <b:Last>Рыбаков</b:Last>
            <b:First>Михаил</b:First>
          </b:Person>
        </b:NameList>
      </b:Author>
    </b:Author>
    <b:Title>Как навести порядок в своем бизнесе</b:Title>
    <b:Year>2010</b:Year>
    <b:City>Москва</b:City>
    <b:Publisher>Издательсво</b:Publisher>
    <b:RefOrder>1</b:RefOrder>
  </b:Source>
  <b:Source>
    <b:Tag>Чем08</b:Tag>
    <b:SourceType>Book</b:SourceType>
    <b:Guid>{52E8EC5C-E924-46D7-9D8C-D75405753F35}</b:Guid>
    <b:LCID>0</b:LCID>
    <b:Author>
      <b:Author>
        <b:NameList>
          <b:Person>
            <b:Last>Чемеков</b:Last>
            <b:First>Валерий</b:First>
          </b:Person>
        </b:NameList>
      </b:Author>
    </b:Author>
    <b:Title>Грейдинг: технологии построения системы управления персоналом</b:Title>
    <b:Year>2008</b:Year>
    <b:City>Москва</b:City>
    <b:Publisher>Вершина</b:Publisher>
    <b:RefOrder>2</b:RefOrder>
  </b:Source>
  <b:Source>
    <b:Tag>Тал10</b:Tag>
    <b:SourceType>Book</b:SourceType>
    <b:Guid>{7FCF4B24-783D-4522-9AFB-629C6D01B306}</b:Guid>
    <b:LCID>0</b:LCID>
    <b:Author>
      <b:Author>
        <b:NameList>
          <b:Person>
            <b:Last>Талган</b:Last>
            <b:First>Брюс</b:First>
          </b:Person>
        </b:NameList>
      </b:Author>
    </b:Author>
    <b:Title>Быть начальником - это нормально</b:Title>
    <b:Year>2010</b:Year>
    <b:City>Москва</b:City>
    <b:Publisher>Аквамариновая Книга</b:Publisher>
    <b:RefOrder>3</b:RefOrder>
  </b:Source>
  <b:Source>
    <b:Tag>Роз09</b:Tag>
    <b:SourceType>Book</b:SourceType>
    <b:Guid>{29630299-4794-4A44-82EB-BA10AE73730B}</b:Guid>
    <b:LCID>0</b:LCID>
    <b:Author>
      <b:Author>
        <b:NameList>
          <b:Person>
            <b:Last>Розенцвейг</b:Last>
            <b:First>Фил</b:First>
          </b:Person>
        </b:NameList>
      </b:Author>
    </b:Author>
    <b:Title>Эффект ореола… и другие восемь иллюзий, вводящие менеджеров в заблуждение</b:Title>
    <b:Year>2008</b:Year>
    <b:City>Москва</b:City>
    <b:Publisher>BestBusinessBooks</b:Publisher>
    <b:RefOrder>4</b:RefOrder>
  </b:Source>
</b:Sources>
</file>

<file path=customXml/itemProps1.xml><?xml version="1.0" encoding="utf-8"?>
<ds:datastoreItem xmlns:ds="http://schemas.openxmlformats.org/officeDocument/2006/customXml" ds:itemID="{72E87369-570A-40C0-AD01-155F843F0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Lanit</Company>
  <LinksUpToDate>false</LinksUpToDate>
  <CharactersWithSpaces>2355</CharactersWithSpaces>
  <SharedDoc>false</SharedDoc>
  <HLinks>
    <vt:vector size="30" baseType="variant">
      <vt:variant>
        <vt:i4>5570582</vt:i4>
      </vt:variant>
      <vt:variant>
        <vt:i4>12</vt:i4>
      </vt:variant>
      <vt:variant>
        <vt:i4>0</vt:i4>
      </vt:variant>
      <vt:variant>
        <vt:i4>5</vt:i4>
      </vt:variant>
      <vt:variant>
        <vt:lpwstr>http://www.hr-portal.ru/article/model-oplaty-truda-greidy</vt:lpwstr>
      </vt:variant>
      <vt:variant>
        <vt:lpwstr/>
      </vt:variant>
      <vt:variant>
        <vt:i4>720920</vt:i4>
      </vt:variant>
      <vt:variant>
        <vt:i4>9</vt:i4>
      </vt:variant>
      <vt:variant>
        <vt:i4>0</vt:i4>
      </vt:variant>
      <vt:variant>
        <vt:i4>5</vt:i4>
      </vt:variant>
      <vt:variant>
        <vt:lpwstr>http://www.ibs.ru/content/rus/rubr38/rubr-385.asp</vt:lpwstr>
      </vt:variant>
      <vt:variant>
        <vt:lpwstr/>
      </vt:variant>
      <vt:variant>
        <vt:i4>2162814</vt:i4>
      </vt:variant>
      <vt:variant>
        <vt:i4>6</vt:i4>
      </vt:variant>
      <vt:variant>
        <vt:i4>0</vt:i4>
      </vt:variant>
      <vt:variant>
        <vt:i4>5</vt:i4>
      </vt:variant>
      <vt:variant>
        <vt:lpwstr>http://www.cfin.ru/management/people/grading.shtml</vt:lpwstr>
      </vt:variant>
      <vt:variant>
        <vt:lpwstr/>
      </vt:variant>
      <vt:variant>
        <vt:i4>7667811</vt:i4>
      </vt:variant>
      <vt:variant>
        <vt:i4>3</vt:i4>
      </vt:variant>
      <vt:variant>
        <vt:i4>0</vt:i4>
      </vt:variant>
      <vt:variant>
        <vt:i4>5</vt:i4>
      </vt:variant>
      <vt:variant>
        <vt:lpwstr>http://www.bkworld.ru/</vt:lpwstr>
      </vt:variant>
      <vt:variant>
        <vt:lpwstr/>
      </vt:variant>
      <vt:variant>
        <vt:i4>8257632</vt:i4>
      </vt:variant>
      <vt:variant>
        <vt:i4>0</vt:i4>
      </vt:variant>
      <vt:variant>
        <vt:i4>0</vt:i4>
      </vt:variant>
      <vt:variant>
        <vt:i4>5</vt:i4>
      </vt:variant>
      <vt:variant>
        <vt:lpwstr>http://www.gramota.ru/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Baguzin</dc:creator>
  <cp:lastModifiedBy>Baguzin</cp:lastModifiedBy>
  <cp:revision>6</cp:revision>
  <cp:lastPrinted>2010-04-12T07:18:00Z</cp:lastPrinted>
  <dcterms:created xsi:type="dcterms:W3CDTF">2012-11-29T12:55:00Z</dcterms:created>
  <dcterms:modified xsi:type="dcterms:W3CDTF">2012-11-30T08:24:00Z</dcterms:modified>
</cp:coreProperties>
</file>