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48" w:rsidRDefault="008B6E48" w:rsidP="00FD295D">
      <w:pPr>
        <w:spacing w:after="240" w:line="216" w:lineRule="auto"/>
        <w:rPr>
          <w:b/>
          <w:sz w:val="28"/>
        </w:rPr>
      </w:pPr>
      <w:bookmarkStart w:id="0" w:name="_GoBack"/>
      <w:r w:rsidRPr="008B6E48">
        <w:rPr>
          <w:b/>
          <w:sz w:val="28"/>
        </w:rPr>
        <w:t xml:space="preserve">Неоклассическая модель экономического роста </w:t>
      </w:r>
      <w:proofErr w:type="spellStart"/>
      <w:r w:rsidRPr="008B6E48">
        <w:rPr>
          <w:b/>
          <w:sz w:val="28"/>
        </w:rPr>
        <w:t>Солоу</w:t>
      </w:r>
      <w:proofErr w:type="spellEnd"/>
      <w:r w:rsidRPr="008B6E48">
        <w:rPr>
          <w:b/>
          <w:sz w:val="28"/>
        </w:rPr>
        <w:t xml:space="preserve"> и золотое правило накопления</w:t>
      </w:r>
    </w:p>
    <w:bookmarkEnd w:id="0"/>
    <w:p w:rsidR="005962D2" w:rsidRDefault="0094114C" w:rsidP="005962D2">
      <w:pPr>
        <w:spacing w:after="120" w:line="240" w:lineRule="auto"/>
      </w:pPr>
      <w:r w:rsidRPr="005962D2">
        <w:rPr>
          <w:i/>
        </w:rPr>
        <w:t>Цель</w:t>
      </w:r>
      <w:r w:rsidRPr="0094114C">
        <w:t xml:space="preserve"> данной модели </w:t>
      </w:r>
      <w:r w:rsidR="005962D2" w:rsidRPr="005962D2">
        <w:t>–</w:t>
      </w:r>
      <w:r w:rsidRPr="0094114C">
        <w:t xml:space="preserve"> ответить на очень важные вопросы экономической теории и экономической политики;</w:t>
      </w:r>
      <w:r w:rsidR="005962D2" w:rsidRPr="005962D2">
        <w:rPr>
          <w:rStyle w:val="a6"/>
        </w:rPr>
        <w:t xml:space="preserve"> </w:t>
      </w:r>
      <w:r w:rsidR="005962D2">
        <w:rPr>
          <w:rStyle w:val="a6"/>
        </w:rPr>
        <w:footnoteReference w:id="1"/>
      </w:r>
      <w:r w:rsidRPr="0094114C">
        <w:t xml:space="preserve"> каковы факторы сбалансированного экономического роста; какой темп роста может позволить себе экономика при заданных параметрах экономической системы и как при этом максимизировать доход на душу населения и объем </w:t>
      </w:r>
      <w:proofErr w:type="gramStart"/>
      <w:r w:rsidRPr="0094114C">
        <w:t>потребления</w:t>
      </w:r>
      <w:proofErr w:type="gramEnd"/>
      <w:r w:rsidRPr="0094114C">
        <w:t>; какое влияние на темпы роста экономики оказывают рост населения, накопл</w:t>
      </w:r>
      <w:r>
        <w:t>ение капитала и технический про</w:t>
      </w:r>
      <w:r w:rsidR="005962D2">
        <w:t xml:space="preserve">гресс. Модель </w:t>
      </w:r>
      <w:proofErr w:type="spellStart"/>
      <w:r w:rsidR="005962D2">
        <w:t>Солоу</w:t>
      </w:r>
      <w:proofErr w:type="spellEnd"/>
      <w:r w:rsidR="005962D2">
        <w:t xml:space="preserve"> показывает не только возможность равновесного экономического роста при полной занятости и полном использовании производственных мощностей. Особенностью этой неоклассической модели является и то, что она демонстрирует устойчивость экономического роста, т.е. способность экономической системы возвращаться к траектории сбалансированного развития при помощи внутренних рыночных механизмов саморегулирования.</w:t>
      </w:r>
    </w:p>
    <w:p w:rsidR="005962D2" w:rsidRPr="00F034C0" w:rsidRDefault="005962D2" w:rsidP="005962D2">
      <w:pPr>
        <w:spacing w:after="0" w:line="240" w:lineRule="auto"/>
        <w:rPr>
          <w:b/>
        </w:rPr>
      </w:pPr>
      <w:r w:rsidRPr="00F034C0">
        <w:rPr>
          <w:b/>
        </w:rPr>
        <w:t>Предпосылки модели:</w:t>
      </w:r>
    </w:p>
    <w:p w:rsidR="005962D2" w:rsidRDefault="005962D2" w:rsidP="005962D2">
      <w:pPr>
        <w:pStyle w:val="a9"/>
        <w:numPr>
          <w:ilvl w:val="0"/>
          <w:numId w:val="31"/>
        </w:numPr>
        <w:spacing w:after="120" w:line="240" w:lineRule="auto"/>
      </w:pPr>
      <w:r>
        <w:t xml:space="preserve">В отличие от </w:t>
      </w:r>
      <w:proofErr w:type="spellStart"/>
      <w:r w:rsidRPr="00D3263A">
        <w:t>неокейнсианских</w:t>
      </w:r>
      <w:proofErr w:type="spellEnd"/>
      <w:r w:rsidRPr="00D3263A">
        <w:t xml:space="preserve"> моделей</w:t>
      </w:r>
      <w:r>
        <w:t xml:space="preserve">, факторы производства в модели </w:t>
      </w:r>
      <w:proofErr w:type="spellStart"/>
      <w:r>
        <w:t>Солоу</w:t>
      </w:r>
      <w:proofErr w:type="spellEnd"/>
      <w:r>
        <w:t>, основанной на произ</w:t>
      </w:r>
      <w:r w:rsidR="00D3263A">
        <w:t xml:space="preserve">водственной функции </w:t>
      </w:r>
      <w:proofErr w:type="spellStart"/>
      <w:r w:rsidR="00D3263A">
        <w:t>Кобба-Дугла</w:t>
      </w:r>
      <w:r>
        <w:t>са</w:t>
      </w:r>
      <w:proofErr w:type="spellEnd"/>
      <w:r>
        <w:t>,</w:t>
      </w:r>
      <w:r w:rsidR="00BE0C9B">
        <w:rPr>
          <w:rStyle w:val="a6"/>
        </w:rPr>
        <w:footnoteReference w:id="2"/>
      </w:r>
      <w:r>
        <w:t xml:space="preserve"> являются взаимозаменяемыми</w:t>
      </w:r>
      <w:r w:rsidR="00F034C0">
        <w:t>.</w:t>
      </w:r>
      <w:r w:rsidR="00F034C0">
        <w:rPr>
          <w:rStyle w:val="a6"/>
        </w:rPr>
        <w:footnoteReference w:id="3"/>
      </w:r>
    </w:p>
    <w:p w:rsidR="005962D2" w:rsidRDefault="005962D2" w:rsidP="005962D2">
      <w:pPr>
        <w:pStyle w:val="a9"/>
        <w:numPr>
          <w:ilvl w:val="0"/>
          <w:numId w:val="31"/>
        </w:numPr>
        <w:spacing w:after="120" w:line="240" w:lineRule="auto"/>
      </w:pPr>
      <w:proofErr w:type="spellStart"/>
      <w:r>
        <w:t>Капиталовооруженнос</w:t>
      </w:r>
      <w:r w:rsidR="00F034C0">
        <w:t>ть</w:t>
      </w:r>
      <w:proofErr w:type="spellEnd"/>
      <w:r w:rsidR="00F034C0">
        <w:t xml:space="preserve"> </w:t>
      </w:r>
      <w:r w:rsidR="001C57EE" w:rsidRPr="001C57EE">
        <w:rPr>
          <w:i/>
          <w:lang w:val="en-US"/>
        </w:rPr>
        <w:t>k</w:t>
      </w:r>
      <w:proofErr w:type="gramStart"/>
      <w:r w:rsidR="001C57EE" w:rsidRPr="001C57EE">
        <w:rPr>
          <w:i/>
        </w:rPr>
        <w:t xml:space="preserve"> = </w:t>
      </w:r>
      <w:r w:rsidRPr="001C57EE">
        <w:rPr>
          <w:i/>
        </w:rPr>
        <w:t>К</w:t>
      </w:r>
      <w:proofErr w:type="gramEnd"/>
      <w:r w:rsidRPr="001C57EE">
        <w:rPr>
          <w:i/>
        </w:rPr>
        <w:t>/</w:t>
      </w:r>
      <w:r w:rsidR="00F034C0" w:rsidRPr="001C57EE">
        <w:rPr>
          <w:i/>
          <w:lang w:val="en-US"/>
        </w:rPr>
        <w:t>L</w:t>
      </w:r>
      <w:r w:rsidR="00F034C0">
        <w:t xml:space="preserve"> (где </w:t>
      </w:r>
      <w:r w:rsidR="00F034C0" w:rsidRPr="001C57EE">
        <w:rPr>
          <w:i/>
        </w:rPr>
        <w:t>К</w:t>
      </w:r>
      <w:r w:rsidR="00F034C0">
        <w:t xml:space="preserve"> – объем капитала, </w:t>
      </w:r>
      <w:r w:rsidR="00F034C0" w:rsidRPr="001C57EE">
        <w:rPr>
          <w:i/>
          <w:lang w:val="en-US"/>
        </w:rPr>
        <w:t>L</w:t>
      </w:r>
      <w:r w:rsidR="00F034C0" w:rsidRPr="00F034C0">
        <w:t xml:space="preserve"> –</w:t>
      </w:r>
      <w:r w:rsidR="00F034C0">
        <w:t xml:space="preserve"> количество труда)</w:t>
      </w:r>
      <w:r>
        <w:t xml:space="preserve"> является не постоянным соотношением, как в </w:t>
      </w:r>
      <w:proofErr w:type="spellStart"/>
      <w:r w:rsidR="00F034C0" w:rsidRPr="00D3263A">
        <w:t>неокейнсианских</w:t>
      </w:r>
      <w:proofErr w:type="spellEnd"/>
      <w:r w:rsidR="00F034C0" w:rsidRPr="00D3263A">
        <w:t xml:space="preserve"> </w:t>
      </w:r>
      <w:r>
        <w:t>моделях, а меняющимся в зависимости от макроэкономической конъюнктуры.</w:t>
      </w:r>
    </w:p>
    <w:p w:rsidR="005962D2" w:rsidRDefault="005962D2" w:rsidP="005962D2">
      <w:pPr>
        <w:pStyle w:val="a9"/>
        <w:numPr>
          <w:ilvl w:val="0"/>
          <w:numId w:val="31"/>
        </w:numPr>
        <w:spacing w:after="120" w:line="240" w:lineRule="auto"/>
      </w:pPr>
      <w:r>
        <w:t>Цены в мо</w:t>
      </w:r>
      <w:r w:rsidR="00F034C0">
        <w:t xml:space="preserve">дели </w:t>
      </w:r>
      <w:proofErr w:type="spellStart"/>
      <w:r w:rsidR="00F034C0">
        <w:t>Солоу</w:t>
      </w:r>
      <w:proofErr w:type="spellEnd"/>
      <w:r w:rsidR="00F034C0">
        <w:t xml:space="preserve"> являются гибкими, т.</w:t>
      </w:r>
      <w:r>
        <w:t>е</w:t>
      </w:r>
      <w:r w:rsidR="00F034C0">
        <w:t>.</w:t>
      </w:r>
      <w:r>
        <w:t xml:space="preserve"> присутствует предпосылка о совершенной конкуренции на рынках факторов производства, что и позволяет отнести рассматриваемую модель </w:t>
      </w:r>
      <w:proofErr w:type="gramStart"/>
      <w:r>
        <w:t>к</w:t>
      </w:r>
      <w:proofErr w:type="gramEnd"/>
      <w:r>
        <w:t xml:space="preserve"> неоклассической.</w:t>
      </w:r>
    </w:p>
    <w:p w:rsidR="005962D2" w:rsidRDefault="005962D2" w:rsidP="005962D2">
      <w:pPr>
        <w:pStyle w:val="a9"/>
        <w:numPr>
          <w:ilvl w:val="0"/>
          <w:numId w:val="31"/>
        </w:numPr>
        <w:spacing w:after="120" w:line="240" w:lineRule="auto"/>
      </w:pPr>
      <w:r>
        <w:t xml:space="preserve">Предполагается, что темп роста трудовых ресурсов (предложения труда, </w:t>
      </w:r>
      <w:r w:rsidR="00F034C0">
        <w:t xml:space="preserve">L) равен темпу роста населения </w:t>
      </w:r>
      <w:r w:rsidR="00F034C0" w:rsidRPr="00F034C0">
        <w:rPr>
          <w:i/>
          <w:lang w:val="en-US"/>
        </w:rPr>
        <w:t>n</w:t>
      </w:r>
      <w:r w:rsidR="00F034C0">
        <w:rPr>
          <w:i/>
        </w:rPr>
        <w:t>.</w:t>
      </w:r>
    </w:p>
    <w:p w:rsidR="005962D2" w:rsidRDefault="005962D2" w:rsidP="005962D2">
      <w:pPr>
        <w:pStyle w:val="a9"/>
        <w:numPr>
          <w:ilvl w:val="0"/>
          <w:numId w:val="31"/>
        </w:numPr>
        <w:spacing w:after="120" w:line="240" w:lineRule="auto"/>
      </w:pPr>
      <w:r>
        <w:t>Первоначально при построении модели предполагается, что темпы роста населения не изменяются, а т</w:t>
      </w:r>
      <w:r w:rsidR="00F034C0">
        <w:t>ехнический прогресс отсутствует (в дальнейшем эти ограничения снимаются).</w:t>
      </w:r>
    </w:p>
    <w:p w:rsidR="005962D2" w:rsidRDefault="005962D2" w:rsidP="005962D2">
      <w:pPr>
        <w:pStyle w:val="a9"/>
        <w:numPr>
          <w:ilvl w:val="0"/>
          <w:numId w:val="31"/>
        </w:numPr>
        <w:spacing w:after="120" w:line="240" w:lineRule="auto"/>
      </w:pPr>
      <w:r>
        <w:t>Такие переменные, как норма сбережения, норма амортизации, рост населения, технический прогресс являются экзогенно заданными.</w:t>
      </w:r>
    </w:p>
    <w:p w:rsidR="005962D2" w:rsidRPr="00F034C0" w:rsidRDefault="005962D2" w:rsidP="005962D2">
      <w:pPr>
        <w:spacing w:after="120" w:line="240" w:lineRule="auto"/>
        <w:rPr>
          <w:b/>
        </w:rPr>
      </w:pPr>
      <w:r w:rsidRPr="00F034C0">
        <w:rPr>
          <w:b/>
        </w:rPr>
        <w:t>Построение модели</w:t>
      </w:r>
    </w:p>
    <w:p w:rsidR="005962D2" w:rsidRPr="00AE1F54" w:rsidRDefault="005962D2" w:rsidP="005962D2">
      <w:pPr>
        <w:spacing w:after="120" w:line="240" w:lineRule="auto"/>
      </w:pPr>
      <w:r>
        <w:t xml:space="preserve">Разделив двухфакторную производственную функцию </w:t>
      </w:r>
      <w:r w:rsidR="00BE0C9B">
        <w:rPr>
          <w:lang w:val="en-US"/>
        </w:rPr>
        <w:t>Y</w:t>
      </w:r>
      <w:r w:rsidR="00BE0C9B">
        <w:t xml:space="preserve"> = </w:t>
      </w:r>
      <w:proofErr w:type="spellStart"/>
      <w:r w:rsidR="00BE0C9B">
        <w:t>f</w:t>
      </w:r>
      <w:proofErr w:type="spellEnd"/>
      <w:r w:rsidR="00BE0C9B">
        <w:t>(К</w:t>
      </w:r>
      <w:r w:rsidR="00A30710">
        <w:t>,</w:t>
      </w:r>
      <w:r w:rsidR="00A30710" w:rsidRPr="00A30710">
        <w:t xml:space="preserve"> </w:t>
      </w:r>
      <w:r w:rsidR="00A30710">
        <w:t>L</w:t>
      </w:r>
      <w:r w:rsidR="00BE0C9B">
        <w:t>)</w:t>
      </w:r>
      <w:r>
        <w:rPr>
          <w:rFonts w:ascii="Calibri" w:hAnsi="Calibri" w:cs="Calibri"/>
        </w:rPr>
        <w:t xml:space="preserve"> на количество труда L, мы получим производственную функцию для одного ра</w:t>
      </w:r>
      <w:r w:rsidR="00A30710">
        <w:rPr>
          <w:rFonts w:ascii="Calibri" w:hAnsi="Calibri" w:cs="Calibri"/>
        </w:rPr>
        <w:t xml:space="preserve">ботника: у = </w:t>
      </w:r>
      <w:proofErr w:type="spellStart"/>
      <w:r w:rsidR="00A30710">
        <w:rPr>
          <w:rFonts w:ascii="Calibri" w:hAnsi="Calibri" w:cs="Calibri"/>
        </w:rPr>
        <w:t>f</w:t>
      </w:r>
      <w:proofErr w:type="spellEnd"/>
      <w:r w:rsidR="00A30710">
        <w:rPr>
          <w:rFonts w:ascii="Calibri" w:hAnsi="Calibri" w:cs="Calibri"/>
        </w:rPr>
        <w:t>(</w:t>
      </w:r>
      <w:proofErr w:type="spellStart"/>
      <w:r w:rsidR="00A30710">
        <w:rPr>
          <w:rFonts w:ascii="Calibri" w:hAnsi="Calibri" w:cs="Calibri"/>
        </w:rPr>
        <w:t>k</w:t>
      </w:r>
      <w:proofErr w:type="spellEnd"/>
      <w:r w:rsidR="00A30710">
        <w:rPr>
          <w:rFonts w:ascii="Calibri" w:hAnsi="Calibri" w:cs="Calibri"/>
        </w:rPr>
        <w:t xml:space="preserve">), где </w:t>
      </w:r>
      <w:proofErr w:type="spellStart"/>
      <w:r w:rsidR="00A30710">
        <w:rPr>
          <w:rFonts w:ascii="Calibri" w:hAnsi="Calibri" w:cs="Calibri"/>
        </w:rPr>
        <w:t>k</w:t>
      </w:r>
      <w:proofErr w:type="spellEnd"/>
      <w:r w:rsidR="00A30710">
        <w:rPr>
          <w:rFonts w:ascii="Calibri" w:hAnsi="Calibri" w:cs="Calibri"/>
        </w:rPr>
        <w:t xml:space="preserve"> = K/L –</w:t>
      </w:r>
      <w:r>
        <w:rPr>
          <w:rFonts w:ascii="Calibri" w:hAnsi="Calibri" w:cs="Calibri"/>
        </w:rPr>
        <w:t xml:space="preserve"> уровень </w:t>
      </w:r>
      <w:proofErr w:type="spellStart"/>
      <w:r>
        <w:rPr>
          <w:rFonts w:ascii="Calibri" w:hAnsi="Calibri" w:cs="Calibri"/>
        </w:rPr>
        <w:t>капиталовооруженности</w:t>
      </w:r>
      <w:proofErr w:type="spellEnd"/>
      <w:r>
        <w:rPr>
          <w:rFonts w:ascii="Calibri" w:hAnsi="Calibri" w:cs="Calibri"/>
        </w:rPr>
        <w:t xml:space="preserve"> единицы труда, или </w:t>
      </w:r>
      <w:r>
        <w:t>одного ра</w:t>
      </w:r>
      <w:r w:rsidR="00A30710">
        <w:t>ботника Доход (</w:t>
      </w:r>
      <w:r w:rsidR="00A30710">
        <w:rPr>
          <w:lang w:val="en-US"/>
        </w:rPr>
        <w:t>y</w:t>
      </w:r>
      <w:r w:rsidR="00A30710">
        <w:t xml:space="preserve"> =</w:t>
      </w:r>
      <w:r>
        <w:t xml:space="preserve"> Y/</w:t>
      </w:r>
      <w:r w:rsidR="00A30710">
        <w:rPr>
          <w:lang w:val="en-US"/>
        </w:rPr>
        <w:t>L</w:t>
      </w:r>
      <w:r>
        <w:t>) предстает как</w:t>
      </w:r>
      <w:r w:rsidR="00A30710">
        <w:t xml:space="preserve"> функция только одного фактора </w:t>
      </w:r>
      <w:r w:rsidR="00A30710" w:rsidRPr="00A30710">
        <w:t>–</w:t>
      </w:r>
      <w:r w:rsidR="00A30710">
        <w:t xml:space="preserve"> </w:t>
      </w:r>
      <w:proofErr w:type="spellStart"/>
      <w:r w:rsidR="00A30710">
        <w:t>капиталовооруженности</w:t>
      </w:r>
      <w:proofErr w:type="spellEnd"/>
      <w:r w:rsidR="00A30710">
        <w:t xml:space="preserve"> </w:t>
      </w:r>
      <w:r w:rsidR="00A30710" w:rsidRPr="00A30710">
        <w:t>(</w:t>
      </w:r>
      <w:r w:rsidR="00A30710" w:rsidRPr="00A30710">
        <w:rPr>
          <w:i/>
          <w:lang w:val="en-US"/>
        </w:rPr>
        <w:t>k</w:t>
      </w:r>
      <w:r>
        <w:t xml:space="preserve">). Такая единичная производственная функция, отражающая средний уровень производительности труда, показана на рис. </w:t>
      </w:r>
      <w:r w:rsidR="00AE1F54">
        <w:t>1</w:t>
      </w:r>
      <w:r>
        <w:t>.</w:t>
      </w:r>
      <w:r w:rsidR="00AE1F54">
        <w:t xml:space="preserve"> Заметим, что крутизна ее наклона, определяемая величиной предельной производительности капитала МР</w:t>
      </w:r>
      <w:r w:rsidR="00AE1F54" w:rsidRPr="00AE1F54">
        <w:rPr>
          <w:vertAlign w:val="subscript"/>
        </w:rPr>
        <w:t>К</w:t>
      </w:r>
      <w:r w:rsidR="00AE1F54">
        <w:t>, изменяется. По мере увеличения количества капитала на одного работника, предельная производительность этого фактора уменьшается (в соответствии теорией предельной производительности факторов</w:t>
      </w:r>
      <w:r w:rsidR="00AE1F54">
        <w:rPr>
          <w:rStyle w:val="a6"/>
        </w:rPr>
        <w:footnoteReference w:id="4"/>
      </w:r>
      <w:r w:rsidR="00AE1F54">
        <w:t>), что и вызывает замедление роста функции дохода.</w:t>
      </w:r>
    </w:p>
    <w:p w:rsidR="00AE1F54" w:rsidRDefault="00AE1F54" w:rsidP="005962D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328450" cy="2179431"/>
            <wp:effectExtent l="19050" t="0" r="5300" b="0"/>
            <wp:docPr id="2" name="Рисунок 1" descr="С01. Производственная фун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01. Производственная функц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288" cy="218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F54" w:rsidRPr="00AE1F54" w:rsidRDefault="00AE1F54" w:rsidP="00AE1F54">
      <w:pPr>
        <w:spacing w:after="120" w:line="240" w:lineRule="auto"/>
      </w:pPr>
      <w:r>
        <w:t xml:space="preserve">Рис. 1. Производственная функция у = </w:t>
      </w:r>
      <w:proofErr w:type="spellStart"/>
      <w:r>
        <w:t>f</w:t>
      </w:r>
      <w:proofErr w:type="spellEnd"/>
      <w:r>
        <w:t>(</w:t>
      </w:r>
      <w:proofErr w:type="spellStart"/>
      <w:r>
        <w:t>k</w:t>
      </w:r>
      <w:proofErr w:type="spellEnd"/>
      <w:r>
        <w:t>). Данная функция построена из расчета на одного работника и характеризуется понижающейся предельной производительностью капитала МР</w:t>
      </w:r>
      <w:r w:rsidRPr="00AE1F54">
        <w:rPr>
          <w:vertAlign w:val="subscript"/>
        </w:rPr>
        <w:t>К</w:t>
      </w:r>
    </w:p>
    <w:p w:rsidR="00AE1F54" w:rsidRDefault="00AE1F54" w:rsidP="00AE1F54">
      <w:pPr>
        <w:spacing w:after="120" w:line="240" w:lineRule="auto"/>
      </w:pPr>
      <w:r>
        <w:t xml:space="preserve">Часть дохода </w:t>
      </w:r>
      <w:r>
        <w:rPr>
          <w:lang w:val="en-US"/>
        </w:rPr>
        <w:t>Y</w:t>
      </w:r>
      <w:r w:rsidRPr="00AE1F54">
        <w:t xml:space="preserve"> </w:t>
      </w:r>
      <w:r>
        <w:t xml:space="preserve">используется на потребление, а другая часть сберегается. В модели </w:t>
      </w:r>
      <w:proofErr w:type="spellStart"/>
      <w:r>
        <w:t>Солоу</w:t>
      </w:r>
      <w:proofErr w:type="spellEnd"/>
      <w:r>
        <w:t xml:space="preserve">, где все макроэкономические показатели рассчитываются на одного работника, сбережения тоже будут представлять собой часть единичного дохода </w:t>
      </w:r>
      <w:proofErr w:type="spellStart"/>
      <w:r w:rsidRPr="001F0960">
        <w:rPr>
          <w:i/>
        </w:rPr>
        <w:t>sy</w:t>
      </w:r>
      <w:proofErr w:type="spellEnd"/>
      <w:r>
        <w:t xml:space="preserve"> или </w:t>
      </w:r>
      <w:proofErr w:type="spellStart"/>
      <w:r w:rsidRPr="001F0960">
        <w:rPr>
          <w:i/>
        </w:rPr>
        <w:t>sf</w:t>
      </w:r>
      <w:proofErr w:type="spellEnd"/>
      <w:r w:rsidRPr="001F0960">
        <w:rPr>
          <w:i/>
        </w:rPr>
        <w:t>(</w:t>
      </w:r>
      <w:proofErr w:type="spellStart"/>
      <w:r w:rsidRPr="001F0960">
        <w:rPr>
          <w:i/>
        </w:rPr>
        <w:t>k</w:t>
      </w:r>
      <w:proofErr w:type="spellEnd"/>
      <w:r w:rsidRPr="001F0960">
        <w:rPr>
          <w:i/>
        </w:rPr>
        <w:t>)</w:t>
      </w:r>
      <w:r>
        <w:t xml:space="preserve">, где </w:t>
      </w:r>
      <w:proofErr w:type="spellStart"/>
      <w:r w:rsidRPr="001F0960">
        <w:rPr>
          <w:i/>
        </w:rPr>
        <w:t>s</w:t>
      </w:r>
      <w:proofErr w:type="spellEnd"/>
      <w:r>
        <w:t xml:space="preserve"> — норма сбережения, определяющая, какая часть дохода сберегается.</w:t>
      </w:r>
    </w:p>
    <w:p w:rsidR="00AE1F54" w:rsidRDefault="001F0960" w:rsidP="00AE1F54">
      <w:pPr>
        <w:spacing w:after="120" w:line="240" w:lineRule="auto"/>
      </w:pPr>
      <w:r>
        <w:t>У</w:t>
      </w:r>
      <w:r w:rsidR="00AE1F54">
        <w:t>словием макроэкономического равновесия является равенство совокупного спроса</w:t>
      </w:r>
      <w:r>
        <w:t xml:space="preserve"> (</w:t>
      </w:r>
      <w:r>
        <w:rPr>
          <w:lang w:val="en-US"/>
        </w:rPr>
        <w:t>AD</w:t>
      </w:r>
      <w:r w:rsidRPr="001F0960">
        <w:t>)</w:t>
      </w:r>
      <w:r w:rsidR="00AE1F54">
        <w:t xml:space="preserve"> и совокупного предложения</w:t>
      </w:r>
      <w:r w:rsidRPr="001F0960">
        <w:t xml:space="preserve"> (</w:t>
      </w:r>
      <w:r>
        <w:rPr>
          <w:lang w:val="en-US"/>
        </w:rPr>
        <w:t>AS</w:t>
      </w:r>
      <w:r w:rsidRPr="001F0960">
        <w:t>)</w:t>
      </w:r>
      <w:r w:rsidR="00AE1F54">
        <w:t>, что автоматически приводит нас к</w:t>
      </w:r>
      <w:r>
        <w:t xml:space="preserve"> макроэкономическому равенству </w:t>
      </w:r>
      <w:r w:rsidRPr="001F0960">
        <w:rPr>
          <w:i/>
          <w:lang w:val="en-US"/>
        </w:rPr>
        <w:t>I</w:t>
      </w:r>
      <w:r w:rsidR="00AE1F54" w:rsidRPr="001F0960">
        <w:rPr>
          <w:i/>
        </w:rPr>
        <w:t xml:space="preserve"> = S</w:t>
      </w:r>
      <w:r w:rsidRPr="001F0960">
        <w:t xml:space="preserve"> (</w:t>
      </w:r>
      <w:r>
        <w:t xml:space="preserve">объем инвестиций равен объему сбережений). </w:t>
      </w:r>
      <w:r w:rsidR="00AE1F54">
        <w:t xml:space="preserve"> Все сбережения в экономике полностью инвестируются, и это позволяет приравнять функцию фактических инвестиций на одного работника (</w:t>
      </w:r>
      <w:proofErr w:type="spellStart"/>
      <w:r w:rsidRPr="001F0960">
        <w:rPr>
          <w:i/>
          <w:lang w:val="en-US"/>
        </w:rPr>
        <w:t>i</w:t>
      </w:r>
      <w:proofErr w:type="spellEnd"/>
      <w:r w:rsidR="00AE1F54">
        <w:t xml:space="preserve">) </w:t>
      </w:r>
      <w:r>
        <w:t>к единичной функции сбережений</w:t>
      </w:r>
      <w:r w:rsidRPr="001F0960">
        <w:t>:</w:t>
      </w:r>
      <w:r>
        <w:t xml:space="preserve"> </w:t>
      </w:r>
      <w:proofErr w:type="spellStart"/>
      <w:r w:rsidRPr="001F0960">
        <w:rPr>
          <w:i/>
          <w:lang w:val="en-US"/>
        </w:rPr>
        <w:t>i</w:t>
      </w:r>
      <w:proofErr w:type="spellEnd"/>
      <w:r w:rsidR="00AE1F54" w:rsidRPr="001F0960">
        <w:rPr>
          <w:i/>
        </w:rPr>
        <w:t xml:space="preserve"> = </w:t>
      </w:r>
      <w:proofErr w:type="spellStart"/>
      <w:r w:rsidR="00AE1F54" w:rsidRPr="001F0960">
        <w:rPr>
          <w:i/>
        </w:rPr>
        <w:t>sy</w:t>
      </w:r>
      <w:proofErr w:type="spellEnd"/>
      <w:r w:rsidR="00AE1F54" w:rsidRPr="001F0960">
        <w:rPr>
          <w:i/>
        </w:rPr>
        <w:t xml:space="preserve"> = </w:t>
      </w:r>
      <w:proofErr w:type="spellStart"/>
      <w:r w:rsidR="00AE1F54" w:rsidRPr="001F0960">
        <w:rPr>
          <w:i/>
        </w:rPr>
        <w:t>sf</w:t>
      </w:r>
      <w:proofErr w:type="spellEnd"/>
      <w:r w:rsidR="00AE1F54" w:rsidRPr="001F0960">
        <w:rPr>
          <w:i/>
        </w:rPr>
        <w:t>(</w:t>
      </w:r>
      <w:proofErr w:type="spellStart"/>
      <w:r w:rsidR="00AE1F54" w:rsidRPr="001F0960">
        <w:rPr>
          <w:i/>
        </w:rPr>
        <w:t>k</w:t>
      </w:r>
      <w:proofErr w:type="spellEnd"/>
      <w:r w:rsidR="00AE1F54" w:rsidRPr="001F0960">
        <w:rPr>
          <w:i/>
        </w:rPr>
        <w:t>).</w:t>
      </w:r>
      <w:r w:rsidRPr="001F0960">
        <w:rPr>
          <w:i/>
        </w:rPr>
        <w:t xml:space="preserve"> </w:t>
      </w:r>
      <w:r w:rsidR="00AE1F54">
        <w:t xml:space="preserve">Помня </w:t>
      </w:r>
      <w:r>
        <w:t xml:space="preserve">о макроэкономическом равенстве </w:t>
      </w:r>
      <w:r>
        <w:rPr>
          <w:lang w:val="en-US"/>
        </w:rPr>
        <w:t>Y</w:t>
      </w:r>
      <w:proofErr w:type="gramStart"/>
      <w:r w:rsidR="00AE1F54">
        <w:t xml:space="preserve"> = С</w:t>
      </w:r>
      <w:proofErr w:type="gramEnd"/>
      <w:r w:rsidR="00AE1F54">
        <w:t xml:space="preserve"> + </w:t>
      </w:r>
      <w:r>
        <w:rPr>
          <w:lang w:val="en-US"/>
        </w:rPr>
        <w:t>I</w:t>
      </w:r>
      <w:r w:rsidRPr="001F0960">
        <w:t xml:space="preserve"> </w:t>
      </w:r>
      <w:r>
        <w:t>(доход равен сумме потребления и сбережения)</w:t>
      </w:r>
      <w:r w:rsidR="00AE1F54">
        <w:t>, выпуск в расчете на одного занятого</w:t>
      </w:r>
      <w:r>
        <w:t xml:space="preserve"> можно записать в виде </w:t>
      </w:r>
      <w:r w:rsidRPr="001F0960">
        <w:rPr>
          <w:i/>
        </w:rPr>
        <w:t xml:space="preserve">у = с + </w:t>
      </w:r>
      <w:proofErr w:type="spellStart"/>
      <w:r w:rsidRPr="001F0960">
        <w:rPr>
          <w:i/>
          <w:lang w:val="en-US"/>
        </w:rPr>
        <w:t>i</w:t>
      </w:r>
      <w:proofErr w:type="spellEnd"/>
      <w:r>
        <w:t xml:space="preserve">, где </w:t>
      </w:r>
      <w:r w:rsidRPr="001F0960">
        <w:rPr>
          <w:i/>
        </w:rPr>
        <w:t>у = Y/L, с =</w:t>
      </w:r>
      <w:r>
        <w:t xml:space="preserve"> </w:t>
      </w:r>
      <w:r w:rsidRPr="001F0960">
        <w:rPr>
          <w:i/>
        </w:rPr>
        <w:t xml:space="preserve">C/L, </w:t>
      </w:r>
      <w:proofErr w:type="spellStart"/>
      <w:r w:rsidRPr="001F0960">
        <w:rPr>
          <w:i/>
          <w:lang w:val="en-US"/>
        </w:rPr>
        <w:t>i</w:t>
      </w:r>
      <w:proofErr w:type="spellEnd"/>
      <w:r w:rsidR="00AE1F54" w:rsidRPr="001F0960">
        <w:rPr>
          <w:i/>
        </w:rPr>
        <w:t xml:space="preserve"> = </w:t>
      </w:r>
      <w:r w:rsidRPr="001F0960">
        <w:rPr>
          <w:i/>
          <w:lang w:val="en-US"/>
        </w:rPr>
        <w:t>I</w:t>
      </w:r>
      <w:r w:rsidRPr="001F0960">
        <w:rPr>
          <w:i/>
        </w:rPr>
        <w:t>/</w:t>
      </w:r>
      <w:r w:rsidR="00AE1F54" w:rsidRPr="001F0960">
        <w:rPr>
          <w:i/>
        </w:rPr>
        <w:t>L</w:t>
      </w:r>
      <w:r w:rsidRPr="001F0960">
        <w:t>,</w:t>
      </w:r>
      <w:r w:rsidR="00AE1F54">
        <w:t xml:space="preserve"> а функцию пот</w:t>
      </w:r>
      <w:r>
        <w:t xml:space="preserve">ребления представить как </w:t>
      </w:r>
      <w:r w:rsidRPr="001F0960">
        <w:rPr>
          <w:i/>
        </w:rPr>
        <w:t>с = у –</w:t>
      </w:r>
      <w:r w:rsidR="00AE1F54" w:rsidRPr="001F0960">
        <w:rPr>
          <w:i/>
        </w:rPr>
        <w:t xml:space="preserve"> </w:t>
      </w:r>
      <w:proofErr w:type="spellStart"/>
      <w:r w:rsidR="00AE1F54" w:rsidRPr="001F0960">
        <w:rPr>
          <w:i/>
        </w:rPr>
        <w:t>i</w:t>
      </w:r>
      <w:proofErr w:type="spellEnd"/>
      <w:r w:rsidR="00AE1F54" w:rsidRPr="001F0960">
        <w:rPr>
          <w:i/>
        </w:rPr>
        <w:t xml:space="preserve"> = </w:t>
      </w:r>
      <w:proofErr w:type="spellStart"/>
      <w:r w:rsidR="00AE1F54" w:rsidRPr="001F0960">
        <w:rPr>
          <w:i/>
        </w:rPr>
        <w:t>f</w:t>
      </w:r>
      <w:proofErr w:type="spellEnd"/>
      <w:r w:rsidR="00AE1F54" w:rsidRPr="001F0960">
        <w:rPr>
          <w:i/>
        </w:rPr>
        <w:t>(</w:t>
      </w:r>
      <w:proofErr w:type="spellStart"/>
      <w:r w:rsidR="00AE1F54" w:rsidRPr="001F0960">
        <w:rPr>
          <w:i/>
        </w:rPr>
        <w:t>k</w:t>
      </w:r>
      <w:proofErr w:type="spellEnd"/>
      <w:r w:rsidR="00AE1F54" w:rsidRPr="001F0960">
        <w:rPr>
          <w:i/>
        </w:rPr>
        <w:t xml:space="preserve">) - </w:t>
      </w:r>
      <w:proofErr w:type="spellStart"/>
      <w:r w:rsidR="00AE1F54" w:rsidRPr="001F0960">
        <w:rPr>
          <w:i/>
        </w:rPr>
        <w:t>sf</w:t>
      </w:r>
      <w:proofErr w:type="spellEnd"/>
      <w:r w:rsidR="00AE1F54" w:rsidRPr="001F0960">
        <w:rPr>
          <w:i/>
        </w:rPr>
        <w:t>(</w:t>
      </w:r>
      <w:proofErr w:type="spellStart"/>
      <w:r w:rsidR="00AE1F54" w:rsidRPr="001F0960">
        <w:rPr>
          <w:i/>
        </w:rPr>
        <w:t>k</w:t>
      </w:r>
      <w:proofErr w:type="spellEnd"/>
      <w:r w:rsidR="00AE1F54" w:rsidRPr="001F0960">
        <w:rPr>
          <w:i/>
        </w:rPr>
        <w:t>).</w:t>
      </w:r>
    </w:p>
    <w:p w:rsidR="00AE1F54" w:rsidRPr="001F0960" w:rsidRDefault="00AE1F54" w:rsidP="00AE1F54">
      <w:pPr>
        <w:spacing w:after="120" w:line="240" w:lineRule="auto"/>
      </w:pPr>
      <w:r>
        <w:t xml:space="preserve">Графически размер потребления и инвестиций при каждом уровне </w:t>
      </w:r>
      <w:proofErr w:type="spellStart"/>
      <w:r>
        <w:t>капиталовооруженности</w:t>
      </w:r>
      <w:proofErr w:type="spellEnd"/>
      <w:r>
        <w:t xml:space="preserve"> изображены на рис. </w:t>
      </w:r>
      <w:r w:rsidR="001F0960" w:rsidRPr="001F0960">
        <w:t>1</w:t>
      </w:r>
      <w:r>
        <w:t xml:space="preserve">. Кривой </w:t>
      </w:r>
      <w:proofErr w:type="spellStart"/>
      <w:r w:rsidRPr="001F0960">
        <w:rPr>
          <w:i/>
        </w:rPr>
        <w:t>sf</w:t>
      </w:r>
      <w:proofErr w:type="spellEnd"/>
      <w:r w:rsidRPr="001F0960">
        <w:rPr>
          <w:i/>
        </w:rPr>
        <w:t>(</w:t>
      </w:r>
      <w:proofErr w:type="spellStart"/>
      <w:r w:rsidRPr="001F0960">
        <w:rPr>
          <w:i/>
        </w:rPr>
        <w:t>k</w:t>
      </w:r>
      <w:proofErr w:type="spellEnd"/>
      <w:r w:rsidRPr="001F0960">
        <w:rPr>
          <w:i/>
        </w:rPr>
        <w:t>)</w:t>
      </w:r>
      <w:r>
        <w:t xml:space="preserve"> обозначен график фактически осуществленных инвестиций, которые по условию модели равны сбережениям. Поскольку сбережения составляют некую определенную долю от выпуска, то и фактически осуществленные инвестиции на душу населения представлены графиком, лежащим ниже графика производственной функции </w:t>
      </w:r>
      <w:proofErr w:type="spellStart"/>
      <w:r w:rsidR="001F0960">
        <w:rPr>
          <w:i/>
        </w:rPr>
        <w:t>y</w:t>
      </w:r>
      <w:proofErr w:type="spellEnd"/>
      <w:r w:rsidR="001F0960">
        <w:rPr>
          <w:i/>
        </w:rPr>
        <w:t xml:space="preserve"> = </w:t>
      </w:r>
      <w:proofErr w:type="spellStart"/>
      <w:r w:rsidR="001F0960" w:rsidRPr="001F0960">
        <w:rPr>
          <w:i/>
        </w:rPr>
        <w:t>f</w:t>
      </w:r>
      <w:proofErr w:type="spellEnd"/>
      <w:r w:rsidR="001F0960" w:rsidRPr="001F0960">
        <w:rPr>
          <w:i/>
        </w:rPr>
        <w:t>(</w:t>
      </w:r>
      <w:proofErr w:type="spellStart"/>
      <w:r w:rsidR="001F0960" w:rsidRPr="001F0960">
        <w:rPr>
          <w:i/>
        </w:rPr>
        <w:t>k</w:t>
      </w:r>
      <w:proofErr w:type="spellEnd"/>
      <w:r w:rsidR="001F0960" w:rsidRPr="001F0960">
        <w:rPr>
          <w:i/>
        </w:rPr>
        <w:t xml:space="preserve">) </w:t>
      </w:r>
      <w:r>
        <w:t xml:space="preserve">на рис. </w:t>
      </w:r>
      <w:r w:rsidR="001F0960" w:rsidRPr="001F0960">
        <w:t>1</w:t>
      </w:r>
      <w:r>
        <w:t xml:space="preserve">. Расстояние между графиками функций </w:t>
      </w:r>
      <w:proofErr w:type="spellStart"/>
      <w:r w:rsidRPr="001F0960">
        <w:rPr>
          <w:i/>
        </w:rPr>
        <w:t>f</w:t>
      </w:r>
      <w:proofErr w:type="spellEnd"/>
      <w:r w:rsidRPr="001F0960">
        <w:rPr>
          <w:i/>
        </w:rPr>
        <w:t>(</w:t>
      </w:r>
      <w:proofErr w:type="spellStart"/>
      <w:r w:rsidRPr="001F0960">
        <w:rPr>
          <w:i/>
        </w:rPr>
        <w:t>k</w:t>
      </w:r>
      <w:proofErr w:type="spellEnd"/>
      <w:r w:rsidRPr="001F0960">
        <w:rPr>
          <w:i/>
        </w:rPr>
        <w:t>)</w:t>
      </w:r>
      <w:r>
        <w:t xml:space="preserve"> и </w:t>
      </w:r>
      <w:proofErr w:type="spellStart"/>
      <w:r w:rsidRPr="001F0960">
        <w:rPr>
          <w:i/>
        </w:rPr>
        <w:t>sf</w:t>
      </w:r>
      <w:proofErr w:type="spellEnd"/>
      <w:r w:rsidRPr="001F0960">
        <w:rPr>
          <w:i/>
        </w:rPr>
        <w:t>(</w:t>
      </w:r>
      <w:proofErr w:type="spellStart"/>
      <w:r w:rsidRPr="001F0960">
        <w:rPr>
          <w:i/>
        </w:rPr>
        <w:t>k</w:t>
      </w:r>
      <w:proofErr w:type="spellEnd"/>
      <w:r w:rsidRPr="001F0960">
        <w:rPr>
          <w:i/>
        </w:rPr>
        <w:t>)</w:t>
      </w:r>
      <w:r>
        <w:t xml:space="preserve"> определяет объем потребления</w:t>
      </w:r>
      <w:r w:rsidR="001F0960" w:rsidRPr="001F0960">
        <w:t xml:space="preserve"> (</w:t>
      </w:r>
      <w:r w:rsidR="001F0960" w:rsidRPr="001F0960">
        <w:rPr>
          <w:i/>
          <w:lang w:val="en-US"/>
        </w:rPr>
        <w:t>c</w:t>
      </w:r>
      <w:r w:rsidR="001F0960" w:rsidRPr="001F0960">
        <w:t>)</w:t>
      </w:r>
      <w:r>
        <w:t>. Таким образом, функция потребления описывается формулой</w:t>
      </w:r>
      <w:r w:rsidR="001F0960" w:rsidRPr="001F0960">
        <w:t xml:space="preserve">: </w:t>
      </w:r>
      <w:r w:rsidR="001F0960" w:rsidRPr="001F0960">
        <w:rPr>
          <w:i/>
        </w:rPr>
        <w:t xml:space="preserve">с = </w:t>
      </w:r>
      <w:proofErr w:type="spellStart"/>
      <w:r w:rsidR="001F0960" w:rsidRPr="001F0960">
        <w:rPr>
          <w:i/>
        </w:rPr>
        <w:t>f</w:t>
      </w:r>
      <w:proofErr w:type="spellEnd"/>
      <w:r w:rsidR="001F0960" w:rsidRPr="001F0960">
        <w:rPr>
          <w:i/>
        </w:rPr>
        <w:t>(</w:t>
      </w:r>
      <w:proofErr w:type="spellStart"/>
      <w:r w:rsidR="001F0960" w:rsidRPr="001F0960">
        <w:rPr>
          <w:i/>
        </w:rPr>
        <w:t>k</w:t>
      </w:r>
      <w:proofErr w:type="spellEnd"/>
      <w:r w:rsidR="001F0960" w:rsidRPr="001F0960">
        <w:rPr>
          <w:i/>
        </w:rPr>
        <w:t xml:space="preserve">) – </w:t>
      </w:r>
      <w:proofErr w:type="spellStart"/>
      <w:r w:rsidR="001F0960" w:rsidRPr="001F0960">
        <w:rPr>
          <w:i/>
        </w:rPr>
        <w:t>sf</w:t>
      </w:r>
      <w:proofErr w:type="spellEnd"/>
      <w:r w:rsidR="001F0960" w:rsidRPr="001F0960">
        <w:rPr>
          <w:i/>
        </w:rPr>
        <w:t>(</w:t>
      </w:r>
      <w:proofErr w:type="spellStart"/>
      <w:r w:rsidR="001F0960" w:rsidRPr="001F0960">
        <w:rPr>
          <w:i/>
        </w:rPr>
        <w:t>k</w:t>
      </w:r>
      <w:proofErr w:type="spellEnd"/>
      <w:r w:rsidR="001F0960" w:rsidRPr="001F0960">
        <w:rPr>
          <w:i/>
        </w:rPr>
        <w:t>).</w:t>
      </w:r>
    </w:p>
    <w:p w:rsidR="001F0960" w:rsidRDefault="00AE1F54" w:rsidP="001F0960">
      <w:pPr>
        <w:spacing w:after="120" w:line="240" w:lineRule="auto"/>
      </w:pPr>
      <w:r>
        <w:t>По условию модели</w:t>
      </w:r>
      <w:r w:rsidR="001F0960" w:rsidRPr="001F0960">
        <w:t xml:space="preserve"> </w:t>
      </w:r>
      <w:proofErr w:type="spellStart"/>
      <w:r w:rsidR="001F0960">
        <w:t>Солоу</w:t>
      </w:r>
      <w:proofErr w:type="spellEnd"/>
      <w:r>
        <w:t>, экономика изначально находится в состоянии</w:t>
      </w:r>
      <w:r w:rsidR="001F0960">
        <w:t xml:space="preserve"> устойчивого равновесия. Это значит, что планируемые, или требуемые инвестиции </w:t>
      </w:r>
      <w:r w:rsidR="001F0960" w:rsidRPr="001F0960">
        <w:rPr>
          <w:i/>
          <w:lang w:val="en-US"/>
        </w:rPr>
        <w:t>I</w:t>
      </w:r>
      <w:r w:rsidR="001F0960">
        <w:t xml:space="preserve"> равны фактически осуществленным инвестициям, т.е. сбережениям </w:t>
      </w:r>
      <w:r w:rsidR="001F0960" w:rsidRPr="00A76A15">
        <w:rPr>
          <w:i/>
        </w:rPr>
        <w:t>S</w:t>
      </w:r>
      <w:r w:rsidR="001F0960">
        <w:t>.</w:t>
      </w:r>
      <w:r w:rsidR="001F0960">
        <w:rPr>
          <w:rStyle w:val="a6"/>
        </w:rPr>
        <w:footnoteReference w:id="5"/>
      </w:r>
      <w:r w:rsidR="001F0960">
        <w:t xml:space="preserve"> В модели </w:t>
      </w:r>
      <w:proofErr w:type="spellStart"/>
      <w:r w:rsidR="001F0960">
        <w:t>Солоу</w:t>
      </w:r>
      <w:proofErr w:type="spellEnd"/>
      <w:r w:rsidR="001F0960">
        <w:t xml:space="preserve"> оно описывается, как устойчивое,</w:t>
      </w:r>
      <w:r w:rsidR="00A76A15">
        <w:t xml:space="preserve"> или стационарное </w:t>
      </w:r>
      <w:r w:rsidR="001F0960">
        <w:t xml:space="preserve">состояние экономики, при котором объем капитала на одного работника постоянен. Для определения стационарного состояния экономики в модели </w:t>
      </w:r>
      <w:proofErr w:type="spellStart"/>
      <w:r w:rsidR="001F0960">
        <w:t>Солоу</w:t>
      </w:r>
      <w:proofErr w:type="spellEnd"/>
      <w:r w:rsidR="001F0960">
        <w:t xml:space="preserve"> необходимо рассмотреть и проблему накопления капитала. Очевидно, для того, чтобы </w:t>
      </w:r>
      <w:proofErr w:type="spellStart"/>
      <w:r w:rsidR="001F0960">
        <w:t>капиталовооруженность</w:t>
      </w:r>
      <w:proofErr w:type="spellEnd"/>
      <w:r w:rsidR="001F0960">
        <w:t xml:space="preserve"> оставалась неизменной при условии роста населения, необходимо, чтобы капитал</w:t>
      </w:r>
      <w:proofErr w:type="gramStart"/>
      <w:r w:rsidR="001F0960">
        <w:t xml:space="preserve"> </w:t>
      </w:r>
      <w:r w:rsidR="001F0960" w:rsidRPr="00A76A15">
        <w:rPr>
          <w:i/>
        </w:rPr>
        <w:t>К</w:t>
      </w:r>
      <w:proofErr w:type="gramEnd"/>
      <w:r w:rsidR="00A76A15">
        <w:t xml:space="preserve"> увеличивался тем же темпом </w:t>
      </w:r>
      <w:r w:rsidR="00A76A15" w:rsidRPr="00A76A15">
        <w:rPr>
          <w:i/>
          <w:lang w:val="en-US"/>
        </w:rPr>
        <w:t>n</w:t>
      </w:r>
      <w:r w:rsidR="001F0960">
        <w:t xml:space="preserve">, что и рост населения </w:t>
      </w:r>
      <w:r w:rsidR="001F0960" w:rsidRPr="00A76A15">
        <w:rPr>
          <w:i/>
        </w:rPr>
        <w:t>L</w:t>
      </w:r>
      <w:r w:rsidR="001F0960">
        <w:t xml:space="preserve">. Таким образом, требуемые инвестиции в расчете на одного работника </w:t>
      </w:r>
      <w:proofErr w:type="spellStart"/>
      <w:r w:rsidR="001F0960" w:rsidRPr="00A76A15">
        <w:rPr>
          <w:i/>
        </w:rPr>
        <w:t>i</w:t>
      </w:r>
      <w:r w:rsidR="001F0960" w:rsidRPr="00A76A15">
        <w:rPr>
          <w:i/>
          <w:vertAlign w:val="superscript"/>
        </w:rPr>
        <w:t>r</w:t>
      </w:r>
      <w:proofErr w:type="spellEnd"/>
      <w:r w:rsidR="001F0960">
        <w:t xml:space="preserve"> (верхний индекс </w:t>
      </w:r>
      <w:r w:rsidR="00A76A15">
        <w:rPr>
          <w:i/>
          <w:lang w:val="en-US"/>
        </w:rPr>
        <w:t>r</w:t>
      </w:r>
      <w:r w:rsidR="00A76A15">
        <w:t xml:space="preserve"> у символа инвестиций </w:t>
      </w:r>
      <w:proofErr w:type="spellStart"/>
      <w:r w:rsidR="00A76A15" w:rsidRPr="00A76A15">
        <w:rPr>
          <w:i/>
          <w:lang w:val="en-US"/>
        </w:rPr>
        <w:t>i</w:t>
      </w:r>
      <w:proofErr w:type="spellEnd"/>
      <w:r w:rsidR="001F0960">
        <w:t xml:space="preserve"> </w:t>
      </w:r>
      <w:r w:rsidR="00A76A15" w:rsidRPr="00A76A15">
        <w:t>–</w:t>
      </w:r>
      <w:r w:rsidR="001F0960">
        <w:t xml:space="preserve"> от английского слов</w:t>
      </w:r>
      <w:r w:rsidR="00A76A15">
        <w:t xml:space="preserve">а </w:t>
      </w:r>
      <w:proofErr w:type="spellStart"/>
      <w:r w:rsidR="00A76A15">
        <w:t>required</w:t>
      </w:r>
      <w:proofErr w:type="spellEnd"/>
      <w:r w:rsidR="00A76A15">
        <w:t xml:space="preserve"> </w:t>
      </w:r>
      <w:r w:rsidR="00A76A15" w:rsidRPr="00A76A15">
        <w:t>–</w:t>
      </w:r>
      <w:r w:rsidR="001F0960">
        <w:t xml:space="preserve"> требуемый) можно записать в виде следующего равенства:</w:t>
      </w:r>
      <w:r w:rsidR="00A76A15" w:rsidRPr="00A76A15">
        <w:t xml:space="preserve"> </w:t>
      </w:r>
      <w:proofErr w:type="spellStart"/>
      <w:r w:rsidR="00A76A15" w:rsidRPr="00A76A15">
        <w:rPr>
          <w:i/>
        </w:rPr>
        <w:t>i</w:t>
      </w:r>
      <w:r w:rsidR="00A76A15" w:rsidRPr="00A76A15">
        <w:rPr>
          <w:i/>
          <w:vertAlign w:val="superscript"/>
        </w:rPr>
        <w:t>r</w:t>
      </w:r>
      <w:proofErr w:type="spellEnd"/>
      <w:r w:rsidR="00A76A15" w:rsidRPr="00A76A15">
        <w:rPr>
          <w:i/>
          <w:vertAlign w:val="superscript"/>
        </w:rPr>
        <w:t xml:space="preserve"> </w:t>
      </w:r>
      <w:r w:rsidR="00A76A15" w:rsidRPr="00A76A15">
        <w:t xml:space="preserve">= </w:t>
      </w:r>
      <w:proofErr w:type="spellStart"/>
      <w:r w:rsidR="00A76A15" w:rsidRPr="00A76A15">
        <w:rPr>
          <w:i/>
          <w:lang w:val="en-US"/>
        </w:rPr>
        <w:t>nk</w:t>
      </w:r>
      <w:proofErr w:type="spellEnd"/>
      <w:r w:rsidR="00A76A15" w:rsidRPr="00A76A15">
        <w:rPr>
          <w:i/>
        </w:rPr>
        <w:t xml:space="preserve">. </w:t>
      </w:r>
      <w:r w:rsidR="001F0960">
        <w:t xml:space="preserve">При этом если темп роста населения и темп накопления капитала равны, то выпуск на душу населения </w:t>
      </w:r>
      <w:proofErr w:type="gramStart"/>
      <w:r w:rsidR="001F0960" w:rsidRPr="00A76A15">
        <w:rPr>
          <w:i/>
        </w:rPr>
        <w:t>у</w:t>
      </w:r>
      <w:proofErr w:type="gramEnd"/>
      <w:r w:rsidR="001F0960">
        <w:t xml:space="preserve"> остается неизменным.</w:t>
      </w:r>
    </w:p>
    <w:p w:rsidR="001F0960" w:rsidRDefault="00A76A15" w:rsidP="001F0960">
      <w:pPr>
        <w:spacing w:after="120" w:line="240" w:lineRule="auto"/>
      </w:pPr>
      <w:r>
        <w:t>Н</w:t>
      </w:r>
      <w:r w:rsidR="001F0960">
        <w:t>е будем забывать, что для описания чистого прироста капитала нужно учесть выбытие капитала, или амортизацию. Растущего капитала должно быть достаточно не только для оснащения новыми капитальными благами дополнительной рабочей силы, но и для пополнения выбывающего капитала. Обозначим норму выбытия (норму амор</w:t>
      </w:r>
      <w:r>
        <w:t xml:space="preserve">тизации) символом </w:t>
      </w:r>
      <w:r w:rsidRPr="00A76A15">
        <w:rPr>
          <w:rFonts w:cstheme="minorHAnsi"/>
          <w:i/>
        </w:rPr>
        <w:t>δ</w:t>
      </w:r>
      <w:r w:rsidR="001F0960">
        <w:t>. Таким образом, требуемые инвестиции в расчете на одного работника будут записаны в виде равенства</w:t>
      </w:r>
      <w:r w:rsidRPr="00A76A15">
        <w:t xml:space="preserve"> </w:t>
      </w:r>
      <w:proofErr w:type="spellStart"/>
      <w:r w:rsidRPr="00A76A15">
        <w:rPr>
          <w:i/>
        </w:rPr>
        <w:t>i</w:t>
      </w:r>
      <w:r w:rsidRPr="00A76A15">
        <w:rPr>
          <w:i/>
          <w:vertAlign w:val="superscript"/>
        </w:rPr>
        <w:t>r</w:t>
      </w:r>
      <w:proofErr w:type="spellEnd"/>
      <w:r w:rsidRPr="00A76A15">
        <w:rPr>
          <w:i/>
          <w:vertAlign w:val="superscript"/>
        </w:rPr>
        <w:t xml:space="preserve"> </w:t>
      </w:r>
      <w:r w:rsidRPr="00A76A15">
        <w:t>= (</w:t>
      </w:r>
      <w:r w:rsidRPr="00A76A15">
        <w:rPr>
          <w:i/>
          <w:lang w:val="en-US"/>
        </w:rPr>
        <w:t>n</w:t>
      </w:r>
      <w:r w:rsidRPr="00A76A15">
        <w:rPr>
          <w:i/>
        </w:rPr>
        <w:t>+</w:t>
      </w:r>
      <w:r w:rsidRPr="00A76A15">
        <w:rPr>
          <w:rFonts w:cstheme="minorHAnsi"/>
          <w:i/>
        </w:rPr>
        <w:t>δ</w:t>
      </w:r>
      <w:r w:rsidRPr="00A76A15">
        <w:rPr>
          <w:i/>
        </w:rPr>
        <w:t>)</w:t>
      </w:r>
      <w:r w:rsidRPr="00A76A15">
        <w:rPr>
          <w:i/>
          <w:lang w:val="en-US"/>
        </w:rPr>
        <w:t>k</w:t>
      </w:r>
      <w:r w:rsidRPr="00A76A15">
        <w:rPr>
          <w:i/>
        </w:rPr>
        <w:t xml:space="preserve">. </w:t>
      </w:r>
      <w:r w:rsidR="001F0960">
        <w:lastRenderedPageBreak/>
        <w:t>С учетом постоянного темпа роста населения и постоянной нормы выбытия можно в формализованном виде записать условия накопления капитала:</w:t>
      </w:r>
      <w:r w:rsidRPr="00A76A15">
        <w:t xml:space="preserve"> </w:t>
      </w:r>
      <w:proofErr w:type="spellStart"/>
      <w:r w:rsidRPr="00A76A15">
        <w:rPr>
          <w:rFonts w:cstheme="minorHAnsi"/>
          <w:i/>
          <w:lang w:val="en-US"/>
        </w:rPr>
        <w:t>Δ</w:t>
      </w:r>
      <w:r w:rsidRPr="00A76A15">
        <w:rPr>
          <w:i/>
          <w:lang w:val="en-US"/>
        </w:rPr>
        <w:t>k</w:t>
      </w:r>
      <w:proofErr w:type="spellEnd"/>
      <w:r w:rsidRPr="00A76A15">
        <w:rPr>
          <w:i/>
        </w:rPr>
        <w:t xml:space="preserve"> = </w:t>
      </w:r>
      <w:proofErr w:type="spellStart"/>
      <w:r w:rsidRPr="00A76A15">
        <w:rPr>
          <w:i/>
        </w:rPr>
        <w:t>sf</w:t>
      </w:r>
      <w:proofErr w:type="spellEnd"/>
      <w:r w:rsidRPr="00A76A15">
        <w:rPr>
          <w:i/>
        </w:rPr>
        <w:t>(</w:t>
      </w:r>
      <w:proofErr w:type="spellStart"/>
      <w:r w:rsidRPr="00A76A15">
        <w:rPr>
          <w:i/>
        </w:rPr>
        <w:t>k</w:t>
      </w:r>
      <w:proofErr w:type="spellEnd"/>
      <w:r w:rsidRPr="00A76A15">
        <w:rPr>
          <w:i/>
        </w:rPr>
        <w:t>) – (</w:t>
      </w:r>
      <w:r w:rsidRPr="00A76A15">
        <w:rPr>
          <w:i/>
          <w:lang w:val="en-US"/>
        </w:rPr>
        <w:t>n</w:t>
      </w:r>
      <w:r w:rsidRPr="00A76A15">
        <w:rPr>
          <w:i/>
        </w:rPr>
        <w:t>+</w:t>
      </w:r>
      <w:r w:rsidRPr="00A76A15">
        <w:rPr>
          <w:rFonts w:cstheme="minorHAnsi"/>
          <w:i/>
        </w:rPr>
        <w:t>δ</w:t>
      </w:r>
      <w:r w:rsidRPr="00A76A15">
        <w:rPr>
          <w:i/>
        </w:rPr>
        <w:t>)</w:t>
      </w:r>
      <w:r w:rsidRPr="00A76A15">
        <w:rPr>
          <w:i/>
          <w:lang w:val="en-US"/>
        </w:rPr>
        <w:t>k</w:t>
      </w:r>
      <w:r w:rsidRPr="00A76A15">
        <w:rPr>
          <w:i/>
        </w:rPr>
        <w:t xml:space="preserve">. </w:t>
      </w:r>
      <w:r w:rsidR="001F0960">
        <w:t xml:space="preserve">Итак, мы имеем все необходимые данные, для того, чтобы объяснить механизм установления стационарного состояния в модели </w:t>
      </w:r>
      <w:proofErr w:type="spellStart"/>
      <w:r w:rsidR="001F0960">
        <w:t>Солоу</w:t>
      </w:r>
      <w:proofErr w:type="spellEnd"/>
      <w:r w:rsidR="001F0960">
        <w:t>.</w:t>
      </w:r>
    </w:p>
    <w:p w:rsidR="00517E4D" w:rsidRPr="00517E4D" w:rsidRDefault="00A76A15" w:rsidP="00517E4D">
      <w:pPr>
        <w:spacing w:after="120" w:line="240" w:lineRule="auto"/>
      </w:pPr>
      <w:r>
        <w:t xml:space="preserve">В ходе производства ежегодно пополняются капитальные запасы, независимо от того, с каким объемом капитала экономика начинает развиваться. Однако прирост фактических инвестиций, отображаемый графиком </w:t>
      </w:r>
      <w:r w:rsidRPr="00A76A15">
        <w:rPr>
          <w:i/>
          <w:lang w:val="en-US"/>
        </w:rPr>
        <w:t>s</w:t>
      </w:r>
      <w:proofErr w:type="spellStart"/>
      <w:r w:rsidRPr="00A76A15">
        <w:rPr>
          <w:i/>
        </w:rPr>
        <w:t>f</w:t>
      </w:r>
      <w:proofErr w:type="spellEnd"/>
      <w:r w:rsidRPr="00A76A15">
        <w:rPr>
          <w:i/>
        </w:rPr>
        <w:t>(</w:t>
      </w:r>
      <w:proofErr w:type="spellStart"/>
      <w:r w:rsidRPr="00A76A15">
        <w:rPr>
          <w:i/>
        </w:rPr>
        <w:t>k</w:t>
      </w:r>
      <w:proofErr w:type="spellEnd"/>
      <w:r w:rsidRPr="00A76A15">
        <w:rPr>
          <w:i/>
        </w:rPr>
        <w:t>)</w:t>
      </w:r>
      <w:r>
        <w:t xml:space="preserve">, идет затухающими темпами (рис. </w:t>
      </w:r>
      <w:r w:rsidRPr="00A76A15">
        <w:t>2</w:t>
      </w:r>
      <w:r>
        <w:t>).</w:t>
      </w:r>
      <w:r w:rsidRPr="00A76A15">
        <w:t xml:space="preserve"> </w:t>
      </w:r>
      <w:r>
        <w:t>Это объясняется уже рассмотренным выше снижением предельной производительности капитала МР</w:t>
      </w:r>
      <w:r w:rsidRPr="00A76A15">
        <w:rPr>
          <w:vertAlign w:val="subscript"/>
        </w:rPr>
        <w:t>К</w:t>
      </w:r>
      <w:r>
        <w:t xml:space="preserve">, происходящим по мере увеличения </w:t>
      </w:r>
      <w:proofErr w:type="spellStart"/>
      <w:r>
        <w:t>капиталовооруженности</w:t>
      </w:r>
      <w:proofErr w:type="spellEnd"/>
      <w:r>
        <w:t xml:space="preserve"> одного работника. Но наращивание </w:t>
      </w:r>
      <w:proofErr w:type="spellStart"/>
      <w:r>
        <w:t>капиталовооруженности</w:t>
      </w:r>
      <w:proofErr w:type="spellEnd"/>
      <w:r>
        <w:t xml:space="preserve"> увеличивает и объем требуемых инвестиций, представленных на рис. </w:t>
      </w:r>
      <w:r w:rsidRPr="00A76A15">
        <w:t>2</w:t>
      </w:r>
      <w:r>
        <w:t xml:space="preserve"> прямой линией </w:t>
      </w:r>
      <w:r w:rsidRPr="00A76A15">
        <w:rPr>
          <w:i/>
        </w:rPr>
        <w:t>(</w:t>
      </w:r>
      <w:r w:rsidRPr="00A76A15">
        <w:rPr>
          <w:i/>
          <w:lang w:val="en-US"/>
        </w:rPr>
        <w:t>n</w:t>
      </w:r>
      <w:r w:rsidRPr="00A76A15">
        <w:rPr>
          <w:i/>
        </w:rPr>
        <w:t>+</w:t>
      </w:r>
      <w:r w:rsidRPr="00A76A15">
        <w:rPr>
          <w:rFonts w:cstheme="minorHAnsi"/>
          <w:i/>
        </w:rPr>
        <w:t>δ</w:t>
      </w:r>
      <w:r w:rsidRPr="00A76A15">
        <w:rPr>
          <w:i/>
        </w:rPr>
        <w:t>)</w:t>
      </w:r>
      <w:r w:rsidRPr="00A76A15">
        <w:rPr>
          <w:i/>
          <w:lang w:val="en-US"/>
        </w:rPr>
        <w:t>k</w:t>
      </w:r>
      <w:r w:rsidR="00517E4D">
        <w:t>. Угол н</w:t>
      </w:r>
      <w:r>
        <w:t>аклон</w:t>
      </w:r>
      <w:r w:rsidR="00517E4D">
        <w:t>а</w:t>
      </w:r>
      <w:r>
        <w:t xml:space="preserve"> этой линии </w:t>
      </w:r>
      <w:r w:rsidR="00517E4D">
        <w:t xml:space="preserve">равен величине </w:t>
      </w:r>
      <w:r w:rsidR="00517E4D" w:rsidRPr="00A76A15">
        <w:rPr>
          <w:i/>
        </w:rPr>
        <w:t>(</w:t>
      </w:r>
      <w:r w:rsidR="00517E4D" w:rsidRPr="00A76A15">
        <w:rPr>
          <w:i/>
          <w:lang w:val="en-US"/>
        </w:rPr>
        <w:t>n</w:t>
      </w:r>
      <w:r w:rsidR="00517E4D" w:rsidRPr="00A76A15">
        <w:rPr>
          <w:i/>
        </w:rPr>
        <w:t>+</w:t>
      </w:r>
      <w:r w:rsidR="00517E4D" w:rsidRPr="00A76A15">
        <w:rPr>
          <w:rFonts w:cstheme="minorHAnsi"/>
          <w:i/>
        </w:rPr>
        <w:t>δ</w:t>
      </w:r>
      <w:r w:rsidR="00517E4D" w:rsidRPr="00A76A15">
        <w:rPr>
          <w:i/>
        </w:rPr>
        <w:t>)</w:t>
      </w:r>
      <w:r w:rsidR="00517E4D">
        <w:t xml:space="preserve">. С ростом производства разница между сбережениями (фактически осуществленными инвестициями) </w:t>
      </w:r>
      <w:proofErr w:type="spellStart"/>
      <w:r w:rsidR="00517E4D" w:rsidRPr="00517E4D">
        <w:rPr>
          <w:i/>
        </w:rPr>
        <w:t>sf</w:t>
      </w:r>
      <w:proofErr w:type="spellEnd"/>
      <w:r w:rsidR="00517E4D" w:rsidRPr="00517E4D">
        <w:rPr>
          <w:i/>
        </w:rPr>
        <w:t>(</w:t>
      </w:r>
      <w:proofErr w:type="spellStart"/>
      <w:r w:rsidR="00517E4D" w:rsidRPr="00517E4D">
        <w:rPr>
          <w:i/>
        </w:rPr>
        <w:t>k</w:t>
      </w:r>
      <w:proofErr w:type="spellEnd"/>
      <w:r w:rsidR="00517E4D" w:rsidRPr="00517E4D">
        <w:rPr>
          <w:i/>
        </w:rPr>
        <w:t>)</w:t>
      </w:r>
      <w:r w:rsidR="00517E4D">
        <w:t xml:space="preserve"> и требуемыми инвестициями </w:t>
      </w:r>
      <w:r w:rsidR="00517E4D" w:rsidRPr="00A76A15">
        <w:rPr>
          <w:i/>
        </w:rPr>
        <w:t>(</w:t>
      </w:r>
      <w:r w:rsidR="00517E4D" w:rsidRPr="00A76A15">
        <w:rPr>
          <w:i/>
          <w:lang w:val="en-US"/>
        </w:rPr>
        <w:t>n</w:t>
      </w:r>
      <w:r w:rsidR="00517E4D" w:rsidRPr="00A76A15">
        <w:rPr>
          <w:i/>
        </w:rPr>
        <w:t>+</w:t>
      </w:r>
      <w:r w:rsidR="00517E4D" w:rsidRPr="00A76A15">
        <w:rPr>
          <w:rFonts w:cstheme="minorHAnsi"/>
          <w:i/>
        </w:rPr>
        <w:t>δ</w:t>
      </w:r>
      <w:r w:rsidR="00517E4D" w:rsidRPr="00A76A15">
        <w:rPr>
          <w:i/>
        </w:rPr>
        <w:t>)</w:t>
      </w:r>
      <w:r w:rsidR="00517E4D" w:rsidRPr="00A76A15">
        <w:rPr>
          <w:i/>
          <w:lang w:val="en-US"/>
        </w:rPr>
        <w:t>k</w:t>
      </w:r>
      <w:r w:rsidR="00517E4D">
        <w:t xml:space="preserve"> будет уменьшаться до тех пор, пока эти величины не выровняются между собой. Когда </w:t>
      </w:r>
      <w:r w:rsidR="00517E4D" w:rsidRPr="00517E4D">
        <w:rPr>
          <w:rFonts w:cstheme="minorHAnsi"/>
          <w:i/>
        </w:rPr>
        <w:t>Δ</w:t>
      </w:r>
      <w:r w:rsidR="00517E4D" w:rsidRPr="00517E4D">
        <w:rPr>
          <w:i/>
          <w:lang w:val="en-US"/>
        </w:rPr>
        <w:t>k</w:t>
      </w:r>
      <w:r w:rsidR="00517E4D" w:rsidRPr="00517E4D">
        <w:rPr>
          <w:i/>
        </w:rPr>
        <w:t xml:space="preserve"> = 0</w:t>
      </w:r>
      <w:r w:rsidR="00517E4D">
        <w:t xml:space="preserve">, тогда производство, сбережения и требуемые инвестиции достигают определенного устойчивого уровня, т.е. экономика достигает состояния равновесия. Уровень </w:t>
      </w:r>
      <w:proofErr w:type="spellStart"/>
      <w:r w:rsidR="00517E4D">
        <w:t>капиталовооруженности</w:t>
      </w:r>
      <w:proofErr w:type="spellEnd"/>
      <w:r w:rsidR="00517E4D">
        <w:t xml:space="preserve">, при котором </w:t>
      </w:r>
      <w:r w:rsidR="00517E4D" w:rsidRPr="00517E4D">
        <w:rPr>
          <w:rFonts w:cstheme="minorHAnsi"/>
          <w:i/>
        </w:rPr>
        <w:t>Δ</w:t>
      </w:r>
      <w:r w:rsidR="00517E4D" w:rsidRPr="00517E4D">
        <w:rPr>
          <w:i/>
          <w:lang w:val="en-US"/>
        </w:rPr>
        <w:t>k</w:t>
      </w:r>
      <w:r w:rsidR="00517E4D" w:rsidRPr="00517E4D">
        <w:rPr>
          <w:i/>
        </w:rPr>
        <w:t xml:space="preserve"> = 0</w:t>
      </w:r>
      <w:r w:rsidR="00517E4D">
        <w:t xml:space="preserve">, называется </w:t>
      </w:r>
      <w:r w:rsidR="00517E4D" w:rsidRPr="00517E4D">
        <w:rPr>
          <w:i/>
        </w:rPr>
        <w:t xml:space="preserve">устойчивым уровнем </w:t>
      </w:r>
      <w:proofErr w:type="spellStart"/>
      <w:r w:rsidR="00517E4D" w:rsidRPr="00517E4D">
        <w:rPr>
          <w:i/>
        </w:rPr>
        <w:t>капиталовооруженности</w:t>
      </w:r>
      <w:proofErr w:type="spellEnd"/>
      <w:r w:rsidR="00517E4D">
        <w:t xml:space="preserve"> </w:t>
      </w:r>
      <w:r w:rsidR="00517E4D" w:rsidRPr="00517E4D">
        <w:t>(</w:t>
      </w:r>
      <w:r w:rsidR="00517E4D" w:rsidRPr="00517E4D">
        <w:rPr>
          <w:i/>
          <w:lang w:val="en-US"/>
        </w:rPr>
        <w:t>k</w:t>
      </w:r>
      <w:r w:rsidR="00517E4D" w:rsidRPr="00517E4D">
        <w:rPr>
          <w:i/>
        </w:rPr>
        <w:t>*</w:t>
      </w:r>
      <w:r w:rsidR="00517E4D">
        <w:t>) и характеризует состояние равновесия экономики. В равновесном состоянии объем выпуска не изменяется, а сбережения и требуемые инвестиции равны:</w:t>
      </w:r>
      <w:r w:rsidR="00517E4D" w:rsidRPr="00517E4D">
        <w:t xml:space="preserve"> </w:t>
      </w:r>
      <w:proofErr w:type="spellStart"/>
      <w:r w:rsidR="00517E4D" w:rsidRPr="00A76A15">
        <w:rPr>
          <w:i/>
        </w:rPr>
        <w:t>sf</w:t>
      </w:r>
      <w:proofErr w:type="spellEnd"/>
      <w:r w:rsidR="00517E4D" w:rsidRPr="00A76A15">
        <w:rPr>
          <w:i/>
        </w:rPr>
        <w:t>(</w:t>
      </w:r>
      <w:proofErr w:type="spellStart"/>
      <w:r w:rsidR="00517E4D" w:rsidRPr="00A76A15">
        <w:rPr>
          <w:i/>
        </w:rPr>
        <w:t>k</w:t>
      </w:r>
      <w:proofErr w:type="spellEnd"/>
      <w:r w:rsidR="00517E4D" w:rsidRPr="00517E4D">
        <w:rPr>
          <w:i/>
        </w:rPr>
        <w:t>*</w:t>
      </w:r>
      <w:r w:rsidR="00517E4D" w:rsidRPr="00A76A15">
        <w:rPr>
          <w:i/>
        </w:rPr>
        <w:t>) – (</w:t>
      </w:r>
      <w:r w:rsidR="00517E4D" w:rsidRPr="00A76A15">
        <w:rPr>
          <w:i/>
          <w:lang w:val="en-US"/>
        </w:rPr>
        <w:t>n</w:t>
      </w:r>
      <w:r w:rsidR="00517E4D" w:rsidRPr="00A76A15">
        <w:rPr>
          <w:i/>
        </w:rPr>
        <w:t>+</w:t>
      </w:r>
      <w:r w:rsidR="00517E4D" w:rsidRPr="00A76A15">
        <w:rPr>
          <w:rFonts w:cstheme="minorHAnsi"/>
          <w:i/>
        </w:rPr>
        <w:t>δ</w:t>
      </w:r>
      <w:r w:rsidR="00517E4D" w:rsidRPr="00A76A15">
        <w:rPr>
          <w:i/>
        </w:rPr>
        <w:t>)</w:t>
      </w:r>
      <w:r w:rsidR="00517E4D" w:rsidRPr="00A76A15">
        <w:rPr>
          <w:i/>
          <w:lang w:val="en-US"/>
        </w:rPr>
        <w:t>k</w:t>
      </w:r>
      <w:r w:rsidR="00517E4D" w:rsidRPr="00517E4D">
        <w:rPr>
          <w:i/>
        </w:rPr>
        <w:t xml:space="preserve">* = 0 </w:t>
      </w:r>
      <w:r w:rsidR="00517E4D" w:rsidRPr="00517E4D">
        <w:t>или</w:t>
      </w:r>
      <w:r w:rsidR="00316CAD">
        <w:t xml:space="preserve"> </w:t>
      </w:r>
      <w:proofErr w:type="spellStart"/>
      <w:r w:rsidR="00316CAD" w:rsidRPr="00A76A15">
        <w:rPr>
          <w:i/>
        </w:rPr>
        <w:t>sf</w:t>
      </w:r>
      <w:proofErr w:type="spellEnd"/>
      <w:r w:rsidR="00316CAD" w:rsidRPr="00A76A15">
        <w:rPr>
          <w:i/>
        </w:rPr>
        <w:t>(</w:t>
      </w:r>
      <w:proofErr w:type="spellStart"/>
      <w:r w:rsidR="00316CAD" w:rsidRPr="00A76A15">
        <w:rPr>
          <w:i/>
        </w:rPr>
        <w:t>k</w:t>
      </w:r>
      <w:proofErr w:type="spellEnd"/>
      <w:r w:rsidR="00316CAD" w:rsidRPr="00517E4D">
        <w:rPr>
          <w:i/>
        </w:rPr>
        <w:t>*</w:t>
      </w:r>
      <w:r w:rsidR="00316CAD">
        <w:rPr>
          <w:i/>
        </w:rPr>
        <w:t>) =</w:t>
      </w:r>
      <w:r w:rsidR="00316CAD" w:rsidRPr="00A76A15">
        <w:rPr>
          <w:i/>
        </w:rPr>
        <w:t xml:space="preserve"> (</w:t>
      </w:r>
      <w:r w:rsidR="00316CAD" w:rsidRPr="00A76A15">
        <w:rPr>
          <w:i/>
          <w:lang w:val="en-US"/>
        </w:rPr>
        <w:t>n</w:t>
      </w:r>
      <w:r w:rsidR="00316CAD" w:rsidRPr="00A76A15">
        <w:rPr>
          <w:i/>
        </w:rPr>
        <w:t>+</w:t>
      </w:r>
      <w:r w:rsidR="00316CAD" w:rsidRPr="00A76A15">
        <w:rPr>
          <w:rFonts w:cstheme="minorHAnsi"/>
          <w:i/>
        </w:rPr>
        <w:t>δ</w:t>
      </w:r>
      <w:r w:rsidR="00316CAD" w:rsidRPr="00A76A15">
        <w:rPr>
          <w:i/>
        </w:rPr>
        <w:t>)</w:t>
      </w:r>
      <w:r w:rsidR="00316CAD" w:rsidRPr="00A76A15">
        <w:rPr>
          <w:i/>
          <w:lang w:val="en-US"/>
        </w:rPr>
        <w:t>k</w:t>
      </w:r>
      <w:r w:rsidR="00316CAD" w:rsidRPr="00517E4D">
        <w:rPr>
          <w:i/>
        </w:rPr>
        <w:t>*</w:t>
      </w:r>
      <w:r w:rsidR="00316CAD">
        <w:rPr>
          <w:i/>
        </w:rPr>
        <w:t>.</w:t>
      </w:r>
    </w:p>
    <w:p w:rsidR="00517E4D" w:rsidRDefault="00517E4D" w:rsidP="00517E4D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26015" cy="2108342"/>
            <wp:effectExtent l="19050" t="0" r="7785" b="0"/>
            <wp:docPr id="6" name="Рисунок 5" descr="С02. Определение устойчивого уровня капиталовооружен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02. Определение устойчивого уровня капиталовооруженност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852" cy="211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E4D" w:rsidRDefault="00517E4D" w:rsidP="00517E4D">
      <w:pPr>
        <w:spacing w:after="120" w:line="240" w:lineRule="auto"/>
      </w:pPr>
      <w:r>
        <w:t xml:space="preserve">Рис. 2. </w:t>
      </w:r>
      <w:r w:rsidRPr="00517E4D">
        <w:t xml:space="preserve">Определение устойчивого уровня </w:t>
      </w:r>
      <w:proofErr w:type="spellStart"/>
      <w:r w:rsidRPr="00517E4D">
        <w:t>капиталовооружен</w:t>
      </w:r>
      <w:r>
        <w:t>ности</w:t>
      </w:r>
      <w:proofErr w:type="spellEnd"/>
    </w:p>
    <w:p w:rsidR="00517E4D" w:rsidRDefault="00517E4D" w:rsidP="00517E4D">
      <w:pPr>
        <w:spacing w:after="120" w:line="240" w:lineRule="auto"/>
      </w:pPr>
      <w:r>
        <w:t xml:space="preserve">Таким образом, на рис. 2 пересечение графика сбережений </w:t>
      </w:r>
      <w:proofErr w:type="spellStart"/>
      <w:r w:rsidRPr="00316CAD">
        <w:rPr>
          <w:i/>
        </w:rPr>
        <w:t>sf</w:t>
      </w:r>
      <w:proofErr w:type="spellEnd"/>
      <w:r w:rsidRPr="00316CAD">
        <w:rPr>
          <w:i/>
        </w:rPr>
        <w:t>(</w:t>
      </w:r>
      <w:proofErr w:type="spellStart"/>
      <w:r w:rsidRPr="00316CAD">
        <w:rPr>
          <w:i/>
        </w:rPr>
        <w:t>k</w:t>
      </w:r>
      <w:proofErr w:type="spellEnd"/>
      <w:r w:rsidRPr="00316CAD">
        <w:rPr>
          <w:i/>
        </w:rPr>
        <w:t>)</w:t>
      </w:r>
      <w:r>
        <w:t xml:space="preserve"> и графика требуемых инвестиций </w:t>
      </w:r>
      <w:r w:rsidR="00316CAD" w:rsidRPr="00A76A15">
        <w:rPr>
          <w:i/>
        </w:rPr>
        <w:t>(</w:t>
      </w:r>
      <w:r w:rsidR="00316CAD" w:rsidRPr="00A76A15">
        <w:rPr>
          <w:i/>
          <w:lang w:val="en-US"/>
        </w:rPr>
        <w:t>n</w:t>
      </w:r>
      <w:r w:rsidR="00316CAD" w:rsidRPr="00A76A15">
        <w:rPr>
          <w:i/>
        </w:rPr>
        <w:t>+</w:t>
      </w:r>
      <w:r w:rsidR="00316CAD" w:rsidRPr="00A76A15">
        <w:rPr>
          <w:rFonts w:cstheme="minorHAnsi"/>
          <w:i/>
        </w:rPr>
        <w:t>δ</w:t>
      </w:r>
      <w:r w:rsidR="00316CAD" w:rsidRPr="00A76A15">
        <w:rPr>
          <w:i/>
        </w:rPr>
        <w:t>)</w:t>
      </w:r>
      <w:r w:rsidR="00316CAD" w:rsidRPr="00A76A15">
        <w:rPr>
          <w:i/>
          <w:lang w:val="en-US"/>
        </w:rPr>
        <w:t>k</w:t>
      </w:r>
      <w:r w:rsidR="00316CAD">
        <w:t xml:space="preserve"> </w:t>
      </w:r>
      <w:r>
        <w:t xml:space="preserve">будет показывать состояние равновесия, определяя величину устойчивого уровня </w:t>
      </w:r>
      <w:proofErr w:type="spellStart"/>
      <w:r>
        <w:t>капиталовооруженности</w:t>
      </w:r>
      <w:proofErr w:type="spellEnd"/>
      <w:r>
        <w:t xml:space="preserve"> </w:t>
      </w:r>
      <w:r w:rsidR="00316CAD" w:rsidRPr="00316CAD">
        <w:rPr>
          <w:i/>
          <w:lang w:val="en-US"/>
        </w:rPr>
        <w:t>k</w:t>
      </w:r>
      <w:r w:rsidRPr="00316CAD">
        <w:rPr>
          <w:i/>
        </w:rPr>
        <w:t>*</w:t>
      </w:r>
      <w:r>
        <w:t>.</w:t>
      </w:r>
    </w:p>
    <w:p w:rsidR="00316CAD" w:rsidRDefault="00517E4D" w:rsidP="00316CAD">
      <w:pPr>
        <w:spacing w:after="120" w:line="240" w:lineRule="auto"/>
      </w:pPr>
      <w:r>
        <w:t xml:space="preserve">Каков же в модели </w:t>
      </w:r>
      <w:proofErr w:type="spellStart"/>
      <w:r>
        <w:t>Солоу</w:t>
      </w:r>
      <w:proofErr w:type="spellEnd"/>
      <w:r>
        <w:t xml:space="preserve"> механизм, который обеспечивает равновесный рост? Для этого обратимся вновь к рис. 2. В точке </w:t>
      </w:r>
      <w:r w:rsidR="00316CAD" w:rsidRPr="00316CAD">
        <w:rPr>
          <w:i/>
          <w:lang w:val="en-US"/>
        </w:rPr>
        <w:t>k</w:t>
      </w:r>
      <w:r w:rsidR="00316CAD" w:rsidRPr="00316CAD">
        <w:rPr>
          <w:i/>
          <w:vertAlign w:val="subscript"/>
        </w:rPr>
        <w:t>1</w:t>
      </w:r>
      <w:r>
        <w:t xml:space="preserve"> сбережения превышают уровень требуемых инвестиций. Предложение капит</w:t>
      </w:r>
      <w:r w:rsidR="00316CAD">
        <w:t>ала превышает спрос на него, т.</w:t>
      </w:r>
      <w:r>
        <w:t xml:space="preserve">е. объем капитала в точке </w:t>
      </w:r>
      <w:r w:rsidR="00316CAD" w:rsidRPr="00316CAD">
        <w:rPr>
          <w:i/>
          <w:lang w:val="en-US"/>
        </w:rPr>
        <w:t>k</w:t>
      </w:r>
      <w:r w:rsidR="00316CAD" w:rsidRPr="00316CAD">
        <w:rPr>
          <w:i/>
          <w:vertAlign w:val="subscript"/>
        </w:rPr>
        <w:t>1</w:t>
      </w:r>
      <w:r w:rsidR="00316CAD">
        <w:t xml:space="preserve"> </w:t>
      </w:r>
      <w:r>
        <w:t>является избыточным. В условиях гибких цен н</w:t>
      </w:r>
      <w:r w:rsidR="00316CAD">
        <w:t>ачнется процесс удешевления это</w:t>
      </w:r>
      <w:r>
        <w:t xml:space="preserve">го </w:t>
      </w:r>
      <w:r w:rsidR="00316CAD">
        <w:t>ф</w:t>
      </w:r>
      <w:r>
        <w:t>актора производства по сравнен</w:t>
      </w:r>
      <w:r w:rsidR="00316CAD">
        <w:t xml:space="preserve">ию с трудом и таким образом начнется переход к более капиталоемким технологиям. Динамическое равновесие оказывается устойчивым, поскольку изменение относительных цен на факторы производства будет «подталкивать» экономику к состоянию устойчивой </w:t>
      </w:r>
      <w:proofErr w:type="spellStart"/>
      <w:r w:rsidR="00316CAD">
        <w:t>капиталовооруженности</w:t>
      </w:r>
      <w:proofErr w:type="spellEnd"/>
      <w:r w:rsidR="00316CAD">
        <w:t xml:space="preserve"> </w:t>
      </w:r>
      <w:r w:rsidR="00316CAD" w:rsidRPr="00316CAD">
        <w:rPr>
          <w:i/>
          <w:lang w:val="en-US"/>
        </w:rPr>
        <w:t>k</w:t>
      </w:r>
      <w:r w:rsidR="00316CAD" w:rsidRPr="00316CAD">
        <w:rPr>
          <w:i/>
        </w:rPr>
        <w:t>*</w:t>
      </w:r>
      <w:r w:rsidR="00316CAD">
        <w:t>.</w:t>
      </w:r>
    </w:p>
    <w:p w:rsidR="00316CAD" w:rsidRDefault="00316CAD" w:rsidP="00316CAD">
      <w:pPr>
        <w:spacing w:after="120" w:line="240" w:lineRule="auto"/>
      </w:pPr>
      <w:r>
        <w:t xml:space="preserve">В случае, когда уровень </w:t>
      </w:r>
      <w:proofErr w:type="spellStart"/>
      <w:r>
        <w:t>капиталовооруженности</w:t>
      </w:r>
      <w:proofErr w:type="spellEnd"/>
      <w:r>
        <w:t xml:space="preserve"> соответствует точке </w:t>
      </w:r>
      <w:r w:rsidRPr="00316CAD">
        <w:rPr>
          <w:i/>
          <w:lang w:val="en-US"/>
        </w:rPr>
        <w:t>k</w:t>
      </w:r>
      <w:r w:rsidRPr="00316CAD">
        <w:rPr>
          <w:i/>
          <w:vertAlign w:val="subscript"/>
        </w:rPr>
        <w:t>2</w:t>
      </w:r>
      <w:r>
        <w:t xml:space="preserve">, инвестиции превышают сбережения. Возникающий дефицит капитала в условиях гибкого ценового механизма приведет к повышению цен на этот фактор производства, и начнется переход к менее капиталоемким технологиям вплоть до уровня </w:t>
      </w:r>
      <w:r w:rsidRPr="00316CAD">
        <w:rPr>
          <w:i/>
          <w:lang w:val="en-US"/>
        </w:rPr>
        <w:t>k</w:t>
      </w:r>
      <w:r w:rsidRPr="00316CAD">
        <w:rPr>
          <w:i/>
        </w:rPr>
        <w:t>*</w:t>
      </w:r>
      <w:r>
        <w:t>.</w:t>
      </w:r>
    </w:p>
    <w:p w:rsidR="00F25103" w:rsidRDefault="00316CAD" w:rsidP="00F25103">
      <w:pPr>
        <w:spacing w:after="120" w:line="240" w:lineRule="auto"/>
      </w:pPr>
      <w:r>
        <w:t xml:space="preserve">Как повлияет на устойчивый уровень </w:t>
      </w:r>
      <w:proofErr w:type="spellStart"/>
      <w:r>
        <w:t>капиталовооруженности</w:t>
      </w:r>
      <w:proofErr w:type="spellEnd"/>
      <w:r>
        <w:t xml:space="preserve"> и выпуск продукции на душу населения изменение нормы выбытия</w:t>
      </w:r>
      <w:proofErr w:type="gramStart"/>
      <w:r w:rsidRPr="00316CAD">
        <w:rPr>
          <w:rFonts w:cstheme="minorHAnsi"/>
          <w:i/>
        </w:rPr>
        <w:t xml:space="preserve"> </w:t>
      </w:r>
      <w:r>
        <w:rPr>
          <w:rFonts w:cstheme="minorHAnsi"/>
          <w:i/>
        </w:rPr>
        <w:t>(</w:t>
      </w:r>
      <w:r w:rsidRPr="00316CAD">
        <w:rPr>
          <w:rFonts w:cstheme="minorHAnsi"/>
          <w:i/>
        </w:rPr>
        <w:t>δ</w:t>
      </w:r>
      <w:r>
        <w:rPr>
          <w:rFonts w:cstheme="minorHAnsi"/>
          <w:i/>
        </w:rPr>
        <w:t>)</w:t>
      </w:r>
      <w:r w:rsidRPr="00316CAD">
        <w:rPr>
          <w:i/>
        </w:rPr>
        <w:t xml:space="preserve">, </w:t>
      </w:r>
      <w:proofErr w:type="gramEnd"/>
      <w:r>
        <w:t>темпов роста населения</w:t>
      </w:r>
      <w:r w:rsidRPr="00316CAD">
        <w:rPr>
          <w:i/>
        </w:rPr>
        <w:t xml:space="preserve"> </w:t>
      </w:r>
      <w:r>
        <w:rPr>
          <w:i/>
        </w:rPr>
        <w:t>(</w:t>
      </w:r>
      <w:r w:rsidRPr="00316CAD">
        <w:rPr>
          <w:i/>
          <w:lang w:val="en-US"/>
        </w:rPr>
        <w:t>n</w:t>
      </w:r>
      <w:r>
        <w:rPr>
          <w:i/>
        </w:rPr>
        <w:t>)</w:t>
      </w:r>
      <w:r w:rsidRPr="00316CAD">
        <w:rPr>
          <w:i/>
        </w:rPr>
        <w:t xml:space="preserve"> </w:t>
      </w:r>
      <w:r w:rsidRPr="00316CAD">
        <w:t>и</w:t>
      </w:r>
      <w:r>
        <w:t xml:space="preserve"> нормы сбережений</w:t>
      </w:r>
      <w:r w:rsidRPr="00316CAD">
        <w:rPr>
          <w:i/>
        </w:rPr>
        <w:t xml:space="preserve"> </w:t>
      </w:r>
      <w:r>
        <w:rPr>
          <w:i/>
        </w:rPr>
        <w:t>(</w:t>
      </w:r>
      <w:r>
        <w:rPr>
          <w:i/>
          <w:lang w:val="en-US"/>
        </w:rPr>
        <w:t>s</w:t>
      </w:r>
      <w:r>
        <w:rPr>
          <w:i/>
        </w:rPr>
        <w:t>)</w:t>
      </w:r>
      <w:r>
        <w:t>? На рис. 3 показаны после</w:t>
      </w:r>
      <w:r w:rsidR="00F25103">
        <w:t>дствия изменений</w:t>
      </w:r>
      <w:r>
        <w:t>.</w:t>
      </w:r>
      <w:r w:rsidR="00F25103">
        <w:t xml:space="preserve"> </w:t>
      </w:r>
      <w:r>
        <w:t xml:space="preserve">Для уяснения работы модели </w:t>
      </w:r>
      <w:proofErr w:type="spellStart"/>
      <w:r>
        <w:t>Солоу</w:t>
      </w:r>
      <w:proofErr w:type="spellEnd"/>
      <w:r>
        <w:t xml:space="preserve"> нужно иметь в виду, что налогово-бюджетная и кредитно-денежная политика государства, а также</w:t>
      </w:r>
      <w:r w:rsidR="00F25103">
        <w:t xml:space="preserve"> институциональные и психологические факторы могут повлиять на уровень </w:t>
      </w:r>
      <w:r w:rsidR="00F25103" w:rsidRPr="00F25103">
        <w:rPr>
          <w:i/>
          <w:lang w:val="en-US"/>
        </w:rPr>
        <w:t>k</w:t>
      </w:r>
      <w:r w:rsidR="00F25103" w:rsidRPr="00F25103">
        <w:rPr>
          <w:i/>
        </w:rPr>
        <w:t>*</w:t>
      </w:r>
      <w:r w:rsidR="00F25103">
        <w:t xml:space="preserve"> через воздействие </w:t>
      </w:r>
      <w:r w:rsidR="00F25103">
        <w:lastRenderedPageBreak/>
        <w:t xml:space="preserve">на норму сбережения </w:t>
      </w:r>
      <w:proofErr w:type="spellStart"/>
      <w:r w:rsidR="00F25103" w:rsidRPr="00F25103">
        <w:rPr>
          <w:i/>
        </w:rPr>
        <w:t>s</w:t>
      </w:r>
      <w:proofErr w:type="spellEnd"/>
      <w:r w:rsidR="00F25103">
        <w:t xml:space="preserve"> или на норму амортизации </w:t>
      </w:r>
      <w:r w:rsidR="00F25103" w:rsidRPr="00F25103">
        <w:rPr>
          <w:rFonts w:cstheme="minorHAnsi"/>
          <w:i/>
        </w:rPr>
        <w:t>δ</w:t>
      </w:r>
      <w:r w:rsidR="00F25103" w:rsidRPr="00F25103">
        <w:t>,</w:t>
      </w:r>
      <w:r w:rsidR="00F25103">
        <w:t xml:space="preserve"> от величины которой зависит скорость обновления капитала. Например, политика ускоренной амортизации (рис. 3а) выразится в смещении графика </w:t>
      </w:r>
      <w:r w:rsidR="00F25103" w:rsidRPr="00A76A15">
        <w:rPr>
          <w:i/>
        </w:rPr>
        <w:t>(</w:t>
      </w:r>
      <w:r w:rsidR="00F25103" w:rsidRPr="00A76A15">
        <w:rPr>
          <w:i/>
          <w:lang w:val="en-US"/>
        </w:rPr>
        <w:t>n</w:t>
      </w:r>
      <w:r w:rsidR="00F25103" w:rsidRPr="00A76A15">
        <w:rPr>
          <w:i/>
        </w:rPr>
        <w:t>+</w:t>
      </w:r>
      <w:r w:rsidR="00F25103" w:rsidRPr="00A76A15">
        <w:rPr>
          <w:rFonts w:cstheme="minorHAnsi"/>
          <w:i/>
        </w:rPr>
        <w:t>δ</w:t>
      </w:r>
      <w:r w:rsidR="00F25103" w:rsidRPr="00A76A15">
        <w:rPr>
          <w:i/>
        </w:rPr>
        <w:t>)</w:t>
      </w:r>
      <w:r w:rsidR="00F25103" w:rsidRPr="00A76A15">
        <w:rPr>
          <w:i/>
          <w:lang w:val="en-US"/>
        </w:rPr>
        <w:t>k</w:t>
      </w:r>
      <w:r w:rsidR="00F25103">
        <w:t xml:space="preserve"> до уровня </w:t>
      </w:r>
      <w:r w:rsidR="00F25103" w:rsidRPr="00A76A15">
        <w:rPr>
          <w:i/>
        </w:rPr>
        <w:t>(</w:t>
      </w:r>
      <w:r w:rsidR="00F25103" w:rsidRPr="00A76A15">
        <w:rPr>
          <w:i/>
          <w:lang w:val="en-US"/>
        </w:rPr>
        <w:t>n</w:t>
      </w:r>
      <w:r w:rsidR="00F25103" w:rsidRPr="00A76A15">
        <w:rPr>
          <w:i/>
        </w:rPr>
        <w:t>+</w:t>
      </w:r>
      <w:r w:rsidR="00F25103" w:rsidRPr="00A76A15">
        <w:rPr>
          <w:rFonts w:cstheme="minorHAnsi"/>
          <w:i/>
        </w:rPr>
        <w:t>δ</w:t>
      </w:r>
      <w:r w:rsidR="00F25103" w:rsidRPr="00F25103">
        <w:rPr>
          <w:rFonts w:cstheme="minorHAnsi"/>
          <w:i/>
          <w:vertAlign w:val="subscript"/>
        </w:rPr>
        <w:t>1</w:t>
      </w:r>
      <w:r w:rsidR="00F25103" w:rsidRPr="00A76A15">
        <w:rPr>
          <w:i/>
        </w:rPr>
        <w:t>)</w:t>
      </w:r>
      <w:r w:rsidR="00F25103" w:rsidRPr="00A76A15">
        <w:rPr>
          <w:i/>
          <w:lang w:val="en-US"/>
        </w:rPr>
        <w:t>k</w:t>
      </w:r>
      <w:r w:rsidR="00F25103">
        <w:t xml:space="preserve">. При этом устойчивый уровень </w:t>
      </w:r>
      <w:proofErr w:type="spellStart"/>
      <w:r w:rsidR="00F25103">
        <w:t>капиталовооруженности</w:t>
      </w:r>
      <w:proofErr w:type="spellEnd"/>
      <w:r w:rsidR="00F25103">
        <w:t xml:space="preserve"> снизится </w:t>
      </w:r>
      <w:r w:rsidR="00F25103">
        <w:rPr>
          <w:lang w:val="en-US"/>
        </w:rPr>
        <w:t>c</w:t>
      </w:r>
      <w:r w:rsidR="00F25103" w:rsidRPr="00F25103">
        <w:t xml:space="preserve"> </w:t>
      </w:r>
      <w:r w:rsidR="00F25103" w:rsidRPr="00F25103">
        <w:rPr>
          <w:i/>
          <w:lang w:val="en-US"/>
        </w:rPr>
        <w:t>k</w:t>
      </w:r>
      <w:r w:rsidR="00F25103" w:rsidRPr="00F25103">
        <w:rPr>
          <w:i/>
        </w:rPr>
        <w:t xml:space="preserve">* </w:t>
      </w:r>
      <w:r w:rsidR="00F25103">
        <w:t xml:space="preserve">до </w:t>
      </w:r>
      <w:r w:rsidR="00F25103" w:rsidRPr="00F25103">
        <w:rPr>
          <w:i/>
          <w:lang w:val="en-US"/>
        </w:rPr>
        <w:t>k</w:t>
      </w:r>
      <w:r w:rsidR="00F25103" w:rsidRPr="00F25103">
        <w:rPr>
          <w:i/>
          <w:vertAlign w:val="subscript"/>
        </w:rPr>
        <w:t>1</w:t>
      </w:r>
      <w:r w:rsidR="00F25103" w:rsidRPr="00F25103">
        <w:rPr>
          <w:i/>
        </w:rPr>
        <w:t>*</w:t>
      </w:r>
      <w:r w:rsidR="00F25103">
        <w:t xml:space="preserve"> так же, как снизится и выпуск на душу населения</w:t>
      </w:r>
      <w:r w:rsidR="00F25103" w:rsidRPr="00F25103">
        <w:t xml:space="preserve"> </w:t>
      </w:r>
      <w:r w:rsidR="00F25103">
        <w:t xml:space="preserve">с </w:t>
      </w:r>
      <w:r w:rsidR="00F25103" w:rsidRPr="00F25103">
        <w:rPr>
          <w:i/>
          <w:lang w:val="en-US"/>
        </w:rPr>
        <w:t>y</w:t>
      </w:r>
      <w:r w:rsidR="00F25103" w:rsidRPr="00F25103">
        <w:rPr>
          <w:i/>
        </w:rPr>
        <w:t>*</w:t>
      </w:r>
      <w:r w:rsidR="00F25103" w:rsidRPr="00F25103">
        <w:t xml:space="preserve"> </w:t>
      </w:r>
      <w:r w:rsidR="00F25103">
        <w:t xml:space="preserve">до </w:t>
      </w:r>
      <w:r w:rsidR="00F25103" w:rsidRPr="00F25103">
        <w:rPr>
          <w:i/>
          <w:lang w:val="en-US"/>
        </w:rPr>
        <w:t>y</w:t>
      </w:r>
      <w:r w:rsidR="00F25103" w:rsidRPr="00F25103">
        <w:rPr>
          <w:i/>
          <w:vertAlign w:val="subscript"/>
        </w:rPr>
        <w:t>1</w:t>
      </w:r>
      <w:r w:rsidR="00F25103" w:rsidRPr="00F25103">
        <w:rPr>
          <w:i/>
        </w:rPr>
        <w:t>*</w:t>
      </w:r>
      <w:r w:rsidR="00F25103">
        <w:t>.</w:t>
      </w:r>
    </w:p>
    <w:p w:rsidR="00F25103" w:rsidRDefault="00F25103" w:rsidP="00F2510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198814" cy="4039262"/>
            <wp:effectExtent l="19050" t="0" r="1836" b="0"/>
            <wp:docPr id="13" name="Рисунок 10" descr="С03. Влияние параметров модели на устойчивый уровень капиталовооружен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03. Влияние параметров модели на устойчивый уровень капиталовооруженност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8089" cy="403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103" w:rsidRPr="00D8728F" w:rsidRDefault="00F25103" w:rsidP="00F25103">
      <w:pPr>
        <w:spacing w:after="120" w:line="240" w:lineRule="auto"/>
      </w:pPr>
      <w:r>
        <w:t xml:space="preserve">Рис. 3. Влияние параметров модели на устойчивый уровень </w:t>
      </w:r>
      <w:proofErr w:type="spellStart"/>
      <w:r>
        <w:t>капиталовооруженности</w:t>
      </w:r>
      <w:proofErr w:type="spellEnd"/>
      <w:r>
        <w:t>; изменяется: (а) норма выбытия (амортизации)</w:t>
      </w:r>
      <w:r w:rsidRPr="00316CAD">
        <w:rPr>
          <w:rFonts w:cstheme="minorHAnsi"/>
          <w:i/>
        </w:rPr>
        <w:t xml:space="preserve"> δ</w:t>
      </w:r>
      <w:r w:rsidRPr="00D8728F">
        <w:rPr>
          <w:rFonts w:cstheme="minorHAnsi"/>
        </w:rPr>
        <w:t>;</w:t>
      </w:r>
      <w:r w:rsidRPr="00D8728F">
        <w:t xml:space="preserve"> </w:t>
      </w:r>
      <w:r>
        <w:t>(б) темпы роста населения</w:t>
      </w:r>
      <w:r w:rsidRPr="00316CAD">
        <w:rPr>
          <w:i/>
        </w:rPr>
        <w:t xml:space="preserve"> </w:t>
      </w:r>
      <w:r w:rsidRPr="00316CAD">
        <w:rPr>
          <w:i/>
          <w:lang w:val="en-US"/>
        </w:rPr>
        <w:t>n</w:t>
      </w:r>
      <w:r>
        <w:t>; (в) норма сбережений</w:t>
      </w:r>
      <w:r w:rsidRPr="00316CAD">
        <w:rPr>
          <w:i/>
        </w:rPr>
        <w:t xml:space="preserve"> </w:t>
      </w:r>
      <w:r>
        <w:rPr>
          <w:i/>
          <w:lang w:val="en-US"/>
        </w:rPr>
        <w:t>s</w:t>
      </w:r>
    </w:p>
    <w:p w:rsidR="00F25103" w:rsidRDefault="00F25103" w:rsidP="00F25103">
      <w:pPr>
        <w:spacing w:after="120" w:line="240" w:lineRule="auto"/>
        <w:rPr>
          <w:lang w:val="en-US"/>
        </w:rPr>
      </w:pPr>
      <w:r>
        <w:t xml:space="preserve">Если же увеличится темп роста населения до </w:t>
      </w:r>
      <w:r w:rsidRPr="00F25103">
        <w:rPr>
          <w:i/>
          <w:lang w:val="en-US"/>
        </w:rPr>
        <w:t>n</w:t>
      </w:r>
      <w:r w:rsidRPr="00F25103">
        <w:rPr>
          <w:i/>
          <w:vertAlign w:val="subscript"/>
        </w:rPr>
        <w:t>1</w:t>
      </w:r>
      <w:r>
        <w:t xml:space="preserve"> (рис. </w:t>
      </w:r>
      <w:r w:rsidRPr="00F25103">
        <w:t>3</w:t>
      </w:r>
      <w:r>
        <w:t xml:space="preserve">б), то объем накопленного капитала распределится на большее количество занятых, и уровень </w:t>
      </w:r>
      <w:proofErr w:type="gramStart"/>
      <w:r>
        <w:t>устойчивой</w:t>
      </w:r>
      <w:proofErr w:type="gramEnd"/>
      <w:r>
        <w:t xml:space="preserve"> </w:t>
      </w:r>
      <w:proofErr w:type="spellStart"/>
      <w:r>
        <w:t>капиталовооруженности</w:t>
      </w:r>
      <w:proofErr w:type="spellEnd"/>
      <w:r>
        <w:t xml:space="preserve"> уменьшится до </w:t>
      </w:r>
      <w:r w:rsidRPr="00F25103">
        <w:rPr>
          <w:i/>
          <w:lang w:val="en-US"/>
        </w:rPr>
        <w:t>k</w:t>
      </w:r>
      <w:r w:rsidRPr="00F25103">
        <w:rPr>
          <w:i/>
          <w:vertAlign w:val="subscript"/>
        </w:rPr>
        <w:t>1</w:t>
      </w:r>
      <w:r w:rsidRPr="00F25103">
        <w:rPr>
          <w:i/>
        </w:rPr>
        <w:t>*</w:t>
      </w:r>
      <w:r>
        <w:rPr>
          <w:i/>
        </w:rPr>
        <w:t>.</w:t>
      </w:r>
      <w:r>
        <w:t xml:space="preserve"> Кривая требуемых инвестиций сместится из положения </w:t>
      </w:r>
      <w:r w:rsidRPr="00A76A15">
        <w:rPr>
          <w:i/>
        </w:rPr>
        <w:t>(</w:t>
      </w:r>
      <w:r w:rsidRPr="00A76A15">
        <w:rPr>
          <w:i/>
          <w:lang w:val="en-US"/>
        </w:rPr>
        <w:t>n</w:t>
      </w:r>
      <w:r w:rsidRPr="00A76A15">
        <w:rPr>
          <w:i/>
        </w:rPr>
        <w:t>+</w:t>
      </w:r>
      <w:r w:rsidRPr="00A76A15">
        <w:rPr>
          <w:rFonts w:cstheme="minorHAnsi"/>
          <w:i/>
        </w:rPr>
        <w:t>δ</w:t>
      </w:r>
      <w:r w:rsidRPr="00A76A15">
        <w:rPr>
          <w:i/>
        </w:rPr>
        <w:t>)</w:t>
      </w:r>
      <w:r w:rsidRPr="00A76A15">
        <w:rPr>
          <w:i/>
          <w:lang w:val="en-US"/>
        </w:rPr>
        <w:t>k</w:t>
      </w:r>
      <w:r>
        <w:t xml:space="preserve"> в положение </w:t>
      </w:r>
      <w:r w:rsidRPr="00A76A15">
        <w:rPr>
          <w:i/>
        </w:rPr>
        <w:t>(</w:t>
      </w:r>
      <w:r w:rsidRPr="00A76A15">
        <w:rPr>
          <w:i/>
          <w:lang w:val="en-US"/>
        </w:rPr>
        <w:t>n</w:t>
      </w:r>
      <w:r w:rsidRPr="00F25103">
        <w:rPr>
          <w:i/>
          <w:vertAlign w:val="subscript"/>
        </w:rPr>
        <w:t>1</w:t>
      </w:r>
      <w:r w:rsidRPr="00A76A15">
        <w:rPr>
          <w:i/>
        </w:rPr>
        <w:t>+</w:t>
      </w:r>
      <w:r w:rsidRPr="00A76A15">
        <w:rPr>
          <w:rFonts w:cstheme="minorHAnsi"/>
          <w:i/>
        </w:rPr>
        <w:t>δ</w:t>
      </w:r>
      <w:r w:rsidRPr="00A76A15">
        <w:rPr>
          <w:i/>
        </w:rPr>
        <w:t>)</w:t>
      </w:r>
      <w:r w:rsidRPr="00A76A15">
        <w:rPr>
          <w:i/>
          <w:lang w:val="en-US"/>
        </w:rPr>
        <w:t>k</w:t>
      </w:r>
      <w:r>
        <w:t xml:space="preserve">. Одновременно уменьшится и выпуск на душу населения. Это позволяет объяснить низкий уровень </w:t>
      </w:r>
      <w:proofErr w:type="spellStart"/>
      <w:r>
        <w:t>подушевого</w:t>
      </w:r>
      <w:proofErr w:type="spellEnd"/>
      <w:r>
        <w:t xml:space="preserve"> дохода во многих развивающихся странах. Темп роста населения в беднейших странах мира гораздо выше, чем в промышленно развитых странах. Низкая норма сбережения, характерная для этих стран, не позволяет компенсировать последствия высоких темпов роста населения для уровня </w:t>
      </w:r>
      <w:proofErr w:type="spellStart"/>
      <w:r>
        <w:t>капиталовооруженности</w:t>
      </w:r>
      <w:proofErr w:type="spellEnd"/>
      <w:r>
        <w:t>. Не случайно в таких условиях, если оставить в стороне нравственные оценки, снижение уровня рождаемости представляется чуть ли не самым главным способом повышения благосостояния населения.</w:t>
      </w:r>
    </w:p>
    <w:p w:rsidR="00864047" w:rsidRPr="00864047" w:rsidRDefault="00F25103" w:rsidP="00864047">
      <w:pPr>
        <w:spacing w:after="120" w:line="240" w:lineRule="auto"/>
      </w:pPr>
      <w:proofErr w:type="gramStart"/>
      <w:r>
        <w:t xml:space="preserve">Увеличение нормы сбережений в силу различных причин (увеличение склонности к сбережению под влиянием различных факторов психологического, институционального характера, а также под влиянием косвенных методов государственного регулирования) от уровня </w:t>
      </w:r>
      <w:proofErr w:type="spellStart"/>
      <w:r w:rsidRPr="00F25103">
        <w:rPr>
          <w:i/>
        </w:rPr>
        <w:t>s</w:t>
      </w:r>
      <w:proofErr w:type="spellEnd"/>
      <w:r>
        <w:t xml:space="preserve"> до </w:t>
      </w:r>
      <w:r w:rsidRPr="00F25103">
        <w:rPr>
          <w:i/>
        </w:rPr>
        <w:t>s</w:t>
      </w:r>
      <w:r w:rsidRPr="00F25103">
        <w:rPr>
          <w:i/>
          <w:vertAlign w:val="subscript"/>
        </w:rPr>
        <w:t>1</w:t>
      </w:r>
      <w:r>
        <w:t xml:space="preserve"> как видно из рис. 3в, наоборот, приведет к повышению равновесного уровня </w:t>
      </w:r>
      <w:proofErr w:type="spellStart"/>
      <w:r>
        <w:t>капиталовооруженности</w:t>
      </w:r>
      <w:proofErr w:type="spellEnd"/>
      <w:r>
        <w:t xml:space="preserve"> до </w:t>
      </w:r>
      <w:r w:rsidRPr="00F25103">
        <w:rPr>
          <w:i/>
          <w:lang w:val="en-US"/>
        </w:rPr>
        <w:t>k</w:t>
      </w:r>
      <w:r w:rsidR="00864047" w:rsidRPr="00864047">
        <w:rPr>
          <w:i/>
          <w:vertAlign w:val="subscript"/>
        </w:rPr>
        <w:t>1</w:t>
      </w:r>
      <w:r w:rsidRPr="00F25103">
        <w:rPr>
          <w:i/>
        </w:rPr>
        <w:t>*</w:t>
      </w:r>
      <w:r>
        <w:t xml:space="preserve"> в результате смещения графика сбережения до уровня </w:t>
      </w:r>
      <w:r w:rsidRPr="00864047">
        <w:rPr>
          <w:i/>
        </w:rPr>
        <w:t>s</w:t>
      </w:r>
      <w:r w:rsidR="00864047" w:rsidRPr="00864047">
        <w:rPr>
          <w:i/>
          <w:vertAlign w:val="subscript"/>
        </w:rPr>
        <w:t>1</w:t>
      </w:r>
      <w:r w:rsidRPr="00864047">
        <w:rPr>
          <w:i/>
        </w:rPr>
        <w:t>f</w:t>
      </w:r>
      <w:r w:rsidR="00864047" w:rsidRPr="00864047">
        <w:rPr>
          <w:i/>
        </w:rPr>
        <w:t>(</w:t>
      </w:r>
      <w:proofErr w:type="spellStart"/>
      <w:r w:rsidRPr="00864047">
        <w:rPr>
          <w:i/>
        </w:rPr>
        <w:t>k</w:t>
      </w:r>
      <w:proofErr w:type="spellEnd"/>
      <w:r w:rsidRPr="00864047">
        <w:rPr>
          <w:i/>
        </w:rPr>
        <w:t>)</w:t>
      </w:r>
      <w:r>
        <w:t>.</w:t>
      </w:r>
      <w:proofErr w:type="gramEnd"/>
      <w:r>
        <w:t xml:space="preserve"> Таким образом, можно сделать вывод, что более высокая норма сбережения, при прочих равных условиях, ведет к большему объему накопления капитала и к более высокому уровню выпуска на душу населения. Это статистически подтверждено исследованиями многих экономистов. Так, к странам с самым высоким годовым доходом (в долларах США по текущему курсу, на 2000 г.) относятся США (</w:t>
      </w:r>
      <w:r w:rsidR="00864047" w:rsidRPr="00864047">
        <w:t xml:space="preserve">$ </w:t>
      </w:r>
      <w:r>
        <w:t>36</w:t>
      </w:r>
      <w:r w:rsidR="00864047" w:rsidRPr="00864047">
        <w:t xml:space="preserve"> </w:t>
      </w:r>
      <w:r>
        <w:t>611), Великобритания (</w:t>
      </w:r>
      <w:r w:rsidR="00864047" w:rsidRPr="00864047">
        <w:t>$</w:t>
      </w:r>
      <w:r>
        <w:t>23</w:t>
      </w:r>
      <w:r w:rsidR="00864047" w:rsidRPr="00864047">
        <w:t xml:space="preserve"> </w:t>
      </w:r>
      <w:r>
        <w:t>868), Германия (</w:t>
      </w:r>
      <w:r w:rsidR="00864047" w:rsidRPr="00864047">
        <w:t>$</w:t>
      </w:r>
      <w:r>
        <w:t>22</w:t>
      </w:r>
      <w:r w:rsidR="00864047" w:rsidRPr="00864047">
        <w:t xml:space="preserve"> </w:t>
      </w:r>
      <w:r>
        <w:t>841), Франция (</w:t>
      </w:r>
      <w:r w:rsidR="00864047" w:rsidRPr="00864047">
        <w:t>$</w:t>
      </w:r>
      <w:r>
        <w:t>22</w:t>
      </w:r>
      <w:r w:rsidR="00864047" w:rsidRPr="00864047">
        <w:t xml:space="preserve"> </w:t>
      </w:r>
      <w:r>
        <w:t>006), Италия (</w:t>
      </w:r>
      <w:r w:rsidR="00864047" w:rsidRPr="00864047">
        <w:t>$</w:t>
      </w:r>
      <w:r>
        <w:t>18</w:t>
      </w:r>
      <w:r w:rsidR="00864047" w:rsidRPr="00864047">
        <w:t xml:space="preserve"> </w:t>
      </w:r>
      <w:r>
        <w:t>645), Япония (</w:t>
      </w:r>
      <w:r w:rsidR="00864047" w:rsidRPr="00864047">
        <w:t>$</w:t>
      </w:r>
      <w:r>
        <w:t>37</w:t>
      </w:r>
      <w:r w:rsidR="00864047" w:rsidRPr="00864047">
        <w:t xml:space="preserve"> </w:t>
      </w:r>
      <w:r>
        <w:t>571). На протяжении последних трех десятилетий XX века в этой группе стран норма сбережений была наи</w:t>
      </w:r>
      <w:r w:rsidR="00864047">
        <w:t xml:space="preserve">более высокой (в среднем около 23% от ВВП) по сравнению со странами, где доходы </w:t>
      </w:r>
      <w:r w:rsidR="00864047">
        <w:lastRenderedPageBreak/>
        <w:t xml:space="preserve">ниже. В странах со средним уровнем </w:t>
      </w:r>
      <w:proofErr w:type="spellStart"/>
      <w:r w:rsidR="00864047">
        <w:t>подушевого</w:t>
      </w:r>
      <w:proofErr w:type="spellEnd"/>
      <w:r w:rsidR="00864047">
        <w:t xml:space="preserve"> дохода сберегалось от 20% до 22% ВВП</w:t>
      </w:r>
      <w:r w:rsidR="00864047" w:rsidRPr="00864047">
        <w:t>,</w:t>
      </w:r>
      <w:r w:rsidR="00864047">
        <w:t xml:space="preserve"> а в странах с низким уровнем дохода на душу населения </w:t>
      </w:r>
      <w:r w:rsidR="00864047" w:rsidRPr="00864047">
        <w:t>–</w:t>
      </w:r>
      <w:r w:rsidR="00864047">
        <w:t xml:space="preserve"> от 10% до 19% ВВП.</w:t>
      </w:r>
    </w:p>
    <w:p w:rsidR="00864047" w:rsidRDefault="00864047" w:rsidP="00864047">
      <w:pPr>
        <w:spacing w:after="120" w:line="240" w:lineRule="auto"/>
      </w:pPr>
      <w:r>
        <w:t xml:space="preserve">Однако мы должны особо подчеркнуть важный вывод, который делает </w:t>
      </w:r>
      <w:proofErr w:type="spellStart"/>
      <w:r>
        <w:t>Солоу</w:t>
      </w:r>
      <w:proofErr w:type="spellEnd"/>
      <w:r>
        <w:t xml:space="preserve">: увеличение нормы сбережений лишь в краткосрочном периоде увеличивает темп роста выпуска. Иными словами, во время перехода с кривой </w:t>
      </w:r>
      <w:proofErr w:type="spellStart"/>
      <w:r w:rsidRPr="00864047">
        <w:rPr>
          <w:i/>
        </w:rPr>
        <w:t>sf</w:t>
      </w:r>
      <w:proofErr w:type="spellEnd"/>
      <w:r w:rsidRPr="00864047">
        <w:rPr>
          <w:i/>
        </w:rPr>
        <w:t>(</w:t>
      </w:r>
      <w:proofErr w:type="spellStart"/>
      <w:r w:rsidRPr="00864047">
        <w:rPr>
          <w:i/>
        </w:rPr>
        <w:t>k</w:t>
      </w:r>
      <w:proofErr w:type="spellEnd"/>
      <w:r w:rsidRPr="00864047">
        <w:rPr>
          <w:i/>
        </w:rPr>
        <w:t>)</w:t>
      </w:r>
      <w:r>
        <w:t xml:space="preserve"> на кривую </w:t>
      </w:r>
      <w:r w:rsidRPr="00864047">
        <w:rPr>
          <w:i/>
        </w:rPr>
        <w:t>s</w:t>
      </w:r>
      <w:r w:rsidRPr="00864047">
        <w:rPr>
          <w:i/>
          <w:vertAlign w:val="subscript"/>
        </w:rPr>
        <w:t>1</w:t>
      </w:r>
      <w:r w:rsidRPr="00864047">
        <w:rPr>
          <w:i/>
          <w:lang w:val="en-US"/>
        </w:rPr>
        <w:t>f</w:t>
      </w:r>
      <w:r w:rsidRPr="00864047">
        <w:rPr>
          <w:i/>
        </w:rPr>
        <w:t>(</w:t>
      </w:r>
      <w:proofErr w:type="spellStart"/>
      <w:r w:rsidRPr="00864047">
        <w:rPr>
          <w:i/>
        </w:rPr>
        <w:t>k</w:t>
      </w:r>
      <w:proofErr w:type="spellEnd"/>
      <w:r w:rsidRPr="00864047">
        <w:rPr>
          <w:i/>
        </w:rPr>
        <w:t>)</w:t>
      </w:r>
      <w:r>
        <w:t xml:space="preserve"> (рис. </w:t>
      </w:r>
      <w:r w:rsidRPr="00864047">
        <w:t>3</w:t>
      </w:r>
      <w:r>
        <w:t>в) темпы роста выпуска повышаются по сравнению с прежним стационарным состоянием экономики. При переходе из точки</w:t>
      </w:r>
      <w:proofErr w:type="gramStart"/>
      <w:r>
        <w:t xml:space="preserve"> Е</w:t>
      </w:r>
      <w:proofErr w:type="gramEnd"/>
      <w:r>
        <w:t xml:space="preserve"> в точку Е</w:t>
      </w:r>
      <w:r w:rsidRPr="00864047">
        <w:rPr>
          <w:vertAlign w:val="subscript"/>
        </w:rPr>
        <w:t>1</w:t>
      </w:r>
      <w:r>
        <w:t xml:space="preserve"> устойчивый уровень </w:t>
      </w:r>
      <w:proofErr w:type="spellStart"/>
      <w:r>
        <w:t>капиталовооруженности</w:t>
      </w:r>
      <w:proofErr w:type="spellEnd"/>
      <w:r>
        <w:t xml:space="preserve"> повысился с </w:t>
      </w:r>
      <w:r w:rsidRPr="00864047">
        <w:rPr>
          <w:i/>
          <w:lang w:val="en-US"/>
        </w:rPr>
        <w:t>k</w:t>
      </w:r>
      <w:r w:rsidRPr="00864047">
        <w:rPr>
          <w:i/>
        </w:rPr>
        <w:t>*</w:t>
      </w:r>
      <w:r>
        <w:t xml:space="preserve"> до </w:t>
      </w:r>
      <w:r w:rsidRPr="00864047">
        <w:rPr>
          <w:i/>
          <w:lang w:val="en-US"/>
        </w:rPr>
        <w:t>k</w:t>
      </w:r>
      <w:r w:rsidRPr="00864047">
        <w:rPr>
          <w:i/>
          <w:vertAlign w:val="subscript"/>
        </w:rPr>
        <w:t>1</w:t>
      </w:r>
      <w:r w:rsidRPr="00864047">
        <w:rPr>
          <w:i/>
        </w:rPr>
        <w:t>*</w:t>
      </w:r>
      <w:r>
        <w:t xml:space="preserve"> при новом стационарном состоянии экономики. В </w:t>
      </w:r>
      <w:proofErr w:type="gramStart"/>
      <w:r>
        <w:t>силу</w:t>
      </w:r>
      <w:proofErr w:type="gramEnd"/>
      <w:r>
        <w:t xml:space="preserve"> каких причин это могло произойти? Ответ достаточно прост: уровень </w:t>
      </w:r>
      <w:proofErr w:type="spellStart"/>
      <w:r>
        <w:t>капиталовооруженности</w:t>
      </w:r>
      <w:proofErr w:type="spellEnd"/>
      <w:r>
        <w:t xml:space="preserve"> может увеличиться только в том случае, когда запас капитала растет более высоким темпом, чем предложение труда и выбытие капитала. Но увеличение нормы сбережения не влияет на долгосрочный темп роста выпуска, а только увеличивает уровень </w:t>
      </w:r>
      <w:proofErr w:type="spellStart"/>
      <w:r>
        <w:t>капиталовооруженности</w:t>
      </w:r>
      <w:proofErr w:type="spellEnd"/>
      <w:r>
        <w:t xml:space="preserve"> и объем </w:t>
      </w:r>
      <w:proofErr w:type="spellStart"/>
      <w:r>
        <w:t>подушевого</w:t>
      </w:r>
      <w:proofErr w:type="spellEnd"/>
      <w:r>
        <w:t xml:space="preserve"> дохода в долгосрочном плане.</w:t>
      </w:r>
    </w:p>
    <w:p w:rsidR="00864047" w:rsidRDefault="00864047" w:rsidP="00864047">
      <w:pPr>
        <w:spacing w:after="120" w:line="240" w:lineRule="auto"/>
      </w:pPr>
      <w:r>
        <w:t>Этот вывод может показаться неожиданным и противоречащим факту тесной взаимосвязи инвестиций и экономического роста. Объяснением этого кажущегося противоречия может быть то, что стационарное состояние экономики присуще далеко не всем странам. Если экономика не характеризуется состоянием равновесия, то она переживает процесс развития, а процесс этот может оказаться весьма продолжительным.</w:t>
      </w:r>
    </w:p>
    <w:p w:rsidR="00864047" w:rsidRDefault="00864047" w:rsidP="00864047">
      <w:pPr>
        <w:spacing w:after="120" w:line="240" w:lineRule="auto"/>
      </w:pPr>
      <w:r>
        <w:t xml:space="preserve">Модель </w:t>
      </w:r>
      <w:proofErr w:type="spellStart"/>
      <w:r>
        <w:t>Солоу</w:t>
      </w:r>
      <w:proofErr w:type="spellEnd"/>
      <w:r>
        <w:t xml:space="preserve"> интересна и тем, что помогает определению путей максимизации потребления при заданных темпах экономического роста. Возможность поддерживать уровень потребления на максимально высоком уровне </w:t>
      </w:r>
      <w:r w:rsidRPr="00864047">
        <w:t>–</w:t>
      </w:r>
      <w:r>
        <w:t xml:space="preserve"> это своеобразный «эликсир политического долголетия» власти. Достижение высокого уровня потребления отвечает интересам любого электората. Однако, как видно из графика на рис. </w:t>
      </w:r>
      <w:r w:rsidRPr="00864047">
        <w:t>3</w:t>
      </w:r>
      <w:r>
        <w:t>в, устойчивому состоянию экономики могут соответствовать разные нормы сбережений. Какая же норма сбережения максимизирует объем потребления при заданном темпе роста численности населения и неизменной технологии?</w:t>
      </w:r>
    </w:p>
    <w:p w:rsidR="00864047" w:rsidRDefault="00864047" w:rsidP="00864047">
      <w:pPr>
        <w:spacing w:after="120" w:line="240" w:lineRule="auto"/>
      </w:pPr>
      <w:r>
        <w:t>Условие, при котором достигается этот уровень потребления</w:t>
      </w:r>
      <w:r w:rsidR="00B413F6">
        <w:t xml:space="preserve">, вывел американский экономист </w:t>
      </w:r>
      <w:hyperlink r:id="rId11" w:history="1">
        <w:proofErr w:type="spellStart"/>
        <w:r w:rsidR="00B413F6" w:rsidRPr="00B413F6">
          <w:rPr>
            <w:rStyle w:val="aa"/>
          </w:rPr>
          <w:t>Эдмунд</w:t>
        </w:r>
        <w:proofErr w:type="spellEnd"/>
        <w:r w:rsidRPr="00B413F6">
          <w:rPr>
            <w:rStyle w:val="aa"/>
          </w:rPr>
          <w:t xml:space="preserve"> </w:t>
        </w:r>
        <w:proofErr w:type="spellStart"/>
        <w:r w:rsidRPr="00B413F6">
          <w:rPr>
            <w:rStyle w:val="aa"/>
          </w:rPr>
          <w:t>Фелпс</w:t>
        </w:r>
        <w:proofErr w:type="spellEnd"/>
      </w:hyperlink>
      <w:r>
        <w:t xml:space="preserve"> и назвал его </w:t>
      </w:r>
      <w:r w:rsidRPr="00864047">
        <w:rPr>
          <w:i/>
        </w:rPr>
        <w:t>золотым правилом накопления</w:t>
      </w:r>
      <w:r>
        <w:t xml:space="preserve"> в своей работе «Басня для тех, кто занимается ростом» (1961 г.)</w:t>
      </w:r>
    </w:p>
    <w:p w:rsidR="00864047" w:rsidRPr="005D4D54" w:rsidRDefault="00864047" w:rsidP="00864047">
      <w:pPr>
        <w:spacing w:after="120" w:line="240" w:lineRule="auto"/>
      </w:pPr>
      <w:r>
        <w:t>Рассмотрим графическое изображение золотого правила накопления.</w:t>
      </w:r>
      <w:r w:rsidRPr="00864047">
        <w:t xml:space="preserve"> </w:t>
      </w:r>
      <w:r>
        <w:t xml:space="preserve">В соответствии с золотым правилом, самый высокий уровень потребления достигается при таком устойчивом уровне </w:t>
      </w:r>
      <w:proofErr w:type="spellStart"/>
      <w:r>
        <w:t>капиталовооруженности</w:t>
      </w:r>
      <w:proofErr w:type="spellEnd"/>
      <w:r>
        <w:t xml:space="preserve">, который, как видно на рис. </w:t>
      </w:r>
      <w:r w:rsidR="005D4D54" w:rsidRPr="005D4D54">
        <w:t>4</w:t>
      </w:r>
      <w:r>
        <w:t xml:space="preserve"> соответствует наибольшему разрыву между объемом выпуска </w:t>
      </w:r>
      <w:proofErr w:type="spellStart"/>
      <w:r w:rsidRPr="005D4D54">
        <w:rPr>
          <w:i/>
        </w:rPr>
        <w:t>f</w:t>
      </w:r>
      <w:proofErr w:type="spellEnd"/>
      <w:r w:rsidRPr="005D4D54">
        <w:rPr>
          <w:i/>
        </w:rPr>
        <w:t>(</w:t>
      </w:r>
      <w:proofErr w:type="spellStart"/>
      <w:r w:rsidRPr="005D4D54">
        <w:rPr>
          <w:i/>
        </w:rPr>
        <w:t>k</w:t>
      </w:r>
      <w:proofErr w:type="spellEnd"/>
      <w:r w:rsidRPr="005D4D54">
        <w:rPr>
          <w:i/>
        </w:rPr>
        <w:t>*)</w:t>
      </w:r>
      <w:r>
        <w:t xml:space="preserve"> и объемом требуемых инвестиций </w:t>
      </w:r>
      <w:r w:rsidR="005D4D54" w:rsidRPr="00A76A15">
        <w:rPr>
          <w:i/>
        </w:rPr>
        <w:t>(</w:t>
      </w:r>
      <w:r w:rsidR="005D4D54" w:rsidRPr="00A76A15">
        <w:rPr>
          <w:i/>
          <w:lang w:val="en-US"/>
        </w:rPr>
        <w:t>n</w:t>
      </w:r>
      <w:r w:rsidR="005D4D54" w:rsidRPr="00A76A15">
        <w:rPr>
          <w:i/>
        </w:rPr>
        <w:t>+</w:t>
      </w:r>
      <w:r w:rsidR="005D4D54" w:rsidRPr="00A76A15">
        <w:rPr>
          <w:rFonts w:cstheme="minorHAnsi"/>
          <w:i/>
        </w:rPr>
        <w:t>δ</w:t>
      </w:r>
      <w:r w:rsidR="005D4D54" w:rsidRPr="00A76A15">
        <w:rPr>
          <w:i/>
        </w:rPr>
        <w:t>)</w:t>
      </w:r>
      <w:r w:rsidR="005D4D54" w:rsidRPr="00A76A15">
        <w:rPr>
          <w:i/>
          <w:lang w:val="en-US"/>
        </w:rPr>
        <w:t>k</w:t>
      </w:r>
      <w:r w:rsidR="005D4D54">
        <w:t xml:space="preserve"> </w:t>
      </w:r>
      <w:r w:rsidRPr="005D4D54">
        <w:rPr>
          <w:i/>
        </w:rPr>
        <w:t>*</w:t>
      </w:r>
      <w:r>
        <w:t>. Именно в этом случае в точке</w:t>
      </w:r>
      <w:proofErr w:type="gramStart"/>
      <w:r>
        <w:t xml:space="preserve"> </w:t>
      </w:r>
      <w:r w:rsidR="005D4D54" w:rsidRPr="005D4D54">
        <w:rPr>
          <w:i/>
        </w:rPr>
        <w:t>Е</w:t>
      </w:r>
      <w:proofErr w:type="gramEnd"/>
      <w:r>
        <w:t xml:space="preserve"> объем требуемых инвестиций </w:t>
      </w:r>
      <w:r w:rsidR="005D4D54" w:rsidRPr="00A76A15">
        <w:rPr>
          <w:i/>
        </w:rPr>
        <w:t>(</w:t>
      </w:r>
      <w:r w:rsidR="005D4D54" w:rsidRPr="00A76A15">
        <w:rPr>
          <w:i/>
          <w:lang w:val="en-US"/>
        </w:rPr>
        <w:t>n</w:t>
      </w:r>
      <w:r w:rsidR="005D4D54" w:rsidRPr="00A76A15">
        <w:rPr>
          <w:i/>
        </w:rPr>
        <w:t>+</w:t>
      </w:r>
      <w:r w:rsidR="005D4D54" w:rsidRPr="00A76A15">
        <w:rPr>
          <w:rFonts w:cstheme="minorHAnsi"/>
          <w:i/>
        </w:rPr>
        <w:t>δ</w:t>
      </w:r>
      <w:r w:rsidR="005D4D54" w:rsidRPr="00A76A15">
        <w:rPr>
          <w:i/>
        </w:rPr>
        <w:t>)</w:t>
      </w:r>
      <w:r w:rsidR="005D4D54" w:rsidRPr="00A76A15">
        <w:rPr>
          <w:i/>
          <w:lang w:val="en-US"/>
        </w:rPr>
        <w:t>k</w:t>
      </w:r>
      <w:r w:rsidR="005D4D54">
        <w:t xml:space="preserve"> </w:t>
      </w:r>
      <w:r w:rsidRPr="005D4D54">
        <w:rPr>
          <w:i/>
        </w:rPr>
        <w:t>*</w:t>
      </w:r>
      <w:r>
        <w:t xml:space="preserve"> совпадает с объемом сбережений </w:t>
      </w:r>
      <w:proofErr w:type="spellStart"/>
      <w:r w:rsidRPr="005D4D54">
        <w:rPr>
          <w:i/>
        </w:rPr>
        <w:t>sf</w:t>
      </w:r>
      <w:proofErr w:type="spellEnd"/>
      <w:r w:rsidRPr="005D4D54">
        <w:rPr>
          <w:i/>
        </w:rPr>
        <w:t>(</w:t>
      </w:r>
      <w:r w:rsidR="005D4D54" w:rsidRPr="005D4D54">
        <w:rPr>
          <w:i/>
          <w:lang w:val="en-US"/>
        </w:rPr>
        <w:t>k</w:t>
      </w:r>
      <w:r w:rsidR="005D4D54" w:rsidRPr="005D4D54">
        <w:rPr>
          <w:i/>
        </w:rPr>
        <w:t>*</w:t>
      </w:r>
      <w:r w:rsidRPr="005D4D54">
        <w:rPr>
          <w:i/>
        </w:rPr>
        <w:t>)</w:t>
      </w:r>
      <w:r>
        <w:t xml:space="preserve">. Расстояние </w:t>
      </w:r>
      <w:r w:rsidRPr="005D4D54">
        <w:rPr>
          <w:i/>
        </w:rPr>
        <w:t>АЕ</w:t>
      </w:r>
      <w:r>
        <w:t xml:space="preserve"> и показывает наибольший объем потребления. Поэтому уровень потребления </w:t>
      </w:r>
      <w:proofErr w:type="gramStart"/>
      <w:r w:rsidRPr="005D4D54">
        <w:rPr>
          <w:i/>
        </w:rPr>
        <w:t>с</w:t>
      </w:r>
      <w:proofErr w:type="gramEnd"/>
      <w:r w:rsidRPr="005D4D54">
        <w:rPr>
          <w:i/>
        </w:rPr>
        <w:t>**</w:t>
      </w:r>
      <w:r>
        <w:t xml:space="preserve"> </w:t>
      </w:r>
      <w:proofErr w:type="gramStart"/>
      <w:r>
        <w:t>в</w:t>
      </w:r>
      <w:proofErr w:type="gramEnd"/>
      <w:r>
        <w:t xml:space="preserve"> соответствии с золотым правилом называется </w:t>
      </w:r>
      <w:r w:rsidRPr="005D4D54">
        <w:rPr>
          <w:i/>
        </w:rPr>
        <w:t>устойчивым уровнем потребления</w:t>
      </w:r>
      <w:r>
        <w:t>:</w:t>
      </w:r>
      <w:r w:rsidR="005D4D54" w:rsidRPr="005D4D54">
        <w:t xml:space="preserve"> </w:t>
      </w:r>
      <w:r w:rsidR="005D4D54">
        <w:rPr>
          <w:lang w:val="en-US"/>
        </w:rPr>
        <w:t>c</w:t>
      </w:r>
      <w:r w:rsidR="005D4D54" w:rsidRPr="005D4D54">
        <w:t xml:space="preserve">** = </w:t>
      </w:r>
      <w:proofErr w:type="spellStart"/>
      <w:r w:rsidR="005D4D54" w:rsidRPr="005D4D54">
        <w:rPr>
          <w:i/>
        </w:rPr>
        <w:t>f</w:t>
      </w:r>
      <w:proofErr w:type="spellEnd"/>
      <w:r w:rsidR="005D4D54" w:rsidRPr="005D4D54">
        <w:rPr>
          <w:i/>
        </w:rPr>
        <w:t>(</w:t>
      </w:r>
      <w:r w:rsidR="005D4D54" w:rsidRPr="005D4D54">
        <w:rPr>
          <w:i/>
          <w:lang w:val="en-US"/>
        </w:rPr>
        <w:t>k</w:t>
      </w:r>
      <w:r w:rsidR="005D4D54" w:rsidRPr="005D4D54">
        <w:rPr>
          <w:i/>
        </w:rPr>
        <w:t xml:space="preserve">*) – </w:t>
      </w:r>
      <w:r w:rsidR="005D4D54" w:rsidRPr="00A76A15">
        <w:rPr>
          <w:i/>
        </w:rPr>
        <w:t>(</w:t>
      </w:r>
      <w:r w:rsidR="005D4D54" w:rsidRPr="00A76A15">
        <w:rPr>
          <w:i/>
          <w:lang w:val="en-US"/>
        </w:rPr>
        <w:t>n</w:t>
      </w:r>
      <w:r w:rsidR="005D4D54" w:rsidRPr="00A76A15">
        <w:rPr>
          <w:i/>
        </w:rPr>
        <w:t>+</w:t>
      </w:r>
      <w:r w:rsidR="005D4D54" w:rsidRPr="00A76A15">
        <w:rPr>
          <w:rFonts w:cstheme="minorHAnsi"/>
          <w:i/>
        </w:rPr>
        <w:t>δ</w:t>
      </w:r>
      <w:r w:rsidR="005D4D54" w:rsidRPr="00A76A15">
        <w:rPr>
          <w:i/>
        </w:rPr>
        <w:t>)</w:t>
      </w:r>
      <w:r w:rsidR="005D4D54" w:rsidRPr="00A76A15">
        <w:rPr>
          <w:i/>
          <w:lang w:val="en-US"/>
        </w:rPr>
        <w:t>k</w:t>
      </w:r>
      <w:r w:rsidR="005D4D54">
        <w:t xml:space="preserve"> </w:t>
      </w:r>
      <w:r w:rsidR="005D4D54" w:rsidRPr="005D4D54">
        <w:rPr>
          <w:i/>
        </w:rPr>
        <w:t>*</w:t>
      </w:r>
    </w:p>
    <w:p w:rsidR="005D4D54" w:rsidRDefault="005D4D54" w:rsidP="005D4D5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417221" cy="2115047"/>
            <wp:effectExtent l="19050" t="0" r="0" b="0"/>
            <wp:docPr id="16" name="Рисунок 15" descr="С04. Золотое правило накоплени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04. Золотое правило накопления.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143" cy="211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103" w:rsidRPr="005D4D54" w:rsidRDefault="005D4D54" w:rsidP="005D4D54">
      <w:pPr>
        <w:spacing w:after="120" w:line="240" w:lineRule="auto"/>
      </w:pPr>
      <w:r>
        <w:t xml:space="preserve">Рис. 4. Золотое правило накопления. Наклон графика производственной функции </w:t>
      </w:r>
      <w:r>
        <w:rPr>
          <w:lang w:val="en-US"/>
        </w:rPr>
        <w:t>y</w:t>
      </w:r>
      <w:r w:rsidR="000C62E5">
        <w:t xml:space="preserve"> </w:t>
      </w:r>
      <w:r w:rsidRPr="005D4D54">
        <w:t>=</w:t>
      </w:r>
      <w:r w:rsidR="000C62E5">
        <w:t xml:space="preserve"> </w:t>
      </w:r>
      <w:proofErr w:type="spellStart"/>
      <w:r w:rsidRPr="005D4D54">
        <w:rPr>
          <w:i/>
        </w:rPr>
        <w:t>f</w:t>
      </w:r>
      <w:proofErr w:type="spellEnd"/>
      <w:r w:rsidRPr="005D4D54">
        <w:rPr>
          <w:i/>
        </w:rPr>
        <w:t>(</w:t>
      </w:r>
      <w:r w:rsidRPr="005D4D54">
        <w:rPr>
          <w:i/>
          <w:lang w:val="en-US"/>
        </w:rPr>
        <w:t>k</w:t>
      </w:r>
      <w:r w:rsidRPr="005D4D54">
        <w:rPr>
          <w:i/>
        </w:rPr>
        <w:t xml:space="preserve">) </w:t>
      </w:r>
      <w:r>
        <w:t>измеряется предельной производительностью капитала, МР</w:t>
      </w:r>
      <w:proofErr w:type="gramStart"/>
      <w:r w:rsidRPr="005D4D54">
        <w:rPr>
          <w:vertAlign w:val="subscript"/>
          <w:lang w:val="en-US"/>
        </w:rPr>
        <w:t>K</w:t>
      </w:r>
      <w:proofErr w:type="gramEnd"/>
      <w:r>
        <w:t xml:space="preserve">, а наклон графика требуемых инвестиций измеряется темпом роста населения и нормой выбытия капитала </w:t>
      </w:r>
      <w:r w:rsidRPr="00A76A15">
        <w:rPr>
          <w:i/>
        </w:rPr>
        <w:t>(</w:t>
      </w:r>
      <w:r w:rsidRPr="00A76A15">
        <w:rPr>
          <w:i/>
          <w:lang w:val="en-US"/>
        </w:rPr>
        <w:t>n</w:t>
      </w:r>
      <w:r w:rsidRPr="00A76A15">
        <w:rPr>
          <w:i/>
        </w:rPr>
        <w:t>+</w:t>
      </w:r>
      <w:r w:rsidRPr="00A76A15">
        <w:rPr>
          <w:rFonts w:cstheme="minorHAnsi"/>
          <w:i/>
        </w:rPr>
        <w:t>δ</w:t>
      </w:r>
      <w:r w:rsidRPr="00A76A15">
        <w:rPr>
          <w:i/>
        </w:rPr>
        <w:t>)</w:t>
      </w:r>
      <w:r>
        <w:t>. В точке</w:t>
      </w:r>
      <w:proofErr w:type="gramStart"/>
      <w:r>
        <w:t xml:space="preserve"> </w:t>
      </w:r>
      <w:r w:rsidRPr="000C62E5">
        <w:rPr>
          <w:i/>
        </w:rPr>
        <w:t>А</w:t>
      </w:r>
      <w:proofErr w:type="gramEnd"/>
      <w:r>
        <w:t xml:space="preserve">, соответствующей устойчивому уровню </w:t>
      </w:r>
      <w:proofErr w:type="spellStart"/>
      <w:r>
        <w:t>капиталовооруженности</w:t>
      </w:r>
      <w:proofErr w:type="spellEnd"/>
      <w:r>
        <w:t xml:space="preserve"> </w:t>
      </w:r>
      <w:r w:rsidRPr="005D4D54">
        <w:rPr>
          <w:i/>
          <w:lang w:val="en-US"/>
        </w:rPr>
        <w:t>k</w:t>
      </w:r>
      <w:r w:rsidRPr="005D4D54">
        <w:rPr>
          <w:i/>
        </w:rPr>
        <w:t>**</w:t>
      </w:r>
      <w:r>
        <w:t>, наклон графика производственной функции равен наклону графика требуемых инвестиций и при эт</w:t>
      </w:r>
      <w:r w:rsidR="000C62E5">
        <w:t>ом объем потребления максимален</w:t>
      </w:r>
    </w:p>
    <w:p w:rsidR="005D4D54" w:rsidRPr="000C62E5" w:rsidRDefault="005D4D54" w:rsidP="005D4D54">
      <w:pPr>
        <w:spacing w:after="120" w:line="240" w:lineRule="auto"/>
      </w:pPr>
      <w:r w:rsidRPr="005D4D54">
        <w:lastRenderedPageBreak/>
        <w:t>Запас капитала, обеспечивающий устойчивое состояние при максимальном потреблении, называется золотым</w:t>
      </w:r>
      <w:r>
        <w:t xml:space="preserve"> уровнем накопления капитала (</w:t>
      </w:r>
      <w:r w:rsidRPr="005D4D54">
        <w:rPr>
          <w:i/>
          <w:lang w:val="en-US"/>
        </w:rPr>
        <w:t>k</w:t>
      </w:r>
      <w:r w:rsidRPr="005D4D54">
        <w:rPr>
          <w:i/>
        </w:rPr>
        <w:t>**</w:t>
      </w:r>
      <w:r w:rsidRPr="005D4D54">
        <w:t xml:space="preserve">). Именно при уровне </w:t>
      </w:r>
      <w:r w:rsidRPr="005D4D54">
        <w:rPr>
          <w:i/>
          <w:lang w:val="en-US"/>
        </w:rPr>
        <w:t>k</w:t>
      </w:r>
      <w:r w:rsidRPr="005D4D54">
        <w:rPr>
          <w:i/>
        </w:rPr>
        <w:t>**</w:t>
      </w:r>
      <w:r w:rsidRPr="005D4D54">
        <w:t xml:space="preserve"> наклон графика производственной функции </w:t>
      </w:r>
      <w:r w:rsidRPr="005D4D54">
        <w:rPr>
          <w:i/>
        </w:rPr>
        <w:t xml:space="preserve">у = </w:t>
      </w:r>
      <w:r w:rsidRPr="005D4D54">
        <w:rPr>
          <w:i/>
          <w:lang w:val="en-US"/>
        </w:rPr>
        <w:t>f</w:t>
      </w:r>
      <w:r w:rsidRPr="005D4D54">
        <w:rPr>
          <w:i/>
        </w:rPr>
        <w:t>(</w:t>
      </w:r>
      <w:r w:rsidRPr="005D4D54">
        <w:rPr>
          <w:i/>
          <w:lang w:val="en-US"/>
        </w:rPr>
        <w:t>k</w:t>
      </w:r>
      <w:r w:rsidRPr="005D4D54">
        <w:rPr>
          <w:i/>
        </w:rPr>
        <w:t>)</w:t>
      </w:r>
      <w:r w:rsidRPr="005D4D54">
        <w:t>, измеряемый наклоном касательной в точке</w:t>
      </w:r>
      <w:proofErr w:type="gramStart"/>
      <w:r w:rsidRPr="005D4D54">
        <w:t xml:space="preserve"> </w:t>
      </w:r>
      <w:r w:rsidRPr="000C62E5">
        <w:rPr>
          <w:i/>
        </w:rPr>
        <w:t>А</w:t>
      </w:r>
      <w:proofErr w:type="gramEnd"/>
      <w:r w:rsidRPr="005D4D54">
        <w:t xml:space="preserve">, равен наклону графика требуемых инвестиций </w:t>
      </w:r>
      <w:proofErr w:type="spellStart"/>
      <w:r w:rsidRPr="000C62E5">
        <w:rPr>
          <w:i/>
          <w:lang w:val="en-US"/>
        </w:rPr>
        <w:t>sf</w:t>
      </w:r>
      <w:proofErr w:type="spellEnd"/>
      <w:r w:rsidRPr="000C62E5">
        <w:rPr>
          <w:i/>
        </w:rPr>
        <w:t>(</w:t>
      </w:r>
      <w:r w:rsidRPr="000C62E5">
        <w:rPr>
          <w:i/>
          <w:lang w:val="en-US"/>
        </w:rPr>
        <w:t>k</w:t>
      </w:r>
      <w:r w:rsidRPr="000C62E5">
        <w:rPr>
          <w:i/>
        </w:rPr>
        <w:t>)</w:t>
      </w:r>
      <w:r w:rsidRPr="005D4D54">
        <w:t>. Иными словами, предельная производительность капитала МР</w:t>
      </w:r>
      <w:proofErr w:type="gramStart"/>
      <w:r w:rsidR="000C62E5" w:rsidRPr="000C62E5">
        <w:rPr>
          <w:vertAlign w:val="subscript"/>
          <w:lang w:val="en-US"/>
        </w:rPr>
        <w:t>K</w:t>
      </w:r>
      <w:proofErr w:type="gramEnd"/>
      <w:r w:rsidRPr="005D4D54">
        <w:t xml:space="preserve"> должна быть равна темпу экономического роста </w:t>
      </w:r>
      <w:r w:rsidR="000C62E5" w:rsidRPr="00A76A15">
        <w:rPr>
          <w:i/>
        </w:rPr>
        <w:t>(</w:t>
      </w:r>
      <w:r w:rsidR="000C62E5" w:rsidRPr="00A76A15">
        <w:rPr>
          <w:i/>
          <w:lang w:val="en-US"/>
        </w:rPr>
        <w:t>n</w:t>
      </w:r>
      <w:r w:rsidR="000C62E5" w:rsidRPr="00A76A15">
        <w:rPr>
          <w:i/>
        </w:rPr>
        <w:t>+</w:t>
      </w:r>
      <w:r w:rsidR="000C62E5" w:rsidRPr="00A76A15">
        <w:rPr>
          <w:rFonts w:cstheme="minorHAnsi"/>
          <w:i/>
        </w:rPr>
        <w:t>δ</w:t>
      </w:r>
      <w:r w:rsidR="000C62E5" w:rsidRPr="00A76A15">
        <w:rPr>
          <w:i/>
        </w:rPr>
        <w:t>)</w:t>
      </w:r>
      <w:r w:rsidRPr="005D4D54">
        <w:t>. Это и есть само золотое правило накопления:</w:t>
      </w:r>
      <w:r w:rsidR="000C62E5" w:rsidRPr="000C62E5">
        <w:t xml:space="preserve"> </w:t>
      </w:r>
      <w:r w:rsidR="000C62E5" w:rsidRPr="005D4D54">
        <w:t>МР</w:t>
      </w:r>
      <w:proofErr w:type="gramStart"/>
      <w:r w:rsidR="000C62E5" w:rsidRPr="000C62E5">
        <w:rPr>
          <w:vertAlign w:val="subscript"/>
          <w:lang w:val="en-US"/>
        </w:rPr>
        <w:t>K</w:t>
      </w:r>
      <w:proofErr w:type="gramEnd"/>
      <w:r w:rsidRPr="005D4D54">
        <w:t xml:space="preserve"> = </w:t>
      </w:r>
      <w:r w:rsidR="000C62E5" w:rsidRPr="00A76A15">
        <w:rPr>
          <w:i/>
        </w:rPr>
        <w:t>(</w:t>
      </w:r>
      <w:r w:rsidR="000C62E5" w:rsidRPr="00A76A15">
        <w:rPr>
          <w:i/>
          <w:lang w:val="en-US"/>
        </w:rPr>
        <w:t>n</w:t>
      </w:r>
      <w:r w:rsidR="000C62E5" w:rsidRPr="00A76A15">
        <w:rPr>
          <w:i/>
        </w:rPr>
        <w:t>+</w:t>
      </w:r>
      <w:r w:rsidR="000C62E5" w:rsidRPr="00A76A15">
        <w:rPr>
          <w:rFonts w:cstheme="minorHAnsi"/>
          <w:i/>
        </w:rPr>
        <w:t>δ</w:t>
      </w:r>
      <w:r w:rsidR="000C62E5" w:rsidRPr="00A76A15">
        <w:rPr>
          <w:i/>
        </w:rPr>
        <w:t>)</w:t>
      </w:r>
      <w:r w:rsidR="000C62E5" w:rsidRPr="000C62E5">
        <w:rPr>
          <w:i/>
        </w:rPr>
        <w:t>.</w:t>
      </w:r>
    </w:p>
    <w:p w:rsidR="005D4D54" w:rsidRPr="005D4D54" w:rsidRDefault="005D4D54" w:rsidP="005D4D54">
      <w:pPr>
        <w:spacing w:after="120" w:line="240" w:lineRule="auto"/>
      </w:pPr>
      <w:r w:rsidRPr="005D4D54">
        <w:t>До настоящего времени мы абстрагировались от фактора технического прогресса. Теперь же мы должны посмотреть, как изменятся условия стационарного роста с введением этой переменной.</w:t>
      </w:r>
      <w:r w:rsidR="000C62E5" w:rsidRPr="000C62E5">
        <w:t xml:space="preserve"> </w:t>
      </w:r>
      <w:r w:rsidRPr="005D4D54">
        <w:t xml:space="preserve">Термин «технический прогресс» в моделях экономического роста понимается в очень широком смысле, а именно, в смысле всех факторов, которые при заданных объемах труда </w:t>
      </w:r>
      <w:r w:rsidRPr="000C62E5">
        <w:rPr>
          <w:i/>
          <w:lang w:val="en-US"/>
        </w:rPr>
        <w:t>L</w:t>
      </w:r>
      <w:r w:rsidRPr="005D4D54">
        <w:t xml:space="preserve"> и капитала</w:t>
      </w:r>
      <w:proofErr w:type="gramStart"/>
      <w:r w:rsidRPr="005D4D54">
        <w:t xml:space="preserve"> </w:t>
      </w:r>
      <w:r w:rsidRPr="000C62E5">
        <w:rPr>
          <w:i/>
        </w:rPr>
        <w:t>К</w:t>
      </w:r>
      <w:proofErr w:type="gramEnd"/>
      <w:r w:rsidRPr="005D4D54">
        <w:t xml:space="preserve"> позволяют увеличить национальный доход, или выпуск </w:t>
      </w:r>
      <w:r w:rsidRPr="000C62E5">
        <w:rPr>
          <w:i/>
        </w:rPr>
        <w:t>У</w:t>
      </w:r>
      <w:r w:rsidRPr="005D4D54">
        <w:t>.</w:t>
      </w:r>
    </w:p>
    <w:p w:rsidR="000C62E5" w:rsidRDefault="005D4D54" w:rsidP="000C62E5">
      <w:pPr>
        <w:spacing w:after="120" w:line="240" w:lineRule="auto"/>
      </w:pPr>
      <w:r w:rsidRPr="005D4D54">
        <w:t xml:space="preserve">Главное, на что мы должны обратить внимание </w:t>
      </w:r>
      <w:r w:rsidR="000C62E5" w:rsidRPr="000C62E5">
        <w:t>–</w:t>
      </w:r>
      <w:r w:rsidRPr="005D4D54">
        <w:t xml:space="preserve"> это сдвиг производственной функции</w:t>
      </w:r>
      <w:r w:rsidR="000C62E5">
        <w:t xml:space="preserve"> </w:t>
      </w:r>
      <w:r w:rsidR="000C62E5" w:rsidRPr="000C62E5">
        <w:rPr>
          <w:i/>
          <w:lang w:val="en-US"/>
        </w:rPr>
        <w:t>Y</w:t>
      </w:r>
      <w:r w:rsidRPr="000C62E5">
        <w:rPr>
          <w:i/>
        </w:rPr>
        <w:t xml:space="preserve"> = </w:t>
      </w:r>
      <w:r w:rsidRPr="000C62E5">
        <w:rPr>
          <w:i/>
          <w:lang w:val="en-US"/>
        </w:rPr>
        <w:t>f</w:t>
      </w:r>
      <w:r w:rsidRPr="000C62E5">
        <w:rPr>
          <w:i/>
        </w:rPr>
        <w:t>(</w:t>
      </w:r>
      <w:r w:rsidR="000C62E5" w:rsidRPr="000C62E5">
        <w:rPr>
          <w:i/>
          <w:lang w:val="en-US"/>
        </w:rPr>
        <w:t>K</w:t>
      </w:r>
      <w:r w:rsidR="000C62E5" w:rsidRPr="000C62E5">
        <w:rPr>
          <w:i/>
        </w:rPr>
        <w:t>,</w:t>
      </w:r>
      <w:r w:rsidRPr="000C62E5">
        <w:rPr>
          <w:i/>
          <w:lang w:val="en-US"/>
        </w:rPr>
        <w:t>L</w:t>
      </w:r>
      <w:r w:rsidRPr="000C62E5">
        <w:rPr>
          <w:i/>
        </w:rPr>
        <w:t>)</w:t>
      </w:r>
      <w:r w:rsidRPr="005D4D54">
        <w:t xml:space="preserve">, которая превращается в функцию, зависящую от переменной </w:t>
      </w:r>
      <w:r w:rsidRPr="000C62E5">
        <w:rPr>
          <w:i/>
          <w:lang w:val="en-US"/>
        </w:rPr>
        <w:t>t</w:t>
      </w:r>
      <w:r w:rsidR="000C62E5">
        <w:t xml:space="preserve">, т.е. от времени: </w:t>
      </w:r>
      <w:r w:rsidR="000C62E5" w:rsidRPr="000C62E5">
        <w:rPr>
          <w:i/>
          <w:lang w:val="en-US"/>
        </w:rPr>
        <w:t>Y</w:t>
      </w:r>
      <w:r w:rsidRPr="000C62E5">
        <w:rPr>
          <w:i/>
        </w:rPr>
        <w:t xml:space="preserve"> = </w:t>
      </w:r>
      <w:proofErr w:type="gramStart"/>
      <w:r w:rsidRPr="000C62E5">
        <w:rPr>
          <w:i/>
          <w:lang w:val="en-US"/>
        </w:rPr>
        <w:t>f</w:t>
      </w:r>
      <w:r w:rsidRPr="000C62E5">
        <w:rPr>
          <w:i/>
        </w:rPr>
        <w:t>(</w:t>
      </w:r>
      <w:proofErr w:type="gramEnd"/>
      <w:r w:rsidRPr="000C62E5">
        <w:rPr>
          <w:i/>
          <w:lang w:val="en-US"/>
        </w:rPr>
        <w:t>K</w:t>
      </w:r>
      <w:r w:rsidRPr="000C62E5">
        <w:rPr>
          <w:i/>
        </w:rPr>
        <w:t>,</w:t>
      </w:r>
      <w:r w:rsidRPr="000C62E5">
        <w:rPr>
          <w:i/>
          <w:lang w:val="en-US"/>
        </w:rPr>
        <w:t>L</w:t>
      </w:r>
      <w:r w:rsidRPr="000C62E5">
        <w:rPr>
          <w:i/>
        </w:rPr>
        <w:t>,</w:t>
      </w:r>
      <w:r w:rsidRPr="000C62E5">
        <w:rPr>
          <w:i/>
          <w:lang w:val="en-US"/>
        </w:rPr>
        <w:t>t</w:t>
      </w:r>
      <w:r w:rsidRPr="000C62E5">
        <w:rPr>
          <w:i/>
        </w:rPr>
        <w:t>)</w:t>
      </w:r>
      <w:r w:rsidRPr="005D4D54">
        <w:t xml:space="preserve">. В результате технического прогресса происходит сдвиг производственной функции в расчете на одного занятого из положения </w:t>
      </w:r>
      <w:r w:rsidRPr="000C62E5">
        <w:rPr>
          <w:i/>
        </w:rPr>
        <w:t>у</w:t>
      </w:r>
      <w:proofErr w:type="gramStart"/>
      <w:r w:rsidR="000C62E5" w:rsidRPr="000C62E5">
        <w:rPr>
          <w:i/>
          <w:vertAlign w:val="subscript"/>
        </w:rPr>
        <w:t>1</w:t>
      </w:r>
      <w:proofErr w:type="gramEnd"/>
      <w:r w:rsidRPr="000C62E5">
        <w:rPr>
          <w:i/>
        </w:rPr>
        <w:t xml:space="preserve"> = </w:t>
      </w:r>
      <w:r w:rsidRPr="000C62E5">
        <w:rPr>
          <w:i/>
          <w:lang w:val="en-US"/>
        </w:rPr>
        <w:t>f</w:t>
      </w:r>
      <w:r w:rsidRPr="000C62E5">
        <w:rPr>
          <w:i/>
        </w:rPr>
        <w:t>(</w:t>
      </w:r>
      <w:r w:rsidRPr="000C62E5">
        <w:rPr>
          <w:i/>
          <w:lang w:val="en-US"/>
        </w:rPr>
        <w:t>k</w:t>
      </w:r>
      <w:r w:rsidRPr="000C62E5">
        <w:rPr>
          <w:i/>
        </w:rPr>
        <w:t>)</w:t>
      </w:r>
      <w:r w:rsidRPr="005D4D54">
        <w:t xml:space="preserve"> в </w:t>
      </w:r>
      <w:r w:rsidR="000C62E5">
        <w:t>п</w:t>
      </w:r>
      <w:r w:rsidRPr="005D4D54">
        <w:t xml:space="preserve">оложение </w:t>
      </w:r>
      <w:r w:rsidRPr="000C62E5">
        <w:rPr>
          <w:i/>
        </w:rPr>
        <w:t>у</w:t>
      </w:r>
      <w:r w:rsidRPr="000C62E5">
        <w:rPr>
          <w:i/>
          <w:vertAlign w:val="subscript"/>
        </w:rPr>
        <w:t>2</w:t>
      </w:r>
      <w:r w:rsidRPr="000C62E5">
        <w:rPr>
          <w:i/>
        </w:rPr>
        <w:t xml:space="preserve"> = </w:t>
      </w:r>
      <w:r w:rsidR="000C62E5" w:rsidRPr="000C62E5">
        <w:rPr>
          <w:i/>
          <w:lang w:val="en-US"/>
        </w:rPr>
        <w:t>f</w:t>
      </w:r>
      <w:r w:rsidR="000C62E5" w:rsidRPr="000C62E5">
        <w:rPr>
          <w:i/>
        </w:rPr>
        <w:t>(</w:t>
      </w:r>
      <w:r w:rsidR="000C62E5" w:rsidRPr="000C62E5">
        <w:rPr>
          <w:i/>
          <w:lang w:val="en-US"/>
        </w:rPr>
        <w:t>k</w:t>
      </w:r>
      <w:r w:rsidR="000C62E5" w:rsidRPr="000C62E5">
        <w:rPr>
          <w:i/>
        </w:rPr>
        <w:t>)</w:t>
      </w:r>
      <w:r w:rsidRPr="005D4D54">
        <w:t xml:space="preserve"> (рис. 5</w:t>
      </w:r>
      <w:r w:rsidRPr="000C62E5">
        <w:t>). Сдвиг производственной функции мо</w:t>
      </w:r>
      <w:r w:rsidR="000C62E5">
        <w:t>жет происходить под влиянием самых различных факторов: улучшения качества физического капитала, качества рабочей силы (рост квалификации работников), совершенствования структуры производства, совершенствования менеджмента и т.д.</w:t>
      </w:r>
    </w:p>
    <w:p w:rsidR="000C62E5" w:rsidRDefault="000C62E5" w:rsidP="005D4D5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280742" cy="2370261"/>
            <wp:effectExtent l="19050" t="0" r="0" b="0"/>
            <wp:docPr id="21" name="Рисунок 20" descr="С05. Влияние технического прогре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05. Влияние технического прогресс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733" cy="237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2E5" w:rsidRDefault="000C62E5" w:rsidP="005D4D54">
      <w:pPr>
        <w:spacing w:after="120" w:line="240" w:lineRule="auto"/>
      </w:pPr>
      <w:r>
        <w:t xml:space="preserve">Рис. 5. </w:t>
      </w:r>
      <w:r w:rsidRPr="000C62E5">
        <w:t xml:space="preserve">Влияние технического прогресса на устойчивый уровень </w:t>
      </w:r>
      <w:proofErr w:type="spellStart"/>
      <w:r w:rsidRPr="000C62E5">
        <w:t>капиталовооруженности</w:t>
      </w:r>
      <w:proofErr w:type="spellEnd"/>
      <w:r w:rsidRPr="000C62E5">
        <w:t xml:space="preserve"> и выпуск на душу населения</w:t>
      </w:r>
    </w:p>
    <w:p w:rsidR="000C62E5" w:rsidRDefault="000C62E5" w:rsidP="000C62E5">
      <w:pPr>
        <w:spacing w:after="120" w:line="240" w:lineRule="auto"/>
      </w:pPr>
      <w:r>
        <w:t xml:space="preserve">На рис. 5 вместе со сдвигом графика производственной функции из положения </w:t>
      </w:r>
      <w:r w:rsidRPr="000C62E5">
        <w:rPr>
          <w:i/>
        </w:rPr>
        <w:t>у</w:t>
      </w:r>
      <w:proofErr w:type="gramStart"/>
      <w:r w:rsidRPr="000C62E5">
        <w:rPr>
          <w:i/>
          <w:vertAlign w:val="subscript"/>
        </w:rPr>
        <w:t>1</w:t>
      </w:r>
      <w:proofErr w:type="gramEnd"/>
      <w:r w:rsidRPr="000C62E5">
        <w:rPr>
          <w:i/>
        </w:rPr>
        <w:t xml:space="preserve"> = </w:t>
      </w:r>
      <w:r w:rsidRPr="000C62E5">
        <w:rPr>
          <w:i/>
          <w:lang w:val="en-US"/>
        </w:rPr>
        <w:t>f</w:t>
      </w:r>
      <w:r w:rsidRPr="000C62E5">
        <w:rPr>
          <w:i/>
        </w:rPr>
        <w:t>(</w:t>
      </w:r>
      <w:r w:rsidRPr="000C62E5">
        <w:rPr>
          <w:i/>
          <w:lang w:val="en-US"/>
        </w:rPr>
        <w:t>k</w:t>
      </w:r>
      <w:r w:rsidRPr="000C62E5">
        <w:rPr>
          <w:i/>
        </w:rPr>
        <w:t>)</w:t>
      </w:r>
      <w:r w:rsidRPr="005D4D54">
        <w:t xml:space="preserve"> в </w:t>
      </w:r>
      <w:r>
        <w:t>п</w:t>
      </w:r>
      <w:r w:rsidRPr="005D4D54">
        <w:t xml:space="preserve">оложение </w:t>
      </w:r>
      <w:r w:rsidRPr="000C62E5">
        <w:rPr>
          <w:i/>
        </w:rPr>
        <w:t>у</w:t>
      </w:r>
      <w:r w:rsidRPr="000C62E5">
        <w:rPr>
          <w:i/>
          <w:vertAlign w:val="subscript"/>
        </w:rPr>
        <w:t>2</w:t>
      </w:r>
      <w:r w:rsidRPr="000C62E5">
        <w:rPr>
          <w:i/>
        </w:rPr>
        <w:t xml:space="preserve"> = </w:t>
      </w:r>
      <w:r w:rsidRPr="000C62E5">
        <w:rPr>
          <w:i/>
          <w:lang w:val="en-US"/>
        </w:rPr>
        <w:t>f</w:t>
      </w:r>
      <w:r w:rsidRPr="000C62E5">
        <w:rPr>
          <w:i/>
        </w:rPr>
        <w:t>(</w:t>
      </w:r>
      <w:r w:rsidRPr="000C62E5">
        <w:rPr>
          <w:i/>
          <w:lang w:val="en-US"/>
        </w:rPr>
        <w:t>k</w:t>
      </w:r>
      <w:r w:rsidRPr="000C62E5">
        <w:rPr>
          <w:i/>
        </w:rPr>
        <w:t>)</w:t>
      </w:r>
      <w:r w:rsidRPr="005D4D54">
        <w:t xml:space="preserve"> </w:t>
      </w:r>
      <w:r>
        <w:t xml:space="preserve">происходит и сдвиг графика сбережений (фактических инвестиций) из положения </w:t>
      </w:r>
      <w:r w:rsidRPr="000C62E5">
        <w:rPr>
          <w:i/>
        </w:rPr>
        <w:t>s</w:t>
      </w:r>
      <w:r w:rsidRPr="000C62E5">
        <w:rPr>
          <w:i/>
          <w:vertAlign w:val="subscript"/>
        </w:rPr>
        <w:t>1</w:t>
      </w:r>
      <w:r w:rsidRPr="000C62E5">
        <w:rPr>
          <w:i/>
        </w:rPr>
        <w:t>f(</w:t>
      </w:r>
      <w:proofErr w:type="spellStart"/>
      <w:r w:rsidRPr="000C62E5">
        <w:rPr>
          <w:i/>
        </w:rPr>
        <w:t>k</w:t>
      </w:r>
      <w:proofErr w:type="spellEnd"/>
      <w:r w:rsidRPr="000C62E5">
        <w:rPr>
          <w:i/>
        </w:rPr>
        <w:t>)</w:t>
      </w:r>
      <w:r>
        <w:t xml:space="preserve"> в положение </w:t>
      </w:r>
      <w:r w:rsidRPr="000C62E5">
        <w:rPr>
          <w:i/>
        </w:rPr>
        <w:t>s</w:t>
      </w:r>
      <w:r>
        <w:rPr>
          <w:i/>
          <w:vertAlign w:val="subscript"/>
        </w:rPr>
        <w:t>2</w:t>
      </w:r>
      <w:r w:rsidRPr="000C62E5">
        <w:rPr>
          <w:i/>
        </w:rPr>
        <w:t>f(</w:t>
      </w:r>
      <w:proofErr w:type="spellStart"/>
      <w:r w:rsidRPr="000C62E5">
        <w:rPr>
          <w:i/>
        </w:rPr>
        <w:t>k</w:t>
      </w:r>
      <w:proofErr w:type="spellEnd"/>
      <w:r w:rsidRPr="000C62E5">
        <w:rPr>
          <w:i/>
        </w:rPr>
        <w:t>)</w:t>
      </w:r>
      <w:r>
        <w:t xml:space="preserve">. Технический прогресс приводит к тому, что устойчивый уровень </w:t>
      </w:r>
      <w:proofErr w:type="spellStart"/>
      <w:r>
        <w:t>капиталовооруженности</w:t>
      </w:r>
      <w:proofErr w:type="spellEnd"/>
      <w:r>
        <w:t xml:space="preserve"> перемещается из точки </w:t>
      </w:r>
      <w:r w:rsidRPr="000C62E5">
        <w:rPr>
          <w:i/>
          <w:lang w:val="en-US"/>
        </w:rPr>
        <w:t>k</w:t>
      </w:r>
      <w:r w:rsidRPr="000C62E5">
        <w:rPr>
          <w:i/>
          <w:vertAlign w:val="subscript"/>
        </w:rPr>
        <w:t>1</w:t>
      </w:r>
      <w:r w:rsidRPr="000C62E5">
        <w:rPr>
          <w:i/>
        </w:rPr>
        <w:t>*</w:t>
      </w:r>
      <w:r>
        <w:t xml:space="preserve"> в точку </w:t>
      </w:r>
      <w:r w:rsidRPr="000C62E5">
        <w:rPr>
          <w:i/>
          <w:lang w:val="en-US"/>
        </w:rPr>
        <w:t>k</w:t>
      </w:r>
      <w:r w:rsidRPr="000C62E5">
        <w:rPr>
          <w:i/>
          <w:vertAlign w:val="subscript"/>
        </w:rPr>
        <w:t>2</w:t>
      </w:r>
      <w:r w:rsidRPr="000C62E5">
        <w:rPr>
          <w:i/>
        </w:rPr>
        <w:t>*</w:t>
      </w:r>
      <w:r>
        <w:t xml:space="preserve">. Равновесный уровень требуемых инвестиций и сбережений перемещается из точки </w:t>
      </w:r>
      <w:r w:rsidRPr="000C62E5">
        <w:rPr>
          <w:i/>
        </w:rPr>
        <w:t>E</w:t>
      </w:r>
      <w:r w:rsidRPr="000C62E5">
        <w:rPr>
          <w:i/>
          <w:vertAlign w:val="subscript"/>
        </w:rPr>
        <w:t>1</w:t>
      </w:r>
      <w:r>
        <w:t xml:space="preserve"> в точку </w:t>
      </w:r>
      <w:r w:rsidRPr="000C62E5">
        <w:rPr>
          <w:i/>
        </w:rPr>
        <w:t>Е</w:t>
      </w:r>
      <w:proofErr w:type="gramStart"/>
      <w:r w:rsidRPr="000C62E5">
        <w:rPr>
          <w:i/>
          <w:vertAlign w:val="subscript"/>
        </w:rPr>
        <w:t>2</w:t>
      </w:r>
      <w:proofErr w:type="gramEnd"/>
      <w:r>
        <w:t xml:space="preserve">. Соответственно, устойчивый уровень выпуска на душу населения повышается от уровня </w:t>
      </w:r>
      <w:r w:rsidRPr="000C62E5">
        <w:rPr>
          <w:i/>
        </w:rPr>
        <w:t>у</w:t>
      </w:r>
      <w:proofErr w:type="gramStart"/>
      <w:r w:rsidRPr="000C62E5">
        <w:rPr>
          <w:i/>
          <w:vertAlign w:val="subscript"/>
        </w:rPr>
        <w:t>1</w:t>
      </w:r>
      <w:proofErr w:type="gramEnd"/>
      <w:r w:rsidRPr="000C62E5">
        <w:rPr>
          <w:i/>
        </w:rPr>
        <w:t>*</w:t>
      </w:r>
      <w:r>
        <w:t xml:space="preserve"> до уровня </w:t>
      </w:r>
      <w:r w:rsidRPr="000C62E5">
        <w:rPr>
          <w:i/>
        </w:rPr>
        <w:t>у</w:t>
      </w:r>
      <w:r w:rsidRPr="000C62E5">
        <w:rPr>
          <w:i/>
          <w:vertAlign w:val="subscript"/>
        </w:rPr>
        <w:t>2</w:t>
      </w:r>
      <w:r w:rsidRPr="000C62E5">
        <w:rPr>
          <w:i/>
        </w:rPr>
        <w:t>*</w:t>
      </w:r>
      <w:r>
        <w:t>.</w:t>
      </w:r>
    </w:p>
    <w:p w:rsidR="006E1A8E" w:rsidRDefault="000C62E5" w:rsidP="006E1A8E">
      <w:pPr>
        <w:spacing w:after="120" w:line="240" w:lineRule="auto"/>
        <w:rPr>
          <w:lang w:val="en-US"/>
        </w:rPr>
      </w:pPr>
      <w:r>
        <w:t xml:space="preserve">В макроэкономической теории рассматриваются различные типы технического прогресса, характеризующиеся устойчивым уровнем </w:t>
      </w:r>
      <w:proofErr w:type="spellStart"/>
      <w:r>
        <w:t>капиталовооруженности</w:t>
      </w:r>
      <w:proofErr w:type="spellEnd"/>
      <w:r>
        <w:t xml:space="preserve">. При исследовании модели </w:t>
      </w:r>
      <w:proofErr w:type="spellStart"/>
      <w:r>
        <w:t>Солоу</w:t>
      </w:r>
      <w:proofErr w:type="spellEnd"/>
      <w:r>
        <w:t xml:space="preserve"> мы будем исходить из так называемого </w:t>
      </w:r>
      <w:r w:rsidRPr="006E1A8E">
        <w:rPr>
          <w:i/>
        </w:rPr>
        <w:t>нейт</w:t>
      </w:r>
      <w:r w:rsidR="006E1A8E" w:rsidRPr="006E1A8E">
        <w:rPr>
          <w:i/>
        </w:rPr>
        <w:t>рального</w:t>
      </w:r>
      <w:r w:rsidR="006E1A8E">
        <w:t xml:space="preserve"> технического прогресса</w:t>
      </w:r>
      <w:r>
        <w:t>. Это означает, что при рос</w:t>
      </w:r>
      <w:r w:rsidR="006E1A8E">
        <w:t xml:space="preserve">те </w:t>
      </w:r>
      <w:proofErr w:type="spellStart"/>
      <w:r w:rsidR="006E1A8E">
        <w:t>капиталовооруженности</w:t>
      </w:r>
      <w:proofErr w:type="spellEnd"/>
      <w:r w:rsidR="006E1A8E">
        <w:t xml:space="preserve"> труда </w:t>
      </w:r>
      <w:r w:rsidR="006E1A8E" w:rsidRPr="006E1A8E">
        <w:rPr>
          <w:i/>
          <w:lang w:val="en-US"/>
        </w:rPr>
        <w:t>k</w:t>
      </w:r>
      <w:r>
        <w:t xml:space="preserve"> предельная производительность капитала МР</w:t>
      </w:r>
      <w:r w:rsidRPr="006E1A8E">
        <w:rPr>
          <w:vertAlign w:val="subscript"/>
        </w:rPr>
        <w:t>К</w:t>
      </w:r>
      <w:r>
        <w:t xml:space="preserve"> не снижается, как это могло бы произойти в отсутствие техни</w:t>
      </w:r>
      <w:r w:rsidR="006E1A8E">
        <w:t xml:space="preserve">ческого прогресса (см. рис. </w:t>
      </w:r>
      <w:r w:rsidR="006E1A8E" w:rsidRPr="006E1A8E">
        <w:t>1</w:t>
      </w:r>
      <w:r>
        <w:t xml:space="preserve">). </w:t>
      </w:r>
      <w:r w:rsidR="006E1A8E">
        <w:t>Причина этого заключается в том</w:t>
      </w:r>
      <w:r w:rsidR="006E1A8E" w:rsidRPr="006E1A8E">
        <w:t>,</w:t>
      </w:r>
      <w:r>
        <w:t xml:space="preserve"> что рассматриваемый тип</w:t>
      </w:r>
      <w:r w:rsidR="006E1A8E" w:rsidRPr="006E1A8E">
        <w:t xml:space="preserve"> технического прогресса как бы увеличивает количество занятых тем же темпом, каким растет капитал. Воздействие этого типа технического прогресса на экономический рост связано с приростом эффективности труда</w:t>
      </w:r>
      <w:proofErr w:type="gramStart"/>
      <w:r w:rsidR="006E1A8E" w:rsidRPr="006E1A8E">
        <w:t xml:space="preserve"> </w:t>
      </w:r>
      <w:r w:rsidR="006E1A8E" w:rsidRPr="006E1A8E">
        <w:rPr>
          <w:i/>
        </w:rPr>
        <w:t>А</w:t>
      </w:r>
      <w:proofErr w:type="gramEnd"/>
      <w:r w:rsidR="006E1A8E">
        <w:t xml:space="preserve">, идущего постоянным темпом </w:t>
      </w:r>
      <w:r w:rsidR="006E1A8E" w:rsidRPr="006E1A8E">
        <w:rPr>
          <w:i/>
          <w:lang w:val="en-US"/>
        </w:rPr>
        <w:t>g</w:t>
      </w:r>
      <w:r w:rsidR="006E1A8E" w:rsidRPr="006E1A8E">
        <w:t>. Собственно, показател</w:t>
      </w:r>
      <w:r w:rsidR="006E1A8E">
        <w:t xml:space="preserve">ь </w:t>
      </w:r>
      <w:r w:rsidR="006E1A8E" w:rsidRPr="006E1A8E">
        <w:rPr>
          <w:i/>
          <w:lang w:val="en-US"/>
        </w:rPr>
        <w:t>g</w:t>
      </w:r>
      <w:r w:rsidR="006E1A8E" w:rsidRPr="006E1A8E">
        <w:t xml:space="preserve"> и предстает как темп технического прогресса. Тогда общее количество эффективного труда составит </w:t>
      </w:r>
      <w:r w:rsidR="006E1A8E" w:rsidRPr="006E1A8E">
        <w:rPr>
          <w:i/>
          <w:lang w:val="en-US"/>
        </w:rPr>
        <w:t>AL</w:t>
      </w:r>
      <w:r w:rsidR="006E1A8E" w:rsidRPr="006E1A8E">
        <w:t xml:space="preserve"> и, с учетом темпа роста населения и темпа роста эффективности труда, будет расти темпом </w:t>
      </w:r>
      <w:r w:rsidR="006E1A8E" w:rsidRPr="006E1A8E">
        <w:rPr>
          <w:i/>
          <w:lang w:val="en-US"/>
        </w:rPr>
        <w:t>n</w:t>
      </w:r>
      <w:r w:rsidR="006E1A8E" w:rsidRPr="006E1A8E">
        <w:rPr>
          <w:i/>
        </w:rPr>
        <w:t xml:space="preserve"> + </w:t>
      </w:r>
      <w:r w:rsidR="006E1A8E" w:rsidRPr="006E1A8E">
        <w:rPr>
          <w:i/>
          <w:lang w:val="en-US"/>
        </w:rPr>
        <w:t>g</w:t>
      </w:r>
      <w:r w:rsidR="006E1A8E">
        <w:t>. Ещ</w:t>
      </w:r>
      <w:r w:rsidR="006E1A8E" w:rsidRPr="006E1A8E">
        <w:t xml:space="preserve">е раз подчеркнем, что показатель </w:t>
      </w:r>
      <w:r w:rsidR="006E1A8E" w:rsidRPr="006E1A8E">
        <w:rPr>
          <w:i/>
          <w:lang w:val="en-US"/>
        </w:rPr>
        <w:t>AL</w:t>
      </w:r>
      <w:r w:rsidR="006E1A8E" w:rsidRPr="006E1A8E">
        <w:t xml:space="preserve"> является выражением неких условных единиц труда, а не физически занятых в производстве людей. Можно объяснить идею </w:t>
      </w:r>
      <w:proofErr w:type="spellStart"/>
      <w:r w:rsidR="006E1A8E" w:rsidRPr="006E1A8E">
        <w:t>трудосберегающего</w:t>
      </w:r>
      <w:proofErr w:type="spellEnd"/>
      <w:r w:rsidR="006E1A8E" w:rsidRPr="006E1A8E">
        <w:t xml:space="preserve"> технического прогресса и </w:t>
      </w:r>
      <w:r w:rsidR="006E1A8E" w:rsidRPr="006E1A8E">
        <w:lastRenderedPageBreak/>
        <w:t>несколько по-иному. Поскольку эффективно</w:t>
      </w:r>
      <w:r w:rsidR="006E1A8E">
        <w:t xml:space="preserve">сть и производительность труда – </w:t>
      </w:r>
      <w:r w:rsidR="006E1A8E" w:rsidRPr="006E1A8E">
        <w:t xml:space="preserve">одно и то же понятие, то мы можем говорить не об условных единицах труда, а о том, что </w:t>
      </w:r>
      <w:r w:rsidR="006E1A8E" w:rsidRPr="006E1A8E">
        <w:rPr>
          <w:i/>
          <w:lang w:val="en-US"/>
        </w:rPr>
        <w:t>AL</w:t>
      </w:r>
      <w:r w:rsidR="006E1A8E" w:rsidRPr="006E1A8E">
        <w:t xml:space="preserve"> означает увеличение выпуска при том же количестве труда, в чем и заключается </w:t>
      </w:r>
      <w:proofErr w:type="spellStart"/>
      <w:r w:rsidR="006E1A8E" w:rsidRPr="006E1A8E">
        <w:t>трудосбережение</w:t>
      </w:r>
      <w:proofErr w:type="spellEnd"/>
      <w:r w:rsidR="006E1A8E" w:rsidRPr="006E1A8E">
        <w:t xml:space="preserve">. Количество труда остается прежним при большем выпуске, поэтому и не изменяется устойчивый уровень </w:t>
      </w:r>
      <w:proofErr w:type="spellStart"/>
      <w:r w:rsidR="006E1A8E" w:rsidRPr="006E1A8E">
        <w:t>капиталовооруженности</w:t>
      </w:r>
      <w:proofErr w:type="spellEnd"/>
      <w:r w:rsidR="006E1A8E" w:rsidRPr="006E1A8E">
        <w:t>.</w:t>
      </w:r>
    </w:p>
    <w:p w:rsidR="006E1A8E" w:rsidRDefault="006E1A8E" w:rsidP="006E1A8E">
      <w:pPr>
        <w:spacing w:after="120" w:line="240" w:lineRule="auto"/>
        <w:rPr>
          <w:lang w:val="en-US"/>
        </w:rPr>
      </w:pPr>
      <w:r w:rsidRPr="006E1A8E">
        <w:t xml:space="preserve">Поясним идею рассматриваемого типа технического прогресса на условном цифровом примере. Так, допустим, что в некоем исходном состоянии </w:t>
      </w:r>
      <w:r w:rsidRPr="006E1A8E">
        <w:rPr>
          <w:i/>
          <w:lang w:val="en-US"/>
        </w:rPr>
        <w:t>t</w:t>
      </w:r>
      <w:r w:rsidRPr="006E1A8E">
        <w:rPr>
          <w:i/>
          <w:vertAlign w:val="subscript"/>
        </w:rPr>
        <w:t>0</w:t>
      </w:r>
      <w:r w:rsidRPr="006E1A8E">
        <w:t xml:space="preserve"> в экономике занято 1000 человек. Если прирост эффективного труда</w:t>
      </w:r>
      <w:proofErr w:type="gramStart"/>
      <w:r w:rsidRPr="006E1A8E">
        <w:t xml:space="preserve"> </w:t>
      </w:r>
      <w:r w:rsidRPr="006E1A8E">
        <w:rPr>
          <w:i/>
        </w:rPr>
        <w:t>А</w:t>
      </w:r>
      <w:proofErr w:type="gramEnd"/>
      <w:r w:rsidRPr="006E1A8E">
        <w:t xml:space="preserve"> идет темпом, равным темпу технического прогресса 3%, то те же самые 1000 занятых произведут в следующем периоде </w:t>
      </w:r>
      <w:r w:rsidRPr="006E1A8E">
        <w:rPr>
          <w:i/>
          <w:lang w:val="en-US"/>
        </w:rPr>
        <w:t>t</w:t>
      </w:r>
      <w:r w:rsidRPr="006E1A8E">
        <w:rPr>
          <w:i/>
          <w:vertAlign w:val="subscript"/>
        </w:rPr>
        <w:t>1</w:t>
      </w:r>
      <w:r w:rsidRPr="006E1A8E">
        <w:t xml:space="preserve"> продукции столько, сколько произвели бы 1030 занятых.</w:t>
      </w:r>
      <w:r>
        <w:t xml:space="preserve"> </w:t>
      </w:r>
      <w:r w:rsidRPr="006E1A8E">
        <w:t>Теперь, с учетом фактора техничес</w:t>
      </w:r>
      <w:r>
        <w:t xml:space="preserve">кого прогресса, идущего темпом </w:t>
      </w:r>
      <w:r w:rsidRPr="006E1A8E">
        <w:rPr>
          <w:i/>
          <w:lang w:val="en-US"/>
        </w:rPr>
        <w:t>g</w:t>
      </w:r>
      <w:r w:rsidRPr="006E1A8E">
        <w:t>, мы можем представить модифицированн</w:t>
      </w:r>
      <w:r>
        <w:t xml:space="preserve">ую модель роста </w:t>
      </w:r>
      <w:proofErr w:type="spellStart"/>
      <w:r>
        <w:t>Солоу</w:t>
      </w:r>
      <w:proofErr w:type="spellEnd"/>
      <w:r>
        <w:t xml:space="preserve"> (рис. </w:t>
      </w:r>
      <w:r w:rsidRPr="006E1A8E">
        <w:t xml:space="preserve">6). Заметим, что темп роста запасов капитала теперь, с учетом технического прогресса, составит </w:t>
      </w:r>
      <w:r w:rsidRPr="006E1A8E">
        <w:rPr>
          <w:i/>
          <w:lang w:val="en-US"/>
        </w:rPr>
        <w:t>n</w:t>
      </w:r>
      <w:r w:rsidRPr="006E1A8E">
        <w:rPr>
          <w:i/>
        </w:rPr>
        <w:t xml:space="preserve"> + </w:t>
      </w:r>
      <w:r w:rsidRPr="006E1A8E">
        <w:rPr>
          <w:rFonts w:cstheme="minorHAnsi"/>
          <w:i/>
        </w:rPr>
        <w:t>δ</w:t>
      </w:r>
      <w:r w:rsidRPr="006E1A8E">
        <w:rPr>
          <w:i/>
        </w:rPr>
        <w:t xml:space="preserve"> + </w:t>
      </w:r>
      <w:r w:rsidRPr="006E1A8E">
        <w:rPr>
          <w:i/>
          <w:lang w:val="en-US"/>
        </w:rPr>
        <w:t>g</w:t>
      </w:r>
      <w:r w:rsidRPr="006E1A8E">
        <w:t>, т.е. именно этими величинами измеряется наклон графика требуемых инвестиций в расчете на единицу эффективного труда.</w:t>
      </w:r>
    </w:p>
    <w:p w:rsidR="006E1A8E" w:rsidRDefault="006E1A8E" w:rsidP="006E1A8E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80164" cy="2178657"/>
            <wp:effectExtent l="19050" t="0" r="0" b="0"/>
            <wp:docPr id="27" name="Рисунок 26" descr="С06. Модель роста Солоу с учетом технического прогре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06. Модель роста Солоу с учетом технического прогресс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234" cy="218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A8E" w:rsidRPr="006E1A8E" w:rsidRDefault="006E1A8E" w:rsidP="006E1A8E">
      <w:pPr>
        <w:spacing w:after="120" w:line="240" w:lineRule="auto"/>
      </w:pPr>
      <w:r>
        <w:t xml:space="preserve">Рис. 6. </w:t>
      </w:r>
      <w:r w:rsidRPr="006E1A8E">
        <w:t xml:space="preserve">Модель роста </w:t>
      </w:r>
      <w:proofErr w:type="spellStart"/>
      <w:r w:rsidRPr="006E1A8E">
        <w:t>Солоу</w:t>
      </w:r>
      <w:proofErr w:type="spellEnd"/>
      <w:r w:rsidRPr="006E1A8E">
        <w:t xml:space="preserve"> с учетом технического прогресса</w:t>
      </w:r>
    </w:p>
    <w:p w:rsidR="004A6069" w:rsidRPr="004A6069" w:rsidRDefault="006E1A8E" w:rsidP="004A6069">
      <w:pPr>
        <w:spacing w:after="120" w:line="240" w:lineRule="auto"/>
      </w:pPr>
      <w:r>
        <w:t xml:space="preserve">Обозначим символом </w:t>
      </w:r>
      <w:proofErr w:type="spellStart"/>
      <w:r w:rsidRPr="006E1A8E">
        <w:rPr>
          <w:i/>
          <w:lang w:val="en-US"/>
        </w:rPr>
        <w:t>k</w:t>
      </w:r>
      <w:r w:rsidRPr="006E1A8E">
        <w:rPr>
          <w:i/>
          <w:vertAlign w:val="superscript"/>
          <w:lang w:val="en-US"/>
        </w:rPr>
        <w:t>e</w:t>
      </w:r>
      <w:proofErr w:type="spellEnd"/>
      <w:r w:rsidRPr="006E1A8E">
        <w:rPr>
          <w:i/>
        </w:rPr>
        <w:t xml:space="preserve"> = </w:t>
      </w:r>
      <w:r w:rsidRPr="006E1A8E">
        <w:rPr>
          <w:i/>
          <w:lang w:val="en-US"/>
        </w:rPr>
        <w:t>K</w:t>
      </w:r>
      <w:r w:rsidRPr="006E1A8E">
        <w:rPr>
          <w:i/>
        </w:rPr>
        <w:t>/(</w:t>
      </w:r>
      <w:r w:rsidRPr="006E1A8E">
        <w:rPr>
          <w:i/>
          <w:lang w:val="en-US"/>
        </w:rPr>
        <w:t>AL</w:t>
      </w:r>
      <w:r w:rsidRPr="006E1A8E">
        <w:rPr>
          <w:i/>
        </w:rPr>
        <w:t>)</w:t>
      </w:r>
      <w:r w:rsidRPr="006E1A8E">
        <w:t xml:space="preserve"> количество капитала на эффектив</w:t>
      </w:r>
      <w:r>
        <w:t xml:space="preserve">ную единицу труда, а символом </w:t>
      </w:r>
      <w:r w:rsidRPr="006E1A8E">
        <w:rPr>
          <w:i/>
        </w:rPr>
        <w:t>у</w:t>
      </w:r>
      <w:proofErr w:type="gramStart"/>
      <w:r w:rsidRPr="006E1A8E">
        <w:rPr>
          <w:i/>
          <w:vertAlign w:val="superscript"/>
          <w:lang w:val="en-US"/>
        </w:rPr>
        <w:t>e</w:t>
      </w:r>
      <w:proofErr w:type="gramEnd"/>
      <w:r w:rsidRPr="006E1A8E">
        <w:rPr>
          <w:i/>
        </w:rPr>
        <w:t xml:space="preserve"> = </w:t>
      </w:r>
      <w:r w:rsidRPr="006E1A8E">
        <w:rPr>
          <w:i/>
          <w:lang w:val="en-US"/>
        </w:rPr>
        <w:t>Y</w:t>
      </w:r>
      <w:r w:rsidRPr="006E1A8E">
        <w:rPr>
          <w:i/>
        </w:rPr>
        <w:t>/(</w:t>
      </w:r>
      <w:r w:rsidRPr="006E1A8E">
        <w:rPr>
          <w:i/>
          <w:lang w:val="en-US"/>
        </w:rPr>
        <w:t>AL</w:t>
      </w:r>
      <w:r w:rsidRPr="006E1A8E">
        <w:rPr>
          <w:i/>
        </w:rPr>
        <w:t>)</w:t>
      </w:r>
      <w:r>
        <w:t xml:space="preserve"> </w:t>
      </w:r>
      <w:r w:rsidRPr="006E1A8E">
        <w:t xml:space="preserve">– объем выпуска на эффективную единицу труда. Устойчивый уровень </w:t>
      </w:r>
      <w:proofErr w:type="spellStart"/>
      <w:r w:rsidRPr="006E1A8E">
        <w:t>капиталовооруженности</w:t>
      </w:r>
      <w:proofErr w:type="spellEnd"/>
      <w:r w:rsidRPr="006E1A8E">
        <w:t xml:space="preserve"> </w:t>
      </w:r>
      <w:proofErr w:type="spellStart"/>
      <w:r w:rsidR="004A6069" w:rsidRPr="004A6069">
        <w:rPr>
          <w:i/>
          <w:lang w:val="en-US"/>
        </w:rPr>
        <w:t>k</w:t>
      </w:r>
      <w:r w:rsidR="004A6069" w:rsidRPr="004A6069">
        <w:rPr>
          <w:i/>
          <w:vertAlign w:val="superscript"/>
          <w:lang w:val="en-US"/>
        </w:rPr>
        <w:t>e</w:t>
      </w:r>
      <w:proofErr w:type="spellEnd"/>
      <w:r w:rsidR="004A6069" w:rsidRPr="004A6069">
        <w:rPr>
          <w:i/>
        </w:rPr>
        <w:t>*</w:t>
      </w:r>
      <w:r w:rsidRPr="006E1A8E">
        <w:t xml:space="preserve">, как видно на рис. 6, </w:t>
      </w:r>
      <w:proofErr w:type="gramStart"/>
      <w:r w:rsidRPr="006E1A8E">
        <w:t>будет</w:t>
      </w:r>
      <w:proofErr w:type="gramEnd"/>
      <w:r w:rsidRPr="006E1A8E">
        <w:t xml:space="preserve"> достигнут лишь тогда, когда требуемые инвестиции смогут полно</w:t>
      </w:r>
      <w:r w:rsidR="004A6069">
        <w:t xml:space="preserve">стью компенсировать уменьшение </w:t>
      </w:r>
      <w:proofErr w:type="spellStart"/>
      <w:r w:rsidR="004A6069" w:rsidRPr="004A6069">
        <w:rPr>
          <w:i/>
          <w:lang w:val="en-US"/>
        </w:rPr>
        <w:t>k</w:t>
      </w:r>
      <w:r w:rsidR="004A6069" w:rsidRPr="004A6069">
        <w:rPr>
          <w:i/>
          <w:vertAlign w:val="superscript"/>
          <w:lang w:val="en-US"/>
        </w:rPr>
        <w:t>e</w:t>
      </w:r>
      <w:proofErr w:type="spellEnd"/>
      <w:r w:rsidRPr="006E1A8E">
        <w:t xml:space="preserve"> вследствие вы</w:t>
      </w:r>
      <w:r w:rsidR="004A6069">
        <w:t xml:space="preserve">бытия капитала, идущего темпом </w:t>
      </w:r>
      <w:r w:rsidR="004A6069" w:rsidRPr="004A6069">
        <w:rPr>
          <w:rFonts w:cstheme="minorHAnsi"/>
          <w:i/>
        </w:rPr>
        <w:t>δ</w:t>
      </w:r>
      <w:r w:rsidRPr="006E1A8E">
        <w:t xml:space="preserve">, роста населения с темпом </w:t>
      </w:r>
      <w:r w:rsidR="004A6069" w:rsidRPr="004A6069">
        <w:rPr>
          <w:i/>
          <w:lang w:val="en-US"/>
        </w:rPr>
        <w:t>n</w:t>
      </w:r>
      <w:r w:rsidRPr="006E1A8E">
        <w:t xml:space="preserve"> и технического прогресса с темпом </w:t>
      </w:r>
      <w:r w:rsidR="004A6069" w:rsidRPr="004A6069">
        <w:rPr>
          <w:i/>
          <w:lang w:val="en-US"/>
        </w:rPr>
        <w:t>g</w:t>
      </w:r>
      <w:r w:rsidRPr="006E1A8E">
        <w:t>:</w:t>
      </w:r>
      <w:r w:rsidR="004A6069" w:rsidRPr="004A6069">
        <w:t xml:space="preserve"> </w:t>
      </w:r>
      <w:r w:rsidR="004A6069" w:rsidRPr="004A6069">
        <w:br/>
      </w:r>
      <w:proofErr w:type="spellStart"/>
      <w:r w:rsidR="004A6069" w:rsidRPr="004A6069">
        <w:rPr>
          <w:i/>
          <w:lang w:val="en-US"/>
        </w:rPr>
        <w:t>sf</w:t>
      </w:r>
      <w:proofErr w:type="spellEnd"/>
      <w:r w:rsidR="004A6069" w:rsidRPr="004A6069">
        <w:rPr>
          <w:i/>
        </w:rPr>
        <w:t>(</w:t>
      </w:r>
      <w:proofErr w:type="spellStart"/>
      <w:r w:rsidR="004A6069" w:rsidRPr="004A6069">
        <w:rPr>
          <w:i/>
          <w:lang w:val="en-US"/>
        </w:rPr>
        <w:t>k</w:t>
      </w:r>
      <w:r w:rsidR="004A6069" w:rsidRPr="004A6069">
        <w:rPr>
          <w:i/>
          <w:vertAlign w:val="superscript"/>
          <w:lang w:val="en-US"/>
        </w:rPr>
        <w:t>e</w:t>
      </w:r>
      <w:proofErr w:type="spellEnd"/>
      <w:r w:rsidR="004A6069" w:rsidRPr="004A6069">
        <w:rPr>
          <w:i/>
        </w:rPr>
        <w:t>) = (</w:t>
      </w:r>
      <w:r w:rsidR="004A6069" w:rsidRPr="004A6069">
        <w:rPr>
          <w:i/>
          <w:lang w:val="en-US"/>
        </w:rPr>
        <w:t>n</w:t>
      </w:r>
      <w:r w:rsidR="004A6069" w:rsidRPr="004A6069">
        <w:rPr>
          <w:i/>
        </w:rPr>
        <w:t xml:space="preserve"> + </w:t>
      </w:r>
      <w:r w:rsidR="004A6069" w:rsidRPr="004A6069">
        <w:rPr>
          <w:rFonts w:cstheme="minorHAnsi"/>
          <w:i/>
        </w:rPr>
        <w:t>δ</w:t>
      </w:r>
      <w:r w:rsidR="004A6069" w:rsidRPr="004A6069">
        <w:rPr>
          <w:i/>
        </w:rPr>
        <w:t xml:space="preserve"> + </w:t>
      </w:r>
      <w:r w:rsidR="004A6069" w:rsidRPr="004A6069">
        <w:rPr>
          <w:i/>
          <w:lang w:val="en-US"/>
        </w:rPr>
        <w:t>g</w:t>
      </w:r>
      <w:r w:rsidR="004A6069" w:rsidRPr="004A6069">
        <w:rPr>
          <w:i/>
        </w:rPr>
        <w:t>)</w:t>
      </w:r>
      <w:proofErr w:type="spellStart"/>
      <w:r w:rsidR="004A6069" w:rsidRPr="004A6069">
        <w:rPr>
          <w:i/>
          <w:lang w:val="en-US"/>
        </w:rPr>
        <w:t>k</w:t>
      </w:r>
      <w:r w:rsidR="004A6069" w:rsidRPr="004A6069">
        <w:rPr>
          <w:i/>
          <w:vertAlign w:val="superscript"/>
          <w:lang w:val="en-US"/>
        </w:rPr>
        <w:t>e</w:t>
      </w:r>
      <w:proofErr w:type="spellEnd"/>
      <w:r w:rsidR="004A6069" w:rsidRPr="004A6069">
        <w:t xml:space="preserve">. С учетом новых переменных максимальный устойчивый уровень потребления составит: </w:t>
      </w:r>
      <w:r w:rsidR="004A6069" w:rsidRPr="004A6069">
        <w:rPr>
          <w:i/>
        </w:rPr>
        <w:t>с</w:t>
      </w:r>
      <w:proofErr w:type="gramStart"/>
      <w:r w:rsidR="004A6069" w:rsidRPr="004A6069">
        <w:rPr>
          <w:i/>
          <w:vertAlign w:val="superscript"/>
          <w:lang w:val="en-US"/>
        </w:rPr>
        <w:t>e</w:t>
      </w:r>
      <w:proofErr w:type="gramEnd"/>
      <w:r w:rsidR="004A6069" w:rsidRPr="004A6069">
        <w:rPr>
          <w:i/>
        </w:rPr>
        <w:t xml:space="preserve">** =  </w:t>
      </w:r>
      <w:r w:rsidR="004A6069" w:rsidRPr="004A6069">
        <w:rPr>
          <w:i/>
          <w:lang w:val="en-US"/>
        </w:rPr>
        <w:t>f</w:t>
      </w:r>
      <w:r w:rsidR="004A6069" w:rsidRPr="004A6069">
        <w:rPr>
          <w:i/>
        </w:rPr>
        <w:t>(</w:t>
      </w:r>
      <w:proofErr w:type="spellStart"/>
      <w:r w:rsidR="004A6069" w:rsidRPr="004A6069">
        <w:rPr>
          <w:i/>
          <w:lang w:val="en-US"/>
        </w:rPr>
        <w:t>k</w:t>
      </w:r>
      <w:r w:rsidR="004A6069" w:rsidRPr="004A6069">
        <w:rPr>
          <w:i/>
          <w:vertAlign w:val="superscript"/>
          <w:lang w:val="en-US"/>
        </w:rPr>
        <w:t>e</w:t>
      </w:r>
      <w:proofErr w:type="spellEnd"/>
      <w:r w:rsidR="004A6069" w:rsidRPr="004A6069">
        <w:rPr>
          <w:i/>
        </w:rPr>
        <w:t>**) –  (</w:t>
      </w:r>
      <w:r w:rsidR="004A6069" w:rsidRPr="004A6069">
        <w:rPr>
          <w:i/>
          <w:lang w:val="en-US"/>
        </w:rPr>
        <w:t>n</w:t>
      </w:r>
      <w:r w:rsidR="004A6069" w:rsidRPr="004A6069">
        <w:rPr>
          <w:i/>
        </w:rPr>
        <w:t xml:space="preserve"> + </w:t>
      </w:r>
      <w:r w:rsidR="004A6069" w:rsidRPr="004A6069">
        <w:rPr>
          <w:rFonts w:cstheme="minorHAnsi"/>
          <w:i/>
        </w:rPr>
        <w:t>δ</w:t>
      </w:r>
      <w:r w:rsidR="004A6069" w:rsidRPr="004A6069">
        <w:rPr>
          <w:i/>
        </w:rPr>
        <w:t xml:space="preserve"> + </w:t>
      </w:r>
      <w:r w:rsidR="004A6069" w:rsidRPr="004A6069">
        <w:rPr>
          <w:i/>
          <w:lang w:val="en-US"/>
        </w:rPr>
        <w:t>g</w:t>
      </w:r>
      <w:r w:rsidR="004A6069" w:rsidRPr="004A6069">
        <w:rPr>
          <w:i/>
        </w:rPr>
        <w:t>)</w:t>
      </w:r>
      <w:proofErr w:type="spellStart"/>
      <w:r w:rsidR="004A6069" w:rsidRPr="004A6069">
        <w:rPr>
          <w:i/>
          <w:lang w:val="en-US"/>
        </w:rPr>
        <w:t>k</w:t>
      </w:r>
      <w:r w:rsidR="004A6069" w:rsidRPr="004A6069">
        <w:rPr>
          <w:i/>
          <w:vertAlign w:val="superscript"/>
          <w:lang w:val="en-US"/>
        </w:rPr>
        <w:t>e</w:t>
      </w:r>
      <w:proofErr w:type="spellEnd"/>
      <w:r w:rsidR="004A6069">
        <w:t xml:space="preserve"> </w:t>
      </w:r>
      <w:r w:rsidR="004A6069" w:rsidRPr="004A6069">
        <w:t>(рис. 7).</w:t>
      </w:r>
    </w:p>
    <w:p w:rsidR="004A6069" w:rsidRDefault="004A6069" w:rsidP="004A6069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83222" cy="2242267"/>
            <wp:effectExtent l="19050" t="0" r="0" b="0"/>
            <wp:docPr id="28" name="Рисунок 27" descr="С07. Золотое правило накопления с учетом технического прогрес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07. Золотое правило накопления с учетом технического прогресса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4528" cy="224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069" w:rsidRPr="004A6069" w:rsidRDefault="004A6069" w:rsidP="004A6069">
      <w:pPr>
        <w:spacing w:after="120" w:line="240" w:lineRule="auto"/>
      </w:pPr>
      <w:r>
        <w:t>Рис. 7. Золотое правило накопления с учетом технического прогресса</w:t>
      </w:r>
    </w:p>
    <w:p w:rsidR="004A6069" w:rsidRPr="00040AEF" w:rsidRDefault="004A6069" w:rsidP="004A6069">
      <w:pPr>
        <w:spacing w:after="120" w:line="240" w:lineRule="auto"/>
        <w:rPr>
          <w:i/>
        </w:rPr>
      </w:pPr>
      <w:r w:rsidRPr="004A6069">
        <w:t>Ит</w:t>
      </w:r>
      <w:r>
        <w:t xml:space="preserve">ак, максимальный устойчивый уровень потребления </w:t>
      </w:r>
      <w:r w:rsidRPr="004A6069">
        <w:rPr>
          <w:i/>
        </w:rPr>
        <w:t>с</w:t>
      </w:r>
      <w:r w:rsidRPr="004A6069">
        <w:rPr>
          <w:i/>
          <w:vertAlign w:val="superscript"/>
          <w:lang w:val="en-US"/>
        </w:rPr>
        <w:t>e</w:t>
      </w:r>
      <w:r w:rsidRPr="004A6069">
        <w:rPr>
          <w:i/>
        </w:rPr>
        <w:t>**</w:t>
      </w:r>
      <w:r>
        <w:t xml:space="preserve"> (расстояние между точками</w:t>
      </w:r>
      <w:proofErr w:type="gramStart"/>
      <w:r>
        <w:t xml:space="preserve"> </w:t>
      </w:r>
      <w:r w:rsidRPr="004A6069">
        <w:rPr>
          <w:i/>
        </w:rPr>
        <w:t>А</w:t>
      </w:r>
      <w:proofErr w:type="gramEnd"/>
      <w:r>
        <w:t xml:space="preserve"> и </w:t>
      </w:r>
      <w:r w:rsidRPr="004A6069">
        <w:rPr>
          <w:i/>
        </w:rPr>
        <w:t>Е</w:t>
      </w:r>
      <w:r>
        <w:t xml:space="preserve">) гарантируется таким объемом накопления </w:t>
      </w:r>
      <w:proofErr w:type="spellStart"/>
      <w:r w:rsidRPr="004A6069">
        <w:rPr>
          <w:i/>
          <w:lang w:val="en-US"/>
        </w:rPr>
        <w:t>k</w:t>
      </w:r>
      <w:r w:rsidRPr="004A6069">
        <w:rPr>
          <w:i/>
          <w:vertAlign w:val="superscript"/>
          <w:lang w:val="en-US"/>
        </w:rPr>
        <w:t>e</w:t>
      </w:r>
      <w:proofErr w:type="spellEnd"/>
      <w:r w:rsidRPr="004A6069">
        <w:rPr>
          <w:i/>
        </w:rPr>
        <w:t>**</w:t>
      </w:r>
      <w:r>
        <w:t>, который достигается при выполнении золотого правила с учетом роста населения и технического прогресса:</w:t>
      </w:r>
      <w:r w:rsidRPr="004A6069">
        <w:t xml:space="preserve"> </w:t>
      </w:r>
      <w:r w:rsidRPr="004A6069">
        <w:rPr>
          <w:i/>
        </w:rPr>
        <w:t>МР</w:t>
      </w:r>
      <w:r w:rsidRPr="004A6069">
        <w:rPr>
          <w:i/>
          <w:vertAlign w:val="subscript"/>
        </w:rPr>
        <w:t>К</w:t>
      </w:r>
      <w:r w:rsidRPr="004A6069">
        <w:rPr>
          <w:i/>
        </w:rPr>
        <w:t xml:space="preserve"> = </w:t>
      </w:r>
      <w:r w:rsidRPr="004A6069">
        <w:rPr>
          <w:i/>
          <w:lang w:val="en-US"/>
        </w:rPr>
        <w:t>n</w:t>
      </w:r>
      <w:r w:rsidRPr="004A6069">
        <w:rPr>
          <w:i/>
        </w:rPr>
        <w:t xml:space="preserve"> + </w:t>
      </w:r>
      <w:r w:rsidRPr="004A6069">
        <w:rPr>
          <w:rFonts w:cstheme="minorHAnsi"/>
          <w:i/>
        </w:rPr>
        <w:t>δ</w:t>
      </w:r>
      <w:r w:rsidRPr="004A6069">
        <w:rPr>
          <w:i/>
        </w:rPr>
        <w:t xml:space="preserve"> + </w:t>
      </w:r>
      <w:r w:rsidRPr="004A6069">
        <w:rPr>
          <w:i/>
          <w:lang w:val="en-US"/>
        </w:rPr>
        <w:t>g</w:t>
      </w:r>
      <w:r w:rsidRPr="00040AEF">
        <w:rPr>
          <w:i/>
        </w:rPr>
        <w:t>.</w:t>
      </w:r>
    </w:p>
    <w:p w:rsidR="004A6069" w:rsidRDefault="004A6069" w:rsidP="004A6069">
      <w:pPr>
        <w:spacing w:after="120" w:line="240" w:lineRule="auto"/>
      </w:pPr>
      <w:r>
        <w:lastRenderedPageBreak/>
        <w:t xml:space="preserve">Мы рассмотрели влияние технического прогресса на устойчивый </w:t>
      </w:r>
      <w:r w:rsidR="00040AEF">
        <w:t xml:space="preserve">уровень </w:t>
      </w:r>
      <w:proofErr w:type="spellStart"/>
      <w:r w:rsidR="00040AEF">
        <w:t>капиталовооруженности</w:t>
      </w:r>
      <w:proofErr w:type="spellEnd"/>
      <w:r w:rsidR="00040AEF">
        <w:t xml:space="preserve"> </w:t>
      </w:r>
      <w:proofErr w:type="spellStart"/>
      <w:r w:rsidR="00040AEF" w:rsidRPr="00040AEF">
        <w:rPr>
          <w:i/>
          <w:lang w:val="en-US"/>
        </w:rPr>
        <w:t>k</w:t>
      </w:r>
      <w:r w:rsidR="00040AEF" w:rsidRPr="00040AEF">
        <w:rPr>
          <w:i/>
          <w:vertAlign w:val="superscript"/>
          <w:lang w:val="en-US"/>
        </w:rPr>
        <w:t>e</w:t>
      </w:r>
      <w:proofErr w:type="spellEnd"/>
      <w:r w:rsidRPr="00040AEF">
        <w:rPr>
          <w:i/>
        </w:rPr>
        <w:t>**</w:t>
      </w:r>
      <w:r>
        <w:t>(</w:t>
      </w:r>
      <w:r w:rsidR="00040AEF">
        <w:t>в</w:t>
      </w:r>
      <w:r>
        <w:t xml:space="preserve"> расчете на единицу эффективного труда) и пришли к следующему выводу: выпуск в расчете на единицу эффективного труда в стационарном состоянии остается неизменным. Действительно, если выпуск Y растет темпом </w:t>
      </w:r>
      <w:r w:rsidR="00157655" w:rsidRPr="00157655">
        <w:rPr>
          <w:i/>
          <w:lang w:val="en-US"/>
        </w:rPr>
        <w:t>n</w:t>
      </w:r>
      <w:r w:rsidR="00157655" w:rsidRPr="00157655">
        <w:rPr>
          <w:i/>
        </w:rPr>
        <w:t xml:space="preserve"> </w:t>
      </w:r>
      <w:r w:rsidRPr="00157655">
        <w:rPr>
          <w:i/>
        </w:rPr>
        <w:t xml:space="preserve">+ </w:t>
      </w:r>
      <w:r w:rsidR="00157655" w:rsidRPr="00157655">
        <w:rPr>
          <w:i/>
          <w:lang w:val="en-US"/>
        </w:rPr>
        <w:t>g</w:t>
      </w:r>
      <w:r>
        <w:t xml:space="preserve"> (2% + 3%), и </w:t>
      </w:r>
      <w:r w:rsidRPr="00157655">
        <w:rPr>
          <w:i/>
        </w:rPr>
        <w:t>AL</w:t>
      </w:r>
      <w:r>
        <w:t xml:space="preserve"> растет тем же темпом, то, используя условный цифровой пример, получим следующее: в период </w:t>
      </w:r>
      <w:r w:rsidRPr="00157655">
        <w:rPr>
          <w:i/>
        </w:rPr>
        <w:t>t</w:t>
      </w:r>
      <w:r w:rsidR="00157655" w:rsidRPr="00157655">
        <w:rPr>
          <w:i/>
          <w:vertAlign w:val="subscript"/>
        </w:rPr>
        <w:t>0</w:t>
      </w:r>
      <w:r>
        <w:t xml:space="preserve"> выпуск объемом 10</w:t>
      </w:r>
      <w:r w:rsidR="00157655" w:rsidRPr="00157655">
        <w:t xml:space="preserve"> </w:t>
      </w:r>
      <w:r>
        <w:t xml:space="preserve">000 </w:t>
      </w:r>
      <w:proofErr w:type="spellStart"/>
      <w:r>
        <w:t>ден</w:t>
      </w:r>
      <w:proofErr w:type="spellEnd"/>
      <w:r>
        <w:t xml:space="preserve">. </w:t>
      </w:r>
      <w:proofErr w:type="spellStart"/>
      <w:proofErr w:type="gramStart"/>
      <w:r>
        <w:t>ед</w:t>
      </w:r>
      <w:proofErr w:type="spellEnd"/>
      <w:proofErr w:type="gramEnd"/>
      <w:r>
        <w:t xml:space="preserve"> приходился на 1000 занятых. Тогда выпуск в расчете на одного занятого составил в период </w:t>
      </w:r>
      <w:r w:rsidRPr="00157655">
        <w:rPr>
          <w:i/>
        </w:rPr>
        <w:t>t</w:t>
      </w:r>
      <w:r w:rsidR="00157655" w:rsidRPr="00157655">
        <w:rPr>
          <w:i/>
          <w:vertAlign w:val="subscript"/>
        </w:rPr>
        <w:t>0</w:t>
      </w:r>
      <w:r>
        <w:t xml:space="preserve"> 10000/1000 = 10 </w:t>
      </w:r>
      <w:proofErr w:type="spellStart"/>
      <w:r>
        <w:t>ден</w:t>
      </w:r>
      <w:proofErr w:type="spellEnd"/>
      <w:r>
        <w:t xml:space="preserve">. ед. Но, если выпуск растет темпом </w:t>
      </w:r>
      <w:r w:rsidR="00157655" w:rsidRPr="00157655">
        <w:rPr>
          <w:i/>
          <w:lang w:val="en-US"/>
        </w:rPr>
        <w:t>n</w:t>
      </w:r>
      <w:r w:rsidRPr="00157655">
        <w:rPr>
          <w:i/>
        </w:rPr>
        <w:t xml:space="preserve"> + </w:t>
      </w:r>
      <w:r w:rsidR="00157655" w:rsidRPr="00157655">
        <w:rPr>
          <w:i/>
          <w:lang w:val="en-US"/>
        </w:rPr>
        <w:t>g</w:t>
      </w:r>
      <w:r>
        <w:t>, т.е. увеличивается на 5% (2% + 3%),</w:t>
      </w:r>
      <w:r w:rsidR="00157655">
        <w:t xml:space="preserve"> то в следующий период времени </w:t>
      </w:r>
      <w:r w:rsidR="00157655" w:rsidRPr="00157655">
        <w:rPr>
          <w:i/>
          <w:lang w:val="en-US"/>
        </w:rPr>
        <w:t>t</w:t>
      </w:r>
      <w:r w:rsidR="00157655" w:rsidRPr="00157655">
        <w:rPr>
          <w:i/>
          <w:vertAlign w:val="subscript"/>
        </w:rPr>
        <w:t>1</w:t>
      </w:r>
      <w:r>
        <w:t xml:space="preserve">, он составит 10500 </w:t>
      </w:r>
      <w:proofErr w:type="spellStart"/>
      <w:r>
        <w:t>ден</w:t>
      </w:r>
      <w:proofErr w:type="spellEnd"/>
      <w:r>
        <w:t>. ед.</w:t>
      </w:r>
      <w:r w:rsidR="00157655" w:rsidRPr="00157655">
        <w:t xml:space="preserve"> </w:t>
      </w:r>
      <w:r>
        <w:t>Выпуск в расчете н</w:t>
      </w:r>
      <w:r w:rsidR="00157655">
        <w:t>а единицу эффективного труда (</w:t>
      </w:r>
      <w:r w:rsidR="00157655" w:rsidRPr="00157655">
        <w:rPr>
          <w:i/>
        </w:rPr>
        <w:t>у</w:t>
      </w:r>
      <w:proofErr w:type="gramStart"/>
      <w:r w:rsidR="00157655" w:rsidRPr="00157655">
        <w:rPr>
          <w:i/>
          <w:vertAlign w:val="superscript"/>
          <w:lang w:val="en-US"/>
        </w:rPr>
        <w:t>e</w:t>
      </w:r>
      <w:proofErr w:type="gramEnd"/>
      <w:r w:rsidR="00157655">
        <w:t xml:space="preserve">) не увеличился </w:t>
      </w:r>
      <w:r w:rsidR="00157655" w:rsidRPr="00157655">
        <w:t>–</w:t>
      </w:r>
      <w:r>
        <w:t xml:space="preserve"> ведь </w:t>
      </w:r>
      <w:r w:rsidRPr="00157655">
        <w:rPr>
          <w:i/>
        </w:rPr>
        <w:t>AL</w:t>
      </w:r>
      <w:r>
        <w:t xml:space="preserve"> растет тем же темпом </w:t>
      </w:r>
      <w:r w:rsidR="00157655" w:rsidRPr="00157655">
        <w:rPr>
          <w:i/>
          <w:lang w:val="en-US"/>
        </w:rPr>
        <w:t>n</w:t>
      </w:r>
      <w:r w:rsidR="00157655" w:rsidRPr="00157655">
        <w:rPr>
          <w:i/>
        </w:rPr>
        <w:t xml:space="preserve"> + </w:t>
      </w:r>
      <w:r w:rsidR="00157655" w:rsidRPr="00157655">
        <w:rPr>
          <w:i/>
          <w:lang w:val="en-US"/>
        </w:rPr>
        <w:t>g</w:t>
      </w:r>
      <w:r>
        <w:t xml:space="preserve">, т.е. теперь как бы трудятся 1050 человек. В расчете на одну единицу эффективного труда получаем: 10500 </w:t>
      </w:r>
      <w:proofErr w:type="spellStart"/>
      <w:r>
        <w:t>ден</w:t>
      </w:r>
      <w:proofErr w:type="spellEnd"/>
      <w:r>
        <w:t xml:space="preserve">. ед./1050 = 10 </w:t>
      </w:r>
      <w:proofErr w:type="spellStart"/>
      <w:r>
        <w:t>ден</w:t>
      </w:r>
      <w:proofErr w:type="spellEnd"/>
      <w:r>
        <w:t>. ед.</w:t>
      </w:r>
    </w:p>
    <w:p w:rsidR="004A6069" w:rsidRDefault="004A6069" w:rsidP="004A6069">
      <w:pPr>
        <w:spacing w:after="120" w:line="240" w:lineRule="auto"/>
        <w:rPr>
          <w:lang w:val="en-US"/>
        </w:rPr>
      </w:pPr>
      <w:r>
        <w:t>В чем же тогда проявляется воздействие технического прогресса на повышение благосостояния населения? Каким образом экономический рост, сопровождаемый техническим прогрессом, приводит к увеличению выпуска и потребления на душу населения? Для ответа на эти вопросы не следует забывать, что физически в периоде времени</w:t>
      </w:r>
      <w:r w:rsidRPr="00157655">
        <w:rPr>
          <w:i/>
        </w:rPr>
        <w:t xml:space="preserve"> </w:t>
      </w:r>
      <w:r w:rsidR="00157655" w:rsidRPr="00157655">
        <w:rPr>
          <w:i/>
          <w:lang w:val="en-US"/>
        </w:rPr>
        <w:t>t</w:t>
      </w:r>
      <w:r w:rsidR="00157655" w:rsidRPr="00157655">
        <w:rPr>
          <w:i/>
          <w:vertAlign w:val="subscript"/>
        </w:rPr>
        <w:t>1</w:t>
      </w:r>
      <w:r>
        <w:t>, работали (с учетом темпа роста населения, равным в нашем примере 2%) 1020 человек, поэтому выпуск на душу (</w:t>
      </w:r>
      <w:r w:rsidRPr="00157655">
        <w:rPr>
          <w:i/>
        </w:rPr>
        <w:t>у</w:t>
      </w:r>
      <w:r>
        <w:t xml:space="preserve">) увеличился: 10500/1020 = 10,29 </w:t>
      </w:r>
      <w:proofErr w:type="spellStart"/>
      <w:r>
        <w:t>ден</w:t>
      </w:r>
      <w:proofErr w:type="spellEnd"/>
      <w:r>
        <w:t>. ед.</w:t>
      </w:r>
    </w:p>
    <w:p w:rsidR="00157655" w:rsidRDefault="00157655" w:rsidP="004A6069">
      <w:pPr>
        <w:spacing w:after="120" w:line="240" w:lineRule="auto"/>
      </w:pPr>
      <w:r w:rsidRPr="00157655">
        <w:t xml:space="preserve">Для лучшего понимания влияния темпа роста населения </w:t>
      </w:r>
      <w:r w:rsidRPr="00157655">
        <w:rPr>
          <w:i/>
          <w:lang w:val="en-US"/>
        </w:rPr>
        <w:t>n</w:t>
      </w:r>
      <w:r w:rsidRPr="00157655">
        <w:t xml:space="preserve"> </w:t>
      </w:r>
      <w:r>
        <w:t xml:space="preserve">и темпа технического прогресса </w:t>
      </w:r>
      <w:r w:rsidRPr="00157655">
        <w:rPr>
          <w:i/>
          <w:lang w:val="en-US"/>
        </w:rPr>
        <w:t>g</w:t>
      </w:r>
      <w:r w:rsidRPr="00157655">
        <w:t xml:space="preserve"> на динамику макроэкономических переменных сведем наш анализ модели роста </w:t>
      </w:r>
      <w:proofErr w:type="spellStart"/>
      <w:r w:rsidRPr="00157655">
        <w:t>Солоу</w:t>
      </w:r>
      <w:proofErr w:type="spellEnd"/>
      <w:r w:rsidRPr="00157655">
        <w:t xml:space="preserve"> в таблицу (</w:t>
      </w:r>
      <w:r>
        <w:t>рис. 8)</w:t>
      </w:r>
      <w:r w:rsidRPr="00157655">
        <w:t xml:space="preserve">. Нормой выбытия </w:t>
      </w:r>
      <w:r w:rsidRPr="00157655">
        <w:rPr>
          <w:rFonts w:cstheme="minorHAnsi"/>
          <w:i/>
        </w:rPr>
        <w:t>δ</w:t>
      </w:r>
      <w:r w:rsidRPr="00157655">
        <w:t xml:space="preserve"> в данном случае мы пренебрегаем, предположив, что срок службы физического капитала составляет весьма значительную величину.</w:t>
      </w:r>
    </w:p>
    <w:p w:rsidR="00157655" w:rsidRDefault="001C57EE" w:rsidP="004A606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163837" cy="3554233"/>
            <wp:effectExtent l="19050" t="0" r="0" b="0"/>
            <wp:docPr id="35" name="Рисунок 34" descr="С08. Влияние темпа роста населения и технического прогресса на динамику макроэкономических показа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08. Влияние темпа роста населения и технического прогресса на динамику макроэкономических показателей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799" cy="355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655" w:rsidRPr="00770751" w:rsidRDefault="00157655" w:rsidP="004A6069">
      <w:pPr>
        <w:spacing w:after="120" w:line="240" w:lineRule="auto"/>
      </w:pPr>
      <w:r>
        <w:t xml:space="preserve">Рис. 8. </w:t>
      </w:r>
      <w:r w:rsidRPr="00157655">
        <w:t xml:space="preserve">Влияние темпа роста населения </w:t>
      </w:r>
      <w:r w:rsidR="00770751" w:rsidRPr="00770751">
        <w:t>(</w:t>
      </w:r>
      <w:r w:rsidR="00770751" w:rsidRPr="00770751">
        <w:rPr>
          <w:i/>
          <w:lang w:val="en-US"/>
        </w:rPr>
        <w:t>n</w:t>
      </w:r>
      <w:r w:rsidR="00770751" w:rsidRPr="00770751">
        <w:t>)</w:t>
      </w:r>
      <w:r w:rsidR="00770751" w:rsidRPr="00770751">
        <w:rPr>
          <w:i/>
        </w:rPr>
        <w:t xml:space="preserve"> </w:t>
      </w:r>
      <w:r w:rsidRPr="00157655">
        <w:t xml:space="preserve">и технического прогресса </w:t>
      </w:r>
      <w:r w:rsidR="00770751" w:rsidRPr="00770751">
        <w:t>(</w:t>
      </w:r>
      <w:r w:rsidR="00770751" w:rsidRPr="00770751">
        <w:rPr>
          <w:i/>
          <w:lang w:val="en-US"/>
        </w:rPr>
        <w:t>g</w:t>
      </w:r>
      <w:r w:rsidR="00770751" w:rsidRPr="00770751">
        <w:t xml:space="preserve">) </w:t>
      </w:r>
      <w:r w:rsidRPr="00157655">
        <w:t>на динамику макроэкономических показателей</w:t>
      </w:r>
      <w:r w:rsidR="00770751">
        <w:t>; для простоты предположили, что</w:t>
      </w:r>
      <w:r w:rsidR="00770751" w:rsidRPr="00770751">
        <w:t xml:space="preserve"> </w:t>
      </w:r>
      <w:r w:rsidR="00770751">
        <w:t xml:space="preserve">норма выбытия (амортизации) </w:t>
      </w:r>
      <w:r w:rsidR="00770751" w:rsidRPr="00770751">
        <w:rPr>
          <w:rFonts w:cstheme="minorHAnsi"/>
          <w:i/>
          <w:lang w:val="en-US"/>
        </w:rPr>
        <w:t>δ</w:t>
      </w:r>
      <w:r w:rsidR="00770751" w:rsidRPr="00770751">
        <w:t xml:space="preserve"> = 0</w:t>
      </w:r>
      <w:r w:rsidR="00770751">
        <w:t xml:space="preserve"> </w:t>
      </w:r>
    </w:p>
    <w:p w:rsidR="000C62E5" w:rsidRDefault="00157655" w:rsidP="005D4D54">
      <w:pPr>
        <w:spacing w:after="120" w:line="240" w:lineRule="auto"/>
      </w:pPr>
      <w:r w:rsidRPr="00157655">
        <w:t xml:space="preserve">Как видно из таблицы, темп роста выпуска в расчете на единицу эффективного труда в устойчивом состоянии не изменяется; тот же вывод можно сделать относительно показателя </w:t>
      </w:r>
      <w:proofErr w:type="spellStart"/>
      <w:r w:rsidRPr="00157655">
        <w:t>капиталовооруженности</w:t>
      </w:r>
      <w:proofErr w:type="spellEnd"/>
      <w:r w:rsidRPr="00157655">
        <w:t xml:space="preserve"> в расчете на единицу эффективного труда в устойчивом состоянии. Главный же показатель, характеризующий увеличение благосос</w:t>
      </w:r>
      <w:r>
        <w:t>тояние населения, т.</w:t>
      </w:r>
      <w:r w:rsidRPr="00157655">
        <w:t xml:space="preserve">е. выпуск на душу населения </w:t>
      </w:r>
      <w:proofErr w:type="gramStart"/>
      <w:r w:rsidRPr="00157655">
        <w:rPr>
          <w:i/>
        </w:rPr>
        <w:t>у</w:t>
      </w:r>
      <w:r w:rsidRPr="00157655">
        <w:t xml:space="preserve"> растет</w:t>
      </w:r>
      <w:proofErr w:type="gramEnd"/>
      <w:r w:rsidRPr="00157655">
        <w:t xml:space="preserve"> тем же темпом, что и технический прогресс.</w:t>
      </w:r>
    </w:p>
    <w:p w:rsidR="00157655" w:rsidRDefault="00157655" w:rsidP="00157655">
      <w:pPr>
        <w:spacing w:after="120" w:line="240" w:lineRule="auto"/>
      </w:pPr>
      <w:r>
        <w:t xml:space="preserve">Позвольте еще раз обратить внимание на проблему стационарного, или устойчивого роста в долгосрочном периоде. Когда экономика находится в состоянии устойчивого равновесия в краткосрочном периоде, помимо того, что весь объем сбережений полностью инвестируется, обнаруживается еще одно равенство, связанное с совпадением требуемых и фактически </w:t>
      </w:r>
      <w:r>
        <w:lastRenderedPageBreak/>
        <w:t xml:space="preserve">осуществленных валовых инвестиций. </w:t>
      </w:r>
      <w:proofErr w:type="gramStart"/>
      <w:r>
        <w:t xml:space="preserve">Каждому варианту такого равновесия соответствует устойчивый уровень </w:t>
      </w:r>
      <w:proofErr w:type="spellStart"/>
      <w:r>
        <w:t>капиталовооруженности</w:t>
      </w:r>
      <w:proofErr w:type="spellEnd"/>
      <w:r>
        <w:t xml:space="preserve"> </w:t>
      </w:r>
      <w:r w:rsidRPr="00157655">
        <w:rPr>
          <w:i/>
          <w:lang w:val="en-US"/>
        </w:rPr>
        <w:t>k</w:t>
      </w:r>
      <w:r w:rsidRPr="00157655">
        <w:rPr>
          <w:i/>
        </w:rPr>
        <w:t>*</w:t>
      </w:r>
      <w:r>
        <w:t xml:space="preserve"> и равновесный уровень дохода </w:t>
      </w:r>
      <w:r w:rsidRPr="00157655">
        <w:rPr>
          <w:i/>
        </w:rPr>
        <w:t>у*</w:t>
      </w:r>
      <w:r>
        <w:t xml:space="preserve">. Если мы построим функцию возможных вариантов равновесного дохода в зависимости от всех значений </w:t>
      </w:r>
      <w:r w:rsidRPr="00157655">
        <w:rPr>
          <w:i/>
          <w:lang w:val="en-US"/>
        </w:rPr>
        <w:t>k</w:t>
      </w:r>
      <w:r w:rsidRPr="00157655">
        <w:rPr>
          <w:i/>
        </w:rPr>
        <w:t>*</w:t>
      </w:r>
      <w:r>
        <w:t xml:space="preserve">, то перед нами предстанет траектория развития экономики в условиях долгосрочного динамического равновесия </w:t>
      </w:r>
      <w:r w:rsidRPr="00157655">
        <w:rPr>
          <w:i/>
        </w:rPr>
        <w:t xml:space="preserve">у* = </w:t>
      </w:r>
      <w:proofErr w:type="spellStart"/>
      <w:r w:rsidRPr="00157655">
        <w:rPr>
          <w:i/>
        </w:rPr>
        <w:t>f</w:t>
      </w:r>
      <w:proofErr w:type="spellEnd"/>
      <w:r w:rsidRPr="00157655">
        <w:rPr>
          <w:i/>
        </w:rPr>
        <w:t>(</w:t>
      </w:r>
      <w:proofErr w:type="spellStart"/>
      <w:r w:rsidRPr="00157655">
        <w:rPr>
          <w:i/>
        </w:rPr>
        <w:t>k</w:t>
      </w:r>
      <w:proofErr w:type="spellEnd"/>
      <w:r w:rsidRPr="00157655">
        <w:rPr>
          <w:i/>
        </w:rPr>
        <w:t>*),</w:t>
      </w:r>
      <w:r>
        <w:t xml:space="preserve"> вошедшая в экономическую литературу под названием </w:t>
      </w:r>
      <w:r w:rsidRPr="00157655">
        <w:rPr>
          <w:i/>
        </w:rPr>
        <w:t>траектория устойчивого развития</w:t>
      </w:r>
      <w:r>
        <w:t>.</w:t>
      </w:r>
      <w:proofErr w:type="gramEnd"/>
    </w:p>
    <w:p w:rsidR="00157655" w:rsidRPr="00157655" w:rsidRDefault="00157655" w:rsidP="00157655">
      <w:pPr>
        <w:spacing w:after="120" w:line="240" w:lineRule="auto"/>
        <w:rPr>
          <w:i/>
        </w:rPr>
      </w:pPr>
      <w:r>
        <w:t xml:space="preserve">Так как в модели такой экономики все уровни </w:t>
      </w:r>
      <w:proofErr w:type="spellStart"/>
      <w:r>
        <w:t>капиталовооруженности</w:t>
      </w:r>
      <w:proofErr w:type="spellEnd"/>
      <w:r>
        <w:t xml:space="preserve"> оказываются устойчивыми, то в долгосрочном динамическом равновесии функции требуемых </w:t>
      </w:r>
      <w:proofErr w:type="spellStart"/>
      <w:r w:rsidRPr="00157655">
        <w:rPr>
          <w:i/>
          <w:lang w:val="en-US"/>
        </w:rPr>
        <w:t>i</w:t>
      </w:r>
      <w:r w:rsidRPr="00157655">
        <w:rPr>
          <w:i/>
          <w:vertAlign w:val="superscript"/>
          <w:lang w:val="en-US"/>
        </w:rPr>
        <w:t>r</w:t>
      </w:r>
      <w:proofErr w:type="spellEnd"/>
      <w:r>
        <w:t xml:space="preserve"> и фактических инвестиций </w:t>
      </w:r>
      <w:proofErr w:type="spellStart"/>
      <w:r w:rsidRPr="00157655">
        <w:rPr>
          <w:i/>
        </w:rPr>
        <w:t>sf</w:t>
      </w:r>
      <w:proofErr w:type="spellEnd"/>
      <w:r w:rsidRPr="00157655">
        <w:rPr>
          <w:i/>
        </w:rPr>
        <w:t>(</w:t>
      </w:r>
      <w:proofErr w:type="spellStart"/>
      <w:r w:rsidRPr="00157655">
        <w:rPr>
          <w:i/>
        </w:rPr>
        <w:t>k</w:t>
      </w:r>
      <w:proofErr w:type="spellEnd"/>
      <w:r w:rsidRPr="00157655">
        <w:rPr>
          <w:i/>
        </w:rPr>
        <w:t>)</w:t>
      </w:r>
      <w:r>
        <w:t xml:space="preserve"> всегда будут совпадать. Иначе говоря, при любом уровне дохода в условиях динамического равновесия и, соответственно, при всех значениях </w:t>
      </w:r>
      <w:r w:rsidRPr="00157655">
        <w:rPr>
          <w:i/>
          <w:lang w:val="en-US"/>
        </w:rPr>
        <w:t>k</w:t>
      </w:r>
      <w:r w:rsidRPr="00157655">
        <w:rPr>
          <w:i/>
        </w:rPr>
        <w:t>*</w:t>
      </w:r>
      <w:r>
        <w:t xml:space="preserve"> будет сохраняться равенство </w:t>
      </w:r>
      <w:r w:rsidRPr="00157655">
        <w:rPr>
          <w:i/>
        </w:rPr>
        <w:t>(</w:t>
      </w:r>
      <w:r w:rsidRPr="00157655">
        <w:rPr>
          <w:i/>
          <w:lang w:val="en-US"/>
        </w:rPr>
        <w:t>n</w:t>
      </w:r>
      <w:r w:rsidRPr="00157655">
        <w:rPr>
          <w:i/>
        </w:rPr>
        <w:t xml:space="preserve"> + </w:t>
      </w:r>
      <w:r w:rsidRPr="00157655">
        <w:rPr>
          <w:rFonts w:cstheme="minorHAnsi"/>
          <w:i/>
        </w:rPr>
        <w:t>δ</w:t>
      </w:r>
      <w:r w:rsidRPr="00157655">
        <w:rPr>
          <w:i/>
        </w:rPr>
        <w:t xml:space="preserve"> + </w:t>
      </w:r>
      <w:r w:rsidRPr="00157655">
        <w:rPr>
          <w:i/>
          <w:lang w:val="en-US"/>
        </w:rPr>
        <w:t>g</w:t>
      </w:r>
      <w:r w:rsidRPr="00157655">
        <w:rPr>
          <w:i/>
        </w:rPr>
        <w:t>)</w:t>
      </w:r>
      <w:r w:rsidRPr="00157655">
        <w:rPr>
          <w:i/>
          <w:lang w:val="en-US"/>
        </w:rPr>
        <w:t>k</w:t>
      </w:r>
      <w:r w:rsidRPr="00157655">
        <w:rPr>
          <w:i/>
        </w:rPr>
        <w:t xml:space="preserve">* = </w:t>
      </w:r>
      <w:proofErr w:type="spellStart"/>
      <w:r w:rsidRPr="00157655">
        <w:rPr>
          <w:i/>
        </w:rPr>
        <w:t>sf</w:t>
      </w:r>
      <w:proofErr w:type="spellEnd"/>
      <w:r w:rsidRPr="00157655">
        <w:rPr>
          <w:i/>
        </w:rPr>
        <w:t>(</w:t>
      </w:r>
      <w:proofErr w:type="spellStart"/>
      <w:r w:rsidRPr="00157655">
        <w:rPr>
          <w:i/>
        </w:rPr>
        <w:t>k</w:t>
      </w:r>
      <w:proofErr w:type="spellEnd"/>
      <w:r w:rsidRPr="00157655">
        <w:rPr>
          <w:i/>
        </w:rPr>
        <w:t>*).</w:t>
      </w:r>
    </w:p>
    <w:p w:rsidR="00157655" w:rsidRPr="008C4D56" w:rsidRDefault="00157655" w:rsidP="005D4D54">
      <w:pPr>
        <w:spacing w:after="120" w:line="240" w:lineRule="auto"/>
      </w:pPr>
      <w:r>
        <w:t xml:space="preserve">Итак, модель </w:t>
      </w:r>
      <w:proofErr w:type="spellStart"/>
      <w:r>
        <w:t>Солоу</w:t>
      </w:r>
      <w:proofErr w:type="spellEnd"/>
      <w:r>
        <w:t xml:space="preserve"> показывает, что в долгосрочном периоде рост производства зависит от темпа технического прогресса. Именно этот экзогенный фактор может поддержать непрерывный рост производства, а значит, и рост благосостояния населения, выражающийся в росте выпуска и</w:t>
      </w:r>
      <w:r w:rsidR="008C4D56">
        <w:t xml:space="preserve"> потребления на душу населения.</w:t>
      </w:r>
    </w:p>
    <w:sectPr w:rsidR="00157655" w:rsidRPr="008C4D56" w:rsidSect="00A96CC0">
      <w:pgSz w:w="11909" w:h="16834" w:code="9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EE" w:rsidRDefault="001C57EE" w:rsidP="00C93E69">
      <w:pPr>
        <w:spacing w:after="0" w:line="240" w:lineRule="auto"/>
      </w:pPr>
      <w:r>
        <w:separator/>
      </w:r>
    </w:p>
  </w:endnote>
  <w:endnote w:type="continuationSeparator" w:id="0">
    <w:p w:rsidR="001C57EE" w:rsidRDefault="001C57EE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EE" w:rsidRDefault="001C57EE" w:rsidP="00C93E69">
      <w:pPr>
        <w:spacing w:after="0" w:line="240" w:lineRule="auto"/>
      </w:pPr>
      <w:r>
        <w:separator/>
      </w:r>
    </w:p>
  </w:footnote>
  <w:footnote w:type="continuationSeparator" w:id="0">
    <w:p w:rsidR="001C57EE" w:rsidRDefault="001C57EE" w:rsidP="00C93E69">
      <w:pPr>
        <w:spacing w:after="0" w:line="240" w:lineRule="auto"/>
      </w:pPr>
      <w:r>
        <w:continuationSeparator/>
      </w:r>
    </w:p>
  </w:footnote>
  <w:footnote w:id="1">
    <w:p w:rsidR="001C57EE" w:rsidRDefault="001C57EE" w:rsidP="005962D2">
      <w:pPr>
        <w:pStyle w:val="a4"/>
      </w:pPr>
      <w:r>
        <w:rPr>
          <w:rStyle w:val="a6"/>
        </w:rPr>
        <w:footnoteRef/>
      </w:r>
      <w:r>
        <w:t xml:space="preserve"> Цитируется по учебнику для вузов Курс экономической теории под общей редакцией проф. </w:t>
      </w:r>
      <w:proofErr w:type="spellStart"/>
      <w:r>
        <w:t>Чепурина</w:t>
      </w:r>
      <w:proofErr w:type="spellEnd"/>
      <w:r>
        <w:t xml:space="preserve"> М.Н., проф. Киселевой Е. А., Киров. –</w:t>
      </w:r>
      <w:r w:rsidRPr="00C63375">
        <w:t xml:space="preserve"> «АСА», 2006</w:t>
      </w:r>
      <w:r>
        <w:t>. – стр. 619–632</w:t>
      </w:r>
    </w:p>
  </w:footnote>
  <w:footnote w:id="2">
    <w:p w:rsidR="001C57EE" w:rsidRPr="00BE0C9B" w:rsidRDefault="001C57EE">
      <w:pPr>
        <w:pStyle w:val="a4"/>
      </w:pPr>
      <w:r>
        <w:rPr>
          <w:rStyle w:val="a6"/>
        </w:rPr>
        <w:footnoteRef/>
      </w:r>
      <w:r>
        <w:t xml:space="preserve"> </w:t>
      </w:r>
      <w:r w:rsidRPr="00BE0C9B">
        <w:t xml:space="preserve">Функция </w:t>
      </w:r>
      <w:proofErr w:type="spellStart"/>
      <w:r w:rsidRPr="00BE0C9B">
        <w:t>Кобба-Дугласа</w:t>
      </w:r>
      <w:proofErr w:type="spellEnd"/>
      <w:r w:rsidRPr="00BE0C9B">
        <w:t xml:space="preserve"> показывает, какой долей совокупного продукта вознаграждается участвующий в его соз</w:t>
      </w:r>
      <w:r>
        <w:t xml:space="preserve">дании фактор производства: Y = </w:t>
      </w:r>
      <w:r>
        <w:rPr>
          <w:lang w:val="en-US"/>
        </w:rPr>
        <w:t>A</w:t>
      </w:r>
      <w:r w:rsidRPr="00BE0C9B">
        <w:t xml:space="preserve"> K</w:t>
      </w:r>
      <w:r w:rsidRPr="00BE0C9B">
        <w:rPr>
          <w:vertAlign w:val="superscript"/>
        </w:rPr>
        <w:t>α</w:t>
      </w:r>
      <w:r w:rsidRPr="00BE0C9B">
        <w:t xml:space="preserve"> L</w:t>
      </w:r>
      <w:r w:rsidRPr="00BE0C9B">
        <w:rPr>
          <w:vertAlign w:val="superscript"/>
        </w:rPr>
        <w:t>β</w:t>
      </w:r>
      <w:r w:rsidRPr="00BE0C9B">
        <w:t xml:space="preserve">, где α изменяется в пределах от 0 до 1, а β = 1 – α. Функция </w:t>
      </w:r>
      <w:proofErr w:type="spellStart"/>
      <w:r w:rsidRPr="00BE0C9B">
        <w:t>Кобба-Дугласа</w:t>
      </w:r>
      <w:proofErr w:type="spellEnd"/>
      <w:r w:rsidRPr="00BE0C9B">
        <w:t xml:space="preserve"> содержит два переменных фактора производства – труд (L) и капитал (К). Параметр</w:t>
      </w:r>
      <w:proofErr w:type="gramStart"/>
      <w:r w:rsidRPr="00BE0C9B">
        <w:t xml:space="preserve"> А</w:t>
      </w:r>
      <w:proofErr w:type="gramEnd"/>
      <w:r w:rsidRPr="00BE0C9B">
        <w:t xml:space="preserve"> – коэффициент, отражающий уровень технологической производительности, и в краткосрочном периоде он не изменяется. </w:t>
      </w:r>
      <w:r>
        <w:t xml:space="preserve">Подробнее см. </w:t>
      </w:r>
      <w:hyperlink r:id="rId1" w:history="1">
        <w:r w:rsidRPr="00BE0C9B">
          <w:rPr>
            <w:rStyle w:val="aa"/>
          </w:rPr>
          <w:t xml:space="preserve">Курс экономической теории под ред. </w:t>
        </w:r>
        <w:proofErr w:type="spellStart"/>
        <w:r w:rsidRPr="00BE0C9B">
          <w:rPr>
            <w:rStyle w:val="aa"/>
          </w:rPr>
          <w:t>Чепурина</w:t>
        </w:r>
        <w:proofErr w:type="spellEnd"/>
        <w:r w:rsidRPr="00BE0C9B">
          <w:rPr>
            <w:rStyle w:val="aa"/>
          </w:rPr>
          <w:t>, Киселевой</w:t>
        </w:r>
      </w:hyperlink>
      <w:r>
        <w:t>, глава 25</w:t>
      </w:r>
    </w:p>
  </w:footnote>
  <w:footnote w:id="3">
    <w:p w:rsidR="001C57EE" w:rsidRDefault="001C57EE" w:rsidP="00F034C0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Неокейнсианские</w:t>
      </w:r>
      <w:proofErr w:type="spellEnd"/>
      <w:r>
        <w:t xml:space="preserve"> модели (например, модель </w:t>
      </w:r>
      <w:proofErr w:type="spellStart"/>
      <w:r>
        <w:t>Домара</w:t>
      </w:r>
      <w:proofErr w:type="spellEnd"/>
      <w:r>
        <w:t xml:space="preserve">) </w:t>
      </w:r>
      <w:r w:rsidRPr="00F034C0">
        <w:t xml:space="preserve">рассматривает прирост инвестиций в качестве </w:t>
      </w:r>
      <w:r w:rsidRPr="00F034C0">
        <w:rPr>
          <w:i/>
        </w:rPr>
        <w:t>единственного</w:t>
      </w:r>
      <w:r w:rsidRPr="00F034C0">
        <w:t xml:space="preserve"> фактора роста совокупного спроса и</w:t>
      </w:r>
      <w:r>
        <w:t xml:space="preserve"> совокупного предложения; см., например, </w:t>
      </w:r>
      <w:hyperlink r:id="rId2" w:history="1">
        <w:proofErr w:type="spellStart"/>
        <w:r w:rsidRPr="00F034C0">
          <w:rPr>
            <w:rStyle w:val="aa"/>
          </w:rPr>
          <w:t>Неокейнсианские</w:t>
        </w:r>
        <w:proofErr w:type="spellEnd"/>
        <w:r w:rsidRPr="00F034C0">
          <w:rPr>
            <w:rStyle w:val="aa"/>
          </w:rPr>
          <w:t xml:space="preserve"> модели экономического роста</w:t>
        </w:r>
      </w:hyperlink>
    </w:p>
  </w:footnote>
  <w:footnote w:id="4">
    <w:p w:rsidR="001C57EE" w:rsidRDefault="001C57EE">
      <w:pPr>
        <w:pStyle w:val="a4"/>
      </w:pPr>
      <w:r>
        <w:rPr>
          <w:rStyle w:val="a6"/>
        </w:rPr>
        <w:footnoteRef/>
      </w:r>
      <w:r>
        <w:t xml:space="preserve"> Подробнее см. </w:t>
      </w:r>
      <w:hyperlink r:id="rId3" w:history="1">
        <w:r w:rsidRPr="00BE0C9B">
          <w:rPr>
            <w:rStyle w:val="aa"/>
          </w:rPr>
          <w:t xml:space="preserve">Курс экономической теории под ред. </w:t>
        </w:r>
        <w:proofErr w:type="spellStart"/>
        <w:r w:rsidRPr="00BE0C9B">
          <w:rPr>
            <w:rStyle w:val="aa"/>
          </w:rPr>
          <w:t>Чепурина</w:t>
        </w:r>
        <w:proofErr w:type="spellEnd"/>
        <w:r w:rsidRPr="00BE0C9B">
          <w:rPr>
            <w:rStyle w:val="aa"/>
          </w:rPr>
          <w:t>, Киселевой</w:t>
        </w:r>
      </w:hyperlink>
      <w:r>
        <w:t>, глава 10</w:t>
      </w:r>
    </w:p>
  </w:footnote>
  <w:footnote w:id="5">
    <w:p w:rsidR="001C57EE" w:rsidRPr="001F0960" w:rsidRDefault="001C57EE">
      <w:pPr>
        <w:pStyle w:val="a4"/>
      </w:pPr>
      <w:r>
        <w:rPr>
          <w:rStyle w:val="a6"/>
        </w:rPr>
        <w:footnoteRef/>
      </w:r>
      <w:r>
        <w:t xml:space="preserve"> Подробнее см. </w:t>
      </w:r>
      <w:hyperlink r:id="rId4" w:history="1">
        <w:r w:rsidRPr="00BE0C9B">
          <w:rPr>
            <w:rStyle w:val="aa"/>
          </w:rPr>
          <w:t xml:space="preserve">Курс экономической теории под ред. </w:t>
        </w:r>
        <w:proofErr w:type="spellStart"/>
        <w:r w:rsidRPr="00BE0C9B">
          <w:rPr>
            <w:rStyle w:val="aa"/>
          </w:rPr>
          <w:t>Чепурина</w:t>
        </w:r>
        <w:proofErr w:type="spellEnd"/>
        <w:r w:rsidRPr="00BE0C9B">
          <w:rPr>
            <w:rStyle w:val="aa"/>
          </w:rPr>
          <w:t>, Киселевой</w:t>
        </w:r>
      </w:hyperlink>
      <w:r>
        <w:t>, глава 1</w:t>
      </w:r>
      <w:r w:rsidRPr="00A76A15">
        <w:t>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E6"/>
    <w:multiLevelType w:val="hybridMultilevel"/>
    <w:tmpl w:val="42FE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D2483"/>
    <w:multiLevelType w:val="hybridMultilevel"/>
    <w:tmpl w:val="B95E003C"/>
    <w:lvl w:ilvl="0" w:tplc="053077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82247"/>
    <w:multiLevelType w:val="hybridMultilevel"/>
    <w:tmpl w:val="28C4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33CAF"/>
    <w:multiLevelType w:val="hybridMultilevel"/>
    <w:tmpl w:val="690C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75E85"/>
    <w:multiLevelType w:val="hybridMultilevel"/>
    <w:tmpl w:val="B22C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F66D0"/>
    <w:multiLevelType w:val="hybridMultilevel"/>
    <w:tmpl w:val="B044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E8BF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850AC"/>
    <w:multiLevelType w:val="hybridMultilevel"/>
    <w:tmpl w:val="33CEB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15C3A"/>
    <w:multiLevelType w:val="hybridMultilevel"/>
    <w:tmpl w:val="D65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F4197"/>
    <w:multiLevelType w:val="hybridMultilevel"/>
    <w:tmpl w:val="06D6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E4778"/>
    <w:multiLevelType w:val="hybridMultilevel"/>
    <w:tmpl w:val="0004F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652DE"/>
    <w:multiLevelType w:val="hybridMultilevel"/>
    <w:tmpl w:val="A1BC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77879"/>
    <w:multiLevelType w:val="hybridMultilevel"/>
    <w:tmpl w:val="03EA7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A7241"/>
    <w:multiLevelType w:val="hybridMultilevel"/>
    <w:tmpl w:val="E2FE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81FDA"/>
    <w:multiLevelType w:val="hybridMultilevel"/>
    <w:tmpl w:val="4CFE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06F03"/>
    <w:multiLevelType w:val="hybridMultilevel"/>
    <w:tmpl w:val="3BDCE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623FB"/>
    <w:multiLevelType w:val="hybridMultilevel"/>
    <w:tmpl w:val="F730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46566"/>
    <w:multiLevelType w:val="hybridMultilevel"/>
    <w:tmpl w:val="9AA4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10936"/>
    <w:multiLevelType w:val="hybridMultilevel"/>
    <w:tmpl w:val="5E30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3F98"/>
    <w:multiLevelType w:val="hybridMultilevel"/>
    <w:tmpl w:val="BF0C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F5B57"/>
    <w:multiLevelType w:val="hybridMultilevel"/>
    <w:tmpl w:val="A8F8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E3320"/>
    <w:multiLevelType w:val="hybridMultilevel"/>
    <w:tmpl w:val="3B92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05B0A"/>
    <w:multiLevelType w:val="hybridMultilevel"/>
    <w:tmpl w:val="AFA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71F87"/>
    <w:multiLevelType w:val="hybridMultilevel"/>
    <w:tmpl w:val="CC6254CC"/>
    <w:lvl w:ilvl="0" w:tplc="05D644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A152E"/>
    <w:multiLevelType w:val="hybridMultilevel"/>
    <w:tmpl w:val="7924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A13BC"/>
    <w:multiLevelType w:val="hybridMultilevel"/>
    <w:tmpl w:val="6918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35B4A"/>
    <w:multiLevelType w:val="hybridMultilevel"/>
    <w:tmpl w:val="C16CB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878B6"/>
    <w:multiLevelType w:val="hybridMultilevel"/>
    <w:tmpl w:val="67F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E1961"/>
    <w:multiLevelType w:val="hybridMultilevel"/>
    <w:tmpl w:val="A0AA04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F6E79"/>
    <w:multiLevelType w:val="multilevel"/>
    <w:tmpl w:val="DD602D64"/>
    <w:lvl w:ilvl="0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DB26687"/>
    <w:multiLevelType w:val="multilevel"/>
    <w:tmpl w:val="4E8013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FC15488"/>
    <w:multiLevelType w:val="hybridMultilevel"/>
    <w:tmpl w:val="059A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23"/>
  </w:num>
  <w:num w:numId="5">
    <w:abstractNumId w:val="3"/>
  </w:num>
  <w:num w:numId="6">
    <w:abstractNumId w:val="20"/>
  </w:num>
  <w:num w:numId="7">
    <w:abstractNumId w:val="26"/>
  </w:num>
  <w:num w:numId="8">
    <w:abstractNumId w:val="12"/>
  </w:num>
  <w:num w:numId="9">
    <w:abstractNumId w:val="5"/>
  </w:num>
  <w:num w:numId="10">
    <w:abstractNumId w:val="30"/>
  </w:num>
  <w:num w:numId="11">
    <w:abstractNumId w:val="15"/>
  </w:num>
  <w:num w:numId="12">
    <w:abstractNumId w:val="10"/>
  </w:num>
  <w:num w:numId="13">
    <w:abstractNumId w:val="29"/>
  </w:num>
  <w:num w:numId="14">
    <w:abstractNumId w:val="21"/>
  </w:num>
  <w:num w:numId="15">
    <w:abstractNumId w:val="28"/>
  </w:num>
  <w:num w:numId="16">
    <w:abstractNumId w:val="11"/>
  </w:num>
  <w:num w:numId="17">
    <w:abstractNumId w:val="27"/>
  </w:num>
  <w:num w:numId="18">
    <w:abstractNumId w:val="14"/>
  </w:num>
  <w:num w:numId="19">
    <w:abstractNumId w:val="6"/>
  </w:num>
  <w:num w:numId="20">
    <w:abstractNumId w:val="9"/>
  </w:num>
  <w:num w:numId="21">
    <w:abstractNumId w:val="0"/>
  </w:num>
  <w:num w:numId="22">
    <w:abstractNumId w:val="19"/>
  </w:num>
  <w:num w:numId="23">
    <w:abstractNumId w:val="8"/>
  </w:num>
  <w:num w:numId="24">
    <w:abstractNumId w:val="24"/>
  </w:num>
  <w:num w:numId="25">
    <w:abstractNumId w:val="2"/>
  </w:num>
  <w:num w:numId="26">
    <w:abstractNumId w:val="13"/>
  </w:num>
  <w:num w:numId="27">
    <w:abstractNumId w:val="25"/>
  </w:num>
  <w:num w:numId="28">
    <w:abstractNumId w:val="18"/>
  </w:num>
  <w:num w:numId="29">
    <w:abstractNumId w:val="1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6B3"/>
    <w:rsid w:val="00017332"/>
    <w:rsid w:val="00024AD8"/>
    <w:rsid w:val="000266E0"/>
    <w:rsid w:val="00037BEC"/>
    <w:rsid w:val="00040AEF"/>
    <w:rsid w:val="0007284C"/>
    <w:rsid w:val="000C62E5"/>
    <w:rsid w:val="000D628E"/>
    <w:rsid w:val="00101C5C"/>
    <w:rsid w:val="001479DD"/>
    <w:rsid w:val="001557D4"/>
    <w:rsid w:val="00157655"/>
    <w:rsid w:val="00164E6B"/>
    <w:rsid w:val="00182731"/>
    <w:rsid w:val="00183E94"/>
    <w:rsid w:val="001A563B"/>
    <w:rsid w:val="001B0D69"/>
    <w:rsid w:val="001C302B"/>
    <w:rsid w:val="001C57EE"/>
    <w:rsid w:val="001D346D"/>
    <w:rsid w:val="001E1268"/>
    <w:rsid w:val="001F0960"/>
    <w:rsid w:val="002071F5"/>
    <w:rsid w:val="0021188E"/>
    <w:rsid w:val="002326A0"/>
    <w:rsid w:val="00234EBF"/>
    <w:rsid w:val="00255391"/>
    <w:rsid w:val="00263D49"/>
    <w:rsid w:val="00284450"/>
    <w:rsid w:val="002C0A70"/>
    <w:rsid w:val="00304733"/>
    <w:rsid w:val="0030574A"/>
    <w:rsid w:val="003137F9"/>
    <w:rsid w:val="00316CAD"/>
    <w:rsid w:val="00321401"/>
    <w:rsid w:val="00332A29"/>
    <w:rsid w:val="003678E9"/>
    <w:rsid w:val="003A0894"/>
    <w:rsid w:val="003A79A2"/>
    <w:rsid w:val="003C6BC6"/>
    <w:rsid w:val="003D7BF0"/>
    <w:rsid w:val="003E3502"/>
    <w:rsid w:val="00424D11"/>
    <w:rsid w:val="0043196F"/>
    <w:rsid w:val="0046143D"/>
    <w:rsid w:val="00467D16"/>
    <w:rsid w:val="00483F8D"/>
    <w:rsid w:val="004A6069"/>
    <w:rsid w:val="005066A6"/>
    <w:rsid w:val="00517E4D"/>
    <w:rsid w:val="00530169"/>
    <w:rsid w:val="005317AA"/>
    <w:rsid w:val="00543037"/>
    <w:rsid w:val="00564B2E"/>
    <w:rsid w:val="00565C79"/>
    <w:rsid w:val="005716BB"/>
    <w:rsid w:val="005949F9"/>
    <w:rsid w:val="005962D2"/>
    <w:rsid w:val="005A2AC9"/>
    <w:rsid w:val="005D4D54"/>
    <w:rsid w:val="006058C1"/>
    <w:rsid w:val="006415BD"/>
    <w:rsid w:val="00675A6F"/>
    <w:rsid w:val="006820A8"/>
    <w:rsid w:val="00685206"/>
    <w:rsid w:val="00694168"/>
    <w:rsid w:val="006960C0"/>
    <w:rsid w:val="006A5832"/>
    <w:rsid w:val="006E1A8E"/>
    <w:rsid w:val="00770751"/>
    <w:rsid w:val="007D46B3"/>
    <w:rsid w:val="007E799B"/>
    <w:rsid w:val="007F658B"/>
    <w:rsid w:val="0081056D"/>
    <w:rsid w:val="00823831"/>
    <w:rsid w:val="00833996"/>
    <w:rsid w:val="008557EC"/>
    <w:rsid w:val="00864047"/>
    <w:rsid w:val="00870414"/>
    <w:rsid w:val="0087353A"/>
    <w:rsid w:val="00875A44"/>
    <w:rsid w:val="0089154C"/>
    <w:rsid w:val="008B6E48"/>
    <w:rsid w:val="008C4D56"/>
    <w:rsid w:val="008E35D3"/>
    <w:rsid w:val="009061D5"/>
    <w:rsid w:val="00920440"/>
    <w:rsid w:val="0094114C"/>
    <w:rsid w:val="009414B9"/>
    <w:rsid w:val="009508DF"/>
    <w:rsid w:val="009559BA"/>
    <w:rsid w:val="009565A0"/>
    <w:rsid w:val="009908D5"/>
    <w:rsid w:val="00997153"/>
    <w:rsid w:val="009A1965"/>
    <w:rsid w:val="009E6AEF"/>
    <w:rsid w:val="009F6546"/>
    <w:rsid w:val="00A03FA9"/>
    <w:rsid w:val="00A30710"/>
    <w:rsid w:val="00A31299"/>
    <w:rsid w:val="00A55EE9"/>
    <w:rsid w:val="00A76A15"/>
    <w:rsid w:val="00A96CC0"/>
    <w:rsid w:val="00AC63FD"/>
    <w:rsid w:val="00AD250A"/>
    <w:rsid w:val="00AD5656"/>
    <w:rsid w:val="00AE1F54"/>
    <w:rsid w:val="00AF54FC"/>
    <w:rsid w:val="00B413F6"/>
    <w:rsid w:val="00B57FAD"/>
    <w:rsid w:val="00B72061"/>
    <w:rsid w:val="00B74939"/>
    <w:rsid w:val="00B82A46"/>
    <w:rsid w:val="00B9319B"/>
    <w:rsid w:val="00BA164F"/>
    <w:rsid w:val="00BA3E56"/>
    <w:rsid w:val="00BB7232"/>
    <w:rsid w:val="00BE0C9B"/>
    <w:rsid w:val="00BE3E8C"/>
    <w:rsid w:val="00BF5289"/>
    <w:rsid w:val="00C1589F"/>
    <w:rsid w:val="00C167AD"/>
    <w:rsid w:val="00C1736F"/>
    <w:rsid w:val="00C20F97"/>
    <w:rsid w:val="00C237FE"/>
    <w:rsid w:val="00C40486"/>
    <w:rsid w:val="00C4692F"/>
    <w:rsid w:val="00C63375"/>
    <w:rsid w:val="00C93E69"/>
    <w:rsid w:val="00CA3816"/>
    <w:rsid w:val="00CA6DA9"/>
    <w:rsid w:val="00CA773E"/>
    <w:rsid w:val="00CB13CD"/>
    <w:rsid w:val="00CB6C51"/>
    <w:rsid w:val="00CC7A6A"/>
    <w:rsid w:val="00CE7101"/>
    <w:rsid w:val="00D033E8"/>
    <w:rsid w:val="00D14C7A"/>
    <w:rsid w:val="00D209C0"/>
    <w:rsid w:val="00D24703"/>
    <w:rsid w:val="00D3263A"/>
    <w:rsid w:val="00D449A5"/>
    <w:rsid w:val="00D45A67"/>
    <w:rsid w:val="00D51BA7"/>
    <w:rsid w:val="00D8728F"/>
    <w:rsid w:val="00D90006"/>
    <w:rsid w:val="00DD1280"/>
    <w:rsid w:val="00DD19F1"/>
    <w:rsid w:val="00DD4E22"/>
    <w:rsid w:val="00DE3ED5"/>
    <w:rsid w:val="00DE747F"/>
    <w:rsid w:val="00E06B5A"/>
    <w:rsid w:val="00E27575"/>
    <w:rsid w:val="00E3395F"/>
    <w:rsid w:val="00E55EB0"/>
    <w:rsid w:val="00E70B38"/>
    <w:rsid w:val="00E927B3"/>
    <w:rsid w:val="00EB2981"/>
    <w:rsid w:val="00EE25ED"/>
    <w:rsid w:val="00F011F4"/>
    <w:rsid w:val="00F034C0"/>
    <w:rsid w:val="00F04707"/>
    <w:rsid w:val="00F23383"/>
    <w:rsid w:val="00F25103"/>
    <w:rsid w:val="00F90B90"/>
    <w:rsid w:val="00F912CE"/>
    <w:rsid w:val="00FA686C"/>
    <w:rsid w:val="00FD295D"/>
    <w:rsid w:val="00FF169C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4%D0%B5%D0%BB%D0%BF%D1%81,_%D0%AD%D0%B4%D0%BC%D1%83%D0%BD%D0%B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guzin.ru/wp/?p=4776" TargetMode="External"/><Relationship Id="rId2" Type="http://schemas.openxmlformats.org/officeDocument/2006/relationships/hyperlink" Target="http://www.study-economics.ru/neokejnsianskie-modeli-ekonomicheskogo-rosta/" TargetMode="External"/><Relationship Id="rId1" Type="http://schemas.openxmlformats.org/officeDocument/2006/relationships/hyperlink" Target="http://baguzin.ru/wp/?p=4776" TargetMode="External"/><Relationship Id="rId4" Type="http://schemas.openxmlformats.org/officeDocument/2006/relationships/hyperlink" Target="http://baguzin.ru/wp/?p=4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26F7C-626C-43C2-91C3-D48B32B2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9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12</cp:revision>
  <dcterms:created xsi:type="dcterms:W3CDTF">2013-05-01T18:16:00Z</dcterms:created>
  <dcterms:modified xsi:type="dcterms:W3CDTF">2013-05-06T12:28:00Z</dcterms:modified>
</cp:coreProperties>
</file>