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437" w:rsidRDefault="00026437" w:rsidP="00082955">
      <w:pPr>
        <w:spacing w:after="240" w:line="240" w:lineRule="auto"/>
        <w:rPr>
          <w:b/>
          <w:sz w:val="28"/>
        </w:rPr>
      </w:pPr>
      <w:r w:rsidRPr="00026437">
        <w:rPr>
          <w:b/>
          <w:sz w:val="28"/>
        </w:rPr>
        <w:t>Анализ временных рядов</w:t>
      </w:r>
    </w:p>
    <w:p w:rsidR="004F6D06" w:rsidRPr="00204FC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В </w:t>
      </w:r>
      <w:r>
        <w:rPr>
          <w:rFonts w:asciiTheme="minorHAnsi" w:hAnsiTheme="minorHAnsi"/>
          <w:color w:val="000000"/>
          <w:sz w:val="22"/>
          <w:szCs w:val="22"/>
        </w:rPr>
        <w:t>трех предыдущих заметках</w:t>
      </w:r>
      <w:r w:rsidRPr="00082955">
        <w:rPr>
          <w:rFonts w:asciiTheme="minorHAnsi" w:hAnsiTheme="minorHAnsi"/>
          <w:color w:val="000000"/>
          <w:sz w:val="22"/>
          <w:szCs w:val="22"/>
        </w:rPr>
        <w:t xml:space="preserve"> описаны регрессионные модели, позволяющие прогнозировать отклик по значениям объясняющих переменных. В </w:t>
      </w:r>
      <w:r>
        <w:rPr>
          <w:rFonts w:asciiTheme="minorHAnsi" w:hAnsiTheme="minorHAnsi"/>
          <w:color w:val="000000"/>
          <w:sz w:val="22"/>
          <w:szCs w:val="22"/>
        </w:rPr>
        <w:t>настоящей заметке</w:t>
      </w:r>
      <w:r w:rsidRPr="00082955">
        <w:rPr>
          <w:rFonts w:asciiTheme="minorHAnsi" w:hAnsiTheme="minorHAnsi"/>
          <w:color w:val="000000"/>
          <w:sz w:val="22"/>
          <w:szCs w:val="22"/>
        </w:rPr>
        <w:t xml:space="preserve"> мы покажем, как с помощью этих моделей и других статистических методов анализировать данные, собранные на протяжении последовательных временных интервалов. В соответствии с особенностями каждой компании, упомянутой в сценарии, мы рассмотрим три альтернативных подхода к анализу временных рядов.</w:t>
      </w:r>
      <w:r w:rsidR="00A63C0E" w:rsidRPr="000418D1">
        <w:rPr>
          <w:rStyle w:val="ab"/>
          <w:rFonts w:asciiTheme="minorHAnsi" w:hAnsiTheme="minorHAnsi"/>
        </w:rPr>
        <w:footnoteReference w:id="1"/>
      </w:r>
    </w:p>
    <w:p w:rsidR="00082955" w:rsidRPr="00082955" w:rsidRDefault="00082955" w:rsidP="00082955">
      <w:pPr>
        <w:pStyle w:val="ac"/>
        <w:spacing w:before="0" w:beforeAutospacing="0" w:after="120" w:afterAutospacing="0"/>
        <w:ind w:left="708"/>
        <w:rPr>
          <w:rFonts w:asciiTheme="minorHAnsi" w:hAnsiTheme="minorHAnsi"/>
          <w:color w:val="000000"/>
          <w:sz w:val="22"/>
          <w:szCs w:val="22"/>
        </w:rPr>
      </w:pPr>
      <w:r>
        <w:rPr>
          <w:rFonts w:asciiTheme="minorHAnsi" w:hAnsiTheme="minorHAnsi"/>
          <w:color w:val="000000"/>
          <w:sz w:val="22"/>
          <w:szCs w:val="22"/>
        </w:rPr>
        <w:t xml:space="preserve">Материал будет проиллюстрирован сквозным примером: </w:t>
      </w:r>
      <w:r w:rsidRPr="00082955">
        <w:rPr>
          <w:rFonts w:asciiTheme="minorHAnsi" w:hAnsiTheme="minorHAnsi"/>
          <w:b/>
          <w:color w:val="000000"/>
          <w:sz w:val="22"/>
          <w:szCs w:val="22"/>
        </w:rPr>
        <w:t>прогнозирование доходов трех компаний</w:t>
      </w:r>
      <w:r>
        <w:rPr>
          <w:rFonts w:asciiTheme="minorHAnsi" w:hAnsiTheme="minorHAnsi"/>
          <w:color w:val="000000"/>
          <w:sz w:val="22"/>
          <w:szCs w:val="22"/>
        </w:rPr>
        <w:t xml:space="preserve">. </w:t>
      </w:r>
      <w:r w:rsidRPr="00082955">
        <w:rPr>
          <w:rFonts w:asciiTheme="minorHAnsi" w:hAnsiTheme="minorHAnsi"/>
          <w:color w:val="000000"/>
          <w:sz w:val="22"/>
          <w:szCs w:val="22"/>
        </w:rPr>
        <w:t>Представь</w:t>
      </w:r>
      <w:r>
        <w:rPr>
          <w:rFonts w:asciiTheme="minorHAnsi" w:hAnsiTheme="minorHAnsi"/>
          <w:color w:val="000000"/>
          <w:sz w:val="22"/>
          <w:szCs w:val="22"/>
        </w:rPr>
        <w:t>те себе, что вы работаете анали</w:t>
      </w:r>
      <w:r w:rsidRPr="00082955">
        <w:rPr>
          <w:rFonts w:asciiTheme="minorHAnsi" w:hAnsiTheme="minorHAnsi"/>
          <w:color w:val="000000"/>
          <w:sz w:val="22"/>
          <w:szCs w:val="22"/>
        </w:rPr>
        <w:t>тиком в крупной финансовой компании.</w:t>
      </w:r>
      <w:r>
        <w:rPr>
          <w:rFonts w:asciiTheme="minorHAnsi" w:hAnsiTheme="minorHAnsi"/>
          <w:color w:val="000000"/>
          <w:sz w:val="22"/>
          <w:szCs w:val="22"/>
        </w:rPr>
        <w:t xml:space="preserve"> </w:t>
      </w:r>
      <w:r w:rsidRPr="00082955">
        <w:rPr>
          <w:rFonts w:asciiTheme="minorHAnsi" w:hAnsiTheme="minorHAnsi"/>
          <w:color w:val="000000"/>
          <w:sz w:val="22"/>
          <w:szCs w:val="22"/>
        </w:rPr>
        <w:t>Чтобы</w:t>
      </w:r>
      <w:r>
        <w:rPr>
          <w:rFonts w:asciiTheme="minorHAnsi" w:hAnsiTheme="minorHAnsi"/>
          <w:color w:val="000000"/>
          <w:sz w:val="22"/>
          <w:szCs w:val="22"/>
        </w:rPr>
        <w:t xml:space="preserve"> оценить инвестиционные перспек</w:t>
      </w:r>
      <w:r w:rsidRPr="00082955">
        <w:rPr>
          <w:rFonts w:asciiTheme="minorHAnsi" w:hAnsiTheme="minorHAnsi"/>
          <w:color w:val="000000"/>
          <w:sz w:val="22"/>
          <w:szCs w:val="22"/>
        </w:rPr>
        <w:t>тивы своих клиентов, вам необходимо</w:t>
      </w:r>
      <w:r>
        <w:rPr>
          <w:rFonts w:asciiTheme="minorHAnsi" w:hAnsiTheme="minorHAnsi"/>
          <w:color w:val="000000"/>
          <w:sz w:val="22"/>
          <w:szCs w:val="22"/>
        </w:rPr>
        <w:t xml:space="preserve"> </w:t>
      </w:r>
      <w:r w:rsidRPr="00082955">
        <w:rPr>
          <w:rFonts w:asciiTheme="minorHAnsi" w:hAnsiTheme="minorHAnsi"/>
          <w:color w:val="000000"/>
          <w:sz w:val="22"/>
          <w:szCs w:val="22"/>
        </w:rPr>
        <w:t>предсказать доходы трех компаний. Для</w:t>
      </w:r>
      <w:r>
        <w:rPr>
          <w:rFonts w:asciiTheme="minorHAnsi" w:hAnsiTheme="minorHAnsi"/>
          <w:color w:val="000000"/>
          <w:sz w:val="22"/>
          <w:szCs w:val="22"/>
        </w:rPr>
        <w:t xml:space="preserve"> </w:t>
      </w:r>
      <w:r w:rsidRPr="00082955">
        <w:rPr>
          <w:rFonts w:asciiTheme="minorHAnsi" w:hAnsiTheme="minorHAnsi"/>
          <w:color w:val="000000"/>
          <w:sz w:val="22"/>
          <w:szCs w:val="22"/>
        </w:rPr>
        <w:t xml:space="preserve">этого </w:t>
      </w:r>
      <w:r>
        <w:rPr>
          <w:rFonts w:asciiTheme="minorHAnsi" w:hAnsiTheme="minorHAnsi"/>
          <w:color w:val="000000"/>
          <w:sz w:val="22"/>
          <w:szCs w:val="22"/>
        </w:rPr>
        <w:t>вы собрали данные о трех интере</w:t>
      </w:r>
      <w:r w:rsidRPr="00082955">
        <w:rPr>
          <w:rFonts w:asciiTheme="minorHAnsi" w:hAnsiTheme="minorHAnsi"/>
          <w:color w:val="000000"/>
          <w:sz w:val="22"/>
          <w:szCs w:val="22"/>
        </w:rPr>
        <w:t xml:space="preserve">сующих вас компаниях — </w:t>
      </w:r>
      <w:proofErr w:type="spellStart"/>
      <w:r w:rsidRPr="00082955">
        <w:rPr>
          <w:rFonts w:asciiTheme="minorHAnsi" w:hAnsiTheme="minorHAnsi"/>
          <w:color w:val="000000"/>
          <w:sz w:val="22"/>
          <w:szCs w:val="22"/>
        </w:rPr>
        <w:t>Eastman</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Kodak</w:t>
      </w:r>
      <w:proofErr w:type="spellEnd"/>
      <w:r w:rsidRPr="00082955">
        <w:rPr>
          <w:rFonts w:asciiTheme="minorHAnsi" w:hAnsiTheme="minorHAnsi"/>
          <w:color w:val="000000"/>
          <w:sz w:val="22"/>
          <w:szCs w:val="22"/>
        </w:rPr>
        <w:t>,</w:t>
      </w:r>
      <w:r>
        <w:rPr>
          <w:rFonts w:asciiTheme="minorHAnsi" w:hAnsiTheme="minorHAnsi"/>
          <w:color w:val="000000"/>
          <w:sz w:val="22"/>
          <w:szCs w:val="22"/>
        </w:rPr>
        <w:t xml:space="preserve"> </w:t>
      </w:r>
      <w:r w:rsidRPr="00082955">
        <w:rPr>
          <w:rFonts w:asciiTheme="minorHAnsi" w:hAnsiTheme="minorHAnsi"/>
          <w:color w:val="000000"/>
          <w:sz w:val="22"/>
          <w:szCs w:val="22"/>
          <w:lang w:val="en-US"/>
        </w:rPr>
        <w:t>Cabot</w:t>
      </w:r>
      <w:r w:rsidRPr="00082955">
        <w:rPr>
          <w:rFonts w:asciiTheme="minorHAnsi" w:hAnsiTheme="minorHAnsi"/>
          <w:color w:val="000000"/>
          <w:sz w:val="22"/>
          <w:szCs w:val="22"/>
        </w:rPr>
        <w:t xml:space="preserve"> </w:t>
      </w:r>
      <w:r w:rsidRPr="00082955">
        <w:rPr>
          <w:rFonts w:asciiTheme="minorHAnsi" w:hAnsiTheme="minorHAnsi"/>
          <w:color w:val="000000"/>
          <w:sz w:val="22"/>
          <w:szCs w:val="22"/>
          <w:lang w:val="en-US"/>
        </w:rPr>
        <w:t>Corporation</w:t>
      </w:r>
      <w:r w:rsidRPr="00082955">
        <w:rPr>
          <w:rFonts w:asciiTheme="minorHAnsi" w:hAnsiTheme="minorHAnsi"/>
          <w:color w:val="000000"/>
          <w:sz w:val="22"/>
          <w:szCs w:val="22"/>
        </w:rPr>
        <w:t xml:space="preserve"> и </w:t>
      </w:r>
      <w:proofErr w:type="spellStart"/>
      <w:r w:rsidRPr="00082955">
        <w:rPr>
          <w:rFonts w:asciiTheme="minorHAnsi" w:hAnsiTheme="minorHAnsi"/>
          <w:color w:val="000000"/>
          <w:sz w:val="22"/>
          <w:szCs w:val="22"/>
          <w:lang w:val="en-US"/>
        </w:rPr>
        <w:t>Wal</w:t>
      </w:r>
      <w:proofErr w:type="spellEnd"/>
      <w:r w:rsidRPr="00082955">
        <w:rPr>
          <w:rFonts w:asciiTheme="minorHAnsi" w:hAnsiTheme="minorHAnsi"/>
          <w:color w:val="000000"/>
          <w:sz w:val="22"/>
          <w:szCs w:val="22"/>
        </w:rPr>
        <w:t>-</w:t>
      </w:r>
      <w:r w:rsidRPr="00082955">
        <w:rPr>
          <w:rFonts w:asciiTheme="minorHAnsi" w:hAnsiTheme="minorHAnsi"/>
          <w:color w:val="000000"/>
          <w:sz w:val="22"/>
          <w:szCs w:val="22"/>
          <w:lang w:val="en-US"/>
        </w:rPr>
        <w:t>Mart</w:t>
      </w:r>
      <w:r w:rsidRPr="00082955">
        <w:rPr>
          <w:rFonts w:asciiTheme="minorHAnsi" w:hAnsiTheme="minorHAnsi"/>
          <w:color w:val="000000"/>
          <w:sz w:val="22"/>
          <w:szCs w:val="22"/>
        </w:rPr>
        <w:t>. Поскольку</w:t>
      </w:r>
      <w:r>
        <w:rPr>
          <w:rFonts w:asciiTheme="minorHAnsi" w:hAnsiTheme="minorHAnsi"/>
          <w:color w:val="000000"/>
          <w:sz w:val="22"/>
          <w:szCs w:val="22"/>
        </w:rPr>
        <w:t xml:space="preserve"> </w:t>
      </w:r>
      <w:r w:rsidRPr="00082955">
        <w:rPr>
          <w:rFonts w:asciiTheme="minorHAnsi" w:hAnsiTheme="minorHAnsi"/>
          <w:color w:val="000000"/>
          <w:sz w:val="22"/>
          <w:szCs w:val="22"/>
        </w:rPr>
        <w:t>компании различаются по виду деловой</w:t>
      </w:r>
      <w:r>
        <w:rPr>
          <w:rFonts w:asciiTheme="minorHAnsi" w:hAnsiTheme="minorHAnsi"/>
          <w:color w:val="000000"/>
          <w:sz w:val="22"/>
          <w:szCs w:val="22"/>
        </w:rPr>
        <w:t xml:space="preserve"> </w:t>
      </w:r>
      <w:r w:rsidRPr="00082955">
        <w:rPr>
          <w:rFonts w:asciiTheme="minorHAnsi" w:hAnsiTheme="minorHAnsi"/>
          <w:color w:val="000000"/>
          <w:sz w:val="22"/>
          <w:szCs w:val="22"/>
        </w:rPr>
        <w:t>активн</w:t>
      </w:r>
      <w:r>
        <w:rPr>
          <w:rFonts w:asciiTheme="minorHAnsi" w:hAnsiTheme="minorHAnsi"/>
          <w:color w:val="000000"/>
          <w:sz w:val="22"/>
          <w:szCs w:val="22"/>
        </w:rPr>
        <w:t>ости, каждый временной ряд обла</w:t>
      </w:r>
      <w:r w:rsidRPr="00082955">
        <w:rPr>
          <w:rFonts w:asciiTheme="minorHAnsi" w:hAnsiTheme="minorHAnsi"/>
          <w:color w:val="000000"/>
          <w:sz w:val="22"/>
          <w:szCs w:val="22"/>
        </w:rPr>
        <w:t>дает своими уникальными особенностями.</w:t>
      </w:r>
      <w:r>
        <w:rPr>
          <w:rFonts w:asciiTheme="minorHAnsi" w:hAnsiTheme="minorHAnsi"/>
          <w:color w:val="000000"/>
          <w:sz w:val="22"/>
          <w:szCs w:val="22"/>
        </w:rPr>
        <w:t xml:space="preserve"> </w:t>
      </w:r>
      <w:r w:rsidRPr="00082955">
        <w:rPr>
          <w:rFonts w:asciiTheme="minorHAnsi" w:hAnsiTheme="minorHAnsi"/>
          <w:color w:val="000000"/>
          <w:sz w:val="22"/>
          <w:szCs w:val="22"/>
        </w:rPr>
        <w:t>Следоват</w:t>
      </w:r>
      <w:r>
        <w:rPr>
          <w:rFonts w:asciiTheme="minorHAnsi" w:hAnsiTheme="minorHAnsi"/>
          <w:color w:val="000000"/>
          <w:sz w:val="22"/>
          <w:szCs w:val="22"/>
        </w:rPr>
        <w:t>ельно, для прогнозирования необ</w:t>
      </w:r>
      <w:r w:rsidRPr="00082955">
        <w:rPr>
          <w:rFonts w:asciiTheme="minorHAnsi" w:hAnsiTheme="minorHAnsi"/>
          <w:color w:val="000000"/>
          <w:sz w:val="22"/>
          <w:szCs w:val="22"/>
        </w:rPr>
        <w:t xml:space="preserve">ходимо </w:t>
      </w:r>
      <w:r>
        <w:rPr>
          <w:rFonts w:asciiTheme="minorHAnsi" w:hAnsiTheme="minorHAnsi"/>
          <w:color w:val="000000"/>
          <w:sz w:val="22"/>
          <w:szCs w:val="22"/>
        </w:rPr>
        <w:t>применять разные модели. Как вы</w:t>
      </w:r>
      <w:r w:rsidRPr="00082955">
        <w:rPr>
          <w:rFonts w:asciiTheme="minorHAnsi" w:hAnsiTheme="minorHAnsi"/>
          <w:color w:val="000000"/>
          <w:sz w:val="22"/>
          <w:szCs w:val="22"/>
        </w:rPr>
        <w:t>брать наилучшую модель прогнозирования</w:t>
      </w:r>
      <w:r>
        <w:rPr>
          <w:rFonts w:asciiTheme="minorHAnsi" w:hAnsiTheme="minorHAnsi"/>
          <w:color w:val="000000"/>
          <w:sz w:val="22"/>
          <w:szCs w:val="22"/>
        </w:rPr>
        <w:t xml:space="preserve"> </w:t>
      </w:r>
      <w:r w:rsidRPr="00082955">
        <w:rPr>
          <w:rFonts w:asciiTheme="minorHAnsi" w:hAnsiTheme="minorHAnsi"/>
          <w:color w:val="000000"/>
          <w:sz w:val="22"/>
          <w:szCs w:val="22"/>
        </w:rPr>
        <w:t>для каждой компании? Как оценить инвестиционные перспективы на основе результатов прогнозирования?</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Обсуждение начинается с анализа ежегодных данных. Демонстрируются два метода сглаживания таких данных: скользящее среднее и экспоненциальное сглаживание. Затем демонстрируется процедура вычисления тренда с помощью метода наименьших квадратов и более сложные методы прогнозирования. В заключение, эти модели распространяются на временные ряды, построенные на основе ежемесячных или ежеквартальных данных.</w:t>
      </w:r>
    </w:p>
    <w:p w:rsidR="00067699" w:rsidRPr="00067699" w:rsidRDefault="00067699" w:rsidP="00082955">
      <w:pPr>
        <w:pStyle w:val="ac"/>
        <w:spacing w:before="0" w:beforeAutospacing="0" w:after="120" w:afterAutospacing="0"/>
        <w:rPr>
          <w:rFonts w:asciiTheme="minorHAnsi" w:hAnsiTheme="minorHAnsi"/>
          <w:b/>
          <w:color w:val="000000"/>
          <w:sz w:val="22"/>
          <w:szCs w:val="22"/>
        </w:rPr>
      </w:pPr>
      <w:r w:rsidRPr="00067699">
        <w:rPr>
          <w:rFonts w:asciiTheme="minorHAnsi" w:hAnsiTheme="minorHAnsi"/>
          <w:b/>
          <w:color w:val="000000"/>
          <w:sz w:val="22"/>
          <w:szCs w:val="22"/>
        </w:rPr>
        <w:t>Прогнозирование в бизнесе</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Поскольку экономические условия с течением времени изменяются, менеджеры должны прогнозировать влияние, которое эти изменения окажут на их компанию. Одним из методов, позволяющих обеспечить точное планирование, является прогнозирование. Несмотря на большое количество разработанных методов, все они преследуют одну и ту же цель — предсказать события, которые произойдут в будущем, чтобы учесть их при разработке планов и стратегии развития компании.</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Современное общество постоянно испытывает необходимость в прогнозировании. Например, чтобы выработать правильную политику, члены правительства должны прогнозировать уровни безработицы, инфляции, промышленного производства, подоходного налога отдельных лиц и корпораций. Чтобы определить потребности в оборудовании и персонале, директора авиакомпаний должны правильно предсказать объем авиаперевозок. Для того чтобы создать достаточное количество мест в общежитии, администраторы колледжей или университетов хотят знать, сколько студентов поступят в их учебное заведение в следующем году.</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Существуют два общепринятых подхода к прогнозировани</w:t>
      </w:r>
      <w:r w:rsidR="000C1F91">
        <w:rPr>
          <w:rFonts w:asciiTheme="minorHAnsi" w:hAnsiTheme="minorHAnsi"/>
          <w:color w:val="000000"/>
          <w:sz w:val="22"/>
          <w:szCs w:val="22"/>
        </w:rPr>
        <w:t>ю: качественный и коли</w:t>
      </w:r>
      <w:r w:rsidRPr="00082955">
        <w:rPr>
          <w:rFonts w:asciiTheme="minorHAnsi" w:hAnsiTheme="minorHAnsi"/>
          <w:color w:val="000000"/>
          <w:sz w:val="22"/>
          <w:szCs w:val="22"/>
        </w:rPr>
        <w:t>чественный. Методы качественного прогнозирования особенно важны, если исследователю недоступны количественные данные. Как правило, эти методы носят весьма субъективный характер.</w:t>
      </w:r>
      <w:r w:rsidR="000C1F91" w:rsidRPr="000C1F91">
        <w:rPr>
          <w:rFonts w:asciiTheme="minorHAnsi" w:hAnsiTheme="minorHAnsi"/>
          <w:color w:val="000000"/>
          <w:sz w:val="22"/>
          <w:szCs w:val="22"/>
        </w:rPr>
        <w:t xml:space="preserve"> </w:t>
      </w:r>
      <w:r w:rsidRPr="00082955">
        <w:rPr>
          <w:rFonts w:asciiTheme="minorHAnsi" w:hAnsiTheme="minorHAnsi"/>
          <w:color w:val="000000"/>
          <w:sz w:val="22"/>
          <w:szCs w:val="22"/>
        </w:rPr>
        <w:t>Если статистику доступны данные об истории объекта исследования, следует применять методы количественного прогнозирования. Эти методы позволяют предсказать состояние объекта в будущем на основе данных о его прошлом. Методы количественного прогнозирования разделяются на две категории: анализ временных рядов и методы анализа причинно-следственных зависимостей.</w:t>
      </w:r>
    </w:p>
    <w:p w:rsidR="00082955" w:rsidRPr="00082955" w:rsidRDefault="000C1F91" w:rsidP="00082955">
      <w:pPr>
        <w:pStyle w:val="ac"/>
        <w:spacing w:before="0" w:beforeAutospacing="0" w:after="120" w:afterAutospacing="0"/>
        <w:rPr>
          <w:rFonts w:asciiTheme="minorHAnsi" w:hAnsiTheme="minorHAnsi"/>
          <w:color w:val="000000"/>
          <w:sz w:val="22"/>
          <w:szCs w:val="22"/>
        </w:rPr>
      </w:pPr>
      <w:r w:rsidRPr="000C1F91">
        <w:rPr>
          <w:rFonts w:asciiTheme="minorHAnsi" w:hAnsiTheme="minorHAnsi"/>
          <w:i/>
          <w:color w:val="000000"/>
          <w:sz w:val="22"/>
          <w:szCs w:val="22"/>
        </w:rPr>
        <w:t>Временной ряд</w:t>
      </w:r>
      <w:r w:rsidR="00082955" w:rsidRPr="00082955">
        <w:rPr>
          <w:rFonts w:asciiTheme="minorHAnsi" w:hAnsiTheme="minorHAnsi"/>
          <w:color w:val="000000"/>
          <w:sz w:val="22"/>
          <w:szCs w:val="22"/>
        </w:rPr>
        <w:t xml:space="preserve"> — это набор числовых </w:t>
      </w:r>
      <w:r>
        <w:rPr>
          <w:rFonts w:asciiTheme="minorHAnsi" w:hAnsiTheme="minorHAnsi"/>
          <w:color w:val="000000"/>
          <w:sz w:val="22"/>
          <w:szCs w:val="22"/>
        </w:rPr>
        <w:t>данных, полученных в течение по</w:t>
      </w:r>
      <w:r w:rsidR="00082955" w:rsidRPr="00082955">
        <w:rPr>
          <w:rFonts w:asciiTheme="minorHAnsi" w:hAnsiTheme="minorHAnsi"/>
          <w:color w:val="000000"/>
          <w:sz w:val="22"/>
          <w:szCs w:val="22"/>
        </w:rPr>
        <w:t>следовательных периодов времени.</w:t>
      </w:r>
      <w:r w:rsidRPr="000C1F91">
        <w:rPr>
          <w:rFonts w:asciiTheme="minorHAnsi" w:hAnsiTheme="minorHAnsi"/>
          <w:color w:val="000000"/>
          <w:sz w:val="22"/>
          <w:szCs w:val="22"/>
        </w:rPr>
        <w:t xml:space="preserve"> </w:t>
      </w:r>
      <w:r w:rsidR="00082955" w:rsidRPr="00082955">
        <w:rPr>
          <w:rFonts w:asciiTheme="minorHAnsi" w:hAnsiTheme="minorHAnsi"/>
          <w:color w:val="000000"/>
          <w:sz w:val="22"/>
          <w:szCs w:val="22"/>
        </w:rPr>
        <w:t>Метод анализа временных рядов позволяет предсказать значение числовой переменной на основе ее прошлых и настоящих значений.</w:t>
      </w:r>
      <w:r w:rsidRPr="000C1F91">
        <w:rPr>
          <w:rFonts w:asciiTheme="minorHAnsi" w:hAnsiTheme="minorHAnsi"/>
          <w:color w:val="000000"/>
          <w:sz w:val="22"/>
          <w:szCs w:val="22"/>
        </w:rPr>
        <w:t xml:space="preserve"> </w:t>
      </w:r>
      <w:r w:rsidR="00082955" w:rsidRPr="00082955">
        <w:rPr>
          <w:rFonts w:asciiTheme="minorHAnsi" w:hAnsiTheme="minorHAnsi"/>
          <w:color w:val="000000"/>
          <w:sz w:val="22"/>
          <w:szCs w:val="22"/>
        </w:rPr>
        <w:t>Например, ежедневные котировки акций на Нью-Йоркской фондовой бирже образуют временной ряд. Другим примером временного ряда являются ежемесячные значения индекса потребительских цен, ежеквартальные величины валового внутреннего продукта и ежегодные доходы от продаж какой-нибудь компании.</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C1F91">
        <w:rPr>
          <w:rFonts w:asciiTheme="minorHAnsi" w:hAnsiTheme="minorHAnsi"/>
          <w:i/>
          <w:color w:val="000000"/>
          <w:sz w:val="22"/>
          <w:szCs w:val="22"/>
        </w:rPr>
        <w:t xml:space="preserve">Методы анализа причинно-следственных зависимостей </w:t>
      </w:r>
      <w:r w:rsidRPr="00082955">
        <w:rPr>
          <w:rFonts w:asciiTheme="minorHAnsi" w:hAnsiTheme="minorHAnsi"/>
          <w:color w:val="000000"/>
          <w:sz w:val="22"/>
          <w:szCs w:val="22"/>
        </w:rPr>
        <w:t xml:space="preserve">позволяют определить, какие факторы влияют на значения прогнозируемой переменной. К ним относятся методы множественного </w:t>
      </w:r>
      <w:r w:rsidRPr="00082955">
        <w:rPr>
          <w:rFonts w:asciiTheme="minorHAnsi" w:hAnsiTheme="minorHAnsi"/>
          <w:color w:val="000000"/>
          <w:sz w:val="22"/>
          <w:szCs w:val="22"/>
        </w:rPr>
        <w:lastRenderedPageBreak/>
        <w:t xml:space="preserve">регрессионного анализа с запаздывающими переменными, эконометрическое моделирование, анализ лидирующих индикаторов, методы анализа диффузионных индексов и других экономических показателей. </w:t>
      </w:r>
      <w:r w:rsidR="00AE25E1">
        <w:rPr>
          <w:rFonts w:asciiTheme="minorHAnsi" w:hAnsiTheme="minorHAnsi"/>
          <w:color w:val="000000"/>
          <w:sz w:val="22"/>
          <w:szCs w:val="22"/>
        </w:rPr>
        <w:t>М</w:t>
      </w:r>
      <w:r w:rsidRPr="00082955">
        <w:rPr>
          <w:rFonts w:asciiTheme="minorHAnsi" w:hAnsiTheme="minorHAnsi"/>
          <w:color w:val="000000"/>
          <w:sz w:val="22"/>
          <w:szCs w:val="22"/>
        </w:rPr>
        <w:t xml:space="preserve">ы </w:t>
      </w:r>
      <w:r w:rsidR="00AE25E1">
        <w:rPr>
          <w:rFonts w:asciiTheme="minorHAnsi" w:hAnsiTheme="minorHAnsi"/>
          <w:color w:val="000000"/>
          <w:sz w:val="22"/>
          <w:szCs w:val="22"/>
        </w:rPr>
        <w:t>расскажем лишь о м</w:t>
      </w:r>
      <w:r w:rsidRPr="00082955">
        <w:rPr>
          <w:rFonts w:asciiTheme="minorHAnsi" w:hAnsiTheme="minorHAnsi"/>
          <w:color w:val="000000"/>
          <w:sz w:val="22"/>
          <w:szCs w:val="22"/>
        </w:rPr>
        <w:t>етода</w:t>
      </w:r>
      <w:r w:rsidR="00AE25E1">
        <w:rPr>
          <w:rFonts w:asciiTheme="minorHAnsi" w:hAnsiTheme="minorHAnsi"/>
          <w:color w:val="000000"/>
          <w:sz w:val="22"/>
          <w:szCs w:val="22"/>
        </w:rPr>
        <w:t>х</w:t>
      </w:r>
      <w:r w:rsidRPr="00082955">
        <w:rPr>
          <w:rFonts w:asciiTheme="minorHAnsi" w:hAnsiTheme="minorHAnsi"/>
          <w:color w:val="000000"/>
          <w:sz w:val="22"/>
          <w:szCs w:val="22"/>
        </w:rPr>
        <w:t xml:space="preserve"> прогнозирования на основе анализа временн</w:t>
      </w:r>
      <w:r w:rsidRPr="000C1F91">
        <w:rPr>
          <w:rFonts w:asciiTheme="minorHAnsi" w:hAnsiTheme="minorHAnsi"/>
          <w:i/>
          <w:color w:val="000000"/>
          <w:sz w:val="22"/>
          <w:szCs w:val="22"/>
        </w:rPr>
        <w:t>ы</w:t>
      </w:r>
      <w:r w:rsidRPr="00082955">
        <w:rPr>
          <w:rFonts w:asciiTheme="minorHAnsi" w:hAnsiTheme="minorHAnsi"/>
          <w:color w:val="000000"/>
          <w:sz w:val="22"/>
          <w:szCs w:val="22"/>
        </w:rPr>
        <w:t>х рядов.</w:t>
      </w:r>
    </w:p>
    <w:p w:rsidR="000C1F91" w:rsidRPr="000C1F91" w:rsidRDefault="000C1F91" w:rsidP="00082955">
      <w:pPr>
        <w:pStyle w:val="ac"/>
        <w:spacing w:before="0" w:beforeAutospacing="0" w:after="120" w:afterAutospacing="0"/>
        <w:rPr>
          <w:rFonts w:asciiTheme="minorHAnsi" w:hAnsiTheme="minorHAnsi"/>
          <w:b/>
          <w:color w:val="000000"/>
          <w:sz w:val="22"/>
          <w:szCs w:val="22"/>
        </w:rPr>
      </w:pPr>
      <w:r w:rsidRPr="000C1F91">
        <w:rPr>
          <w:rFonts w:asciiTheme="minorHAnsi" w:hAnsiTheme="minorHAnsi"/>
          <w:b/>
          <w:color w:val="000000"/>
          <w:sz w:val="22"/>
          <w:szCs w:val="22"/>
        </w:rPr>
        <w:t>Компоненты классической мультипликативной модели временн</w:t>
      </w:r>
      <w:r w:rsidRPr="000C1F91">
        <w:rPr>
          <w:rFonts w:asciiTheme="minorHAnsi" w:hAnsiTheme="minorHAnsi"/>
          <w:b/>
          <w:i/>
          <w:color w:val="000000"/>
          <w:sz w:val="22"/>
          <w:szCs w:val="22"/>
        </w:rPr>
        <w:t>ы</w:t>
      </w:r>
      <w:r w:rsidRPr="000C1F91">
        <w:rPr>
          <w:rFonts w:asciiTheme="minorHAnsi" w:hAnsiTheme="minorHAnsi"/>
          <w:b/>
          <w:color w:val="000000"/>
          <w:sz w:val="22"/>
          <w:szCs w:val="22"/>
        </w:rPr>
        <w:t>х рядов</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Основное предположение, лежащее в основе анализа временных рядов, состоит в следующем: факторы, влияющие на исследуемый объект в настоящем и прошлом, будут влиять на него и в будущем. Таким образом, основные цели анализа временных рядов заключаются в идентификации и выделении факторов, имеющих значение для прогнозирования.</w:t>
      </w:r>
      <w:r w:rsidR="000C1F91">
        <w:rPr>
          <w:rFonts w:asciiTheme="minorHAnsi" w:hAnsiTheme="minorHAnsi"/>
          <w:color w:val="000000"/>
          <w:sz w:val="22"/>
          <w:szCs w:val="22"/>
        </w:rPr>
        <w:t xml:space="preserve"> </w:t>
      </w:r>
      <w:r w:rsidRPr="00082955">
        <w:rPr>
          <w:rFonts w:asciiTheme="minorHAnsi" w:hAnsiTheme="minorHAnsi"/>
          <w:color w:val="000000"/>
          <w:sz w:val="22"/>
          <w:szCs w:val="22"/>
        </w:rPr>
        <w:t>Чтобы достичь этой цели, были разработаны мно</w:t>
      </w:r>
      <w:r w:rsidR="000C1F91">
        <w:rPr>
          <w:rFonts w:asciiTheme="minorHAnsi" w:hAnsiTheme="minorHAnsi"/>
          <w:color w:val="000000"/>
          <w:sz w:val="22"/>
          <w:szCs w:val="22"/>
        </w:rPr>
        <w:t>гие математические модели, пред</w:t>
      </w:r>
      <w:r w:rsidRPr="00082955">
        <w:rPr>
          <w:rFonts w:asciiTheme="minorHAnsi" w:hAnsiTheme="minorHAnsi"/>
          <w:color w:val="000000"/>
          <w:sz w:val="22"/>
          <w:szCs w:val="22"/>
        </w:rPr>
        <w:t xml:space="preserve">назначенные для исследования колебаний компонентов, входящих в модель временного ряда. Вероятно, наиболее распространенной является классическая мультипликативная модель для ежегодных, ежеквартальных и ежемесячных данных. Для демонстрации классической мультипликативной модели временных рядов рассмотрим данные о фактических доходах компании </w:t>
      </w:r>
      <w:proofErr w:type="spellStart"/>
      <w:r w:rsidRPr="00082955">
        <w:rPr>
          <w:rFonts w:asciiTheme="minorHAnsi" w:hAnsiTheme="minorHAnsi"/>
          <w:color w:val="000000"/>
          <w:sz w:val="22"/>
          <w:szCs w:val="22"/>
        </w:rPr>
        <w:t>Wm.Wrigley</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Jr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Company</w:t>
      </w:r>
      <w:proofErr w:type="spellEnd"/>
      <w:r w:rsidRPr="00082955">
        <w:rPr>
          <w:rFonts w:asciiTheme="minorHAnsi" w:hAnsiTheme="minorHAnsi"/>
          <w:color w:val="000000"/>
          <w:sz w:val="22"/>
          <w:szCs w:val="22"/>
        </w:rPr>
        <w:t xml:space="preserve"> за пери</w:t>
      </w:r>
      <w:r w:rsidR="000C1F91">
        <w:rPr>
          <w:rFonts w:asciiTheme="minorHAnsi" w:hAnsiTheme="minorHAnsi"/>
          <w:color w:val="000000"/>
          <w:sz w:val="22"/>
          <w:szCs w:val="22"/>
        </w:rPr>
        <w:t xml:space="preserve">од с 1982 по 2001 годы (рис. </w:t>
      </w:r>
      <w:r w:rsidRPr="00082955">
        <w:rPr>
          <w:rFonts w:asciiTheme="minorHAnsi" w:hAnsiTheme="minorHAnsi"/>
          <w:color w:val="000000"/>
          <w:sz w:val="22"/>
          <w:szCs w:val="22"/>
        </w:rPr>
        <w:t>1).</w:t>
      </w:r>
    </w:p>
    <w:p w:rsidR="000C1F91" w:rsidRDefault="000C1F91"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974336" cy="22308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График фактического валового дохода компании Wm.Wrigley.jpg"/>
                    <pic:cNvPicPr/>
                  </pic:nvPicPr>
                  <pic:blipFill>
                    <a:blip r:embed="rId8">
                      <a:extLst>
                        <a:ext uri="{28A0092B-C50C-407E-A947-70E740481C1C}">
                          <a14:useLocalDpi xmlns:a14="http://schemas.microsoft.com/office/drawing/2010/main" val="0"/>
                        </a:ext>
                      </a:extLst>
                    </a:blip>
                    <a:stretch>
                      <a:fillRect/>
                    </a:stretch>
                  </pic:blipFill>
                  <pic:spPr>
                    <a:xfrm>
                      <a:off x="0" y="0"/>
                      <a:ext cx="4989443" cy="2237664"/>
                    </a:xfrm>
                    <a:prstGeom prst="rect">
                      <a:avLst/>
                    </a:prstGeom>
                  </pic:spPr>
                </pic:pic>
              </a:graphicData>
            </a:graphic>
          </wp:inline>
        </w:drawing>
      </w:r>
    </w:p>
    <w:p w:rsidR="000C1F91" w:rsidRPr="00082955" w:rsidRDefault="000C1F91" w:rsidP="000C1F91">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Pr="00082955">
        <w:rPr>
          <w:rFonts w:asciiTheme="minorHAnsi" w:hAnsiTheme="minorHAnsi"/>
          <w:color w:val="000000"/>
          <w:sz w:val="22"/>
          <w:szCs w:val="22"/>
        </w:rPr>
        <w:t xml:space="preserve">1. График фактического валового дохода компании </w:t>
      </w:r>
      <w:proofErr w:type="spellStart"/>
      <w:r w:rsidRPr="00082955">
        <w:rPr>
          <w:rFonts w:asciiTheme="minorHAnsi" w:hAnsiTheme="minorHAnsi"/>
          <w:color w:val="000000"/>
          <w:sz w:val="22"/>
          <w:szCs w:val="22"/>
        </w:rPr>
        <w:t>Wm.Wrigley</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Jr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Company</w:t>
      </w:r>
      <w:proofErr w:type="spellEnd"/>
      <w:r w:rsidRPr="00082955">
        <w:rPr>
          <w:rFonts w:asciiTheme="minorHAnsi" w:hAnsiTheme="minorHAnsi"/>
          <w:color w:val="000000"/>
          <w:sz w:val="22"/>
          <w:szCs w:val="22"/>
        </w:rPr>
        <w:t xml:space="preserve"> (млн. долл. в текущих ценах) за период с 1982 по 2001 годы</w:t>
      </w:r>
    </w:p>
    <w:p w:rsid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Как видим, на протяжении 20 лет фактический валовой доход компании имел возрастающую тенденцию. Эта долговременная тенденция называется трендом.</w:t>
      </w:r>
      <w:r w:rsidR="00AE25E1">
        <w:rPr>
          <w:rFonts w:asciiTheme="minorHAnsi" w:hAnsiTheme="minorHAnsi"/>
          <w:color w:val="000000"/>
          <w:sz w:val="22"/>
          <w:szCs w:val="22"/>
        </w:rPr>
        <w:t xml:space="preserve"> </w:t>
      </w:r>
      <w:r w:rsidRPr="00AE25E1">
        <w:rPr>
          <w:rFonts w:asciiTheme="minorHAnsi" w:hAnsiTheme="minorHAnsi"/>
          <w:i/>
          <w:color w:val="000000"/>
          <w:sz w:val="22"/>
          <w:szCs w:val="22"/>
        </w:rPr>
        <w:t>Тренд</w:t>
      </w:r>
      <w:r w:rsidR="00AE25E1">
        <w:rPr>
          <w:rFonts w:asciiTheme="minorHAnsi" w:hAnsiTheme="minorHAnsi"/>
          <w:i/>
          <w:color w:val="000000"/>
          <w:sz w:val="22"/>
          <w:szCs w:val="22"/>
        </w:rPr>
        <w:t xml:space="preserve"> </w:t>
      </w:r>
      <w:r w:rsidRPr="00082955">
        <w:rPr>
          <w:rFonts w:asciiTheme="minorHAnsi" w:hAnsiTheme="minorHAnsi"/>
          <w:color w:val="000000"/>
          <w:sz w:val="22"/>
          <w:szCs w:val="22"/>
        </w:rPr>
        <w:t xml:space="preserve">— не единственный компонент временного ряда. Кроме него, данные имеют циклический и нерегулярный компоненты. </w:t>
      </w:r>
      <w:r w:rsidRPr="00AE25E1">
        <w:rPr>
          <w:rFonts w:asciiTheme="minorHAnsi" w:hAnsiTheme="minorHAnsi"/>
          <w:i/>
          <w:color w:val="000000"/>
          <w:sz w:val="22"/>
          <w:szCs w:val="22"/>
        </w:rPr>
        <w:t>Циклический</w:t>
      </w:r>
      <w:r w:rsidRPr="00082955">
        <w:rPr>
          <w:rFonts w:asciiTheme="minorHAnsi" w:hAnsiTheme="minorHAnsi"/>
          <w:color w:val="000000"/>
          <w:sz w:val="22"/>
          <w:szCs w:val="22"/>
        </w:rPr>
        <w:t xml:space="preserve"> </w:t>
      </w:r>
      <w:r w:rsidRPr="00AE25E1">
        <w:rPr>
          <w:rFonts w:asciiTheme="minorHAnsi" w:hAnsiTheme="minorHAnsi"/>
          <w:i/>
          <w:color w:val="000000"/>
          <w:sz w:val="22"/>
          <w:szCs w:val="22"/>
        </w:rPr>
        <w:t>компонент</w:t>
      </w:r>
      <w:r w:rsidRPr="00082955">
        <w:rPr>
          <w:rFonts w:asciiTheme="minorHAnsi" w:hAnsiTheme="minorHAnsi"/>
          <w:color w:val="000000"/>
          <w:sz w:val="22"/>
          <w:szCs w:val="22"/>
        </w:rPr>
        <w:t xml:space="preserve"> описывает колебание данных вверх и вниз, часто коррелируя с циклами деловой активности. Его длина изменяется в интервале от 2 до 10 лет. Интенсивность, или амплитуда, циклического компонента также не постоянна. В некоторые годы данные могут быть выше значения, предсказанного трендом (т.е. находиться в окрестности пика цикла), а в другие годы — ниже (т.е. быть на дне цикла). Любые наблюдаемые данные, не лежащие на кривой тренда и не подчиняющиеся циклической зависимости, называются иррегулярными или </w:t>
      </w:r>
      <w:r w:rsidRPr="00AE25E1">
        <w:rPr>
          <w:rFonts w:asciiTheme="minorHAnsi" w:hAnsiTheme="minorHAnsi"/>
          <w:i/>
          <w:color w:val="000000"/>
          <w:sz w:val="22"/>
          <w:szCs w:val="22"/>
        </w:rPr>
        <w:t>случайными компонентами</w:t>
      </w:r>
      <w:r w:rsidRPr="00082955">
        <w:rPr>
          <w:rFonts w:asciiTheme="minorHAnsi" w:hAnsiTheme="minorHAnsi"/>
          <w:color w:val="000000"/>
          <w:sz w:val="22"/>
          <w:szCs w:val="22"/>
        </w:rPr>
        <w:t xml:space="preserve">. Если данные записываются ежедневно или ежеквартально, возникает дополнительный компонент, называемый </w:t>
      </w:r>
      <w:r w:rsidRPr="00AE25E1">
        <w:rPr>
          <w:rFonts w:asciiTheme="minorHAnsi" w:hAnsiTheme="minorHAnsi"/>
          <w:i/>
          <w:color w:val="000000"/>
          <w:sz w:val="22"/>
          <w:szCs w:val="22"/>
        </w:rPr>
        <w:t>сезонным</w:t>
      </w:r>
      <w:r w:rsidR="00AE25E1">
        <w:rPr>
          <w:rFonts w:asciiTheme="minorHAnsi" w:hAnsiTheme="minorHAnsi"/>
          <w:color w:val="000000"/>
          <w:sz w:val="22"/>
          <w:szCs w:val="22"/>
        </w:rPr>
        <w:t xml:space="preserve">. </w:t>
      </w:r>
      <w:r w:rsidRPr="00082955">
        <w:rPr>
          <w:rFonts w:asciiTheme="minorHAnsi" w:hAnsiTheme="minorHAnsi"/>
          <w:color w:val="000000"/>
          <w:sz w:val="22"/>
          <w:szCs w:val="22"/>
        </w:rPr>
        <w:t xml:space="preserve">Все компоненты временных рядов, характерных для экономических приложений, приведены </w:t>
      </w:r>
      <w:r w:rsidR="00AE25E1">
        <w:rPr>
          <w:rFonts w:asciiTheme="minorHAnsi" w:hAnsiTheme="minorHAnsi"/>
          <w:color w:val="000000"/>
          <w:sz w:val="22"/>
          <w:szCs w:val="22"/>
        </w:rPr>
        <w:t>на рис. 2</w:t>
      </w:r>
      <w:r w:rsidRPr="00082955">
        <w:rPr>
          <w:rFonts w:asciiTheme="minorHAnsi" w:hAnsiTheme="minorHAnsi"/>
          <w:color w:val="000000"/>
          <w:sz w:val="22"/>
          <w:szCs w:val="22"/>
        </w:rPr>
        <w:t>.</w:t>
      </w:r>
    </w:p>
    <w:p w:rsidR="00AE25E1" w:rsidRDefault="00AE25E1"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086246" cy="20662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Факторы, влияющие на временные ряды.jpg"/>
                    <pic:cNvPicPr/>
                  </pic:nvPicPr>
                  <pic:blipFill rotWithShape="1">
                    <a:blip r:embed="rId9">
                      <a:extLst>
                        <a:ext uri="{28A0092B-C50C-407E-A947-70E740481C1C}">
                          <a14:useLocalDpi xmlns:a14="http://schemas.microsoft.com/office/drawing/2010/main" val="0"/>
                        </a:ext>
                      </a:extLst>
                    </a:blip>
                    <a:srcRect t="2022" b="2315"/>
                    <a:stretch/>
                  </pic:blipFill>
                  <pic:spPr bwMode="auto">
                    <a:xfrm>
                      <a:off x="0" y="0"/>
                      <a:ext cx="6106370" cy="2073050"/>
                    </a:xfrm>
                    <a:prstGeom prst="rect">
                      <a:avLst/>
                    </a:prstGeom>
                    <a:ln>
                      <a:noFill/>
                    </a:ln>
                    <a:extLst>
                      <a:ext uri="{53640926-AAD7-44D8-BBD7-CCE9431645EC}">
                        <a14:shadowObscured xmlns:a14="http://schemas.microsoft.com/office/drawing/2010/main"/>
                      </a:ext>
                    </a:extLst>
                  </pic:spPr>
                </pic:pic>
              </a:graphicData>
            </a:graphic>
          </wp:inline>
        </w:drawing>
      </w:r>
    </w:p>
    <w:p w:rsidR="00AE25E1" w:rsidRPr="00082955" w:rsidRDefault="00AE25E1"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2. </w:t>
      </w:r>
      <w:r w:rsidRPr="00082955">
        <w:rPr>
          <w:rFonts w:asciiTheme="minorHAnsi" w:hAnsiTheme="minorHAnsi"/>
          <w:color w:val="000000"/>
          <w:sz w:val="22"/>
          <w:szCs w:val="22"/>
        </w:rPr>
        <w:t>Факторы, влияющие на временные ряды</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lastRenderedPageBreak/>
        <w:t xml:space="preserve">Классическая мультипликативная модель временного ряда утверждает, что любое наблюдаемое значение является произведением перечисленных компонентов. Если данные являются ежегодными, наблюдение </w:t>
      </w:r>
      <w:r w:rsidRPr="00AE25E1">
        <w:rPr>
          <w:rFonts w:asciiTheme="minorHAnsi" w:hAnsiTheme="minorHAnsi"/>
          <w:i/>
          <w:color w:val="000000"/>
          <w:sz w:val="22"/>
          <w:szCs w:val="22"/>
        </w:rPr>
        <w:t>Y</w:t>
      </w:r>
      <w:proofErr w:type="spellStart"/>
      <w:r w:rsidR="00AE25E1" w:rsidRPr="00AE25E1">
        <w:rPr>
          <w:rFonts w:asciiTheme="minorHAnsi" w:hAnsiTheme="minorHAnsi"/>
          <w:i/>
          <w:color w:val="000000"/>
          <w:sz w:val="22"/>
          <w:szCs w:val="22"/>
          <w:vertAlign w:val="subscript"/>
          <w:lang w:val="en-US"/>
        </w:rPr>
        <w:t>i</w:t>
      </w:r>
      <w:proofErr w:type="spellEnd"/>
      <w:r w:rsidRPr="00082955">
        <w:rPr>
          <w:rFonts w:asciiTheme="minorHAnsi" w:hAnsiTheme="minorHAnsi"/>
          <w:color w:val="000000"/>
          <w:sz w:val="22"/>
          <w:szCs w:val="22"/>
        </w:rPr>
        <w:t xml:space="preserve">, соответствующее </w:t>
      </w:r>
      <w:r w:rsidRPr="00AE25E1">
        <w:rPr>
          <w:rFonts w:asciiTheme="minorHAnsi" w:hAnsiTheme="minorHAnsi"/>
          <w:i/>
          <w:color w:val="000000"/>
          <w:sz w:val="22"/>
          <w:szCs w:val="22"/>
        </w:rPr>
        <w:t>i</w:t>
      </w:r>
      <w:r w:rsidRPr="00082955">
        <w:rPr>
          <w:rFonts w:asciiTheme="minorHAnsi" w:hAnsiTheme="minorHAnsi"/>
          <w:color w:val="000000"/>
          <w:sz w:val="22"/>
          <w:szCs w:val="22"/>
        </w:rPr>
        <w:t>-</w:t>
      </w:r>
      <w:proofErr w:type="spellStart"/>
      <w:r w:rsidRPr="00082955">
        <w:rPr>
          <w:rFonts w:asciiTheme="minorHAnsi" w:hAnsiTheme="minorHAnsi"/>
          <w:color w:val="000000"/>
          <w:sz w:val="22"/>
          <w:szCs w:val="22"/>
        </w:rPr>
        <w:t>му</w:t>
      </w:r>
      <w:proofErr w:type="spellEnd"/>
      <w:r w:rsidRPr="00082955">
        <w:rPr>
          <w:rFonts w:asciiTheme="minorHAnsi" w:hAnsiTheme="minorHAnsi"/>
          <w:color w:val="000000"/>
          <w:sz w:val="22"/>
          <w:szCs w:val="22"/>
        </w:rPr>
        <w:t xml:space="preserve"> год</w:t>
      </w:r>
      <w:r w:rsidR="00AE25E1">
        <w:rPr>
          <w:rFonts w:asciiTheme="minorHAnsi" w:hAnsiTheme="minorHAnsi"/>
          <w:color w:val="000000"/>
          <w:sz w:val="22"/>
          <w:szCs w:val="22"/>
        </w:rPr>
        <w:t>у, выражается уравнением:</w:t>
      </w:r>
    </w:p>
    <w:p w:rsidR="00082955" w:rsidRPr="00AE25E1" w:rsidRDefault="00082955" w:rsidP="00082955">
      <w:pPr>
        <w:pStyle w:val="ac"/>
        <w:spacing w:before="0" w:beforeAutospacing="0" w:after="120" w:afterAutospacing="0"/>
        <w:rPr>
          <w:rFonts w:asciiTheme="majorHAnsi" w:hAnsiTheme="majorHAnsi"/>
          <w:i/>
          <w:color w:val="000000"/>
          <w:sz w:val="22"/>
          <w:szCs w:val="22"/>
        </w:rPr>
      </w:pPr>
      <w:r w:rsidRPr="00AE25E1">
        <w:rPr>
          <w:rFonts w:asciiTheme="majorHAnsi" w:hAnsiTheme="majorHAnsi"/>
          <w:i/>
          <w:color w:val="000000"/>
          <w:sz w:val="22"/>
          <w:szCs w:val="22"/>
        </w:rPr>
        <w:t>(1)</w:t>
      </w:r>
      <w:r w:rsidR="00AE25E1" w:rsidRPr="00AE25E1">
        <w:rPr>
          <w:rFonts w:asciiTheme="majorHAnsi" w:hAnsiTheme="majorHAnsi"/>
          <w:i/>
          <w:color w:val="000000"/>
          <w:sz w:val="22"/>
          <w:szCs w:val="22"/>
        </w:rPr>
        <w:t xml:space="preserve">   </w:t>
      </w:r>
      <w:r w:rsidR="00AE25E1" w:rsidRPr="00AE25E1">
        <w:rPr>
          <w:rFonts w:asciiTheme="majorHAnsi" w:hAnsiTheme="majorHAnsi"/>
          <w:i/>
          <w:color w:val="000000"/>
          <w:sz w:val="22"/>
          <w:szCs w:val="22"/>
          <w:lang w:val="en-US"/>
        </w:rPr>
        <w:t>Y</w:t>
      </w:r>
      <w:r w:rsidR="00AE25E1" w:rsidRPr="00AE25E1">
        <w:rPr>
          <w:rFonts w:asciiTheme="majorHAnsi" w:hAnsiTheme="majorHAnsi"/>
          <w:i/>
          <w:color w:val="000000"/>
          <w:sz w:val="22"/>
          <w:szCs w:val="22"/>
          <w:vertAlign w:val="subscript"/>
          <w:lang w:val="en-US"/>
        </w:rPr>
        <w:t>i</w:t>
      </w:r>
      <w:r w:rsidR="00AE25E1" w:rsidRPr="00AE25E1">
        <w:rPr>
          <w:rFonts w:asciiTheme="majorHAnsi" w:hAnsiTheme="majorHAnsi"/>
          <w:i/>
          <w:color w:val="000000"/>
          <w:sz w:val="22"/>
          <w:szCs w:val="22"/>
        </w:rPr>
        <w:t xml:space="preserve"> = </w:t>
      </w:r>
      <w:r w:rsidR="00AE25E1" w:rsidRPr="00AE25E1">
        <w:rPr>
          <w:rFonts w:asciiTheme="majorHAnsi" w:hAnsiTheme="majorHAnsi"/>
          <w:i/>
          <w:color w:val="000000"/>
          <w:sz w:val="22"/>
          <w:szCs w:val="22"/>
          <w:lang w:val="en-US"/>
        </w:rPr>
        <w:t>T</w:t>
      </w:r>
      <w:r w:rsidR="00AE25E1" w:rsidRPr="00AE25E1">
        <w:rPr>
          <w:rFonts w:asciiTheme="majorHAnsi" w:hAnsiTheme="majorHAnsi"/>
          <w:i/>
          <w:color w:val="000000"/>
          <w:sz w:val="22"/>
          <w:szCs w:val="22"/>
          <w:vertAlign w:val="subscript"/>
          <w:lang w:val="en-US"/>
        </w:rPr>
        <w:t>i</w:t>
      </w:r>
      <w:r w:rsidR="00AE25E1" w:rsidRPr="00AE25E1">
        <w:rPr>
          <w:rFonts w:asciiTheme="majorHAnsi" w:hAnsiTheme="majorHAnsi"/>
          <w:i/>
          <w:color w:val="000000"/>
          <w:sz w:val="22"/>
          <w:szCs w:val="22"/>
        </w:rPr>
        <w:t>*</w:t>
      </w:r>
      <w:proofErr w:type="spellStart"/>
      <w:r w:rsidR="00AE25E1" w:rsidRPr="00AE25E1">
        <w:rPr>
          <w:rFonts w:asciiTheme="majorHAnsi" w:hAnsiTheme="majorHAnsi"/>
          <w:i/>
          <w:color w:val="000000"/>
          <w:sz w:val="22"/>
          <w:szCs w:val="22"/>
          <w:lang w:val="en-US"/>
        </w:rPr>
        <w:t>C</w:t>
      </w:r>
      <w:r w:rsidR="00AE25E1" w:rsidRPr="00AE25E1">
        <w:rPr>
          <w:rFonts w:asciiTheme="majorHAnsi" w:hAnsiTheme="majorHAnsi"/>
          <w:i/>
          <w:color w:val="000000"/>
          <w:sz w:val="22"/>
          <w:szCs w:val="22"/>
          <w:vertAlign w:val="subscript"/>
          <w:lang w:val="en-US"/>
        </w:rPr>
        <w:t>i</w:t>
      </w:r>
      <w:proofErr w:type="spellEnd"/>
      <w:r w:rsidR="00AE25E1" w:rsidRPr="00AE25E1">
        <w:rPr>
          <w:rFonts w:asciiTheme="majorHAnsi" w:hAnsiTheme="majorHAnsi"/>
          <w:i/>
          <w:color w:val="000000"/>
          <w:sz w:val="22"/>
          <w:szCs w:val="22"/>
        </w:rPr>
        <w:t>*</w:t>
      </w:r>
      <w:r w:rsidR="00AE25E1" w:rsidRPr="00AE25E1">
        <w:rPr>
          <w:rFonts w:asciiTheme="majorHAnsi" w:hAnsiTheme="majorHAnsi"/>
          <w:i/>
          <w:color w:val="000000"/>
          <w:sz w:val="22"/>
          <w:szCs w:val="22"/>
          <w:lang w:val="en-US"/>
        </w:rPr>
        <w:t>I</w:t>
      </w:r>
      <w:r w:rsidR="00AE25E1" w:rsidRPr="00AE25E1">
        <w:rPr>
          <w:rFonts w:asciiTheme="majorHAnsi" w:hAnsiTheme="majorHAnsi"/>
          <w:i/>
          <w:color w:val="000000"/>
          <w:sz w:val="22"/>
          <w:szCs w:val="22"/>
          <w:vertAlign w:val="subscript"/>
          <w:lang w:val="en-US"/>
        </w:rPr>
        <w:t>i</w:t>
      </w:r>
    </w:p>
    <w:p w:rsidR="00082955" w:rsidRPr="00082955" w:rsidRDefault="00082955" w:rsidP="00082955">
      <w:pPr>
        <w:pStyle w:val="ac"/>
        <w:spacing w:before="0" w:beforeAutospacing="0" w:after="120" w:afterAutospacing="0"/>
        <w:rPr>
          <w:rFonts w:asciiTheme="minorHAnsi" w:hAnsiTheme="minorHAnsi"/>
          <w:color w:val="000000"/>
          <w:sz w:val="22"/>
          <w:szCs w:val="22"/>
        </w:rPr>
      </w:pPr>
      <w:proofErr w:type="gramStart"/>
      <w:r w:rsidRPr="00082955">
        <w:rPr>
          <w:rFonts w:asciiTheme="minorHAnsi" w:hAnsiTheme="minorHAnsi"/>
          <w:color w:val="000000"/>
          <w:sz w:val="22"/>
          <w:szCs w:val="22"/>
        </w:rPr>
        <w:t>где</w:t>
      </w:r>
      <w:proofErr w:type="gramEnd"/>
      <w:r w:rsidRPr="00082955">
        <w:rPr>
          <w:rFonts w:asciiTheme="minorHAnsi" w:hAnsiTheme="minorHAnsi"/>
          <w:color w:val="000000"/>
          <w:sz w:val="22"/>
          <w:szCs w:val="22"/>
        </w:rPr>
        <w:t xml:space="preserve"> </w:t>
      </w:r>
      <w:r w:rsidR="00AE25E1" w:rsidRPr="00AE25E1">
        <w:rPr>
          <w:rFonts w:asciiTheme="majorHAnsi" w:hAnsiTheme="majorHAnsi"/>
          <w:i/>
          <w:color w:val="000000"/>
          <w:sz w:val="22"/>
          <w:szCs w:val="22"/>
          <w:lang w:val="en-US"/>
        </w:rPr>
        <w:t>T</w:t>
      </w:r>
      <w:r w:rsidR="00AE25E1" w:rsidRPr="00AE25E1">
        <w:rPr>
          <w:rFonts w:asciiTheme="majorHAnsi" w:hAnsiTheme="majorHAnsi"/>
          <w:i/>
          <w:color w:val="000000"/>
          <w:sz w:val="22"/>
          <w:szCs w:val="22"/>
          <w:vertAlign w:val="subscript"/>
          <w:lang w:val="en-US"/>
        </w:rPr>
        <w:t>i</w:t>
      </w:r>
      <w:r w:rsidRPr="00082955">
        <w:rPr>
          <w:rFonts w:asciiTheme="minorHAnsi" w:hAnsiTheme="minorHAnsi"/>
          <w:color w:val="000000"/>
          <w:sz w:val="22"/>
          <w:szCs w:val="22"/>
        </w:rPr>
        <w:t xml:space="preserve"> — значение тренда, </w:t>
      </w:r>
      <w:proofErr w:type="spellStart"/>
      <w:r w:rsidR="00AE25E1" w:rsidRPr="00AE25E1">
        <w:rPr>
          <w:rFonts w:asciiTheme="majorHAnsi" w:hAnsiTheme="majorHAnsi"/>
          <w:i/>
          <w:color w:val="000000"/>
          <w:sz w:val="22"/>
          <w:szCs w:val="22"/>
          <w:lang w:val="en-US"/>
        </w:rPr>
        <w:t>C</w:t>
      </w:r>
      <w:r w:rsidR="00AE25E1" w:rsidRPr="00AE25E1">
        <w:rPr>
          <w:rFonts w:asciiTheme="majorHAnsi" w:hAnsiTheme="majorHAnsi"/>
          <w:i/>
          <w:color w:val="000000"/>
          <w:sz w:val="22"/>
          <w:szCs w:val="22"/>
          <w:vertAlign w:val="subscript"/>
          <w:lang w:val="en-US"/>
        </w:rPr>
        <w:t>i</w:t>
      </w:r>
      <w:proofErr w:type="spellEnd"/>
      <w:r w:rsidRPr="00082955">
        <w:rPr>
          <w:rFonts w:asciiTheme="minorHAnsi" w:hAnsiTheme="minorHAnsi"/>
          <w:color w:val="000000"/>
          <w:sz w:val="22"/>
          <w:szCs w:val="22"/>
        </w:rPr>
        <w:t xml:space="preserve"> — значение циклического компонента в </w:t>
      </w:r>
      <w:r w:rsidRPr="00AE25E1">
        <w:rPr>
          <w:rFonts w:asciiTheme="minorHAnsi" w:hAnsiTheme="minorHAnsi"/>
          <w:i/>
          <w:color w:val="000000"/>
          <w:sz w:val="22"/>
          <w:szCs w:val="22"/>
        </w:rPr>
        <w:t>i</w:t>
      </w:r>
      <w:r w:rsidRPr="00082955">
        <w:rPr>
          <w:rFonts w:asciiTheme="minorHAnsi" w:hAnsiTheme="minorHAnsi"/>
          <w:color w:val="000000"/>
          <w:sz w:val="22"/>
          <w:szCs w:val="22"/>
        </w:rPr>
        <w:t>-</w:t>
      </w:r>
      <w:r w:rsidR="00AE25E1">
        <w:rPr>
          <w:rFonts w:asciiTheme="minorHAnsi" w:hAnsiTheme="minorHAnsi"/>
          <w:color w:val="000000"/>
          <w:sz w:val="22"/>
          <w:szCs w:val="22"/>
        </w:rPr>
        <w:t>о</w:t>
      </w:r>
      <w:r w:rsidRPr="00082955">
        <w:rPr>
          <w:rFonts w:asciiTheme="minorHAnsi" w:hAnsiTheme="minorHAnsi"/>
          <w:color w:val="000000"/>
          <w:sz w:val="22"/>
          <w:szCs w:val="22"/>
        </w:rPr>
        <w:t xml:space="preserve">м году, </w:t>
      </w:r>
      <w:r w:rsidR="00AE25E1" w:rsidRPr="00AE25E1">
        <w:rPr>
          <w:rFonts w:asciiTheme="majorHAnsi" w:hAnsiTheme="majorHAnsi"/>
          <w:i/>
          <w:color w:val="000000"/>
          <w:sz w:val="22"/>
          <w:szCs w:val="22"/>
          <w:lang w:val="en-US"/>
        </w:rPr>
        <w:t>I</w:t>
      </w:r>
      <w:r w:rsidR="00AE25E1" w:rsidRPr="00AE25E1">
        <w:rPr>
          <w:rFonts w:asciiTheme="majorHAnsi" w:hAnsiTheme="majorHAnsi"/>
          <w:i/>
          <w:color w:val="000000"/>
          <w:sz w:val="22"/>
          <w:szCs w:val="22"/>
          <w:vertAlign w:val="subscript"/>
          <w:lang w:val="en-US"/>
        </w:rPr>
        <w:t>i</w:t>
      </w:r>
      <w:r w:rsidRPr="00082955">
        <w:rPr>
          <w:rFonts w:asciiTheme="minorHAnsi" w:hAnsiTheme="minorHAnsi"/>
          <w:color w:val="000000"/>
          <w:sz w:val="22"/>
          <w:szCs w:val="22"/>
        </w:rPr>
        <w:t xml:space="preserve"> — значение случайного компонента в </w:t>
      </w:r>
      <w:r w:rsidRPr="00AE25E1">
        <w:rPr>
          <w:rFonts w:asciiTheme="minorHAnsi" w:hAnsiTheme="minorHAnsi"/>
          <w:i/>
          <w:color w:val="000000"/>
          <w:sz w:val="22"/>
          <w:szCs w:val="22"/>
        </w:rPr>
        <w:t>i</w:t>
      </w:r>
      <w:r w:rsidRPr="00082955">
        <w:rPr>
          <w:rFonts w:asciiTheme="minorHAnsi" w:hAnsiTheme="minorHAnsi"/>
          <w:color w:val="000000"/>
          <w:sz w:val="22"/>
          <w:szCs w:val="22"/>
        </w:rPr>
        <w:t>-</w:t>
      </w:r>
      <w:r w:rsidR="00AE25E1">
        <w:rPr>
          <w:rFonts w:asciiTheme="minorHAnsi" w:hAnsiTheme="minorHAnsi"/>
          <w:color w:val="000000"/>
          <w:sz w:val="22"/>
          <w:szCs w:val="22"/>
        </w:rPr>
        <w:t>о</w:t>
      </w:r>
      <w:r w:rsidRPr="00082955">
        <w:rPr>
          <w:rFonts w:asciiTheme="minorHAnsi" w:hAnsiTheme="minorHAnsi"/>
          <w:color w:val="000000"/>
          <w:sz w:val="22"/>
          <w:szCs w:val="22"/>
        </w:rPr>
        <w:t>м году.</w:t>
      </w:r>
    </w:p>
    <w:p w:rsidR="001A5259" w:rsidRPr="001A5259"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Если данные измеряются ежемесячно или ежеквартально, наблюдение </w:t>
      </w:r>
      <w:r w:rsidR="00AE25E1" w:rsidRPr="00AE25E1">
        <w:rPr>
          <w:rFonts w:asciiTheme="majorHAnsi" w:hAnsiTheme="majorHAnsi"/>
          <w:i/>
          <w:color w:val="000000"/>
          <w:sz w:val="22"/>
          <w:szCs w:val="22"/>
          <w:lang w:val="en-US"/>
        </w:rPr>
        <w:t>Y</w:t>
      </w:r>
      <w:r w:rsidR="00AE25E1" w:rsidRPr="00AE25E1">
        <w:rPr>
          <w:rFonts w:asciiTheme="majorHAnsi" w:hAnsiTheme="majorHAnsi"/>
          <w:i/>
          <w:color w:val="000000"/>
          <w:sz w:val="22"/>
          <w:szCs w:val="22"/>
          <w:vertAlign w:val="subscript"/>
          <w:lang w:val="en-US"/>
        </w:rPr>
        <w:t>i</w:t>
      </w:r>
      <w:r w:rsidRPr="00082955">
        <w:rPr>
          <w:rFonts w:asciiTheme="minorHAnsi" w:hAnsiTheme="minorHAnsi"/>
          <w:color w:val="000000"/>
          <w:sz w:val="22"/>
          <w:szCs w:val="22"/>
        </w:rPr>
        <w:t>, соответствующее i-</w:t>
      </w:r>
      <w:proofErr w:type="spellStart"/>
      <w:r w:rsidRPr="00082955">
        <w:rPr>
          <w:rFonts w:asciiTheme="minorHAnsi" w:hAnsiTheme="minorHAnsi"/>
          <w:color w:val="000000"/>
          <w:sz w:val="22"/>
          <w:szCs w:val="22"/>
        </w:rPr>
        <w:t>му</w:t>
      </w:r>
      <w:proofErr w:type="spellEnd"/>
      <w:r w:rsidRPr="00082955">
        <w:rPr>
          <w:rFonts w:asciiTheme="minorHAnsi" w:hAnsiTheme="minorHAnsi"/>
          <w:color w:val="000000"/>
          <w:sz w:val="22"/>
          <w:szCs w:val="22"/>
        </w:rPr>
        <w:t xml:space="preserve"> периоду, выражается уравнением</w:t>
      </w:r>
      <w:r w:rsidR="001A5259">
        <w:rPr>
          <w:rFonts w:asciiTheme="minorHAnsi" w:hAnsiTheme="minorHAnsi"/>
          <w:color w:val="000000"/>
          <w:sz w:val="22"/>
          <w:szCs w:val="22"/>
        </w:rPr>
        <w:t>:</w:t>
      </w:r>
    </w:p>
    <w:p w:rsidR="00082955" w:rsidRPr="001A5259" w:rsidRDefault="00082955" w:rsidP="00082955">
      <w:pPr>
        <w:pStyle w:val="ac"/>
        <w:spacing w:before="0" w:beforeAutospacing="0" w:after="120" w:afterAutospacing="0"/>
        <w:rPr>
          <w:rFonts w:asciiTheme="minorHAnsi" w:hAnsiTheme="minorHAnsi"/>
          <w:color w:val="000000"/>
          <w:sz w:val="22"/>
          <w:szCs w:val="22"/>
          <w:lang w:val="en-US"/>
        </w:rPr>
      </w:pPr>
      <w:r w:rsidRPr="001A5259">
        <w:rPr>
          <w:rFonts w:asciiTheme="minorHAnsi" w:hAnsiTheme="minorHAnsi"/>
          <w:color w:val="000000"/>
          <w:sz w:val="22"/>
          <w:szCs w:val="22"/>
          <w:lang w:val="en-US"/>
        </w:rPr>
        <w:t>(</w:t>
      </w:r>
      <w:r w:rsidR="001A5259" w:rsidRPr="001A5259">
        <w:rPr>
          <w:rFonts w:asciiTheme="minorHAnsi" w:hAnsiTheme="minorHAnsi"/>
          <w:color w:val="000000"/>
          <w:sz w:val="22"/>
          <w:szCs w:val="22"/>
          <w:lang w:val="en-US"/>
        </w:rPr>
        <w:t xml:space="preserve">2) </w:t>
      </w:r>
      <w:r w:rsidR="001A5259">
        <w:rPr>
          <w:rFonts w:asciiTheme="minorHAnsi" w:hAnsiTheme="minorHAnsi"/>
          <w:color w:val="000000"/>
          <w:sz w:val="22"/>
          <w:szCs w:val="22"/>
          <w:lang w:val="en-US"/>
        </w:rPr>
        <w:t xml:space="preserve">  </w:t>
      </w:r>
      <w:r w:rsidR="001A5259" w:rsidRPr="00AE25E1">
        <w:rPr>
          <w:rFonts w:asciiTheme="majorHAnsi" w:hAnsiTheme="majorHAnsi"/>
          <w:i/>
          <w:color w:val="000000"/>
          <w:sz w:val="22"/>
          <w:szCs w:val="22"/>
          <w:lang w:val="en-US"/>
        </w:rPr>
        <w:t>Y</w:t>
      </w:r>
      <w:r w:rsidR="001A5259" w:rsidRPr="00AE25E1">
        <w:rPr>
          <w:rFonts w:asciiTheme="majorHAnsi" w:hAnsiTheme="majorHAnsi"/>
          <w:i/>
          <w:color w:val="000000"/>
          <w:sz w:val="22"/>
          <w:szCs w:val="22"/>
          <w:vertAlign w:val="subscript"/>
          <w:lang w:val="en-US"/>
        </w:rPr>
        <w:t>i</w:t>
      </w:r>
      <w:r w:rsidR="001A5259" w:rsidRPr="001A5259">
        <w:rPr>
          <w:rFonts w:asciiTheme="majorHAnsi" w:hAnsiTheme="majorHAnsi"/>
          <w:i/>
          <w:color w:val="000000"/>
          <w:sz w:val="22"/>
          <w:szCs w:val="22"/>
          <w:lang w:val="en-US"/>
        </w:rPr>
        <w:t xml:space="preserve"> = </w:t>
      </w:r>
      <w:r w:rsidR="001A5259" w:rsidRPr="00AE25E1">
        <w:rPr>
          <w:rFonts w:asciiTheme="majorHAnsi" w:hAnsiTheme="majorHAnsi"/>
          <w:i/>
          <w:color w:val="000000"/>
          <w:sz w:val="22"/>
          <w:szCs w:val="22"/>
          <w:lang w:val="en-US"/>
        </w:rPr>
        <w:t>T</w:t>
      </w:r>
      <w:r w:rsidR="001A5259" w:rsidRPr="00AE25E1">
        <w:rPr>
          <w:rFonts w:asciiTheme="majorHAnsi" w:hAnsiTheme="majorHAnsi"/>
          <w:i/>
          <w:color w:val="000000"/>
          <w:sz w:val="22"/>
          <w:szCs w:val="22"/>
          <w:vertAlign w:val="subscript"/>
          <w:lang w:val="en-US"/>
        </w:rPr>
        <w:t>i</w:t>
      </w:r>
      <w:r w:rsidR="001A5259" w:rsidRPr="001A5259">
        <w:rPr>
          <w:rFonts w:asciiTheme="majorHAnsi" w:hAnsiTheme="majorHAnsi"/>
          <w:i/>
          <w:color w:val="000000"/>
          <w:sz w:val="22"/>
          <w:szCs w:val="22"/>
          <w:lang w:val="en-US"/>
        </w:rPr>
        <w:t>*</w:t>
      </w:r>
      <w:r w:rsidR="001A5259">
        <w:rPr>
          <w:rFonts w:asciiTheme="majorHAnsi" w:hAnsiTheme="majorHAnsi"/>
          <w:i/>
          <w:color w:val="000000"/>
          <w:sz w:val="22"/>
          <w:szCs w:val="22"/>
          <w:lang w:val="en-US"/>
        </w:rPr>
        <w:t>S</w:t>
      </w:r>
      <w:r w:rsidR="001A5259" w:rsidRPr="001A5259">
        <w:rPr>
          <w:rFonts w:asciiTheme="majorHAnsi" w:hAnsiTheme="majorHAnsi"/>
          <w:i/>
          <w:color w:val="000000"/>
          <w:sz w:val="22"/>
          <w:szCs w:val="22"/>
          <w:vertAlign w:val="subscript"/>
          <w:lang w:val="en-US"/>
        </w:rPr>
        <w:t>i</w:t>
      </w:r>
      <w:r w:rsidR="001A5259">
        <w:rPr>
          <w:rFonts w:asciiTheme="majorHAnsi" w:hAnsiTheme="majorHAnsi"/>
          <w:i/>
          <w:color w:val="000000"/>
          <w:sz w:val="22"/>
          <w:szCs w:val="22"/>
          <w:lang w:val="en-US"/>
        </w:rPr>
        <w:t>*</w:t>
      </w:r>
      <w:proofErr w:type="spellStart"/>
      <w:r w:rsidR="001A5259" w:rsidRPr="00AE25E1">
        <w:rPr>
          <w:rFonts w:asciiTheme="majorHAnsi" w:hAnsiTheme="majorHAnsi"/>
          <w:i/>
          <w:color w:val="000000"/>
          <w:sz w:val="22"/>
          <w:szCs w:val="22"/>
          <w:lang w:val="en-US"/>
        </w:rPr>
        <w:t>C</w:t>
      </w:r>
      <w:r w:rsidR="001A5259" w:rsidRPr="00AE25E1">
        <w:rPr>
          <w:rFonts w:asciiTheme="majorHAnsi" w:hAnsiTheme="majorHAnsi"/>
          <w:i/>
          <w:color w:val="000000"/>
          <w:sz w:val="22"/>
          <w:szCs w:val="22"/>
          <w:vertAlign w:val="subscript"/>
          <w:lang w:val="en-US"/>
        </w:rPr>
        <w:t>i</w:t>
      </w:r>
      <w:proofErr w:type="spellEnd"/>
      <w:r w:rsidR="001A5259" w:rsidRPr="001A5259">
        <w:rPr>
          <w:rFonts w:asciiTheme="majorHAnsi" w:hAnsiTheme="majorHAnsi"/>
          <w:i/>
          <w:color w:val="000000"/>
          <w:sz w:val="22"/>
          <w:szCs w:val="22"/>
          <w:lang w:val="en-US"/>
        </w:rPr>
        <w:t>*</w:t>
      </w:r>
      <w:r w:rsidR="001A5259" w:rsidRPr="00AE25E1">
        <w:rPr>
          <w:rFonts w:asciiTheme="majorHAnsi" w:hAnsiTheme="majorHAnsi"/>
          <w:i/>
          <w:color w:val="000000"/>
          <w:sz w:val="22"/>
          <w:szCs w:val="22"/>
          <w:lang w:val="en-US"/>
        </w:rPr>
        <w:t>I</w:t>
      </w:r>
      <w:r w:rsidR="001A5259" w:rsidRPr="00AE25E1">
        <w:rPr>
          <w:rFonts w:asciiTheme="majorHAnsi" w:hAnsiTheme="majorHAnsi"/>
          <w:i/>
          <w:color w:val="000000"/>
          <w:sz w:val="22"/>
          <w:szCs w:val="22"/>
          <w:vertAlign w:val="subscript"/>
          <w:lang w:val="en-US"/>
        </w:rPr>
        <w:t>i</w:t>
      </w:r>
    </w:p>
    <w:p w:rsidR="00082955" w:rsidRPr="00082955" w:rsidRDefault="00082955" w:rsidP="00082955">
      <w:pPr>
        <w:pStyle w:val="ac"/>
        <w:spacing w:before="0" w:beforeAutospacing="0" w:after="120" w:afterAutospacing="0"/>
        <w:rPr>
          <w:rFonts w:asciiTheme="minorHAnsi" w:hAnsiTheme="minorHAnsi"/>
          <w:color w:val="000000"/>
          <w:sz w:val="22"/>
          <w:szCs w:val="22"/>
        </w:rPr>
      </w:pPr>
      <w:proofErr w:type="gramStart"/>
      <w:r w:rsidRPr="00082955">
        <w:rPr>
          <w:rFonts w:asciiTheme="minorHAnsi" w:hAnsiTheme="minorHAnsi"/>
          <w:color w:val="000000"/>
          <w:sz w:val="22"/>
          <w:szCs w:val="22"/>
        </w:rPr>
        <w:t>где</w:t>
      </w:r>
      <w:proofErr w:type="gramEnd"/>
      <w:r w:rsidRPr="00082955">
        <w:rPr>
          <w:rFonts w:asciiTheme="minorHAnsi" w:hAnsiTheme="minorHAnsi"/>
          <w:color w:val="000000"/>
          <w:sz w:val="22"/>
          <w:szCs w:val="22"/>
        </w:rPr>
        <w:t xml:space="preserve"> </w:t>
      </w:r>
      <w:r w:rsidR="001A5259" w:rsidRPr="00AE25E1">
        <w:rPr>
          <w:rFonts w:asciiTheme="majorHAnsi" w:hAnsiTheme="majorHAnsi"/>
          <w:i/>
          <w:color w:val="000000"/>
          <w:sz w:val="22"/>
          <w:szCs w:val="22"/>
          <w:lang w:val="en-US"/>
        </w:rPr>
        <w:t>T</w:t>
      </w:r>
      <w:r w:rsidR="001A5259" w:rsidRPr="00AE25E1">
        <w:rPr>
          <w:rFonts w:asciiTheme="majorHAnsi" w:hAnsiTheme="majorHAnsi"/>
          <w:i/>
          <w:color w:val="000000"/>
          <w:sz w:val="22"/>
          <w:szCs w:val="22"/>
          <w:vertAlign w:val="subscript"/>
          <w:lang w:val="en-US"/>
        </w:rPr>
        <w:t>i</w:t>
      </w:r>
      <w:r w:rsidRPr="00082955">
        <w:rPr>
          <w:rFonts w:asciiTheme="minorHAnsi" w:hAnsiTheme="minorHAnsi"/>
          <w:color w:val="000000"/>
          <w:sz w:val="22"/>
          <w:szCs w:val="22"/>
        </w:rPr>
        <w:t xml:space="preserve"> — значение тренда, </w:t>
      </w:r>
      <w:r w:rsidR="001A5259">
        <w:rPr>
          <w:rFonts w:asciiTheme="majorHAnsi" w:hAnsiTheme="majorHAnsi"/>
          <w:i/>
          <w:color w:val="000000"/>
          <w:sz w:val="22"/>
          <w:szCs w:val="22"/>
          <w:lang w:val="en-US"/>
        </w:rPr>
        <w:t>S</w:t>
      </w:r>
      <w:r w:rsidR="001A5259" w:rsidRPr="001A5259">
        <w:rPr>
          <w:rFonts w:asciiTheme="majorHAnsi" w:hAnsiTheme="majorHAnsi"/>
          <w:i/>
          <w:color w:val="000000"/>
          <w:sz w:val="22"/>
          <w:szCs w:val="22"/>
          <w:vertAlign w:val="subscript"/>
          <w:lang w:val="en-US"/>
        </w:rPr>
        <w:t>i</w:t>
      </w:r>
      <w:r w:rsidRPr="00082955">
        <w:rPr>
          <w:rFonts w:asciiTheme="minorHAnsi" w:hAnsiTheme="minorHAnsi"/>
          <w:color w:val="000000"/>
          <w:sz w:val="22"/>
          <w:szCs w:val="22"/>
        </w:rPr>
        <w:t xml:space="preserve"> — значение сезонного компонента в </w:t>
      </w:r>
      <w:r w:rsidRPr="001A5259">
        <w:rPr>
          <w:rFonts w:asciiTheme="minorHAnsi" w:hAnsiTheme="minorHAnsi"/>
          <w:i/>
          <w:color w:val="000000"/>
          <w:sz w:val="22"/>
          <w:szCs w:val="22"/>
        </w:rPr>
        <w:t>i</w:t>
      </w:r>
      <w:r w:rsidRPr="00082955">
        <w:rPr>
          <w:rFonts w:asciiTheme="minorHAnsi" w:hAnsiTheme="minorHAnsi"/>
          <w:color w:val="000000"/>
          <w:sz w:val="22"/>
          <w:szCs w:val="22"/>
        </w:rPr>
        <w:t>-</w:t>
      </w:r>
      <w:r w:rsidR="001A5259">
        <w:rPr>
          <w:rFonts w:asciiTheme="minorHAnsi" w:hAnsiTheme="minorHAnsi"/>
          <w:color w:val="000000"/>
          <w:sz w:val="22"/>
          <w:szCs w:val="22"/>
        </w:rPr>
        <w:t>о</w:t>
      </w:r>
      <w:r w:rsidRPr="00082955">
        <w:rPr>
          <w:rFonts w:asciiTheme="minorHAnsi" w:hAnsiTheme="minorHAnsi"/>
          <w:color w:val="000000"/>
          <w:sz w:val="22"/>
          <w:szCs w:val="22"/>
        </w:rPr>
        <w:t xml:space="preserve">м периоде, </w:t>
      </w:r>
      <w:proofErr w:type="spellStart"/>
      <w:r w:rsidR="001A5259" w:rsidRPr="00AE25E1">
        <w:rPr>
          <w:rFonts w:asciiTheme="majorHAnsi" w:hAnsiTheme="majorHAnsi"/>
          <w:i/>
          <w:color w:val="000000"/>
          <w:sz w:val="22"/>
          <w:szCs w:val="22"/>
          <w:lang w:val="en-US"/>
        </w:rPr>
        <w:t>C</w:t>
      </w:r>
      <w:r w:rsidR="001A5259" w:rsidRPr="00AE25E1">
        <w:rPr>
          <w:rFonts w:asciiTheme="majorHAnsi" w:hAnsiTheme="majorHAnsi"/>
          <w:i/>
          <w:color w:val="000000"/>
          <w:sz w:val="22"/>
          <w:szCs w:val="22"/>
          <w:vertAlign w:val="subscript"/>
          <w:lang w:val="en-US"/>
        </w:rPr>
        <w:t>i</w:t>
      </w:r>
      <w:proofErr w:type="spellEnd"/>
      <w:r w:rsidRPr="00082955">
        <w:rPr>
          <w:rFonts w:asciiTheme="minorHAnsi" w:hAnsiTheme="minorHAnsi"/>
          <w:color w:val="000000"/>
          <w:sz w:val="22"/>
          <w:szCs w:val="22"/>
        </w:rPr>
        <w:t xml:space="preserve"> — значение циклического компонента в </w:t>
      </w:r>
      <w:r w:rsidRPr="001A5259">
        <w:rPr>
          <w:rFonts w:asciiTheme="minorHAnsi" w:hAnsiTheme="minorHAnsi"/>
          <w:i/>
          <w:color w:val="000000"/>
          <w:sz w:val="22"/>
          <w:szCs w:val="22"/>
        </w:rPr>
        <w:t>i</w:t>
      </w:r>
      <w:r w:rsidRPr="00082955">
        <w:rPr>
          <w:rFonts w:asciiTheme="minorHAnsi" w:hAnsiTheme="minorHAnsi"/>
          <w:color w:val="000000"/>
          <w:sz w:val="22"/>
          <w:szCs w:val="22"/>
        </w:rPr>
        <w:t>-</w:t>
      </w:r>
      <w:r w:rsidR="001A5259">
        <w:rPr>
          <w:rFonts w:asciiTheme="minorHAnsi" w:hAnsiTheme="minorHAnsi"/>
          <w:color w:val="000000"/>
          <w:sz w:val="22"/>
          <w:szCs w:val="22"/>
        </w:rPr>
        <w:t xml:space="preserve">ом периоде, </w:t>
      </w:r>
      <w:r w:rsidR="001A5259" w:rsidRPr="00AE25E1">
        <w:rPr>
          <w:rFonts w:asciiTheme="majorHAnsi" w:hAnsiTheme="majorHAnsi"/>
          <w:i/>
          <w:color w:val="000000"/>
          <w:sz w:val="22"/>
          <w:szCs w:val="22"/>
          <w:lang w:val="en-US"/>
        </w:rPr>
        <w:t>I</w:t>
      </w:r>
      <w:r w:rsidR="001A5259" w:rsidRPr="00AE25E1">
        <w:rPr>
          <w:rFonts w:asciiTheme="majorHAnsi" w:hAnsiTheme="majorHAnsi"/>
          <w:i/>
          <w:color w:val="000000"/>
          <w:sz w:val="22"/>
          <w:szCs w:val="22"/>
          <w:vertAlign w:val="subscript"/>
          <w:lang w:val="en-US"/>
        </w:rPr>
        <w:t>i</w:t>
      </w:r>
      <w:r w:rsidRPr="00082955">
        <w:rPr>
          <w:rFonts w:asciiTheme="minorHAnsi" w:hAnsiTheme="minorHAnsi"/>
          <w:color w:val="000000"/>
          <w:sz w:val="22"/>
          <w:szCs w:val="22"/>
        </w:rPr>
        <w:t xml:space="preserve"> — значение случайного компонента в </w:t>
      </w:r>
      <w:r w:rsidRPr="001A5259">
        <w:rPr>
          <w:rFonts w:asciiTheme="minorHAnsi" w:hAnsiTheme="minorHAnsi"/>
          <w:i/>
          <w:color w:val="000000"/>
          <w:sz w:val="22"/>
          <w:szCs w:val="22"/>
        </w:rPr>
        <w:t>i</w:t>
      </w:r>
      <w:r w:rsidRPr="00082955">
        <w:rPr>
          <w:rFonts w:asciiTheme="minorHAnsi" w:hAnsiTheme="minorHAnsi"/>
          <w:color w:val="000000"/>
          <w:sz w:val="22"/>
          <w:szCs w:val="22"/>
        </w:rPr>
        <w:t>-</w:t>
      </w:r>
      <w:r w:rsidR="001A5259">
        <w:rPr>
          <w:rFonts w:asciiTheme="minorHAnsi" w:hAnsiTheme="minorHAnsi"/>
          <w:color w:val="000000"/>
          <w:sz w:val="22"/>
          <w:szCs w:val="22"/>
        </w:rPr>
        <w:t>о</w:t>
      </w:r>
      <w:r w:rsidRPr="00082955">
        <w:rPr>
          <w:rFonts w:asciiTheme="minorHAnsi" w:hAnsiTheme="minorHAnsi"/>
          <w:color w:val="000000"/>
          <w:sz w:val="22"/>
          <w:szCs w:val="22"/>
        </w:rPr>
        <w:t>м периоде.</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На первом этапе анализа временных рядов строится график данных и выявляется их зависимость от времени. Сначала необходимо выяснить, существует ли долговременное возрастание или убывание данных (т.е. тренд), или вре</w:t>
      </w:r>
      <w:r w:rsidR="00DF30A0">
        <w:rPr>
          <w:rFonts w:asciiTheme="minorHAnsi" w:hAnsiTheme="minorHAnsi"/>
          <w:color w:val="000000"/>
          <w:sz w:val="22"/>
          <w:szCs w:val="22"/>
        </w:rPr>
        <w:t>менной ряд колеблется вокруг го</w:t>
      </w:r>
      <w:r w:rsidRPr="00082955">
        <w:rPr>
          <w:rFonts w:asciiTheme="minorHAnsi" w:hAnsiTheme="minorHAnsi"/>
          <w:color w:val="000000"/>
          <w:sz w:val="22"/>
          <w:szCs w:val="22"/>
        </w:rPr>
        <w:t>ризонтальной линии. Если тренд отсутствует, то для сглаживания данных можно применить метод скользящих средних или</w:t>
      </w:r>
      <w:r w:rsidR="00DF30A0">
        <w:rPr>
          <w:rFonts w:asciiTheme="minorHAnsi" w:hAnsiTheme="minorHAnsi"/>
          <w:color w:val="000000"/>
          <w:sz w:val="22"/>
          <w:szCs w:val="22"/>
        </w:rPr>
        <w:t xml:space="preserve"> экспоненциального сглаживания.</w:t>
      </w:r>
    </w:p>
    <w:p w:rsidR="00DF30A0" w:rsidRPr="00DF30A0" w:rsidRDefault="00DF30A0" w:rsidP="00082955">
      <w:pPr>
        <w:pStyle w:val="ac"/>
        <w:spacing w:before="0" w:beforeAutospacing="0" w:after="120" w:afterAutospacing="0"/>
        <w:rPr>
          <w:rFonts w:asciiTheme="minorHAnsi" w:hAnsiTheme="minorHAnsi"/>
          <w:b/>
          <w:color w:val="000000"/>
          <w:sz w:val="22"/>
          <w:szCs w:val="22"/>
        </w:rPr>
      </w:pPr>
      <w:r w:rsidRPr="00DF30A0">
        <w:rPr>
          <w:rFonts w:asciiTheme="minorHAnsi" w:hAnsiTheme="minorHAnsi"/>
          <w:b/>
          <w:color w:val="000000"/>
          <w:sz w:val="22"/>
          <w:szCs w:val="22"/>
        </w:rPr>
        <w:t>Сглаживание годовых временных рядов</w:t>
      </w:r>
    </w:p>
    <w:p w:rsidR="00DF30A0" w:rsidRPr="00082955" w:rsidRDefault="00082955" w:rsidP="00DF30A0">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В сценарии мы упомянули о компании </w:t>
      </w:r>
      <w:proofErr w:type="spellStart"/>
      <w:r w:rsidRPr="00082955">
        <w:rPr>
          <w:rFonts w:asciiTheme="minorHAnsi" w:hAnsiTheme="minorHAnsi"/>
          <w:color w:val="000000"/>
          <w:sz w:val="22"/>
          <w:szCs w:val="22"/>
        </w:rPr>
        <w:t>Cabot</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Corporation</w:t>
      </w:r>
      <w:proofErr w:type="spellEnd"/>
      <w:r w:rsidRPr="00082955">
        <w:rPr>
          <w:rFonts w:asciiTheme="minorHAnsi" w:hAnsiTheme="minorHAnsi"/>
          <w:color w:val="000000"/>
          <w:sz w:val="22"/>
          <w:szCs w:val="22"/>
        </w:rPr>
        <w:t xml:space="preserve">. Имея штаб-квартиру в Бостоне, штат </w:t>
      </w:r>
      <w:proofErr w:type="spellStart"/>
      <w:r w:rsidRPr="00082955">
        <w:rPr>
          <w:rFonts w:asciiTheme="minorHAnsi" w:hAnsiTheme="minorHAnsi"/>
          <w:color w:val="000000"/>
          <w:sz w:val="22"/>
          <w:szCs w:val="22"/>
        </w:rPr>
        <w:t>Массачусеттс</w:t>
      </w:r>
      <w:proofErr w:type="spellEnd"/>
      <w:r w:rsidRPr="00082955">
        <w:rPr>
          <w:rFonts w:asciiTheme="minorHAnsi" w:hAnsiTheme="minorHAnsi"/>
          <w:color w:val="000000"/>
          <w:sz w:val="22"/>
          <w:szCs w:val="22"/>
        </w:rPr>
        <w:t>, она специализируется на производстве и продаже химикатов, строительных материалов, продуктов тонкой химии, полупроводников и сжиженного природного газа. Компания имеет 39 заводов в 23 странах. Рыночная стоимость компании составляет около 1,87 млрд. долл. Ее акции котируются на Нью-Йоркской фондовой бирже под аббревиатурой СВТ.</w:t>
      </w:r>
      <w:r w:rsidR="00DF30A0">
        <w:rPr>
          <w:rFonts w:asciiTheme="minorHAnsi" w:hAnsiTheme="minorHAnsi"/>
          <w:color w:val="000000"/>
          <w:sz w:val="22"/>
          <w:szCs w:val="22"/>
        </w:rPr>
        <w:t xml:space="preserve"> </w:t>
      </w:r>
      <w:r w:rsidR="00DF30A0" w:rsidRPr="00082955">
        <w:rPr>
          <w:rFonts w:asciiTheme="minorHAnsi" w:hAnsiTheme="minorHAnsi"/>
          <w:color w:val="000000"/>
          <w:sz w:val="22"/>
          <w:szCs w:val="22"/>
        </w:rPr>
        <w:t xml:space="preserve">Доходы компании за указанный период приведены на рис. </w:t>
      </w:r>
      <w:r w:rsidR="00DF30A0">
        <w:rPr>
          <w:rFonts w:asciiTheme="minorHAnsi" w:hAnsiTheme="minorHAnsi"/>
          <w:color w:val="000000"/>
          <w:sz w:val="22"/>
          <w:szCs w:val="22"/>
        </w:rPr>
        <w:t>3</w:t>
      </w:r>
      <w:r w:rsidR="00DF30A0" w:rsidRPr="00082955">
        <w:rPr>
          <w:rFonts w:asciiTheme="minorHAnsi" w:hAnsiTheme="minorHAnsi"/>
          <w:color w:val="000000"/>
          <w:sz w:val="22"/>
          <w:szCs w:val="22"/>
        </w:rPr>
        <w:t>.</w:t>
      </w:r>
    </w:p>
    <w:p w:rsidR="00082955" w:rsidRPr="00082955" w:rsidRDefault="00DF30A0"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703673" cy="22744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Доходы компании Cabot.jpg"/>
                    <pic:cNvPicPr/>
                  </pic:nvPicPr>
                  <pic:blipFill>
                    <a:blip r:embed="rId10">
                      <a:extLst>
                        <a:ext uri="{28A0092B-C50C-407E-A947-70E740481C1C}">
                          <a14:useLocalDpi xmlns:a14="http://schemas.microsoft.com/office/drawing/2010/main" val="0"/>
                        </a:ext>
                      </a:extLst>
                    </a:blip>
                    <a:stretch>
                      <a:fillRect/>
                    </a:stretch>
                  </pic:blipFill>
                  <pic:spPr>
                    <a:xfrm>
                      <a:off x="0" y="0"/>
                      <a:ext cx="4715335" cy="2280114"/>
                    </a:xfrm>
                    <a:prstGeom prst="rect">
                      <a:avLst/>
                    </a:prstGeom>
                  </pic:spPr>
                </pic:pic>
              </a:graphicData>
            </a:graphic>
          </wp:inline>
        </w:drawing>
      </w:r>
    </w:p>
    <w:p w:rsidR="00082955" w:rsidRPr="00082955" w:rsidRDefault="00DF30A0"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w:t>
      </w:r>
      <w:r w:rsidR="00082955" w:rsidRPr="00082955">
        <w:rPr>
          <w:rFonts w:asciiTheme="minorHAnsi" w:hAnsiTheme="minorHAnsi"/>
          <w:color w:val="000000"/>
          <w:sz w:val="22"/>
          <w:szCs w:val="22"/>
        </w:rPr>
        <w:t>.</w:t>
      </w:r>
      <w:r>
        <w:rPr>
          <w:rFonts w:asciiTheme="minorHAnsi" w:hAnsiTheme="minorHAnsi"/>
          <w:color w:val="000000"/>
          <w:sz w:val="22"/>
          <w:szCs w:val="22"/>
        </w:rPr>
        <w:t xml:space="preserve"> 3</w:t>
      </w:r>
      <w:r w:rsidR="00082955" w:rsidRPr="00082955">
        <w:rPr>
          <w:rFonts w:asciiTheme="minorHAnsi" w:hAnsiTheme="minorHAnsi"/>
          <w:color w:val="000000"/>
          <w:sz w:val="22"/>
          <w:szCs w:val="22"/>
        </w:rPr>
        <w:t>. Доходы ко</w:t>
      </w:r>
      <w:r>
        <w:rPr>
          <w:rFonts w:asciiTheme="minorHAnsi" w:hAnsiTheme="minorHAnsi"/>
          <w:color w:val="000000"/>
          <w:sz w:val="22"/>
          <w:szCs w:val="22"/>
        </w:rPr>
        <w:t xml:space="preserve">мпании </w:t>
      </w:r>
      <w:proofErr w:type="spellStart"/>
      <w:r>
        <w:rPr>
          <w:rFonts w:asciiTheme="minorHAnsi" w:hAnsiTheme="minorHAnsi"/>
          <w:color w:val="000000"/>
          <w:sz w:val="22"/>
          <w:szCs w:val="22"/>
        </w:rPr>
        <w:t>Cabot</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Corporation</w:t>
      </w:r>
      <w:proofErr w:type="spellEnd"/>
      <w:r>
        <w:rPr>
          <w:rFonts w:asciiTheme="minorHAnsi" w:hAnsiTheme="minorHAnsi"/>
          <w:color w:val="000000"/>
          <w:sz w:val="22"/>
          <w:szCs w:val="22"/>
        </w:rPr>
        <w:t xml:space="preserve"> в 1982–</w:t>
      </w:r>
      <w:r w:rsidR="00082955" w:rsidRPr="00082955">
        <w:rPr>
          <w:rFonts w:asciiTheme="minorHAnsi" w:hAnsiTheme="minorHAnsi"/>
          <w:color w:val="000000"/>
          <w:sz w:val="22"/>
          <w:szCs w:val="22"/>
        </w:rPr>
        <w:t>2001 годах (млрд. долл.)</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Как видим, долговременная тенденция повышен</w:t>
      </w:r>
      <w:r w:rsidR="00DF30A0">
        <w:rPr>
          <w:rFonts w:asciiTheme="minorHAnsi" w:hAnsiTheme="minorHAnsi"/>
          <w:color w:val="000000"/>
          <w:sz w:val="22"/>
          <w:szCs w:val="22"/>
        </w:rPr>
        <w:t>ия доходов затемнена большим ко</w:t>
      </w:r>
      <w:r w:rsidRPr="00082955">
        <w:rPr>
          <w:rFonts w:asciiTheme="minorHAnsi" w:hAnsiTheme="minorHAnsi"/>
          <w:color w:val="000000"/>
          <w:sz w:val="22"/>
          <w:szCs w:val="22"/>
        </w:rPr>
        <w:t>личеством колебаний. Таким образом, визуальный анализ графика не позволяет утверждать, что данные имеют тренд.</w:t>
      </w:r>
      <w:r w:rsidR="00DF30A0">
        <w:rPr>
          <w:rFonts w:asciiTheme="minorHAnsi" w:hAnsiTheme="minorHAnsi"/>
          <w:color w:val="000000"/>
          <w:sz w:val="22"/>
          <w:szCs w:val="22"/>
        </w:rPr>
        <w:t xml:space="preserve"> </w:t>
      </w:r>
      <w:r w:rsidRPr="00082955">
        <w:rPr>
          <w:rFonts w:asciiTheme="minorHAnsi" w:hAnsiTheme="minorHAnsi"/>
          <w:color w:val="000000"/>
          <w:sz w:val="22"/>
          <w:szCs w:val="22"/>
        </w:rPr>
        <w:t>В таких ситуациях можно применить методы скользящего среднего или экспоненциального сглаживания.</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DF30A0">
        <w:rPr>
          <w:rFonts w:asciiTheme="minorHAnsi" w:hAnsiTheme="minorHAnsi"/>
          <w:b/>
          <w:color w:val="000000"/>
          <w:sz w:val="22"/>
          <w:szCs w:val="22"/>
        </w:rPr>
        <w:t>Скользящие средние</w:t>
      </w:r>
      <w:r w:rsidR="00DF30A0">
        <w:rPr>
          <w:rFonts w:asciiTheme="minorHAnsi" w:hAnsiTheme="minorHAnsi"/>
          <w:b/>
          <w:color w:val="000000"/>
          <w:sz w:val="22"/>
          <w:szCs w:val="22"/>
        </w:rPr>
        <w:t xml:space="preserve">. </w:t>
      </w:r>
      <w:r w:rsidRPr="00082955">
        <w:rPr>
          <w:rFonts w:asciiTheme="minorHAnsi" w:hAnsiTheme="minorHAnsi"/>
          <w:color w:val="000000"/>
          <w:sz w:val="22"/>
          <w:szCs w:val="22"/>
        </w:rPr>
        <w:t xml:space="preserve">Метод скользящих средних весьма субъективен и зависит от длины периода </w:t>
      </w:r>
      <w:r w:rsidRPr="00DF30A0">
        <w:rPr>
          <w:rFonts w:asciiTheme="minorHAnsi" w:hAnsiTheme="minorHAnsi"/>
          <w:i/>
          <w:color w:val="000000"/>
          <w:sz w:val="22"/>
          <w:szCs w:val="22"/>
        </w:rPr>
        <w:t>L</w:t>
      </w:r>
      <w:r w:rsidRPr="00082955">
        <w:rPr>
          <w:rFonts w:asciiTheme="minorHAnsi" w:hAnsiTheme="minorHAnsi"/>
          <w:color w:val="000000"/>
          <w:sz w:val="22"/>
          <w:szCs w:val="22"/>
        </w:rPr>
        <w:t>, выбранного для вычисления средних значений. Для того чтобы исключить циклические колебания, длина периода должна быть целым числом, кратным средней длине цикла.</w:t>
      </w:r>
      <w:r w:rsidR="00DF30A0">
        <w:rPr>
          <w:rFonts w:asciiTheme="minorHAnsi" w:hAnsiTheme="minorHAnsi"/>
          <w:color w:val="000000"/>
          <w:sz w:val="22"/>
          <w:szCs w:val="22"/>
        </w:rPr>
        <w:t xml:space="preserve"> </w:t>
      </w:r>
      <w:r w:rsidRPr="00082955">
        <w:rPr>
          <w:rFonts w:asciiTheme="minorHAnsi" w:hAnsiTheme="minorHAnsi"/>
          <w:color w:val="000000"/>
          <w:sz w:val="22"/>
          <w:szCs w:val="22"/>
        </w:rPr>
        <w:t xml:space="preserve">Скользящие средние для выбранного периода, имеющего длину </w:t>
      </w:r>
      <w:r w:rsidRPr="00DF30A0">
        <w:rPr>
          <w:rFonts w:asciiTheme="minorHAnsi" w:hAnsiTheme="minorHAnsi"/>
          <w:i/>
          <w:color w:val="000000"/>
          <w:sz w:val="22"/>
          <w:szCs w:val="22"/>
        </w:rPr>
        <w:t>L</w:t>
      </w:r>
      <w:r w:rsidRPr="00082955">
        <w:rPr>
          <w:rFonts w:asciiTheme="minorHAnsi" w:hAnsiTheme="minorHAnsi"/>
          <w:color w:val="000000"/>
          <w:sz w:val="22"/>
          <w:szCs w:val="22"/>
        </w:rPr>
        <w:t xml:space="preserve">, образуют последовательность средних значений, вычисленных для последовательностей длины </w:t>
      </w:r>
      <w:r w:rsidRPr="00DF30A0">
        <w:rPr>
          <w:rFonts w:asciiTheme="minorHAnsi" w:hAnsiTheme="minorHAnsi"/>
          <w:i/>
          <w:color w:val="000000"/>
          <w:sz w:val="22"/>
          <w:szCs w:val="22"/>
        </w:rPr>
        <w:t>L</w:t>
      </w:r>
      <w:r w:rsidRPr="00082955">
        <w:rPr>
          <w:rFonts w:asciiTheme="minorHAnsi" w:hAnsiTheme="minorHAnsi"/>
          <w:color w:val="000000"/>
          <w:sz w:val="22"/>
          <w:szCs w:val="22"/>
        </w:rPr>
        <w:t xml:space="preserve">. Скользящие средние обозначаются символами </w:t>
      </w:r>
      <w:r w:rsidRPr="00DF30A0">
        <w:rPr>
          <w:rFonts w:asciiTheme="minorHAnsi" w:hAnsiTheme="minorHAnsi"/>
          <w:i/>
          <w:color w:val="000000"/>
          <w:sz w:val="22"/>
          <w:szCs w:val="22"/>
        </w:rPr>
        <w:t>MA(L)</w:t>
      </w:r>
      <w:r w:rsidRPr="00082955">
        <w:rPr>
          <w:rFonts w:asciiTheme="minorHAnsi" w:hAnsiTheme="minorHAnsi"/>
          <w:color w:val="000000"/>
          <w:sz w:val="22"/>
          <w:szCs w:val="22"/>
        </w:rPr>
        <w:t>.</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Предположим, что мы хотим вычислить пятилетние скользящие средние значения п</w:t>
      </w:r>
      <w:r w:rsidR="00DF30A0">
        <w:rPr>
          <w:rFonts w:asciiTheme="minorHAnsi" w:hAnsiTheme="minorHAnsi"/>
          <w:color w:val="000000"/>
          <w:sz w:val="22"/>
          <w:szCs w:val="22"/>
        </w:rPr>
        <w:t xml:space="preserve">о данным, измеренным в течение </w:t>
      </w:r>
      <w:r w:rsidR="00DF30A0" w:rsidRPr="00DF30A0">
        <w:rPr>
          <w:rFonts w:asciiTheme="minorHAnsi" w:hAnsiTheme="minorHAnsi"/>
          <w:i/>
          <w:color w:val="000000"/>
          <w:sz w:val="22"/>
          <w:szCs w:val="22"/>
          <w:lang w:val="en-US"/>
        </w:rPr>
        <w:t>n</w:t>
      </w:r>
      <w:r w:rsidRPr="00082955">
        <w:rPr>
          <w:rFonts w:asciiTheme="minorHAnsi" w:hAnsiTheme="minorHAnsi"/>
          <w:color w:val="000000"/>
          <w:sz w:val="22"/>
          <w:szCs w:val="22"/>
        </w:rPr>
        <w:t xml:space="preserve"> = 11 лет. Поскольку </w:t>
      </w:r>
      <w:r w:rsidRPr="00585BEA">
        <w:rPr>
          <w:rFonts w:asciiTheme="minorHAnsi" w:hAnsiTheme="minorHAnsi"/>
          <w:i/>
          <w:color w:val="000000"/>
          <w:sz w:val="22"/>
          <w:szCs w:val="22"/>
        </w:rPr>
        <w:t>L</w:t>
      </w:r>
      <w:r w:rsidRPr="00082955">
        <w:rPr>
          <w:rFonts w:asciiTheme="minorHAnsi" w:hAnsiTheme="minorHAnsi"/>
          <w:color w:val="000000"/>
          <w:sz w:val="22"/>
          <w:szCs w:val="22"/>
        </w:rPr>
        <w:t xml:space="preserve"> = 5, пятилетние скользящие средние образуют последовательность средних значений, вычисленных по пяти последовательным значениям </w:t>
      </w:r>
      <w:r w:rsidRPr="00082955">
        <w:rPr>
          <w:rFonts w:asciiTheme="minorHAnsi" w:hAnsiTheme="minorHAnsi"/>
          <w:color w:val="000000"/>
          <w:sz w:val="22"/>
          <w:szCs w:val="22"/>
        </w:rPr>
        <w:lastRenderedPageBreak/>
        <w:t>временного ряда. Первое из пятилетних скользящих средних значений вычисляется путем суммирования данных о первых пяти годах с последующим делением на пять:</w:t>
      </w:r>
    </w:p>
    <w:p w:rsidR="00585BEA" w:rsidRDefault="00585BEA"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847850" cy="428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а. Пфтилетнее скользящее среднее.jpg"/>
                    <pic:cNvPicPr/>
                  </pic:nvPicPr>
                  <pic:blipFill>
                    <a:blip r:embed="rId11">
                      <a:extLst>
                        <a:ext uri="{28A0092B-C50C-407E-A947-70E740481C1C}">
                          <a14:useLocalDpi xmlns:a14="http://schemas.microsoft.com/office/drawing/2010/main" val="0"/>
                        </a:ext>
                      </a:extLst>
                    </a:blip>
                    <a:stretch>
                      <a:fillRect/>
                    </a:stretch>
                  </pic:blipFill>
                  <pic:spPr>
                    <a:xfrm>
                      <a:off x="0" y="0"/>
                      <a:ext cx="1847850" cy="428625"/>
                    </a:xfrm>
                    <a:prstGeom prst="rect">
                      <a:avLst/>
                    </a:prstGeom>
                  </pic:spPr>
                </pic:pic>
              </a:graphicData>
            </a:graphic>
          </wp:inline>
        </w:drawing>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Второе пятилетнее скользящее среднее вычисляется путем суммирования данных о годах со 2-го по 6-й с последующим делением на пять:</w:t>
      </w:r>
    </w:p>
    <w:p w:rsidR="00585BEA" w:rsidRDefault="00585BEA"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866900" cy="409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б. Второе пятилетнее скользящее среднее.jpg"/>
                    <pic:cNvPicPr/>
                  </pic:nvPicPr>
                  <pic:blipFill>
                    <a:blip r:embed="rId12">
                      <a:extLst>
                        <a:ext uri="{28A0092B-C50C-407E-A947-70E740481C1C}">
                          <a14:useLocalDpi xmlns:a14="http://schemas.microsoft.com/office/drawing/2010/main" val="0"/>
                        </a:ext>
                      </a:extLst>
                    </a:blip>
                    <a:stretch>
                      <a:fillRect/>
                    </a:stretch>
                  </pic:blipFill>
                  <pic:spPr>
                    <a:xfrm>
                      <a:off x="0" y="0"/>
                      <a:ext cx="1866900" cy="409575"/>
                    </a:xfrm>
                    <a:prstGeom prst="rect">
                      <a:avLst/>
                    </a:prstGeom>
                  </pic:spPr>
                </pic:pic>
              </a:graphicData>
            </a:graphic>
          </wp:inline>
        </w:drawing>
      </w:r>
    </w:p>
    <w:p w:rsidR="00082955" w:rsidRPr="00082955" w:rsidRDefault="00082955" w:rsidP="00585BEA">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Этот процесс продолжается, пока не будет вычислено скользящее </w:t>
      </w:r>
      <w:r w:rsidR="00585BEA">
        <w:rPr>
          <w:rFonts w:asciiTheme="minorHAnsi" w:hAnsiTheme="minorHAnsi"/>
          <w:color w:val="000000"/>
          <w:sz w:val="22"/>
          <w:szCs w:val="22"/>
        </w:rPr>
        <w:t>среднее для последних пяти лет.</w:t>
      </w:r>
      <w:r w:rsidR="00585BEA" w:rsidRPr="00585BEA">
        <w:rPr>
          <w:rFonts w:asciiTheme="minorHAnsi" w:hAnsiTheme="minorHAnsi"/>
          <w:color w:val="000000"/>
          <w:sz w:val="22"/>
          <w:szCs w:val="22"/>
        </w:rPr>
        <w:t xml:space="preserve"> </w:t>
      </w:r>
      <w:r w:rsidRPr="00082955">
        <w:rPr>
          <w:rFonts w:asciiTheme="minorHAnsi" w:hAnsiTheme="minorHAnsi"/>
          <w:color w:val="000000"/>
          <w:sz w:val="22"/>
          <w:szCs w:val="22"/>
        </w:rPr>
        <w:t xml:space="preserve">Работая с годовыми данными, следует полагать число </w:t>
      </w:r>
      <w:r w:rsidRPr="00585BEA">
        <w:rPr>
          <w:rFonts w:asciiTheme="minorHAnsi" w:hAnsiTheme="minorHAnsi"/>
          <w:i/>
          <w:color w:val="000000"/>
          <w:sz w:val="22"/>
          <w:szCs w:val="22"/>
        </w:rPr>
        <w:t>L</w:t>
      </w:r>
      <w:r w:rsidRPr="00082955">
        <w:rPr>
          <w:rFonts w:asciiTheme="minorHAnsi" w:hAnsiTheme="minorHAnsi"/>
          <w:color w:val="000000"/>
          <w:sz w:val="22"/>
          <w:szCs w:val="22"/>
        </w:rPr>
        <w:t xml:space="preserve"> (длину периода, выбранного для вычисления скользящих средних) нечетным. В этом случае невозможно вычислить ск</w:t>
      </w:r>
      <w:r w:rsidR="00585BEA">
        <w:rPr>
          <w:rFonts w:asciiTheme="minorHAnsi" w:hAnsiTheme="minorHAnsi"/>
          <w:color w:val="000000"/>
          <w:sz w:val="22"/>
          <w:szCs w:val="22"/>
        </w:rPr>
        <w:t>ользящие средние для первых (</w:t>
      </w:r>
      <w:r w:rsidR="00585BEA" w:rsidRPr="00585BEA">
        <w:rPr>
          <w:rFonts w:asciiTheme="minorHAnsi" w:hAnsiTheme="minorHAnsi"/>
          <w:i/>
          <w:color w:val="000000"/>
          <w:sz w:val="22"/>
          <w:szCs w:val="22"/>
        </w:rPr>
        <w:t>L</w:t>
      </w:r>
      <w:r w:rsidR="00585BEA">
        <w:rPr>
          <w:rFonts w:asciiTheme="minorHAnsi" w:hAnsiTheme="minorHAnsi"/>
          <w:color w:val="000000"/>
          <w:sz w:val="22"/>
          <w:szCs w:val="22"/>
        </w:rPr>
        <w:t xml:space="preserve"> – </w:t>
      </w:r>
      <w:proofErr w:type="gramStart"/>
      <w:r w:rsidR="00585BEA">
        <w:rPr>
          <w:rFonts w:asciiTheme="minorHAnsi" w:hAnsiTheme="minorHAnsi"/>
          <w:color w:val="000000"/>
          <w:sz w:val="22"/>
          <w:szCs w:val="22"/>
        </w:rPr>
        <w:t>1</w:t>
      </w:r>
      <w:r w:rsidRPr="00082955">
        <w:rPr>
          <w:rFonts w:asciiTheme="minorHAnsi" w:hAnsiTheme="minorHAnsi"/>
          <w:color w:val="000000"/>
          <w:sz w:val="22"/>
          <w:szCs w:val="22"/>
        </w:rPr>
        <w:t>)/</w:t>
      </w:r>
      <w:proofErr w:type="gramEnd"/>
      <w:r w:rsidRPr="00082955">
        <w:rPr>
          <w:rFonts w:asciiTheme="minorHAnsi" w:hAnsiTheme="minorHAnsi"/>
          <w:color w:val="000000"/>
          <w:sz w:val="22"/>
          <w:szCs w:val="22"/>
        </w:rPr>
        <w:t>2 и последних (</w:t>
      </w:r>
      <w:r w:rsidRPr="00585BEA">
        <w:rPr>
          <w:rFonts w:asciiTheme="minorHAnsi" w:hAnsiTheme="minorHAnsi"/>
          <w:i/>
          <w:color w:val="000000"/>
          <w:sz w:val="22"/>
          <w:szCs w:val="22"/>
        </w:rPr>
        <w:t>L</w:t>
      </w:r>
      <w:r w:rsidR="00585BEA" w:rsidRPr="00585BEA">
        <w:rPr>
          <w:rFonts w:asciiTheme="minorHAnsi" w:hAnsiTheme="minorHAnsi"/>
          <w:color w:val="000000"/>
          <w:sz w:val="22"/>
          <w:szCs w:val="22"/>
        </w:rPr>
        <w:t xml:space="preserve"> – 1</w:t>
      </w:r>
      <w:r w:rsidRPr="00082955">
        <w:rPr>
          <w:rFonts w:asciiTheme="minorHAnsi" w:hAnsiTheme="minorHAnsi"/>
          <w:color w:val="000000"/>
          <w:sz w:val="22"/>
          <w:szCs w:val="22"/>
        </w:rPr>
        <w:t>)/2 лет. Следовательно, при работе с пятилетними скользящими средними невозможно выполнить вычисления для первых двух и последних двух лет.</w:t>
      </w:r>
      <w:r w:rsidR="00585BEA" w:rsidRPr="00585BEA">
        <w:rPr>
          <w:rFonts w:asciiTheme="minorHAnsi" w:hAnsiTheme="minorHAnsi"/>
          <w:color w:val="000000"/>
          <w:sz w:val="22"/>
          <w:szCs w:val="22"/>
        </w:rPr>
        <w:t xml:space="preserve"> </w:t>
      </w:r>
      <w:r w:rsidRPr="00082955">
        <w:rPr>
          <w:rFonts w:asciiTheme="minorHAnsi" w:hAnsiTheme="minorHAnsi"/>
          <w:color w:val="000000"/>
          <w:sz w:val="22"/>
          <w:szCs w:val="22"/>
        </w:rPr>
        <w:t xml:space="preserve">Год, для которого вычисляется скользящее среднее, должен находиться в середине периода, имеющего длину </w:t>
      </w:r>
      <w:r w:rsidRPr="00585BEA">
        <w:rPr>
          <w:rFonts w:asciiTheme="minorHAnsi" w:hAnsiTheme="minorHAnsi"/>
          <w:i/>
          <w:color w:val="000000"/>
          <w:sz w:val="22"/>
          <w:szCs w:val="22"/>
        </w:rPr>
        <w:t>L</w:t>
      </w:r>
      <w:r w:rsidRPr="00082955">
        <w:rPr>
          <w:rFonts w:asciiTheme="minorHAnsi" w:hAnsiTheme="minorHAnsi"/>
          <w:color w:val="000000"/>
          <w:sz w:val="22"/>
          <w:szCs w:val="22"/>
        </w:rPr>
        <w:t xml:space="preserve">. Если </w:t>
      </w:r>
      <w:r w:rsidRPr="00585BEA">
        <w:rPr>
          <w:rFonts w:asciiTheme="minorHAnsi" w:hAnsiTheme="minorHAnsi"/>
          <w:i/>
          <w:color w:val="000000"/>
          <w:sz w:val="22"/>
          <w:szCs w:val="22"/>
        </w:rPr>
        <w:t>n</w:t>
      </w:r>
      <w:r w:rsidR="00585BEA" w:rsidRPr="00585BEA">
        <w:rPr>
          <w:rFonts w:asciiTheme="minorHAnsi" w:hAnsiTheme="minorHAnsi"/>
          <w:color w:val="000000"/>
          <w:sz w:val="22"/>
          <w:szCs w:val="22"/>
        </w:rPr>
        <w:t xml:space="preserve"> </w:t>
      </w:r>
      <w:r w:rsidRPr="00082955">
        <w:rPr>
          <w:rFonts w:asciiTheme="minorHAnsi" w:hAnsiTheme="minorHAnsi"/>
          <w:color w:val="000000"/>
          <w:sz w:val="22"/>
          <w:szCs w:val="22"/>
        </w:rPr>
        <w:t>=</w:t>
      </w:r>
      <w:r w:rsidR="00585BEA" w:rsidRPr="00585BEA">
        <w:rPr>
          <w:rFonts w:asciiTheme="minorHAnsi" w:hAnsiTheme="minorHAnsi"/>
          <w:color w:val="000000"/>
          <w:sz w:val="22"/>
          <w:szCs w:val="22"/>
        </w:rPr>
        <w:t xml:space="preserve"> 11</w:t>
      </w:r>
      <w:r w:rsidRPr="00082955">
        <w:rPr>
          <w:rFonts w:asciiTheme="minorHAnsi" w:hAnsiTheme="minorHAnsi"/>
          <w:color w:val="000000"/>
          <w:sz w:val="22"/>
          <w:szCs w:val="22"/>
        </w:rPr>
        <w:t>,</w:t>
      </w:r>
      <w:r w:rsidR="00585BEA" w:rsidRPr="00585BEA">
        <w:rPr>
          <w:rFonts w:asciiTheme="minorHAnsi" w:hAnsiTheme="minorHAnsi"/>
          <w:color w:val="000000"/>
          <w:sz w:val="22"/>
          <w:szCs w:val="22"/>
        </w:rPr>
        <w:t xml:space="preserve"> </w:t>
      </w:r>
      <w:r w:rsidRPr="00082955">
        <w:rPr>
          <w:rFonts w:asciiTheme="minorHAnsi" w:hAnsiTheme="minorHAnsi"/>
          <w:color w:val="000000"/>
          <w:sz w:val="22"/>
          <w:szCs w:val="22"/>
        </w:rPr>
        <w:t>a</w:t>
      </w:r>
      <w:r w:rsidR="00585BEA" w:rsidRPr="00585BEA">
        <w:rPr>
          <w:rFonts w:asciiTheme="minorHAnsi" w:hAnsiTheme="minorHAnsi"/>
          <w:color w:val="000000"/>
          <w:sz w:val="22"/>
          <w:szCs w:val="22"/>
        </w:rPr>
        <w:t xml:space="preserve"> </w:t>
      </w:r>
      <w:r w:rsidRPr="00585BEA">
        <w:rPr>
          <w:rFonts w:asciiTheme="minorHAnsi" w:hAnsiTheme="minorHAnsi"/>
          <w:i/>
          <w:color w:val="000000"/>
          <w:sz w:val="22"/>
          <w:szCs w:val="22"/>
        </w:rPr>
        <w:t>L</w:t>
      </w:r>
      <w:r w:rsidRPr="00082955">
        <w:rPr>
          <w:rFonts w:asciiTheme="minorHAnsi" w:hAnsiTheme="minorHAnsi"/>
          <w:color w:val="000000"/>
          <w:sz w:val="22"/>
          <w:szCs w:val="22"/>
        </w:rPr>
        <w:t xml:space="preserve"> = 5, первое скользящее среднее должно соответствовать третьему году, второе — четв</w:t>
      </w:r>
      <w:r w:rsidR="00585BEA">
        <w:rPr>
          <w:rFonts w:asciiTheme="minorHAnsi" w:hAnsiTheme="minorHAnsi"/>
          <w:color w:val="000000"/>
          <w:sz w:val="22"/>
          <w:szCs w:val="22"/>
        </w:rPr>
        <w:t xml:space="preserve">ертому, а последнее — девятому. На рис. </w:t>
      </w:r>
      <w:r w:rsidR="00585BEA" w:rsidRPr="00585BEA">
        <w:rPr>
          <w:rFonts w:asciiTheme="minorHAnsi" w:hAnsiTheme="minorHAnsi"/>
          <w:color w:val="000000"/>
          <w:sz w:val="22"/>
          <w:szCs w:val="22"/>
        </w:rPr>
        <w:t>4</w:t>
      </w:r>
      <w:r w:rsidRPr="00082955">
        <w:rPr>
          <w:rFonts w:asciiTheme="minorHAnsi" w:hAnsiTheme="minorHAnsi"/>
          <w:color w:val="000000"/>
          <w:sz w:val="22"/>
          <w:szCs w:val="22"/>
        </w:rPr>
        <w:t xml:space="preserve"> показаны графики 3- и 7-летних скользящих средних, вычисленные для доходов компании </w:t>
      </w:r>
      <w:proofErr w:type="spellStart"/>
      <w:r w:rsidRPr="00082955">
        <w:rPr>
          <w:rFonts w:asciiTheme="minorHAnsi" w:hAnsiTheme="minorHAnsi"/>
          <w:color w:val="000000"/>
          <w:sz w:val="22"/>
          <w:szCs w:val="22"/>
        </w:rPr>
        <w:t>Cabot</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Corporation</w:t>
      </w:r>
      <w:proofErr w:type="spellEnd"/>
      <w:r w:rsidR="00585BEA">
        <w:rPr>
          <w:rFonts w:asciiTheme="minorHAnsi" w:hAnsiTheme="minorHAnsi"/>
          <w:color w:val="000000"/>
          <w:sz w:val="22"/>
          <w:szCs w:val="22"/>
        </w:rPr>
        <w:t xml:space="preserve"> за период с 1982 по 2001 годы</w:t>
      </w:r>
      <w:r w:rsidRPr="00082955">
        <w:rPr>
          <w:rFonts w:asciiTheme="minorHAnsi" w:hAnsiTheme="minorHAnsi"/>
          <w:color w:val="000000"/>
          <w:sz w:val="22"/>
          <w:szCs w:val="22"/>
        </w:rPr>
        <w:t>.</w:t>
      </w:r>
    </w:p>
    <w:p w:rsidR="00585BEA" w:rsidRDefault="009F0B86"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618073" cy="322207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 Графики 3- и 7-летних скользящих средних, вычисленные для доходов компании Cabot Corporation.jpg"/>
                    <pic:cNvPicPr/>
                  </pic:nvPicPr>
                  <pic:blipFill>
                    <a:blip r:embed="rId13">
                      <a:extLst>
                        <a:ext uri="{28A0092B-C50C-407E-A947-70E740481C1C}">
                          <a14:useLocalDpi xmlns:a14="http://schemas.microsoft.com/office/drawing/2010/main" val="0"/>
                        </a:ext>
                      </a:extLst>
                    </a:blip>
                    <a:stretch>
                      <a:fillRect/>
                    </a:stretch>
                  </pic:blipFill>
                  <pic:spPr>
                    <a:xfrm>
                      <a:off x="0" y="0"/>
                      <a:ext cx="5630860" cy="3229403"/>
                    </a:xfrm>
                    <a:prstGeom prst="rect">
                      <a:avLst/>
                    </a:prstGeom>
                  </pic:spPr>
                </pic:pic>
              </a:graphicData>
            </a:graphic>
          </wp:inline>
        </w:drawing>
      </w:r>
    </w:p>
    <w:p w:rsidR="00082955" w:rsidRPr="00082955" w:rsidRDefault="00585BEA"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4</w:t>
      </w:r>
      <w:r w:rsidR="00082955" w:rsidRPr="00082955">
        <w:rPr>
          <w:rFonts w:asciiTheme="minorHAnsi" w:hAnsiTheme="minorHAnsi"/>
          <w:color w:val="000000"/>
          <w:sz w:val="22"/>
          <w:szCs w:val="22"/>
        </w:rPr>
        <w:t>. Графики 3- и 7-летних скользящих средних, вычисленные для доход</w:t>
      </w:r>
      <w:r>
        <w:rPr>
          <w:rFonts w:asciiTheme="minorHAnsi" w:hAnsiTheme="minorHAnsi"/>
          <w:color w:val="000000"/>
          <w:sz w:val="22"/>
          <w:szCs w:val="22"/>
        </w:rPr>
        <w:t xml:space="preserve">ов компании </w:t>
      </w:r>
      <w:proofErr w:type="spellStart"/>
      <w:r>
        <w:rPr>
          <w:rFonts w:asciiTheme="minorHAnsi" w:hAnsiTheme="minorHAnsi"/>
          <w:color w:val="000000"/>
          <w:sz w:val="22"/>
          <w:szCs w:val="22"/>
        </w:rPr>
        <w:t>Cabot</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Corporation</w:t>
      </w:r>
      <w:proofErr w:type="spellEnd"/>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Обратите внимание на то, что при вычислении трехлетних скользящих средних проигнорированы наблюдаемые значения, соответствующие первому и последнему годам. Аналогично при вычислении семилетних скользящих средних нет результатов д</w:t>
      </w:r>
      <w:r w:rsidR="009F0B86">
        <w:rPr>
          <w:rFonts w:asciiTheme="minorHAnsi" w:hAnsiTheme="minorHAnsi"/>
          <w:color w:val="000000"/>
          <w:sz w:val="22"/>
          <w:szCs w:val="22"/>
        </w:rPr>
        <w:t>ля первых и последних трех лет.</w:t>
      </w:r>
      <w:r w:rsidR="009F0B86" w:rsidRPr="009F0B86">
        <w:rPr>
          <w:rFonts w:asciiTheme="minorHAnsi" w:hAnsiTheme="minorHAnsi"/>
          <w:color w:val="000000"/>
          <w:sz w:val="22"/>
          <w:szCs w:val="22"/>
        </w:rPr>
        <w:t xml:space="preserve"> </w:t>
      </w:r>
      <w:r w:rsidR="009F0B86">
        <w:rPr>
          <w:rFonts w:asciiTheme="minorHAnsi" w:hAnsiTheme="minorHAnsi"/>
          <w:color w:val="000000"/>
          <w:sz w:val="22"/>
          <w:szCs w:val="22"/>
        </w:rPr>
        <w:t>Кроме того</w:t>
      </w:r>
      <w:r w:rsidRPr="00082955">
        <w:rPr>
          <w:rFonts w:asciiTheme="minorHAnsi" w:hAnsiTheme="minorHAnsi"/>
          <w:color w:val="000000"/>
          <w:sz w:val="22"/>
          <w:szCs w:val="22"/>
        </w:rPr>
        <w:t>, семилетние скользящие средние намного больше сглаживают временной ряд, чем трехлетние. Это происходит потому, что семилетним скользящим средним соответствует более долгий период. К сожалению, чем больше длина периода, тем меньшее количество скользящих средних можно вычислить и представить на графике. Следовательно, больше семи лет для вычисления скользящих средних выбирать нежелательно, поскольку из начала и конца графика выпадет слишком много точек, что исказит форму временного ряда.</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9F0B86">
        <w:rPr>
          <w:rFonts w:asciiTheme="minorHAnsi" w:hAnsiTheme="minorHAnsi"/>
          <w:b/>
          <w:color w:val="000000"/>
          <w:sz w:val="22"/>
          <w:szCs w:val="22"/>
        </w:rPr>
        <w:t>Экспоненциальное сглаживание</w:t>
      </w:r>
      <w:r w:rsidR="009F0B86" w:rsidRPr="009F0B86">
        <w:rPr>
          <w:rFonts w:asciiTheme="minorHAnsi" w:hAnsiTheme="minorHAnsi"/>
          <w:b/>
          <w:color w:val="000000"/>
          <w:sz w:val="22"/>
          <w:szCs w:val="22"/>
        </w:rPr>
        <w:t xml:space="preserve">. </w:t>
      </w:r>
      <w:r w:rsidRPr="00082955">
        <w:rPr>
          <w:rFonts w:asciiTheme="minorHAnsi" w:hAnsiTheme="minorHAnsi"/>
          <w:color w:val="000000"/>
          <w:sz w:val="22"/>
          <w:szCs w:val="22"/>
        </w:rPr>
        <w:t xml:space="preserve">Для выявления долговременных тенденций, характеризующих изменения данных, кроме скользящих средних, применяется метод экспоненциального сглаживания. Этот метод позволяет также делать краткосрочные прогнозы (в рамках одного периода), когда наличие долговременных тенденций остается под вопросом. Благодаря этому метод </w:t>
      </w:r>
      <w:r w:rsidRPr="00082955">
        <w:rPr>
          <w:rFonts w:asciiTheme="minorHAnsi" w:hAnsiTheme="minorHAnsi"/>
          <w:color w:val="000000"/>
          <w:sz w:val="22"/>
          <w:szCs w:val="22"/>
        </w:rPr>
        <w:lastRenderedPageBreak/>
        <w:t>экспоненциального сглаживания обладает значительным преимуществом над методом скользящих средних.</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Метод экспоненциального сглаживания получил свое название от последовательности экспоненциально взвешенных скользящих средних.</w:t>
      </w:r>
      <w:r w:rsidR="009F0B86">
        <w:rPr>
          <w:rFonts w:asciiTheme="minorHAnsi" w:hAnsiTheme="minorHAnsi"/>
          <w:color w:val="000000"/>
          <w:sz w:val="22"/>
          <w:szCs w:val="22"/>
        </w:rPr>
        <w:t xml:space="preserve"> Каждое значение в этой последо</w:t>
      </w:r>
      <w:r w:rsidRPr="00082955">
        <w:rPr>
          <w:rFonts w:asciiTheme="minorHAnsi" w:hAnsiTheme="minorHAnsi"/>
          <w:color w:val="000000"/>
          <w:sz w:val="22"/>
          <w:szCs w:val="22"/>
        </w:rPr>
        <w:t>вательности зависит от всех предыдущих наблюдаемых значений. Еще одно преимущество метода экспоненциального сглаживания над методом скользящего среднего заключается в том, что при использовании последнего некоторые значения отбрасываются. При экспоненциальном сглаживании веса, присвоенные наблюдаемым значениям, убывают со временем, поэтому после выполнения вычислений наиболее часто встречающиеся значения получат наибольший вес, а редкие величины — наименьший. Несмотря на громадное количество вычислений, Excel позволяет реализовать метод экспоненциального сглаживания.</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Уравнение, позволяющее сгладить временной ряд в пределах произвольного периода времени </w:t>
      </w:r>
      <w:r w:rsidRPr="009F0B86">
        <w:rPr>
          <w:rFonts w:asciiTheme="minorHAnsi" w:hAnsiTheme="minorHAnsi"/>
          <w:i/>
          <w:color w:val="000000"/>
          <w:sz w:val="22"/>
          <w:szCs w:val="22"/>
        </w:rPr>
        <w:t>i</w:t>
      </w:r>
      <w:r w:rsidRPr="00082955">
        <w:rPr>
          <w:rFonts w:asciiTheme="minorHAnsi" w:hAnsiTheme="minorHAnsi"/>
          <w:color w:val="000000"/>
          <w:sz w:val="22"/>
          <w:szCs w:val="22"/>
        </w:rPr>
        <w:t>, содержит три члена</w:t>
      </w:r>
      <w:r w:rsidR="009F0B86">
        <w:rPr>
          <w:rFonts w:asciiTheme="minorHAnsi" w:hAnsiTheme="minorHAnsi"/>
          <w:color w:val="000000"/>
          <w:sz w:val="22"/>
          <w:szCs w:val="22"/>
        </w:rPr>
        <w:t xml:space="preserve">: текущее наблюдаемое значение </w:t>
      </w:r>
      <w:r w:rsidR="009F0B86" w:rsidRPr="009F0B86">
        <w:rPr>
          <w:rFonts w:asciiTheme="minorHAnsi" w:hAnsiTheme="minorHAnsi"/>
          <w:i/>
          <w:color w:val="000000"/>
          <w:sz w:val="22"/>
          <w:szCs w:val="22"/>
        </w:rPr>
        <w:t>Y</w:t>
      </w:r>
      <w:proofErr w:type="spellStart"/>
      <w:r w:rsidR="009F0B86" w:rsidRPr="009F0B86">
        <w:rPr>
          <w:rFonts w:asciiTheme="minorHAnsi" w:hAnsiTheme="minorHAnsi"/>
          <w:i/>
          <w:color w:val="000000"/>
          <w:sz w:val="22"/>
          <w:szCs w:val="22"/>
          <w:vertAlign w:val="subscript"/>
          <w:lang w:val="en-US"/>
        </w:rPr>
        <w:t>i</w:t>
      </w:r>
      <w:proofErr w:type="spellEnd"/>
      <w:r w:rsidR="009F0B86">
        <w:rPr>
          <w:rFonts w:asciiTheme="minorHAnsi" w:hAnsiTheme="minorHAnsi"/>
          <w:color w:val="000000"/>
          <w:sz w:val="22"/>
          <w:szCs w:val="22"/>
        </w:rPr>
        <w:t>, принадлежащее времен</w:t>
      </w:r>
      <w:r w:rsidRPr="00082955">
        <w:rPr>
          <w:rFonts w:asciiTheme="minorHAnsi" w:hAnsiTheme="minorHAnsi"/>
          <w:color w:val="000000"/>
          <w:sz w:val="22"/>
          <w:szCs w:val="22"/>
        </w:rPr>
        <w:t xml:space="preserve">ному ряду, предыдущее экспоненциально сглаженное значение </w:t>
      </w:r>
      <w:r w:rsidRPr="009F0B86">
        <w:rPr>
          <w:rFonts w:asciiTheme="minorHAnsi" w:hAnsiTheme="minorHAnsi"/>
          <w:i/>
          <w:color w:val="000000"/>
          <w:sz w:val="22"/>
          <w:szCs w:val="22"/>
        </w:rPr>
        <w:t>E</w:t>
      </w:r>
      <w:proofErr w:type="spellStart"/>
      <w:r w:rsidR="009F0B86" w:rsidRPr="009F0B86">
        <w:rPr>
          <w:rFonts w:asciiTheme="minorHAnsi" w:hAnsiTheme="minorHAnsi"/>
          <w:i/>
          <w:color w:val="000000"/>
          <w:sz w:val="22"/>
          <w:szCs w:val="22"/>
          <w:vertAlign w:val="subscript"/>
          <w:lang w:val="en-US"/>
        </w:rPr>
        <w:t>i</w:t>
      </w:r>
      <w:proofErr w:type="spellEnd"/>
      <w:r w:rsidR="009F0B86" w:rsidRPr="009F0B86">
        <w:rPr>
          <w:rFonts w:asciiTheme="minorHAnsi" w:hAnsiTheme="minorHAnsi"/>
          <w:i/>
          <w:color w:val="000000"/>
          <w:sz w:val="22"/>
          <w:szCs w:val="22"/>
          <w:vertAlign w:val="subscript"/>
        </w:rPr>
        <w:t>–1</w:t>
      </w:r>
      <w:r w:rsidRPr="00082955">
        <w:rPr>
          <w:rFonts w:asciiTheme="minorHAnsi" w:hAnsiTheme="minorHAnsi"/>
          <w:color w:val="000000"/>
          <w:sz w:val="22"/>
          <w:szCs w:val="22"/>
        </w:rPr>
        <w:t xml:space="preserve"> и присвоенный вес </w:t>
      </w:r>
      <w:r w:rsidRPr="009F0B86">
        <w:rPr>
          <w:rFonts w:asciiTheme="minorHAnsi" w:hAnsiTheme="minorHAnsi"/>
          <w:i/>
          <w:color w:val="000000"/>
          <w:sz w:val="22"/>
          <w:szCs w:val="22"/>
        </w:rPr>
        <w:t>W</w:t>
      </w:r>
      <w:r w:rsidRPr="00082955">
        <w:rPr>
          <w:rFonts w:asciiTheme="minorHAnsi" w:hAnsiTheme="minorHAnsi"/>
          <w:color w:val="000000"/>
          <w:sz w:val="22"/>
          <w:szCs w:val="22"/>
        </w:rPr>
        <w:t>.</w:t>
      </w:r>
    </w:p>
    <w:p w:rsidR="00082955" w:rsidRPr="009F0B86" w:rsidRDefault="00082955" w:rsidP="00082955">
      <w:pPr>
        <w:pStyle w:val="ac"/>
        <w:spacing w:before="0" w:beforeAutospacing="0" w:after="120" w:afterAutospacing="0"/>
        <w:rPr>
          <w:rFonts w:asciiTheme="majorHAnsi" w:hAnsiTheme="majorHAnsi"/>
          <w:i/>
          <w:color w:val="000000"/>
          <w:sz w:val="22"/>
          <w:szCs w:val="22"/>
          <w:lang w:val="en-US"/>
        </w:rPr>
      </w:pPr>
      <w:r w:rsidRPr="009F0B86">
        <w:rPr>
          <w:rFonts w:asciiTheme="majorHAnsi" w:hAnsiTheme="majorHAnsi"/>
          <w:i/>
          <w:color w:val="000000"/>
          <w:sz w:val="22"/>
          <w:szCs w:val="22"/>
          <w:lang w:val="en-US"/>
        </w:rPr>
        <w:t>(3)</w:t>
      </w:r>
      <w:r w:rsidR="009F0B86" w:rsidRPr="009F0B86">
        <w:rPr>
          <w:rFonts w:asciiTheme="majorHAnsi" w:hAnsiTheme="majorHAnsi"/>
          <w:i/>
          <w:color w:val="000000"/>
          <w:sz w:val="22"/>
          <w:szCs w:val="22"/>
          <w:lang w:val="en-US"/>
        </w:rPr>
        <w:t xml:space="preserve">   E</w:t>
      </w:r>
      <w:r w:rsidR="009F0B86" w:rsidRPr="009F0B86">
        <w:rPr>
          <w:rFonts w:asciiTheme="majorHAnsi" w:hAnsiTheme="majorHAnsi"/>
          <w:i/>
          <w:color w:val="000000"/>
          <w:sz w:val="22"/>
          <w:szCs w:val="22"/>
          <w:vertAlign w:val="subscript"/>
          <w:lang w:val="en-US"/>
        </w:rPr>
        <w:t>1</w:t>
      </w:r>
      <w:r w:rsidR="009F0B86" w:rsidRPr="009F0B86">
        <w:rPr>
          <w:rFonts w:asciiTheme="majorHAnsi" w:hAnsiTheme="majorHAnsi"/>
          <w:i/>
          <w:color w:val="000000"/>
          <w:sz w:val="22"/>
          <w:szCs w:val="22"/>
          <w:lang w:val="en-US"/>
        </w:rPr>
        <w:t xml:space="preserve"> = Y</w:t>
      </w:r>
      <w:r w:rsidR="009F0B86" w:rsidRPr="009F0B86">
        <w:rPr>
          <w:rFonts w:asciiTheme="majorHAnsi" w:hAnsiTheme="majorHAnsi"/>
          <w:i/>
          <w:color w:val="000000"/>
          <w:sz w:val="22"/>
          <w:szCs w:val="22"/>
          <w:vertAlign w:val="subscript"/>
          <w:lang w:val="en-US"/>
        </w:rPr>
        <w:t>1</w:t>
      </w:r>
      <w:r w:rsidR="009F0B86" w:rsidRPr="009F0B86">
        <w:rPr>
          <w:rFonts w:asciiTheme="majorHAnsi" w:hAnsiTheme="majorHAnsi"/>
          <w:i/>
          <w:color w:val="000000"/>
          <w:sz w:val="22"/>
          <w:szCs w:val="22"/>
          <w:lang w:val="en-US"/>
        </w:rPr>
        <w:t xml:space="preserve">   </w:t>
      </w:r>
      <w:proofErr w:type="spellStart"/>
      <w:r w:rsidR="009F0B86" w:rsidRPr="009F0B86">
        <w:rPr>
          <w:rFonts w:asciiTheme="majorHAnsi" w:hAnsiTheme="majorHAnsi"/>
          <w:i/>
          <w:color w:val="000000"/>
          <w:sz w:val="22"/>
          <w:szCs w:val="22"/>
          <w:lang w:val="en-US"/>
        </w:rPr>
        <w:t>E</w:t>
      </w:r>
      <w:r w:rsidR="009F0B86" w:rsidRPr="009F0B86">
        <w:rPr>
          <w:rFonts w:asciiTheme="majorHAnsi" w:hAnsiTheme="majorHAnsi"/>
          <w:i/>
          <w:color w:val="000000"/>
          <w:sz w:val="22"/>
          <w:szCs w:val="22"/>
          <w:vertAlign w:val="subscript"/>
          <w:lang w:val="en-US"/>
        </w:rPr>
        <w:t>i</w:t>
      </w:r>
      <w:proofErr w:type="spellEnd"/>
      <w:r w:rsidR="009F0B86" w:rsidRPr="009F0B86">
        <w:rPr>
          <w:rFonts w:asciiTheme="majorHAnsi" w:hAnsiTheme="majorHAnsi"/>
          <w:i/>
          <w:color w:val="000000"/>
          <w:sz w:val="22"/>
          <w:szCs w:val="22"/>
          <w:lang w:val="en-US"/>
        </w:rPr>
        <w:t xml:space="preserve"> = </w:t>
      </w:r>
      <w:proofErr w:type="spellStart"/>
      <w:r w:rsidR="009F0B86" w:rsidRPr="009F0B86">
        <w:rPr>
          <w:rFonts w:asciiTheme="majorHAnsi" w:hAnsiTheme="majorHAnsi"/>
          <w:i/>
          <w:color w:val="000000"/>
          <w:sz w:val="22"/>
          <w:szCs w:val="22"/>
          <w:lang w:val="en-US"/>
        </w:rPr>
        <w:t>WY</w:t>
      </w:r>
      <w:r w:rsidR="009F0B86" w:rsidRPr="009F0B86">
        <w:rPr>
          <w:rFonts w:asciiTheme="majorHAnsi" w:hAnsiTheme="majorHAnsi"/>
          <w:i/>
          <w:color w:val="000000"/>
          <w:sz w:val="22"/>
          <w:szCs w:val="22"/>
          <w:vertAlign w:val="subscript"/>
          <w:lang w:val="en-US"/>
        </w:rPr>
        <w:t>i</w:t>
      </w:r>
      <w:proofErr w:type="spellEnd"/>
      <w:r w:rsidR="009F0B86" w:rsidRPr="009F0B86">
        <w:rPr>
          <w:rFonts w:asciiTheme="majorHAnsi" w:hAnsiTheme="majorHAnsi"/>
          <w:i/>
          <w:color w:val="000000"/>
          <w:sz w:val="22"/>
          <w:szCs w:val="22"/>
          <w:lang w:val="en-US"/>
        </w:rPr>
        <w:t xml:space="preserve"> + (1 – W</w:t>
      </w:r>
      <w:proofErr w:type="gramStart"/>
      <w:r w:rsidR="009F0B86" w:rsidRPr="009F0B86">
        <w:rPr>
          <w:rFonts w:asciiTheme="majorHAnsi" w:hAnsiTheme="majorHAnsi"/>
          <w:i/>
          <w:color w:val="000000"/>
          <w:sz w:val="22"/>
          <w:szCs w:val="22"/>
          <w:lang w:val="en-US"/>
        </w:rPr>
        <w:t>)</w:t>
      </w:r>
      <w:proofErr w:type="spellStart"/>
      <w:r w:rsidR="009F0B86" w:rsidRPr="009F0B86">
        <w:rPr>
          <w:rFonts w:asciiTheme="majorHAnsi" w:hAnsiTheme="majorHAnsi"/>
          <w:i/>
          <w:color w:val="000000"/>
          <w:sz w:val="22"/>
          <w:szCs w:val="22"/>
          <w:lang w:val="en-US"/>
        </w:rPr>
        <w:t>E</w:t>
      </w:r>
      <w:r w:rsidR="009F0B86" w:rsidRPr="009F0B86">
        <w:rPr>
          <w:rFonts w:asciiTheme="majorHAnsi" w:hAnsiTheme="majorHAnsi"/>
          <w:i/>
          <w:color w:val="000000"/>
          <w:sz w:val="22"/>
          <w:szCs w:val="22"/>
          <w:vertAlign w:val="subscript"/>
          <w:lang w:val="en-US"/>
        </w:rPr>
        <w:t>i</w:t>
      </w:r>
      <w:proofErr w:type="spellEnd"/>
      <w:proofErr w:type="gramEnd"/>
      <w:r w:rsidR="009F0B86" w:rsidRPr="009F0B86">
        <w:rPr>
          <w:rFonts w:asciiTheme="majorHAnsi" w:hAnsiTheme="majorHAnsi"/>
          <w:i/>
          <w:color w:val="000000"/>
          <w:sz w:val="22"/>
          <w:szCs w:val="22"/>
          <w:vertAlign w:val="subscript"/>
          <w:lang w:val="en-US"/>
        </w:rPr>
        <w:t>–1</w:t>
      </w:r>
      <w:r w:rsidR="009F0B86" w:rsidRPr="009F0B86">
        <w:rPr>
          <w:rFonts w:asciiTheme="majorHAnsi" w:hAnsiTheme="majorHAnsi"/>
          <w:i/>
          <w:color w:val="000000"/>
          <w:sz w:val="22"/>
          <w:szCs w:val="22"/>
          <w:lang w:val="en-US"/>
        </w:rPr>
        <w:t>, I = 2, 3, 4, …</w:t>
      </w:r>
    </w:p>
    <w:p w:rsidR="00082955" w:rsidRPr="00082955" w:rsidRDefault="00082955" w:rsidP="00082955">
      <w:pPr>
        <w:pStyle w:val="ac"/>
        <w:spacing w:before="0" w:beforeAutospacing="0" w:after="120" w:afterAutospacing="0"/>
        <w:rPr>
          <w:rFonts w:asciiTheme="minorHAnsi" w:hAnsiTheme="minorHAnsi"/>
          <w:color w:val="000000"/>
          <w:sz w:val="22"/>
          <w:szCs w:val="22"/>
        </w:rPr>
      </w:pPr>
      <w:proofErr w:type="gramStart"/>
      <w:r w:rsidRPr="00082955">
        <w:rPr>
          <w:rFonts w:asciiTheme="minorHAnsi" w:hAnsiTheme="minorHAnsi"/>
          <w:color w:val="000000"/>
          <w:sz w:val="22"/>
          <w:szCs w:val="22"/>
        </w:rPr>
        <w:t>где</w:t>
      </w:r>
      <w:proofErr w:type="gramEnd"/>
      <w:r w:rsidRPr="00082955">
        <w:rPr>
          <w:rFonts w:asciiTheme="minorHAnsi" w:hAnsiTheme="minorHAnsi"/>
          <w:color w:val="000000"/>
          <w:sz w:val="22"/>
          <w:szCs w:val="22"/>
        </w:rPr>
        <w:t xml:space="preserve"> </w:t>
      </w:r>
      <w:r w:rsidRPr="009F0B86">
        <w:rPr>
          <w:rFonts w:asciiTheme="minorHAnsi" w:hAnsiTheme="minorHAnsi"/>
          <w:i/>
          <w:color w:val="000000"/>
          <w:sz w:val="22"/>
          <w:szCs w:val="22"/>
        </w:rPr>
        <w:t>E</w:t>
      </w:r>
      <w:proofErr w:type="spellStart"/>
      <w:r w:rsidR="009F0B86" w:rsidRPr="009F0B86">
        <w:rPr>
          <w:rFonts w:asciiTheme="minorHAnsi" w:hAnsiTheme="minorHAnsi"/>
          <w:i/>
          <w:color w:val="000000"/>
          <w:sz w:val="22"/>
          <w:szCs w:val="22"/>
          <w:vertAlign w:val="subscript"/>
          <w:lang w:val="en-US"/>
        </w:rPr>
        <w:t>i</w:t>
      </w:r>
      <w:proofErr w:type="spellEnd"/>
      <w:r w:rsidR="009F0B86">
        <w:rPr>
          <w:rFonts w:asciiTheme="minorHAnsi" w:hAnsiTheme="minorHAnsi"/>
          <w:color w:val="000000"/>
          <w:sz w:val="22"/>
          <w:szCs w:val="22"/>
        </w:rPr>
        <w:t xml:space="preserve"> –</w:t>
      </w:r>
      <w:r w:rsidRPr="00082955">
        <w:rPr>
          <w:rFonts w:asciiTheme="minorHAnsi" w:hAnsiTheme="minorHAnsi"/>
          <w:color w:val="000000"/>
          <w:sz w:val="22"/>
          <w:szCs w:val="22"/>
        </w:rPr>
        <w:t xml:space="preserve"> значение экспоненциально сгл</w:t>
      </w:r>
      <w:r w:rsidR="009F0B86">
        <w:rPr>
          <w:rFonts w:asciiTheme="minorHAnsi" w:hAnsiTheme="minorHAnsi"/>
          <w:color w:val="000000"/>
          <w:sz w:val="22"/>
          <w:szCs w:val="22"/>
        </w:rPr>
        <w:t xml:space="preserve">аженного ряда, вычисленное для </w:t>
      </w:r>
      <w:r w:rsidR="009F0B86" w:rsidRPr="009F0B86">
        <w:rPr>
          <w:rFonts w:asciiTheme="minorHAnsi" w:hAnsiTheme="minorHAnsi"/>
          <w:i/>
          <w:color w:val="000000"/>
          <w:sz w:val="22"/>
          <w:szCs w:val="22"/>
        </w:rPr>
        <w:t>i</w:t>
      </w:r>
      <w:r w:rsidRPr="00082955">
        <w:rPr>
          <w:rFonts w:asciiTheme="minorHAnsi" w:hAnsiTheme="minorHAnsi"/>
          <w:color w:val="000000"/>
          <w:sz w:val="22"/>
          <w:szCs w:val="22"/>
        </w:rPr>
        <w:t>-</w:t>
      </w:r>
      <w:proofErr w:type="spellStart"/>
      <w:r w:rsidRPr="00082955">
        <w:rPr>
          <w:rFonts w:asciiTheme="minorHAnsi" w:hAnsiTheme="minorHAnsi"/>
          <w:color w:val="000000"/>
          <w:sz w:val="22"/>
          <w:szCs w:val="22"/>
        </w:rPr>
        <w:t>го</w:t>
      </w:r>
      <w:proofErr w:type="spellEnd"/>
      <w:r w:rsidRPr="00082955">
        <w:rPr>
          <w:rFonts w:asciiTheme="minorHAnsi" w:hAnsiTheme="minorHAnsi"/>
          <w:color w:val="000000"/>
          <w:sz w:val="22"/>
          <w:szCs w:val="22"/>
        </w:rPr>
        <w:t xml:space="preserve"> периода, </w:t>
      </w:r>
      <w:proofErr w:type="spellStart"/>
      <w:r w:rsidR="009F0B86" w:rsidRPr="009F0B86">
        <w:rPr>
          <w:rFonts w:asciiTheme="majorHAnsi" w:hAnsiTheme="majorHAnsi"/>
          <w:i/>
          <w:color w:val="000000"/>
          <w:sz w:val="22"/>
          <w:szCs w:val="22"/>
          <w:lang w:val="en-US"/>
        </w:rPr>
        <w:t>E</w:t>
      </w:r>
      <w:r w:rsidR="009F0B86" w:rsidRPr="009F0B86">
        <w:rPr>
          <w:rFonts w:asciiTheme="majorHAnsi" w:hAnsiTheme="majorHAnsi"/>
          <w:i/>
          <w:color w:val="000000"/>
          <w:sz w:val="22"/>
          <w:szCs w:val="22"/>
          <w:vertAlign w:val="subscript"/>
          <w:lang w:val="en-US"/>
        </w:rPr>
        <w:t>i</w:t>
      </w:r>
      <w:proofErr w:type="spellEnd"/>
      <w:r w:rsidR="009F0B86" w:rsidRPr="009F0B86">
        <w:rPr>
          <w:rFonts w:asciiTheme="majorHAnsi" w:hAnsiTheme="majorHAnsi"/>
          <w:i/>
          <w:color w:val="000000"/>
          <w:sz w:val="22"/>
          <w:szCs w:val="22"/>
          <w:vertAlign w:val="subscript"/>
        </w:rPr>
        <w:t>–1</w:t>
      </w:r>
      <w:r w:rsidR="009F0B86">
        <w:rPr>
          <w:rFonts w:asciiTheme="minorHAnsi" w:hAnsiTheme="minorHAnsi"/>
          <w:color w:val="000000"/>
          <w:sz w:val="22"/>
          <w:szCs w:val="22"/>
        </w:rPr>
        <w:t xml:space="preserve"> –</w:t>
      </w:r>
      <w:r w:rsidRPr="00082955">
        <w:rPr>
          <w:rFonts w:asciiTheme="minorHAnsi" w:hAnsiTheme="minorHAnsi"/>
          <w:color w:val="000000"/>
          <w:sz w:val="22"/>
          <w:szCs w:val="22"/>
        </w:rPr>
        <w:t xml:space="preserve"> значение экспоненциально сглаже</w:t>
      </w:r>
      <w:r w:rsidR="009F0B86">
        <w:rPr>
          <w:rFonts w:asciiTheme="minorHAnsi" w:hAnsiTheme="minorHAnsi"/>
          <w:color w:val="000000"/>
          <w:sz w:val="22"/>
          <w:szCs w:val="22"/>
        </w:rPr>
        <w:t>нного ряда, вычисленное для (</w:t>
      </w:r>
      <w:r w:rsidR="009F0B86" w:rsidRPr="009F0B86">
        <w:rPr>
          <w:rFonts w:asciiTheme="minorHAnsi" w:hAnsiTheme="minorHAnsi"/>
          <w:i/>
          <w:color w:val="000000"/>
          <w:sz w:val="22"/>
          <w:szCs w:val="22"/>
        </w:rPr>
        <w:t>i</w:t>
      </w:r>
      <w:r w:rsidR="009F0B86">
        <w:rPr>
          <w:rFonts w:asciiTheme="minorHAnsi" w:hAnsiTheme="minorHAnsi"/>
          <w:color w:val="000000"/>
          <w:sz w:val="22"/>
          <w:szCs w:val="22"/>
        </w:rPr>
        <w:t xml:space="preserve"> – 1</w:t>
      </w:r>
      <w:r w:rsidRPr="00082955">
        <w:rPr>
          <w:rFonts w:asciiTheme="minorHAnsi" w:hAnsiTheme="minorHAnsi"/>
          <w:color w:val="000000"/>
          <w:sz w:val="22"/>
          <w:szCs w:val="22"/>
        </w:rPr>
        <w:t>)-</w:t>
      </w:r>
      <w:proofErr w:type="spellStart"/>
      <w:r w:rsidR="009F0B86">
        <w:rPr>
          <w:rFonts w:asciiTheme="minorHAnsi" w:hAnsiTheme="minorHAnsi"/>
          <w:color w:val="000000"/>
          <w:sz w:val="22"/>
          <w:szCs w:val="22"/>
        </w:rPr>
        <w:t>г</w:t>
      </w:r>
      <w:r w:rsidRPr="00082955">
        <w:rPr>
          <w:rFonts w:asciiTheme="minorHAnsi" w:hAnsiTheme="minorHAnsi"/>
          <w:color w:val="000000"/>
          <w:sz w:val="22"/>
          <w:szCs w:val="22"/>
        </w:rPr>
        <w:t>o</w:t>
      </w:r>
      <w:proofErr w:type="spellEnd"/>
      <w:r w:rsidRPr="00082955">
        <w:rPr>
          <w:rFonts w:asciiTheme="minorHAnsi" w:hAnsiTheme="minorHAnsi"/>
          <w:color w:val="000000"/>
          <w:sz w:val="22"/>
          <w:szCs w:val="22"/>
        </w:rPr>
        <w:t xml:space="preserve"> периода, </w:t>
      </w:r>
      <w:r w:rsidR="009F0B86" w:rsidRPr="009F0B86">
        <w:rPr>
          <w:rFonts w:asciiTheme="majorHAnsi" w:hAnsiTheme="majorHAnsi"/>
          <w:i/>
          <w:color w:val="000000"/>
          <w:sz w:val="22"/>
          <w:szCs w:val="22"/>
          <w:lang w:val="en-US"/>
        </w:rPr>
        <w:t>Y</w:t>
      </w:r>
      <w:r w:rsidR="009F0B86" w:rsidRPr="009F0B86">
        <w:rPr>
          <w:rFonts w:asciiTheme="majorHAnsi" w:hAnsiTheme="majorHAnsi"/>
          <w:i/>
          <w:color w:val="000000"/>
          <w:sz w:val="22"/>
          <w:szCs w:val="22"/>
          <w:vertAlign w:val="subscript"/>
          <w:lang w:val="en-US"/>
        </w:rPr>
        <w:t>i</w:t>
      </w:r>
      <w:r w:rsidR="009F0B86">
        <w:rPr>
          <w:rFonts w:asciiTheme="minorHAnsi" w:hAnsiTheme="minorHAnsi"/>
          <w:color w:val="000000"/>
          <w:sz w:val="22"/>
          <w:szCs w:val="22"/>
        </w:rPr>
        <w:t xml:space="preserve"> –</w:t>
      </w:r>
      <w:r w:rsidRPr="00082955">
        <w:rPr>
          <w:rFonts w:asciiTheme="minorHAnsi" w:hAnsiTheme="minorHAnsi"/>
          <w:color w:val="000000"/>
          <w:sz w:val="22"/>
          <w:szCs w:val="22"/>
        </w:rPr>
        <w:t xml:space="preserve"> наблюдаемое значение временного ряда в </w:t>
      </w:r>
      <w:r w:rsidRPr="009F0B86">
        <w:rPr>
          <w:rFonts w:asciiTheme="minorHAnsi" w:hAnsiTheme="minorHAnsi"/>
          <w:i/>
          <w:color w:val="000000"/>
          <w:sz w:val="22"/>
          <w:szCs w:val="22"/>
        </w:rPr>
        <w:t>i</w:t>
      </w:r>
      <w:r w:rsidRPr="00082955">
        <w:rPr>
          <w:rFonts w:asciiTheme="minorHAnsi" w:hAnsiTheme="minorHAnsi"/>
          <w:color w:val="000000"/>
          <w:sz w:val="22"/>
          <w:szCs w:val="22"/>
        </w:rPr>
        <w:t>-</w:t>
      </w:r>
      <w:r w:rsidR="009F0B86">
        <w:rPr>
          <w:rFonts w:asciiTheme="minorHAnsi" w:hAnsiTheme="minorHAnsi"/>
          <w:color w:val="000000"/>
          <w:sz w:val="22"/>
          <w:szCs w:val="22"/>
        </w:rPr>
        <w:t>о</w:t>
      </w:r>
      <w:r w:rsidRPr="00082955">
        <w:rPr>
          <w:rFonts w:asciiTheme="minorHAnsi" w:hAnsiTheme="minorHAnsi"/>
          <w:color w:val="000000"/>
          <w:sz w:val="22"/>
          <w:szCs w:val="22"/>
        </w:rPr>
        <w:t xml:space="preserve">м периоде, </w:t>
      </w:r>
      <w:r w:rsidRPr="009F0B86">
        <w:rPr>
          <w:rFonts w:asciiTheme="minorHAnsi" w:hAnsiTheme="minorHAnsi"/>
          <w:i/>
          <w:color w:val="000000"/>
          <w:sz w:val="22"/>
          <w:szCs w:val="22"/>
        </w:rPr>
        <w:t>W</w:t>
      </w:r>
      <w:r w:rsidR="009F0B86">
        <w:rPr>
          <w:rFonts w:asciiTheme="minorHAnsi" w:hAnsiTheme="minorHAnsi"/>
          <w:color w:val="000000"/>
          <w:sz w:val="22"/>
          <w:szCs w:val="22"/>
        </w:rPr>
        <w:t xml:space="preserve"> –</w:t>
      </w:r>
      <w:r w:rsidRPr="00082955">
        <w:rPr>
          <w:rFonts w:asciiTheme="minorHAnsi" w:hAnsiTheme="minorHAnsi"/>
          <w:color w:val="000000"/>
          <w:sz w:val="22"/>
          <w:szCs w:val="22"/>
        </w:rPr>
        <w:t xml:space="preserve"> субъективный вес, или сглаживающий коэффициент (0 &lt; </w:t>
      </w:r>
      <w:r w:rsidRPr="009F0B86">
        <w:rPr>
          <w:rFonts w:asciiTheme="minorHAnsi" w:hAnsiTheme="minorHAnsi"/>
          <w:i/>
          <w:color w:val="000000"/>
          <w:sz w:val="22"/>
          <w:szCs w:val="22"/>
        </w:rPr>
        <w:t>W</w:t>
      </w:r>
      <w:r w:rsidRPr="00082955">
        <w:rPr>
          <w:rFonts w:asciiTheme="minorHAnsi" w:hAnsiTheme="minorHAnsi"/>
          <w:color w:val="000000"/>
          <w:sz w:val="22"/>
          <w:szCs w:val="22"/>
        </w:rPr>
        <w:t xml:space="preserve"> &lt; 1).</w:t>
      </w:r>
    </w:p>
    <w:p w:rsid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Выбор сглаживающего коэффициента, или веса, присвоенного членам ряда, является принципиально важным, поскольку он непосредственно влияет на результат. К сожалению, этот выбор до некоторой степени субъективен. Если исследователь хочет просто исключить из временного ряда нежелательные циклические или случайные колебания, следует выбирать небольшие величины </w:t>
      </w:r>
      <w:r w:rsidRPr="009F0B86">
        <w:rPr>
          <w:rFonts w:asciiTheme="minorHAnsi" w:hAnsiTheme="minorHAnsi"/>
          <w:i/>
          <w:color w:val="000000"/>
          <w:sz w:val="22"/>
          <w:szCs w:val="22"/>
        </w:rPr>
        <w:t>W</w:t>
      </w:r>
      <w:r w:rsidRPr="00082955">
        <w:rPr>
          <w:rFonts w:asciiTheme="minorHAnsi" w:hAnsiTheme="minorHAnsi"/>
          <w:color w:val="000000"/>
          <w:sz w:val="22"/>
          <w:szCs w:val="22"/>
        </w:rPr>
        <w:t xml:space="preserve"> (близкие к нулю). С другой стороны, если временной ряд используется для прогнозирования, необходимо выбрать большой вес </w:t>
      </w:r>
      <w:r w:rsidRPr="009F0B86">
        <w:rPr>
          <w:rFonts w:asciiTheme="minorHAnsi" w:hAnsiTheme="minorHAnsi"/>
          <w:i/>
          <w:color w:val="000000"/>
          <w:sz w:val="22"/>
          <w:szCs w:val="22"/>
        </w:rPr>
        <w:t>W</w:t>
      </w:r>
      <w:r w:rsidRPr="00082955">
        <w:rPr>
          <w:rFonts w:asciiTheme="minorHAnsi" w:hAnsiTheme="minorHAnsi"/>
          <w:color w:val="000000"/>
          <w:sz w:val="22"/>
          <w:szCs w:val="22"/>
        </w:rPr>
        <w:t xml:space="preserve"> (близкий к единице). В первом случае четко проявляются долговременные тенденции временного ряда. Во втором случае повышается точность краткосрочного прогнозирования</w:t>
      </w:r>
      <w:r w:rsidR="009F0B86">
        <w:rPr>
          <w:rFonts w:asciiTheme="minorHAnsi" w:hAnsiTheme="minorHAnsi"/>
          <w:color w:val="000000"/>
          <w:sz w:val="22"/>
          <w:szCs w:val="22"/>
        </w:rPr>
        <w:t xml:space="preserve"> (рис. 5)</w:t>
      </w:r>
      <w:r w:rsidRPr="00082955">
        <w:rPr>
          <w:rFonts w:asciiTheme="minorHAnsi" w:hAnsiTheme="minorHAnsi"/>
          <w:color w:val="000000"/>
          <w:sz w:val="22"/>
          <w:szCs w:val="22"/>
        </w:rPr>
        <w:t>.</w:t>
      </w:r>
    </w:p>
    <w:p w:rsidR="009F0B86" w:rsidRPr="00082955" w:rsidRDefault="00A04C30"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640019" cy="3329466"/>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 Графики экспоненциально сглаженного временного ряда.jpg"/>
                    <pic:cNvPicPr/>
                  </pic:nvPicPr>
                  <pic:blipFill>
                    <a:blip r:embed="rId14">
                      <a:extLst>
                        <a:ext uri="{28A0092B-C50C-407E-A947-70E740481C1C}">
                          <a14:useLocalDpi xmlns:a14="http://schemas.microsoft.com/office/drawing/2010/main" val="0"/>
                        </a:ext>
                      </a:extLst>
                    </a:blip>
                    <a:stretch>
                      <a:fillRect/>
                    </a:stretch>
                  </pic:blipFill>
                  <pic:spPr>
                    <a:xfrm>
                      <a:off x="0" y="0"/>
                      <a:ext cx="5646744" cy="3333436"/>
                    </a:xfrm>
                    <a:prstGeom prst="rect">
                      <a:avLst/>
                    </a:prstGeom>
                  </pic:spPr>
                </pic:pic>
              </a:graphicData>
            </a:graphic>
          </wp:inline>
        </w:drawing>
      </w:r>
    </w:p>
    <w:p w:rsidR="00082955" w:rsidRPr="0006075E" w:rsidRDefault="009F0B86"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w:t>
      </w:r>
      <w:r w:rsidR="00082955" w:rsidRPr="00082955">
        <w:rPr>
          <w:rFonts w:asciiTheme="minorHAnsi" w:hAnsiTheme="minorHAnsi"/>
          <w:color w:val="000000"/>
          <w:sz w:val="22"/>
          <w:szCs w:val="22"/>
        </w:rPr>
        <w:t xml:space="preserve">ис. 5 </w:t>
      </w:r>
      <w:r>
        <w:rPr>
          <w:rFonts w:asciiTheme="minorHAnsi" w:hAnsiTheme="minorHAnsi"/>
          <w:color w:val="000000"/>
          <w:sz w:val="22"/>
          <w:szCs w:val="22"/>
        </w:rPr>
        <w:t>Граф</w:t>
      </w:r>
      <w:r w:rsidR="00082955" w:rsidRPr="00082955">
        <w:rPr>
          <w:rFonts w:asciiTheme="minorHAnsi" w:hAnsiTheme="minorHAnsi"/>
          <w:color w:val="000000"/>
          <w:sz w:val="22"/>
          <w:szCs w:val="22"/>
        </w:rPr>
        <w:t xml:space="preserve">ики экспоненциально сглаженного временного ряда (W=0,50 и W=0,25) для данных о доходах компании </w:t>
      </w:r>
      <w:proofErr w:type="spellStart"/>
      <w:r w:rsidR="00082955" w:rsidRPr="00082955">
        <w:rPr>
          <w:rFonts w:asciiTheme="minorHAnsi" w:hAnsiTheme="minorHAnsi"/>
          <w:color w:val="000000"/>
          <w:sz w:val="22"/>
          <w:szCs w:val="22"/>
        </w:rPr>
        <w:t>Cabot</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Corporation</w:t>
      </w:r>
      <w:proofErr w:type="spellEnd"/>
      <w:r w:rsidR="00082955" w:rsidRPr="00082955">
        <w:rPr>
          <w:rFonts w:asciiTheme="minorHAnsi" w:hAnsiTheme="minorHAnsi"/>
          <w:color w:val="000000"/>
          <w:sz w:val="22"/>
          <w:szCs w:val="22"/>
        </w:rPr>
        <w:t xml:space="preserve"> за период с 1982 по 2001 годы</w:t>
      </w:r>
      <w:r w:rsidR="0006075E">
        <w:rPr>
          <w:rFonts w:asciiTheme="minorHAnsi" w:hAnsiTheme="minorHAnsi"/>
          <w:color w:val="000000"/>
          <w:sz w:val="22"/>
          <w:szCs w:val="22"/>
        </w:rPr>
        <w:t xml:space="preserve">; формулы расчета см. в файле </w:t>
      </w:r>
      <w:r w:rsidR="0006075E">
        <w:rPr>
          <w:rFonts w:asciiTheme="minorHAnsi" w:hAnsiTheme="minorHAnsi"/>
          <w:color w:val="000000"/>
          <w:sz w:val="22"/>
          <w:szCs w:val="22"/>
          <w:lang w:val="en-US"/>
        </w:rPr>
        <w:t>Excel</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Экспоненциально сглаженное значение, полученное для </w:t>
      </w:r>
      <w:proofErr w:type="spellStart"/>
      <w:r w:rsidR="0006075E" w:rsidRPr="0006075E">
        <w:rPr>
          <w:rFonts w:asciiTheme="minorHAnsi" w:hAnsiTheme="minorHAnsi"/>
          <w:i/>
          <w:color w:val="000000"/>
          <w:sz w:val="22"/>
          <w:szCs w:val="22"/>
          <w:lang w:val="en-US"/>
        </w:rPr>
        <w:t>i</w:t>
      </w:r>
      <w:proofErr w:type="spellEnd"/>
      <w:r w:rsidRPr="00082955">
        <w:rPr>
          <w:rFonts w:asciiTheme="minorHAnsi" w:hAnsiTheme="minorHAnsi"/>
          <w:color w:val="000000"/>
          <w:sz w:val="22"/>
          <w:szCs w:val="22"/>
        </w:rPr>
        <w:t>-го временного интервала, можно использовать в качестве оце</w:t>
      </w:r>
      <w:r w:rsidR="0006075E">
        <w:rPr>
          <w:rFonts w:asciiTheme="minorHAnsi" w:hAnsiTheme="minorHAnsi"/>
          <w:color w:val="000000"/>
          <w:sz w:val="22"/>
          <w:szCs w:val="22"/>
        </w:rPr>
        <w:t>нки предсказанного значения в (</w:t>
      </w:r>
      <w:r w:rsidR="0006075E" w:rsidRPr="0006075E">
        <w:rPr>
          <w:rFonts w:asciiTheme="minorHAnsi" w:hAnsiTheme="minorHAnsi"/>
          <w:i/>
          <w:color w:val="000000"/>
          <w:sz w:val="22"/>
          <w:szCs w:val="22"/>
        </w:rPr>
        <w:t>i</w:t>
      </w:r>
      <w:r w:rsidR="0006075E" w:rsidRPr="0006075E">
        <w:rPr>
          <w:rFonts w:asciiTheme="minorHAnsi" w:hAnsiTheme="minorHAnsi"/>
          <w:color w:val="000000"/>
          <w:sz w:val="22"/>
          <w:szCs w:val="22"/>
        </w:rPr>
        <w:t>+</w:t>
      </w:r>
      <w:proofErr w:type="gramStart"/>
      <w:r w:rsidR="0006075E">
        <w:rPr>
          <w:rFonts w:asciiTheme="minorHAnsi" w:hAnsiTheme="minorHAnsi"/>
          <w:color w:val="000000"/>
          <w:sz w:val="22"/>
          <w:szCs w:val="22"/>
        </w:rPr>
        <w:t>1)-</w:t>
      </w:r>
      <w:proofErr w:type="gramEnd"/>
      <w:r w:rsidR="0006075E">
        <w:rPr>
          <w:rFonts w:asciiTheme="minorHAnsi" w:hAnsiTheme="minorHAnsi"/>
          <w:color w:val="000000"/>
          <w:sz w:val="22"/>
          <w:szCs w:val="22"/>
        </w:rPr>
        <w:t>м интервале:</w:t>
      </w:r>
    </w:p>
    <w:p w:rsidR="00082955" w:rsidRPr="0006075E" w:rsidRDefault="00082955" w:rsidP="00082955">
      <w:pPr>
        <w:pStyle w:val="ac"/>
        <w:spacing w:before="0" w:beforeAutospacing="0" w:after="120" w:afterAutospacing="0"/>
        <w:rPr>
          <w:rFonts w:asciiTheme="majorHAnsi" w:hAnsiTheme="majorHAnsi"/>
          <w:i/>
          <w:color w:val="000000"/>
          <w:sz w:val="22"/>
          <w:szCs w:val="22"/>
        </w:rPr>
      </w:pPr>
      <w:r w:rsidRPr="0006075E">
        <w:rPr>
          <w:rFonts w:asciiTheme="majorHAnsi" w:hAnsiTheme="majorHAnsi"/>
          <w:i/>
          <w:color w:val="000000"/>
          <w:sz w:val="22"/>
          <w:szCs w:val="22"/>
        </w:rPr>
        <w:t>(4)</w:t>
      </w:r>
      <w:r w:rsidR="0006075E" w:rsidRPr="0006075E">
        <w:rPr>
          <w:rFonts w:asciiTheme="majorHAnsi" w:hAnsiTheme="majorHAnsi"/>
          <w:i/>
          <w:color w:val="000000"/>
          <w:sz w:val="22"/>
          <w:szCs w:val="22"/>
        </w:rPr>
        <w:t xml:space="preserve">   </w:t>
      </w:r>
      <w:r w:rsidR="0006075E" w:rsidRPr="0006075E">
        <w:rPr>
          <w:rFonts w:asciiTheme="majorHAnsi" w:hAnsiTheme="majorHAnsi"/>
          <w:i/>
          <w:color w:val="000000"/>
          <w:sz w:val="22"/>
          <w:szCs w:val="22"/>
          <w:lang w:val="en-US"/>
        </w:rPr>
        <w:t>Y</w:t>
      </w:r>
      <w:r w:rsidR="0006075E" w:rsidRPr="0006075E">
        <w:rPr>
          <w:rFonts w:asciiTheme="majorHAnsi" w:hAnsiTheme="majorHAnsi"/>
          <w:i/>
          <w:color w:val="000000"/>
          <w:sz w:val="22"/>
          <w:szCs w:val="22"/>
        </w:rPr>
        <w:t>̂</w:t>
      </w:r>
      <w:proofErr w:type="spellStart"/>
      <w:r w:rsidR="0006075E" w:rsidRPr="0006075E">
        <w:rPr>
          <w:rFonts w:asciiTheme="majorHAnsi" w:hAnsiTheme="majorHAnsi"/>
          <w:i/>
          <w:color w:val="000000"/>
          <w:sz w:val="22"/>
          <w:szCs w:val="22"/>
          <w:vertAlign w:val="subscript"/>
          <w:lang w:val="en-US"/>
        </w:rPr>
        <w:t>i</w:t>
      </w:r>
      <w:proofErr w:type="spellEnd"/>
      <w:r w:rsidR="0006075E" w:rsidRPr="0006075E">
        <w:rPr>
          <w:rFonts w:asciiTheme="majorHAnsi" w:hAnsiTheme="majorHAnsi"/>
          <w:i/>
          <w:color w:val="000000"/>
          <w:sz w:val="22"/>
          <w:szCs w:val="22"/>
          <w:vertAlign w:val="subscript"/>
        </w:rPr>
        <w:t>+1</w:t>
      </w:r>
      <w:r w:rsidR="0006075E" w:rsidRPr="0006075E">
        <w:rPr>
          <w:rFonts w:asciiTheme="majorHAnsi" w:hAnsiTheme="majorHAnsi"/>
          <w:i/>
          <w:color w:val="000000"/>
          <w:sz w:val="22"/>
          <w:szCs w:val="22"/>
        </w:rPr>
        <w:t xml:space="preserve"> = </w:t>
      </w:r>
      <w:proofErr w:type="spellStart"/>
      <w:r w:rsidR="0006075E" w:rsidRPr="0006075E">
        <w:rPr>
          <w:rFonts w:asciiTheme="majorHAnsi" w:hAnsiTheme="majorHAnsi"/>
          <w:i/>
          <w:color w:val="000000"/>
          <w:sz w:val="22"/>
          <w:szCs w:val="22"/>
          <w:lang w:val="en-US"/>
        </w:rPr>
        <w:t>E</w:t>
      </w:r>
      <w:r w:rsidR="0006075E" w:rsidRPr="0006075E">
        <w:rPr>
          <w:rFonts w:asciiTheme="majorHAnsi" w:hAnsiTheme="majorHAnsi"/>
          <w:i/>
          <w:color w:val="000000"/>
          <w:sz w:val="22"/>
          <w:szCs w:val="22"/>
          <w:vertAlign w:val="subscript"/>
          <w:lang w:val="en-US"/>
        </w:rPr>
        <w:t>i</w:t>
      </w:r>
      <w:proofErr w:type="spellEnd"/>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lastRenderedPageBreak/>
        <w:t xml:space="preserve">Для предсказания доходов компании </w:t>
      </w:r>
      <w:proofErr w:type="spellStart"/>
      <w:r w:rsidRPr="00082955">
        <w:rPr>
          <w:rFonts w:asciiTheme="minorHAnsi" w:hAnsiTheme="minorHAnsi"/>
          <w:color w:val="000000"/>
          <w:sz w:val="22"/>
          <w:szCs w:val="22"/>
        </w:rPr>
        <w:t>Cabot</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Corporat</w:t>
      </w:r>
      <w:r w:rsidR="0006075E">
        <w:rPr>
          <w:rFonts w:asciiTheme="minorHAnsi" w:hAnsiTheme="minorHAnsi"/>
          <w:color w:val="000000"/>
          <w:sz w:val="22"/>
          <w:szCs w:val="22"/>
        </w:rPr>
        <w:t>ion</w:t>
      </w:r>
      <w:proofErr w:type="spellEnd"/>
      <w:r w:rsidR="0006075E">
        <w:rPr>
          <w:rFonts w:asciiTheme="minorHAnsi" w:hAnsiTheme="minorHAnsi"/>
          <w:color w:val="000000"/>
          <w:sz w:val="22"/>
          <w:szCs w:val="22"/>
        </w:rPr>
        <w:t xml:space="preserve"> в 2002 году на основе экспо</w:t>
      </w:r>
      <w:r w:rsidRPr="00082955">
        <w:rPr>
          <w:rFonts w:asciiTheme="minorHAnsi" w:hAnsiTheme="minorHAnsi"/>
          <w:color w:val="000000"/>
          <w:sz w:val="22"/>
          <w:szCs w:val="22"/>
        </w:rPr>
        <w:t>ненциально сглаженного временног</w:t>
      </w:r>
      <w:r w:rsidR="0006075E">
        <w:rPr>
          <w:rFonts w:asciiTheme="minorHAnsi" w:hAnsiTheme="minorHAnsi"/>
          <w:color w:val="000000"/>
          <w:sz w:val="22"/>
          <w:szCs w:val="22"/>
        </w:rPr>
        <w:t xml:space="preserve">о ряда, соответствующего весу </w:t>
      </w:r>
      <w:r w:rsidR="0006075E" w:rsidRPr="0006075E">
        <w:rPr>
          <w:rFonts w:asciiTheme="minorHAnsi" w:hAnsiTheme="minorHAnsi"/>
          <w:i/>
          <w:color w:val="000000"/>
          <w:sz w:val="22"/>
          <w:szCs w:val="22"/>
        </w:rPr>
        <w:t>W</w:t>
      </w:r>
      <w:r w:rsidR="0006075E">
        <w:rPr>
          <w:rFonts w:asciiTheme="minorHAnsi" w:hAnsiTheme="minorHAnsi"/>
          <w:color w:val="000000"/>
          <w:sz w:val="22"/>
          <w:szCs w:val="22"/>
        </w:rPr>
        <w:t xml:space="preserve"> = 0,25, можно ис</w:t>
      </w:r>
      <w:r w:rsidRPr="00082955">
        <w:rPr>
          <w:rFonts w:asciiTheme="minorHAnsi" w:hAnsiTheme="minorHAnsi"/>
          <w:color w:val="000000"/>
          <w:sz w:val="22"/>
          <w:szCs w:val="22"/>
        </w:rPr>
        <w:t>пользовать сглаженное значение, вычи</w:t>
      </w:r>
      <w:r w:rsidR="0006075E">
        <w:rPr>
          <w:rFonts w:asciiTheme="minorHAnsi" w:hAnsiTheme="minorHAnsi"/>
          <w:color w:val="000000"/>
          <w:sz w:val="22"/>
          <w:szCs w:val="22"/>
        </w:rPr>
        <w:t xml:space="preserve">сленное для 2001 года. Из рис. </w:t>
      </w:r>
      <w:r w:rsidRPr="00082955">
        <w:rPr>
          <w:rFonts w:asciiTheme="minorHAnsi" w:hAnsiTheme="minorHAnsi"/>
          <w:color w:val="000000"/>
          <w:sz w:val="22"/>
          <w:szCs w:val="22"/>
        </w:rPr>
        <w:t xml:space="preserve">5 </w:t>
      </w:r>
      <w:r w:rsidR="0006075E">
        <w:rPr>
          <w:rFonts w:asciiTheme="minorHAnsi" w:hAnsiTheme="minorHAnsi"/>
          <w:color w:val="000000"/>
          <w:sz w:val="22"/>
          <w:szCs w:val="22"/>
        </w:rPr>
        <w:t>видно, что эта величина равна 1651,0 млн. долл.</w:t>
      </w:r>
      <w:r w:rsidR="0006075E" w:rsidRPr="0006075E">
        <w:rPr>
          <w:rFonts w:asciiTheme="minorHAnsi" w:hAnsiTheme="minorHAnsi"/>
          <w:color w:val="000000"/>
          <w:sz w:val="22"/>
          <w:szCs w:val="22"/>
        </w:rPr>
        <w:t xml:space="preserve"> </w:t>
      </w:r>
      <w:r w:rsidRPr="00082955">
        <w:rPr>
          <w:rFonts w:asciiTheme="minorHAnsi" w:hAnsiTheme="minorHAnsi"/>
          <w:color w:val="000000"/>
          <w:sz w:val="22"/>
          <w:szCs w:val="22"/>
        </w:rPr>
        <w:t>Когда станут доступными данные о доходах компании в 2002 году</w:t>
      </w:r>
      <w:r w:rsidR="0006075E">
        <w:rPr>
          <w:rFonts w:asciiTheme="minorHAnsi" w:hAnsiTheme="minorHAnsi"/>
          <w:color w:val="000000"/>
          <w:sz w:val="22"/>
          <w:szCs w:val="22"/>
        </w:rPr>
        <w:t>, можно применить уравнение (</w:t>
      </w:r>
      <w:r w:rsidRPr="00082955">
        <w:rPr>
          <w:rFonts w:asciiTheme="minorHAnsi" w:hAnsiTheme="minorHAnsi"/>
          <w:color w:val="000000"/>
          <w:sz w:val="22"/>
          <w:szCs w:val="22"/>
        </w:rPr>
        <w:t xml:space="preserve">3) и предсказать уровень доходов в 2003 году, используя сглаженное значение доходов </w:t>
      </w:r>
      <w:r w:rsidR="0006075E">
        <w:rPr>
          <w:rFonts w:asciiTheme="minorHAnsi" w:hAnsiTheme="minorHAnsi"/>
          <w:color w:val="000000"/>
          <w:sz w:val="22"/>
          <w:szCs w:val="22"/>
        </w:rPr>
        <w:t>в 2002 году:</w:t>
      </w:r>
    </w:p>
    <w:p w:rsidR="00A04C30" w:rsidRDefault="00A04C30"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743990" cy="204826"/>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б. Предсказание доходов в 2003 г..jpg"/>
                    <pic:cNvPicPr/>
                  </pic:nvPicPr>
                  <pic:blipFill rotWithShape="1">
                    <a:blip r:embed="rId15">
                      <a:extLst>
                        <a:ext uri="{28A0092B-C50C-407E-A947-70E740481C1C}">
                          <a14:useLocalDpi xmlns:a14="http://schemas.microsoft.com/office/drawing/2010/main" val="0"/>
                        </a:ext>
                      </a:extLst>
                    </a:blip>
                    <a:srcRect t="12686" b="16194"/>
                    <a:stretch/>
                  </pic:blipFill>
                  <pic:spPr bwMode="auto">
                    <a:xfrm>
                      <a:off x="0" y="0"/>
                      <a:ext cx="3809933" cy="208434"/>
                    </a:xfrm>
                    <a:prstGeom prst="rect">
                      <a:avLst/>
                    </a:prstGeom>
                    <a:ln>
                      <a:noFill/>
                    </a:ln>
                    <a:extLst>
                      <a:ext uri="{53640926-AAD7-44D8-BBD7-CCE9431645EC}">
                        <a14:shadowObscured xmlns:a14="http://schemas.microsoft.com/office/drawing/2010/main"/>
                      </a:ext>
                    </a:extLst>
                  </pic:spPr>
                </pic:pic>
              </a:graphicData>
            </a:graphic>
          </wp:inline>
        </w:drawing>
      </w:r>
    </w:p>
    <w:p w:rsidR="00082955" w:rsidRPr="00330A82" w:rsidRDefault="00A04C30" w:rsidP="00082955">
      <w:pPr>
        <w:pStyle w:val="ac"/>
        <w:spacing w:before="0" w:beforeAutospacing="0" w:after="120" w:afterAutospacing="0"/>
        <w:rPr>
          <w:rFonts w:asciiTheme="minorHAnsi" w:hAnsiTheme="minorHAnsi"/>
          <w:color w:val="000000"/>
          <w:sz w:val="22"/>
          <w:szCs w:val="22"/>
        </w:rPr>
      </w:pPr>
      <w:r w:rsidRPr="00A04C30">
        <w:rPr>
          <w:rFonts w:asciiTheme="minorHAnsi" w:hAnsiTheme="minorHAnsi"/>
          <w:i/>
          <w:color w:val="000000"/>
          <w:sz w:val="22"/>
          <w:szCs w:val="22"/>
        </w:rPr>
        <w:t>Пакет анализа</w:t>
      </w:r>
      <w:r w:rsidR="00082955" w:rsidRPr="00082955">
        <w:rPr>
          <w:rFonts w:asciiTheme="minorHAnsi" w:hAnsiTheme="minorHAnsi"/>
          <w:color w:val="000000"/>
          <w:sz w:val="22"/>
          <w:szCs w:val="22"/>
        </w:rPr>
        <w:t xml:space="preserve"> Excel</w:t>
      </w:r>
      <w:r>
        <w:rPr>
          <w:rFonts w:asciiTheme="minorHAnsi" w:hAnsiTheme="minorHAnsi"/>
          <w:color w:val="000000"/>
          <w:sz w:val="22"/>
          <w:szCs w:val="22"/>
        </w:rPr>
        <w:t xml:space="preserve"> способен построить график экспоненциального сглаживания в один клик. Пройдите по меню </w:t>
      </w:r>
      <w:r w:rsidRPr="00395720">
        <w:rPr>
          <w:rFonts w:asciiTheme="minorHAnsi" w:hAnsiTheme="minorHAnsi"/>
          <w:i/>
          <w:color w:val="000000"/>
          <w:sz w:val="22"/>
          <w:szCs w:val="22"/>
        </w:rPr>
        <w:t>Данные</w:t>
      </w:r>
      <w:r>
        <w:rPr>
          <w:rFonts w:asciiTheme="minorHAnsi" w:hAnsiTheme="minorHAnsi"/>
          <w:color w:val="000000"/>
          <w:sz w:val="22"/>
          <w:szCs w:val="22"/>
        </w:rPr>
        <w:t xml:space="preserve"> → </w:t>
      </w:r>
      <w:r w:rsidRPr="00395720">
        <w:rPr>
          <w:rFonts w:asciiTheme="minorHAnsi" w:hAnsiTheme="minorHAnsi"/>
          <w:i/>
          <w:color w:val="000000"/>
          <w:sz w:val="22"/>
          <w:szCs w:val="22"/>
        </w:rPr>
        <w:t>Анализ данных</w:t>
      </w:r>
      <w:r>
        <w:rPr>
          <w:rFonts w:asciiTheme="minorHAnsi" w:hAnsiTheme="minorHAnsi"/>
          <w:color w:val="000000"/>
          <w:sz w:val="22"/>
          <w:szCs w:val="22"/>
        </w:rPr>
        <w:t xml:space="preserve"> и выберите опцию </w:t>
      </w:r>
      <w:r w:rsidRPr="00395720">
        <w:rPr>
          <w:rFonts w:asciiTheme="minorHAnsi" w:hAnsiTheme="minorHAnsi"/>
          <w:i/>
          <w:color w:val="000000"/>
          <w:sz w:val="22"/>
          <w:szCs w:val="22"/>
        </w:rPr>
        <w:t>Экспоненциальное сглаживание</w:t>
      </w:r>
      <w:r>
        <w:rPr>
          <w:rFonts w:asciiTheme="minorHAnsi" w:hAnsiTheme="minorHAnsi"/>
          <w:color w:val="000000"/>
          <w:sz w:val="22"/>
          <w:szCs w:val="22"/>
        </w:rPr>
        <w:t xml:space="preserve"> (рис. 6).</w:t>
      </w:r>
      <w:r w:rsidR="00395720">
        <w:rPr>
          <w:rFonts w:asciiTheme="minorHAnsi" w:hAnsiTheme="minorHAnsi"/>
          <w:color w:val="000000"/>
          <w:sz w:val="22"/>
          <w:szCs w:val="22"/>
        </w:rPr>
        <w:t xml:space="preserve"> В открывшемся окне </w:t>
      </w:r>
      <w:r w:rsidR="00395720" w:rsidRPr="00395720">
        <w:rPr>
          <w:rFonts w:asciiTheme="minorHAnsi" w:hAnsiTheme="minorHAnsi"/>
          <w:i/>
          <w:color w:val="000000"/>
          <w:sz w:val="22"/>
          <w:szCs w:val="22"/>
        </w:rPr>
        <w:t>Экспоненциальное сглаживание</w:t>
      </w:r>
      <w:r w:rsidR="00395720">
        <w:rPr>
          <w:rFonts w:asciiTheme="minorHAnsi" w:hAnsiTheme="minorHAnsi"/>
          <w:color w:val="000000"/>
          <w:sz w:val="22"/>
          <w:szCs w:val="22"/>
        </w:rPr>
        <w:t xml:space="preserve"> задайте параметры.</w:t>
      </w:r>
      <w:r w:rsidR="00330A82">
        <w:rPr>
          <w:rFonts w:asciiTheme="minorHAnsi" w:hAnsiTheme="minorHAnsi"/>
          <w:color w:val="000000"/>
          <w:sz w:val="22"/>
          <w:szCs w:val="22"/>
        </w:rPr>
        <w:t xml:space="preserve"> К сожалению, процедура позволяет построить только один сглаженный ряд, поэтому, если вы хотите «поиграть» с параметром </w:t>
      </w:r>
      <w:r w:rsidR="00330A82" w:rsidRPr="00330A82">
        <w:rPr>
          <w:rFonts w:asciiTheme="minorHAnsi" w:hAnsiTheme="minorHAnsi"/>
          <w:i/>
          <w:color w:val="000000"/>
          <w:sz w:val="22"/>
          <w:szCs w:val="22"/>
          <w:lang w:val="en-US"/>
        </w:rPr>
        <w:t>W</w:t>
      </w:r>
      <w:r w:rsidR="00330A82">
        <w:rPr>
          <w:rFonts w:asciiTheme="minorHAnsi" w:hAnsiTheme="minorHAnsi"/>
          <w:color w:val="000000"/>
          <w:sz w:val="22"/>
          <w:szCs w:val="22"/>
        </w:rPr>
        <w:t>, повторите процедуру.</w:t>
      </w:r>
    </w:p>
    <w:p w:rsidR="00A04C30" w:rsidRDefault="00A04C30"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106009" cy="1917999"/>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 Построение графика экспоненциального сглаживания с помощью Пакета анализа.jpg"/>
                    <pic:cNvPicPr/>
                  </pic:nvPicPr>
                  <pic:blipFill>
                    <a:blip r:embed="rId16">
                      <a:extLst>
                        <a:ext uri="{28A0092B-C50C-407E-A947-70E740481C1C}">
                          <a14:useLocalDpi xmlns:a14="http://schemas.microsoft.com/office/drawing/2010/main" val="0"/>
                        </a:ext>
                      </a:extLst>
                    </a:blip>
                    <a:stretch>
                      <a:fillRect/>
                    </a:stretch>
                  </pic:blipFill>
                  <pic:spPr>
                    <a:xfrm>
                      <a:off x="0" y="0"/>
                      <a:ext cx="5118297" cy="1922615"/>
                    </a:xfrm>
                    <a:prstGeom prst="rect">
                      <a:avLst/>
                    </a:prstGeom>
                  </pic:spPr>
                </pic:pic>
              </a:graphicData>
            </a:graphic>
          </wp:inline>
        </w:drawing>
      </w:r>
    </w:p>
    <w:p w:rsidR="00A04C30" w:rsidRPr="00082955" w:rsidRDefault="00A04C30"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6. Построение графика экспоненциального сглаживания с помощью Пакета анализа</w:t>
      </w:r>
      <w:r w:rsidR="00330A82">
        <w:rPr>
          <w:rFonts w:asciiTheme="minorHAnsi" w:hAnsiTheme="minorHAnsi"/>
          <w:color w:val="000000"/>
          <w:sz w:val="22"/>
          <w:szCs w:val="22"/>
        </w:rPr>
        <w:t xml:space="preserve"> </w:t>
      </w:r>
    </w:p>
    <w:p w:rsidR="00330A82" w:rsidRPr="00330A82" w:rsidRDefault="00330A82" w:rsidP="00082955">
      <w:pPr>
        <w:pStyle w:val="ac"/>
        <w:spacing w:before="0" w:beforeAutospacing="0" w:after="120" w:afterAutospacing="0"/>
        <w:rPr>
          <w:rFonts w:asciiTheme="minorHAnsi" w:hAnsiTheme="minorHAnsi"/>
          <w:b/>
          <w:color w:val="000000"/>
          <w:sz w:val="22"/>
          <w:szCs w:val="22"/>
        </w:rPr>
      </w:pPr>
      <w:r w:rsidRPr="00330A82">
        <w:rPr>
          <w:rFonts w:asciiTheme="minorHAnsi" w:hAnsiTheme="minorHAnsi"/>
          <w:b/>
          <w:color w:val="000000"/>
          <w:sz w:val="22"/>
          <w:szCs w:val="22"/>
        </w:rPr>
        <w:t>Вычисление трендов с помощью метода наименьших квадратов и прогнозирование</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Среди компонентов временного ряда чаще других исс</w:t>
      </w:r>
      <w:r w:rsidR="00A515E2">
        <w:rPr>
          <w:rFonts w:asciiTheme="minorHAnsi" w:hAnsiTheme="minorHAnsi"/>
          <w:color w:val="000000"/>
          <w:sz w:val="22"/>
          <w:szCs w:val="22"/>
        </w:rPr>
        <w:t>ледуется тренд. Именно тренд по</w:t>
      </w:r>
      <w:r w:rsidRPr="00082955">
        <w:rPr>
          <w:rFonts w:asciiTheme="minorHAnsi" w:hAnsiTheme="minorHAnsi"/>
          <w:color w:val="000000"/>
          <w:sz w:val="22"/>
          <w:szCs w:val="22"/>
        </w:rPr>
        <w:t xml:space="preserve">зволяет делать краткосрочные и долгосрочные прогнозы. </w:t>
      </w:r>
      <w:r w:rsidR="00A515E2">
        <w:rPr>
          <w:rFonts w:asciiTheme="minorHAnsi" w:hAnsiTheme="minorHAnsi"/>
          <w:color w:val="000000"/>
          <w:sz w:val="22"/>
          <w:szCs w:val="22"/>
        </w:rPr>
        <w:t>Д</w:t>
      </w:r>
      <w:r w:rsidRPr="00082955">
        <w:rPr>
          <w:rFonts w:asciiTheme="minorHAnsi" w:hAnsiTheme="minorHAnsi"/>
          <w:color w:val="000000"/>
          <w:sz w:val="22"/>
          <w:szCs w:val="22"/>
        </w:rPr>
        <w:t>ля выявления долговременной тенденции изменения временного ряда обычно строят график, на котором наблюдаемые данные (значения зависимой пер</w:t>
      </w:r>
      <w:r w:rsidR="00A515E2">
        <w:rPr>
          <w:rFonts w:asciiTheme="minorHAnsi" w:hAnsiTheme="minorHAnsi"/>
          <w:color w:val="000000"/>
          <w:sz w:val="22"/>
          <w:szCs w:val="22"/>
        </w:rPr>
        <w:t>еменной) откладываются на верти</w:t>
      </w:r>
      <w:r w:rsidRPr="00082955">
        <w:rPr>
          <w:rFonts w:asciiTheme="minorHAnsi" w:hAnsiTheme="minorHAnsi"/>
          <w:color w:val="000000"/>
          <w:sz w:val="22"/>
          <w:szCs w:val="22"/>
        </w:rPr>
        <w:t>кальной оси, а временные интервалы (значения независим</w:t>
      </w:r>
      <w:r w:rsidR="00A515E2">
        <w:rPr>
          <w:rFonts w:asciiTheme="minorHAnsi" w:hAnsiTheme="minorHAnsi"/>
          <w:color w:val="000000"/>
          <w:sz w:val="22"/>
          <w:szCs w:val="22"/>
        </w:rPr>
        <w:t>ой переменной) — на горизон</w:t>
      </w:r>
      <w:r w:rsidRPr="00082955">
        <w:rPr>
          <w:rFonts w:asciiTheme="minorHAnsi" w:hAnsiTheme="minorHAnsi"/>
          <w:color w:val="000000"/>
          <w:sz w:val="22"/>
          <w:szCs w:val="22"/>
        </w:rPr>
        <w:t>тальной. В этом разделе мы опишем процедуру выявления</w:t>
      </w:r>
      <w:r w:rsidR="00A515E2">
        <w:rPr>
          <w:rFonts w:asciiTheme="minorHAnsi" w:hAnsiTheme="minorHAnsi"/>
          <w:color w:val="000000"/>
          <w:sz w:val="22"/>
          <w:szCs w:val="22"/>
        </w:rPr>
        <w:t xml:space="preserve"> линейного, квадратичного и экс</w:t>
      </w:r>
      <w:r w:rsidRPr="00082955">
        <w:rPr>
          <w:rFonts w:asciiTheme="minorHAnsi" w:hAnsiTheme="minorHAnsi"/>
          <w:color w:val="000000"/>
          <w:sz w:val="22"/>
          <w:szCs w:val="22"/>
        </w:rPr>
        <w:t>поненциального тренда с помощью метода наименьших квадратов.</w:t>
      </w:r>
    </w:p>
    <w:p w:rsidR="00A515E2" w:rsidRPr="00A515E2" w:rsidRDefault="00082955" w:rsidP="00082955">
      <w:pPr>
        <w:pStyle w:val="ac"/>
        <w:spacing w:before="0" w:beforeAutospacing="0" w:after="120" w:afterAutospacing="0"/>
        <w:rPr>
          <w:rFonts w:asciiTheme="majorHAnsi" w:hAnsiTheme="majorHAnsi"/>
          <w:i/>
          <w:color w:val="000000"/>
          <w:sz w:val="22"/>
          <w:szCs w:val="22"/>
        </w:rPr>
      </w:pPr>
      <w:r w:rsidRPr="00A515E2">
        <w:rPr>
          <w:rFonts w:asciiTheme="minorHAnsi" w:hAnsiTheme="minorHAnsi"/>
          <w:b/>
          <w:color w:val="000000"/>
          <w:sz w:val="22"/>
          <w:szCs w:val="22"/>
        </w:rPr>
        <w:t>Модель линейного тренда</w:t>
      </w:r>
      <w:r w:rsidR="00A515E2">
        <w:rPr>
          <w:rFonts w:asciiTheme="minorHAnsi" w:hAnsiTheme="minorHAnsi"/>
          <w:b/>
          <w:color w:val="000000"/>
          <w:sz w:val="22"/>
          <w:szCs w:val="22"/>
        </w:rPr>
        <w:t xml:space="preserve"> </w:t>
      </w:r>
      <w:r w:rsidR="00A515E2" w:rsidRPr="00082955">
        <w:rPr>
          <w:rFonts w:asciiTheme="minorHAnsi" w:hAnsiTheme="minorHAnsi"/>
          <w:color w:val="000000"/>
          <w:sz w:val="22"/>
          <w:szCs w:val="22"/>
        </w:rPr>
        <w:t>является простейшей моделью, применяемой для прогнозирования</w:t>
      </w:r>
      <w:r w:rsidR="00A515E2">
        <w:rPr>
          <w:rFonts w:asciiTheme="minorHAnsi" w:hAnsiTheme="minorHAnsi"/>
          <w:color w:val="000000"/>
          <w:sz w:val="22"/>
          <w:szCs w:val="22"/>
        </w:rPr>
        <w:t xml:space="preserve">: </w:t>
      </w:r>
      <w:r w:rsidR="00A515E2" w:rsidRPr="00194974">
        <w:rPr>
          <w:rFonts w:asciiTheme="majorHAnsi" w:hAnsiTheme="majorHAnsi"/>
          <w:i/>
          <w:color w:val="000000"/>
          <w:sz w:val="22"/>
          <w:szCs w:val="22"/>
          <w:lang w:val="en-US"/>
        </w:rPr>
        <w:t>Y</w:t>
      </w:r>
      <w:r w:rsidR="00A515E2" w:rsidRPr="00194974">
        <w:rPr>
          <w:rFonts w:asciiTheme="majorHAnsi" w:hAnsiTheme="majorHAnsi"/>
          <w:i/>
          <w:color w:val="000000"/>
          <w:sz w:val="22"/>
          <w:szCs w:val="22"/>
          <w:vertAlign w:val="subscript"/>
          <w:lang w:val="en-US"/>
        </w:rPr>
        <w:t>i</w:t>
      </w:r>
      <w:r w:rsidR="00A515E2" w:rsidRPr="00194974">
        <w:rPr>
          <w:rFonts w:asciiTheme="majorHAnsi" w:hAnsiTheme="majorHAnsi"/>
          <w:i/>
          <w:color w:val="000000"/>
          <w:sz w:val="22"/>
          <w:szCs w:val="22"/>
        </w:rPr>
        <w:t xml:space="preserve"> = </w:t>
      </w:r>
      <w:r w:rsidR="00A515E2" w:rsidRPr="00194974">
        <w:rPr>
          <w:rFonts w:asciiTheme="majorHAnsi" w:hAnsiTheme="majorHAnsi"/>
          <w:i/>
          <w:color w:val="000000"/>
          <w:sz w:val="22"/>
          <w:szCs w:val="22"/>
          <w:lang w:val="en-US"/>
        </w:rPr>
        <w:t>β</w:t>
      </w:r>
      <w:r w:rsidR="00A515E2" w:rsidRPr="00194974">
        <w:rPr>
          <w:rFonts w:asciiTheme="majorHAnsi" w:hAnsiTheme="majorHAnsi"/>
          <w:i/>
          <w:color w:val="000000"/>
          <w:sz w:val="22"/>
          <w:szCs w:val="22"/>
          <w:vertAlign w:val="subscript"/>
        </w:rPr>
        <w:t>0</w:t>
      </w:r>
      <w:r w:rsidR="00A515E2" w:rsidRPr="00194974">
        <w:rPr>
          <w:rFonts w:asciiTheme="majorHAnsi" w:hAnsiTheme="majorHAnsi"/>
          <w:i/>
          <w:color w:val="000000"/>
          <w:sz w:val="22"/>
          <w:szCs w:val="22"/>
        </w:rPr>
        <w:t xml:space="preserve"> + </w:t>
      </w:r>
      <w:r w:rsidR="00A515E2" w:rsidRPr="00194974">
        <w:rPr>
          <w:rFonts w:asciiTheme="majorHAnsi" w:hAnsiTheme="majorHAnsi"/>
          <w:i/>
          <w:color w:val="000000"/>
          <w:sz w:val="22"/>
          <w:szCs w:val="22"/>
          <w:lang w:val="en-US"/>
        </w:rPr>
        <w:t>β</w:t>
      </w:r>
      <w:r w:rsidR="00A515E2" w:rsidRPr="00194974">
        <w:rPr>
          <w:rFonts w:asciiTheme="majorHAnsi" w:hAnsiTheme="majorHAnsi"/>
          <w:i/>
          <w:color w:val="000000"/>
          <w:sz w:val="22"/>
          <w:szCs w:val="22"/>
          <w:vertAlign w:val="subscript"/>
        </w:rPr>
        <w:t>1</w:t>
      </w:r>
      <w:r w:rsidR="00A515E2" w:rsidRPr="00194974">
        <w:rPr>
          <w:rFonts w:asciiTheme="majorHAnsi" w:hAnsiTheme="majorHAnsi"/>
          <w:i/>
          <w:color w:val="000000"/>
          <w:sz w:val="22"/>
          <w:szCs w:val="22"/>
          <w:lang w:val="en-US"/>
        </w:rPr>
        <w:t>X</w:t>
      </w:r>
      <w:r w:rsidR="00A515E2" w:rsidRPr="00194974">
        <w:rPr>
          <w:rFonts w:asciiTheme="majorHAnsi" w:hAnsiTheme="majorHAnsi"/>
          <w:i/>
          <w:color w:val="000000"/>
          <w:sz w:val="22"/>
          <w:szCs w:val="22"/>
          <w:vertAlign w:val="subscript"/>
          <w:lang w:val="en-US"/>
        </w:rPr>
        <w:t>i</w:t>
      </w:r>
      <w:r w:rsidR="00A515E2" w:rsidRPr="00194974">
        <w:rPr>
          <w:rFonts w:asciiTheme="majorHAnsi" w:hAnsiTheme="majorHAnsi"/>
          <w:i/>
          <w:color w:val="000000"/>
          <w:sz w:val="22"/>
          <w:szCs w:val="22"/>
        </w:rPr>
        <w:t xml:space="preserve"> + </w:t>
      </w:r>
      <w:proofErr w:type="spellStart"/>
      <w:r w:rsidR="00A515E2" w:rsidRPr="00194974">
        <w:rPr>
          <w:rFonts w:asciiTheme="majorHAnsi" w:hAnsiTheme="majorHAnsi"/>
          <w:color w:val="000000"/>
          <w:sz w:val="22"/>
          <w:szCs w:val="22"/>
          <w:lang w:val="en-US"/>
        </w:rPr>
        <w:t>ε</w:t>
      </w:r>
      <w:r w:rsidR="00A515E2" w:rsidRPr="00194974">
        <w:rPr>
          <w:rFonts w:asciiTheme="majorHAnsi" w:hAnsiTheme="majorHAnsi"/>
          <w:color w:val="000000"/>
          <w:sz w:val="22"/>
          <w:szCs w:val="22"/>
          <w:vertAlign w:val="subscript"/>
          <w:lang w:val="en-US"/>
        </w:rPr>
        <w:t>i</w:t>
      </w:r>
      <w:proofErr w:type="spellEnd"/>
      <w:r w:rsidR="00A515E2">
        <w:rPr>
          <w:rFonts w:asciiTheme="minorHAnsi" w:hAnsiTheme="minorHAnsi"/>
          <w:color w:val="000000"/>
          <w:sz w:val="22"/>
          <w:szCs w:val="22"/>
        </w:rPr>
        <w:t>. У</w:t>
      </w:r>
      <w:r w:rsidR="00A515E2" w:rsidRPr="00A515E2">
        <w:rPr>
          <w:rFonts w:asciiTheme="minorHAnsi" w:hAnsiTheme="minorHAnsi"/>
          <w:color w:val="000000"/>
          <w:sz w:val="22"/>
          <w:szCs w:val="22"/>
        </w:rPr>
        <w:t>равнение линейного тренда</w:t>
      </w:r>
      <w:r w:rsidR="00A515E2">
        <w:rPr>
          <w:rFonts w:asciiTheme="minorHAnsi" w:hAnsiTheme="minorHAnsi"/>
          <w:color w:val="000000"/>
          <w:sz w:val="22"/>
          <w:szCs w:val="22"/>
        </w:rPr>
        <w:t>:</w:t>
      </w:r>
    </w:p>
    <w:p w:rsidR="00A515E2" w:rsidRPr="00CE6418" w:rsidRDefault="00A515E2" w:rsidP="00A515E2">
      <w:pPr>
        <w:pStyle w:val="ac"/>
        <w:spacing w:before="0" w:beforeAutospacing="0" w:after="120" w:afterAutospacing="0"/>
        <w:rPr>
          <w:rFonts w:asciiTheme="majorHAnsi" w:hAnsiTheme="majorHAnsi"/>
          <w:i/>
          <w:color w:val="000000"/>
          <w:sz w:val="22"/>
          <w:szCs w:val="22"/>
        </w:rPr>
      </w:pPr>
      <w:r w:rsidRPr="00CE6418">
        <w:rPr>
          <w:rFonts w:asciiTheme="majorHAnsi" w:hAnsiTheme="majorHAnsi"/>
          <w:i/>
          <w:color w:val="000000"/>
          <w:sz w:val="22"/>
          <w:szCs w:val="22"/>
        </w:rPr>
        <w:t>(</w:t>
      </w:r>
      <w:r>
        <w:rPr>
          <w:rFonts w:asciiTheme="majorHAnsi" w:hAnsiTheme="majorHAnsi"/>
          <w:i/>
          <w:color w:val="000000"/>
          <w:sz w:val="22"/>
          <w:szCs w:val="22"/>
        </w:rPr>
        <w:t>5</w:t>
      </w:r>
      <w:r w:rsidRPr="00CE6418">
        <w:rPr>
          <w:rFonts w:asciiTheme="majorHAnsi" w:hAnsiTheme="majorHAnsi"/>
          <w:i/>
          <w:color w:val="000000"/>
          <w:sz w:val="22"/>
          <w:szCs w:val="22"/>
        </w:rPr>
        <w:t xml:space="preserve">)   </w:t>
      </w:r>
      <w:r w:rsidRPr="00CE6418">
        <w:rPr>
          <w:rFonts w:asciiTheme="majorHAnsi" w:hAnsiTheme="majorHAnsi"/>
          <w:i/>
          <w:color w:val="000000"/>
          <w:sz w:val="22"/>
          <w:szCs w:val="22"/>
          <w:lang w:val="en-US"/>
        </w:rPr>
        <w:t>Y</w:t>
      </w:r>
      <w:r w:rsidRPr="00CE6418">
        <w:rPr>
          <w:rFonts w:asciiTheme="majorHAnsi" w:hAnsiTheme="majorHAnsi"/>
          <w:i/>
          <w:color w:val="000000"/>
          <w:sz w:val="22"/>
          <w:szCs w:val="22"/>
        </w:rPr>
        <w:t>̂</w:t>
      </w:r>
      <w:proofErr w:type="spellStart"/>
      <w:r w:rsidRPr="00CE6418">
        <w:rPr>
          <w:rFonts w:asciiTheme="majorHAnsi" w:hAnsiTheme="majorHAnsi"/>
          <w:i/>
          <w:color w:val="000000"/>
          <w:sz w:val="22"/>
          <w:szCs w:val="22"/>
          <w:vertAlign w:val="subscript"/>
          <w:lang w:val="en-US"/>
        </w:rPr>
        <w:t>i</w:t>
      </w:r>
      <w:proofErr w:type="spellEnd"/>
      <w:r w:rsidRPr="00CE6418">
        <w:rPr>
          <w:rFonts w:asciiTheme="majorHAnsi" w:hAnsiTheme="majorHAnsi"/>
          <w:i/>
          <w:color w:val="000000"/>
          <w:sz w:val="22"/>
          <w:szCs w:val="22"/>
        </w:rPr>
        <w:t xml:space="preserve"> = </w:t>
      </w:r>
      <w:r w:rsidRPr="00CE6418">
        <w:rPr>
          <w:rFonts w:asciiTheme="majorHAnsi" w:hAnsiTheme="majorHAnsi"/>
          <w:i/>
          <w:color w:val="000000"/>
          <w:sz w:val="22"/>
          <w:szCs w:val="22"/>
          <w:lang w:val="en-US"/>
        </w:rPr>
        <w:t>b</w:t>
      </w:r>
      <w:r w:rsidRPr="00CE6418">
        <w:rPr>
          <w:rFonts w:asciiTheme="majorHAnsi" w:hAnsiTheme="majorHAnsi"/>
          <w:i/>
          <w:color w:val="000000"/>
          <w:sz w:val="22"/>
          <w:szCs w:val="22"/>
          <w:vertAlign w:val="subscript"/>
        </w:rPr>
        <w:t>0</w:t>
      </w:r>
      <w:r w:rsidRPr="00CE6418">
        <w:rPr>
          <w:rFonts w:asciiTheme="majorHAnsi" w:hAnsiTheme="majorHAnsi"/>
          <w:i/>
          <w:color w:val="000000"/>
          <w:sz w:val="22"/>
          <w:szCs w:val="22"/>
        </w:rPr>
        <w:t xml:space="preserve"> + </w:t>
      </w:r>
      <w:r w:rsidRPr="00CE6418">
        <w:rPr>
          <w:rFonts w:asciiTheme="majorHAnsi" w:hAnsiTheme="majorHAnsi"/>
          <w:i/>
          <w:color w:val="000000"/>
          <w:sz w:val="22"/>
          <w:szCs w:val="22"/>
          <w:lang w:val="en-US"/>
        </w:rPr>
        <w:t>b</w:t>
      </w:r>
      <w:r w:rsidRPr="00CE6418">
        <w:rPr>
          <w:rFonts w:asciiTheme="majorHAnsi" w:hAnsiTheme="majorHAnsi"/>
          <w:i/>
          <w:color w:val="000000"/>
          <w:sz w:val="22"/>
          <w:szCs w:val="22"/>
          <w:vertAlign w:val="subscript"/>
        </w:rPr>
        <w:t>1</w:t>
      </w:r>
      <w:r w:rsidRPr="00CE6418">
        <w:rPr>
          <w:rFonts w:asciiTheme="majorHAnsi" w:hAnsiTheme="majorHAnsi"/>
          <w:i/>
          <w:color w:val="000000"/>
          <w:sz w:val="22"/>
          <w:szCs w:val="22"/>
          <w:lang w:val="en-US"/>
        </w:rPr>
        <w:t>X</w:t>
      </w:r>
      <w:r w:rsidRPr="00CE6418">
        <w:rPr>
          <w:rFonts w:asciiTheme="majorHAnsi" w:hAnsiTheme="majorHAnsi"/>
          <w:i/>
          <w:color w:val="000000"/>
          <w:sz w:val="22"/>
          <w:szCs w:val="22"/>
          <w:vertAlign w:val="subscript"/>
          <w:lang w:val="en-US"/>
        </w:rPr>
        <w:t>i</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Напомним, что метод </w:t>
      </w:r>
      <w:hyperlink r:id="rId17" w:history="1">
        <w:r w:rsidRPr="00FF0F44">
          <w:rPr>
            <w:rStyle w:val="a3"/>
            <w:rFonts w:asciiTheme="minorHAnsi" w:hAnsiTheme="minorHAnsi"/>
            <w:sz w:val="22"/>
            <w:szCs w:val="22"/>
          </w:rPr>
          <w:t>линейного регрессионного анализа</w:t>
        </w:r>
      </w:hyperlink>
      <w:r w:rsidRPr="00082955">
        <w:rPr>
          <w:rFonts w:asciiTheme="minorHAnsi" w:hAnsiTheme="minorHAnsi"/>
          <w:color w:val="000000"/>
          <w:sz w:val="22"/>
          <w:szCs w:val="22"/>
        </w:rPr>
        <w:t xml:space="preserve"> используется для в</w:t>
      </w:r>
      <w:r w:rsidR="00A515E2">
        <w:rPr>
          <w:rFonts w:asciiTheme="minorHAnsi" w:hAnsiTheme="minorHAnsi"/>
          <w:color w:val="000000"/>
          <w:sz w:val="22"/>
          <w:szCs w:val="22"/>
        </w:rPr>
        <w:t xml:space="preserve">ычисления выборочного наклона </w:t>
      </w:r>
      <w:r w:rsidR="00A515E2" w:rsidRPr="00CE6418">
        <w:rPr>
          <w:rFonts w:asciiTheme="majorHAnsi" w:hAnsiTheme="majorHAnsi"/>
          <w:i/>
          <w:color w:val="000000"/>
          <w:sz w:val="22"/>
          <w:szCs w:val="22"/>
          <w:lang w:val="en-US"/>
        </w:rPr>
        <w:t>b</w:t>
      </w:r>
      <w:r w:rsidR="00A515E2" w:rsidRPr="00CE6418">
        <w:rPr>
          <w:rFonts w:asciiTheme="majorHAnsi" w:hAnsiTheme="majorHAnsi"/>
          <w:i/>
          <w:color w:val="000000"/>
          <w:sz w:val="22"/>
          <w:szCs w:val="22"/>
          <w:vertAlign w:val="subscript"/>
        </w:rPr>
        <w:t>1</w:t>
      </w:r>
      <w:r w:rsidR="00A515E2">
        <w:rPr>
          <w:rFonts w:asciiTheme="minorHAnsi" w:hAnsiTheme="minorHAnsi"/>
          <w:color w:val="000000"/>
          <w:sz w:val="22"/>
          <w:szCs w:val="22"/>
        </w:rPr>
        <w:t xml:space="preserve"> и сдвига </w:t>
      </w:r>
      <w:r w:rsidR="00A515E2" w:rsidRPr="00CE6418">
        <w:rPr>
          <w:rFonts w:asciiTheme="majorHAnsi" w:hAnsiTheme="majorHAnsi"/>
          <w:i/>
          <w:color w:val="000000"/>
          <w:sz w:val="22"/>
          <w:szCs w:val="22"/>
          <w:lang w:val="en-US"/>
        </w:rPr>
        <w:t>b</w:t>
      </w:r>
      <w:r w:rsidR="00A515E2">
        <w:rPr>
          <w:rFonts w:asciiTheme="majorHAnsi" w:hAnsiTheme="majorHAnsi"/>
          <w:i/>
          <w:color w:val="000000"/>
          <w:sz w:val="22"/>
          <w:szCs w:val="22"/>
          <w:vertAlign w:val="subscript"/>
        </w:rPr>
        <w:t>0</w:t>
      </w:r>
      <w:r w:rsidRPr="00082955">
        <w:rPr>
          <w:rFonts w:asciiTheme="minorHAnsi" w:hAnsiTheme="minorHAnsi"/>
          <w:color w:val="000000"/>
          <w:sz w:val="22"/>
          <w:szCs w:val="22"/>
        </w:rPr>
        <w:t xml:space="preserve">. Вычислив уравнение </w:t>
      </w:r>
      <w:r w:rsidR="00A515E2" w:rsidRPr="00CE6418">
        <w:rPr>
          <w:rFonts w:asciiTheme="majorHAnsi" w:hAnsiTheme="majorHAnsi"/>
          <w:i/>
          <w:color w:val="000000"/>
          <w:sz w:val="22"/>
          <w:szCs w:val="22"/>
          <w:lang w:val="en-US"/>
        </w:rPr>
        <w:t>Y</w:t>
      </w:r>
      <w:r w:rsidR="00A515E2" w:rsidRPr="00CE6418">
        <w:rPr>
          <w:rFonts w:asciiTheme="majorHAnsi" w:hAnsiTheme="majorHAnsi"/>
          <w:i/>
          <w:color w:val="000000"/>
          <w:sz w:val="22"/>
          <w:szCs w:val="22"/>
        </w:rPr>
        <w:t>̂</w:t>
      </w:r>
      <w:proofErr w:type="spellStart"/>
      <w:r w:rsidR="00A515E2" w:rsidRPr="00CE6418">
        <w:rPr>
          <w:rFonts w:asciiTheme="majorHAnsi" w:hAnsiTheme="majorHAnsi"/>
          <w:i/>
          <w:color w:val="000000"/>
          <w:sz w:val="22"/>
          <w:szCs w:val="22"/>
          <w:vertAlign w:val="subscript"/>
          <w:lang w:val="en-US"/>
        </w:rPr>
        <w:t>i</w:t>
      </w:r>
      <w:proofErr w:type="spellEnd"/>
      <w:r w:rsidR="00A515E2" w:rsidRPr="00CE6418">
        <w:rPr>
          <w:rFonts w:asciiTheme="majorHAnsi" w:hAnsiTheme="majorHAnsi"/>
          <w:i/>
          <w:color w:val="000000"/>
          <w:sz w:val="22"/>
          <w:szCs w:val="22"/>
        </w:rPr>
        <w:t xml:space="preserve"> = </w:t>
      </w:r>
      <w:r w:rsidR="00A515E2" w:rsidRPr="00CE6418">
        <w:rPr>
          <w:rFonts w:asciiTheme="majorHAnsi" w:hAnsiTheme="majorHAnsi"/>
          <w:i/>
          <w:color w:val="000000"/>
          <w:sz w:val="22"/>
          <w:szCs w:val="22"/>
          <w:lang w:val="en-US"/>
        </w:rPr>
        <w:t>b</w:t>
      </w:r>
      <w:r w:rsidR="00A515E2" w:rsidRPr="00CE6418">
        <w:rPr>
          <w:rFonts w:asciiTheme="majorHAnsi" w:hAnsiTheme="majorHAnsi"/>
          <w:i/>
          <w:color w:val="000000"/>
          <w:sz w:val="22"/>
          <w:szCs w:val="22"/>
          <w:vertAlign w:val="subscript"/>
        </w:rPr>
        <w:t>0</w:t>
      </w:r>
      <w:r w:rsidR="00A515E2" w:rsidRPr="00CE6418">
        <w:rPr>
          <w:rFonts w:asciiTheme="majorHAnsi" w:hAnsiTheme="majorHAnsi"/>
          <w:i/>
          <w:color w:val="000000"/>
          <w:sz w:val="22"/>
          <w:szCs w:val="22"/>
        </w:rPr>
        <w:t xml:space="preserve"> + </w:t>
      </w:r>
      <w:r w:rsidR="00A515E2" w:rsidRPr="00CE6418">
        <w:rPr>
          <w:rFonts w:asciiTheme="majorHAnsi" w:hAnsiTheme="majorHAnsi"/>
          <w:i/>
          <w:color w:val="000000"/>
          <w:sz w:val="22"/>
          <w:szCs w:val="22"/>
          <w:lang w:val="en-US"/>
        </w:rPr>
        <w:t>b</w:t>
      </w:r>
      <w:r w:rsidR="00A515E2" w:rsidRPr="00CE6418">
        <w:rPr>
          <w:rFonts w:asciiTheme="majorHAnsi" w:hAnsiTheme="majorHAnsi"/>
          <w:i/>
          <w:color w:val="000000"/>
          <w:sz w:val="22"/>
          <w:szCs w:val="22"/>
          <w:vertAlign w:val="subscript"/>
        </w:rPr>
        <w:t>1</w:t>
      </w:r>
      <w:r w:rsidR="00A515E2" w:rsidRPr="00CE6418">
        <w:rPr>
          <w:rFonts w:asciiTheme="majorHAnsi" w:hAnsiTheme="majorHAnsi"/>
          <w:i/>
          <w:color w:val="000000"/>
          <w:sz w:val="22"/>
          <w:szCs w:val="22"/>
          <w:lang w:val="en-US"/>
        </w:rPr>
        <w:t>X</w:t>
      </w:r>
      <w:r w:rsidR="00A515E2" w:rsidRPr="00CE6418">
        <w:rPr>
          <w:rFonts w:asciiTheme="majorHAnsi" w:hAnsiTheme="majorHAnsi"/>
          <w:i/>
          <w:color w:val="000000"/>
          <w:sz w:val="22"/>
          <w:szCs w:val="22"/>
          <w:vertAlign w:val="subscript"/>
          <w:lang w:val="en-US"/>
        </w:rPr>
        <w:t>i</w:t>
      </w:r>
      <w:r w:rsidR="00FF0F44">
        <w:rPr>
          <w:rFonts w:asciiTheme="minorHAnsi" w:hAnsiTheme="minorHAnsi"/>
          <w:color w:val="000000"/>
          <w:sz w:val="22"/>
          <w:szCs w:val="22"/>
        </w:rPr>
        <w:t xml:space="preserve">, </w:t>
      </w:r>
      <w:r w:rsidRPr="00082955">
        <w:rPr>
          <w:rFonts w:asciiTheme="minorHAnsi" w:hAnsiTheme="minorHAnsi"/>
          <w:color w:val="000000"/>
          <w:sz w:val="22"/>
          <w:szCs w:val="22"/>
        </w:rPr>
        <w:t>в него можно</w:t>
      </w:r>
      <w:r w:rsidR="00A515E2">
        <w:rPr>
          <w:rFonts w:asciiTheme="minorHAnsi" w:hAnsiTheme="minorHAnsi"/>
          <w:color w:val="000000"/>
          <w:sz w:val="22"/>
          <w:szCs w:val="22"/>
        </w:rPr>
        <w:t xml:space="preserve"> </w:t>
      </w:r>
      <w:r w:rsidRPr="00082955">
        <w:rPr>
          <w:rFonts w:asciiTheme="minorHAnsi" w:hAnsiTheme="minorHAnsi"/>
          <w:color w:val="000000"/>
          <w:sz w:val="22"/>
          <w:szCs w:val="22"/>
        </w:rPr>
        <w:t xml:space="preserve">подставлять значения </w:t>
      </w:r>
      <w:r w:rsidRPr="00A515E2">
        <w:rPr>
          <w:rFonts w:asciiTheme="minorHAnsi" w:hAnsiTheme="minorHAnsi"/>
          <w:i/>
          <w:color w:val="000000"/>
          <w:sz w:val="22"/>
          <w:szCs w:val="22"/>
        </w:rPr>
        <w:t>X</w:t>
      </w:r>
      <w:r w:rsidR="00A515E2">
        <w:rPr>
          <w:rFonts w:asciiTheme="minorHAnsi" w:hAnsiTheme="minorHAnsi"/>
          <w:color w:val="000000"/>
          <w:sz w:val="22"/>
          <w:szCs w:val="22"/>
        </w:rPr>
        <w:t xml:space="preserve">, чтобы определять отклик </w:t>
      </w:r>
      <w:r w:rsidR="00A515E2" w:rsidRPr="00A515E2">
        <w:rPr>
          <w:rFonts w:asciiTheme="minorHAnsi" w:hAnsiTheme="minorHAnsi"/>
          <w:i/>
          <w:color w:val="000000"/>
          <w:sz w:val="22"/>
          <w:szCs w:val="22"/>
          <w:lang w:val="en-US"/>
        </w:rPr>
        <w:t>Y</w:t>
      </w:r>
      <w:r w:rsidRPr="00082955">
        <w:rPr>
          <w:rFonts w:asciiTheme="minorHAnsi" w:hAnsiTheme="minorHAnsi"/>
          <w:color w:val="000000"/>
          <w:sz w:val="22"/>
          <w:szCs w:val="22"/>
        </w:rPr>
        <w:t>.</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Если при аппроксимации временного ряда с помощью метода наименьших квадратов первое наблюдение расположить в начале координат, поставив его в соответствие значению </w:t>
      </w:r>
      <w:r w:rsidRPr="00FF0F44">
        <w:rPr>
          <w:rFonts w:asciiTheme="minorHAnsi" w:hAnsiTheme="minorHAnsi"/>
          <w:i/>
          <w:color w:val="000000"/>
          <w:sz w:val="22"/>
          <w:szCs w:val="22"/>
        </w:rPr>
        <w:t>X</w:t>
      </w:r>
      <w:r w:rsidRPr="00082955">
        <w:rPr>
          <w:rFonts w:asciiTheme="minorHAnsi" w:hAnsiTheme="minorHAnsi"/>
          <w:color w:val="000000"/>
          <w:sz w:val="22"/>
          <w:szCs w:val="22"/>
        </w:rPr>
        <w:t xml:space="preserve"> = 0, интерпретация коэффициентов упрощается. Все последующие наблюдения получают целочисл</w:t>
      </w:r>
      <w:r w:rsidR="00FF0F44">
        <w:rPr>
          <w:rFonts w:asciiTheme="minorHAnsi" w:hAnsiTheme="minorHAnsi"/>
          <w:color w:val="000000"/>
          <w:sz w:val="22"/>
          <w:szCs w:val="22"/>
        </w:rPr>
        <w:t xml:space="preserve">енные номера: 1, 2, 3, так что </w:t>
      </w:r>
      <w:r w:rsidR="00FF0F44" w:rsidRPr="00FF0F44">
        <w:rPr>
          <w:rFonts w:asciiTheme="minorHAnsi" w:hAnsiTheme="minorHAnsi"/>
          <w:i/>
          <w:color w:val="000000"/>
          <w:sz w:val="22"/>
          <w:szCs w:val="22"/>
        </w:rPr>
        <w:t>n</w:t>
      </w:r>
      <w:r w:rsidRPr="00082955">
        <w:rPr>
          <w:rFonts w:asciiTheme="minorHAnsi" w:hAnsiTheme="minorHAnsi"/>
          <w:color w:val="000000"/>
          <w:sz w:val="22"/>
          <w:szCs w:val="22"/>
        </w:rPr>
        <w:t>-е (последнее)</w:t>
      </w:r>
      <w:r w:rsidR="00FF0F44">
        <w:rPr>
          <w:rFonts w:asciiTheme="minorHAnsi" w:hAnsiTheme="minorHAnsi"/>
          <w:color w:val="000000"/>
          <w:sz w:val="22"/>
          <w:szCs w:val="22"/>
        </w:rPr>
        <w:t xml:space="preserve"> наблюдение будет иметь номер </w:t>
      </w:r>
      <w:r w:rsidR="00FF0F44" w:rsidRPr="00FF0F44">
        <w:rPr>
          <w:rFonts w:asciiTheme="minorHAnsi" w:hAnsiTheme="minorHAnsi"/>
          <w:i/>
          <w:color w:val="000000"/>
          <w:sz w:val="22"/>
          <w:szCs w:val="22"/>
        </w:rPr>
        <w:t>n</w:t>
      </w:r>
      <w:r w:rsidR="00FF0F44" w:rsidRPr="00FF0F44">
        <w:rPr>
          <w:rFonts w:asciiTheme="minorHAnsi" w:hAnsiTheme="minorHAnsi"/>
          <w:color w:val="000000"/>
          <w:sz w:val="22"/>
          <w:szCs w:val="22"/>
        </w:rPr>
        <w:t xml:space="preserve"> – </w:t>
      </w:r>
      <w:r w:rsidRPr="00082955">
        <w:rPr>
          <w:rFonts w:asciiTheme="minorHAnsi" w:hAnsiTheme="minorHAnsi"/>
          <w:color w:val="000000"/>
          <w:sz w:val="22"/>
          <w:szCs w:val="22"/>
        </w:rPr>
        <w:t>1. Например, если временной ряд записывается на протяжении 20 лет, первый год обозначается цифрой 0, второй— цифрой 1, третий</w:t>
      </w:r>
      <w:r w:rsidR="00FF0F44" w:rsidRPr="00FF0F44">
        <w:rPr>
          <w:rFonts w:asciiTheme="minorHAnsi" w:hAnsiTheme="minorHAnsi"/>
          <w:color w:val="000000"/>
          <w:sz w:val="22"/>
          <w:szCs w:val="22"/>
        </w:rPr>
        <w:t xml:space="preserve"> </w:t>
      </w:r>
      <w:r w:rsidRPr="00082955">
        <w:rPr>
          <w:rFonts w:asciiTheme="minorHAnsi" w:hAnsiTheme="minorHAnsi"/>
          <w:color w:val="000000"/>
          <w:sz w:val="22"/>
          <w:szCs w:val="22"/>
        </w:rPr>
        <w:t>— цифрой 2 и так далее, а последний (20-й) год — числом 19.</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В сценарии была упомянута к</w:t>
      </w:r>
      <w:r w:rsidR="00FF0F44">
        <w:rPr>
          <w:rFonts w:asciiTheme="minorHAnsi" w:hAnsiTheme="minorHAnsi"/>
          <w:color w:val="000000"/>
          <w:sz w:val="22"/>
          <w:szCs w:val="22"/>
        </w:rPr>
        <w:t xml:space="preserve">омпания </w:t>
      </w:r>
      <w:proofErr w:type="spellStart"/>
      <w:r w:rsidR="00FF0F44">
        <w:rPr>
          <w:rFonts w:asciiTheme="minorHAnsi" w:hAnsiTheme="minorHAnsi"/>
          <w:color w:val="000000"/>
          <w:sz w:val="22"/>
          <w:szCs w:val="22"/>
        </w:rPr>
        <w:t>Wm</w:t>
      </w:r>
      <w:proofErr w:type="spellEnd"/>
      <w:r w:rsidR="00FF0F44">
        <w:rPr>
          <w:rFonts w:asciiTheme="minorHAnsi" w:hAnsiTheme="minorHAnsi"/>
          <w:color w:val="000000"/>
          <w:sz w:val="22"/>
          <w:szCs w:val="22"/>
        </w:rPr>
        <w:t xml:space="preserve">. </w:t>
      </w:r>
      <w:proofErr w:type="spellStart"/>
      <w:r w:rsidR="00FF0F44">
        <w:rPr>
          <w:rFonts w:asciiTheme="minorHAnsi" w:hAnsiTheme="minorHAnsi"/>
          <w:color w:val="000000"/>
          <w:sz w:val="22"/>
          <w:szCs w:val="22"/>
        </w:rPr>
        <w:t>Wrigley</w:t>
      </w:r>
      <w:proofErr w:type="spellEnd"/>
      <w:r w:rsidR="00FF0F44">
        <w:rPr>
          <w:rFonts w:asciiTheme="minorHAnsi" w:hAnsiTheme="minorHAnsi"/>
          <w:color w:val="000000"/>
          <w:sz w:val="22"/>
          <w:szCs w:val="22"/>
        </w:rPr>
        <w:t xml:space="preserve"> </w:t>
      </w:r>
      <w:proofErr w:type="spellStart"/>
      <w:r w:rsidR="00FF0F44">
        <w:rPr>
          <w:rFonts w:asciiTheme="minorHAnsi" w:hAnsiTheme="minorHAnsi"/>
          <w:color w:val="000000"/>
          <w:sz w:val="22"/>
          <w:szCs w:val="22"/>
        </w:rPr>
        <w:t>Jr</w:t>
      </w:r>
      <w:proofErr w:type="spellEnd"/>
      <w:r w:rsidR="00FF0F44">
        <w:rPr>
          <w:rFonts w:asciiTheme="minorHAnsi" w:hAnsiTheme="minorHAnsi"/>
          <w:color w:val="000000"/>
          <w:sz w:val="22"/>
          <w:szCs w:val="22"/>
        </w:rPr>
        <w:t xml:space="preserve">. </w:t>
      </w:r>
      <w:proofErr w:type="spellStart"/>
      <w:r w:rsidR="00FF0F44">
        <w:rPr>
          <w:rFonts w:asciiTheme="minorHAnsi" w:hAnsiTheme="minorHAnsi"/>
          <w:color w:val="000000"/>
          <w:sz w:val="22"/>
          <w:szCs w:val="22"/>
        </w:rPr>
        <w:t>Company</w:t>
      </w:r>
      <w:proofErr w:type="spellEnd"/>
      <w:r w:rsidR="00FF0F44">
        <w:rPr>
          <w:rFonts w:asciiTheme="minorHAnsi" w:hAnsiTheme="minorHAnsi"/>
          <w:color w:val="000000"/>
          <w:sz w:val="22"/>
          <w:szCs w:val="22"/>
        </w:rPr>
        <w:t xml:space="preserve">, </w:t>
      </w:r>
      <w:r w:rsidRPr="00082955">
        <w:rPr>
          <w:rFonts w:asciiTheme="minorHAnsi" w:hAnsiTheme="minorHAnsi"/>
          <w:color w:val="000000"/>
          <w:sz w:val="22"/>
          <w:szCs w:val="22"/>
        </w:rPr>
        <w:t>явля</w:t>
      </w:r>
      <w:r w:rsidR="00FF0F44">
        <w:rPr>
          <w:rFonts w:asciiTheme="minorHAnsi" w:hAnsiTheme="minorHAnsi"/>
          <w:color w:val="000000"/>
          <w:sz w:val="22"/>
          <w:szCs w:val="22"/>
        </w:rPr>
        <w:t>ющаяся</w:t>
      </w:r>
      <w:r w:rsidRPr="00082955">
        <w:rPr>
          <w:rFonts w:asciiTheme="minorHAnsi" w:hAnsiTheme="minorHAnsi"/>
          <w:color w:val="000000"/>
          <w:sz w:val="22"/>
          <w:szCs w:val="22"/>
        </w:rPr>
        <w:t xml:space="preserve"> крупнейшим производителем жевательной резинки в США. Акции компании котируются на Нью-Йоркской фондовой бирже под аббревиатурой WWY. Рыночная стоимость компании составляет 13 млрд. долл. Фактические доходы компании </w:t>
      </w:r>
      <w:proofErr w:type="spellStart"/>
      <w:r w:rsidRPr="00082955">
        <w:rPr>
          <w:rFonts w:asciiTheme="minorHAnsi" w:hAnsiTheme="minorHAnsi"/>
          <w:color w:val="000000"/>
          <w:sz w:val="22"/>
          <w:szCs w:val="22"/>
        </w:rPr>
        <w:t>Wm</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Wrigley</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Jr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Company</w:t>
      </w:r>
      <w:proofErr w:type="spellEnd"/>
      <w:r w:rsidRPr="00082955">
        <w:rPr>
          <w:rFonts w:asciiTheme="minorHAnsi" w:hAnsiTheme="minorHAnsi"/>
          <w:color w:val="000000"/>
          <w:sz w:val="22"/>
          <w:szCs w:val="22"/>
        </w:rPr>
        <w:t xml:space="preserve"> в 1982-2001 годах приведены </w:t>
      </w:r>
      <w:r w:rsidR="00FF0F44">
        <w:rPr>
          <w:rFonts w:asciiTheme="minorHAnsi" w:hAnsiTheme="minorHAnsi"/>
          <w:color w:val="000000"/>
          <w:sz w:val="22"/>
          <w:szCs w:val="22"/>
        </w:rPr>
        <w:t>на рис. 7</w:t>
      </w:r>
      <w:r w:rsidRPr="00082955">
        <w:rPr>
          <w:rFonts w:asciiTheme="minorHAnsi" w:hAnsiTheme="minorHAnsi"/>
          <w:color w:val="000000"/>
          <w:sz w:val="22"/>
          <w:szCs w:val="22"/>
        </w:rPr>
        <w:t>. Затем с помощью индекса потребительских цен (</w:t>
      </w:r>
      <w:proofErr w:type="spellStart"/>
      <w:r w:rsidRPr="00082955">
        <w:rPr>
          <w:rFonts w:asciiTheme="minorHAnsi" w:hAnsiTheme="minorHAnsi"/>
          <w:color w:val="000000"/>
          <w:sz w:val="22"/>
          <w:szCs w:val="22"/>
        </w:rPr>
        <w:t>Consumer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Price</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Index</w:t>
      </w:r>
      <w:proofErr w:type="spellEnd"/>
      <w:r w:rsidRPr="00082955">
        <w:rPr>
          <w:rFonts w:asciiTheme="minorHAnsi" w:hAnsiTheme="minorHAnsi"/>
          <w:color w:val="000000"/>
          <w:sz w:val="22"/>
          <w:szCs w:val="22"/>
        </w:rPr>
        <w:t xml:space="preserve"> — CPI), вычисляемого Бюро статистики Министерства труда США, фактические доходы были преобразованы в реальные. Для этого следует умножить величину фактического</w:t>
      </w:r>
      <w:r w:rsidR="00FF0F44">
        <w:rPr>
          <w:rFonts w:asciiTheme="minorHAnsi" w:hAnsiTheme="minorHAnsi"/>
          <w:color w:val="000000"/>
          <w:sz w:val="22"/>
          <w:szCs w:val="22"/>
        </w:rPr>
        <w:t xml:space="preserve"> дохода на коэффициент 100/CPI.</w:t>
      </w:r>
    </w:p>
    <w:p w:rsidR="00FF0F44" w:rsidRDefault="00FF0F44"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6119495" cy="3222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7. Фактические и реальные доходы компании Wm. Wrigley.jpg"/>
                    <pic:cNvPicPr/>
                  </pic:nvPicPr>
                  <pic:blipFill>
                    <a:blip r:embed="rId18">
                      <a:extLst>
                        <a:ext uri="{28A0092B-C50C-407E-A947-70E740481C1C}">
                          <a14:useLocalDpi xmlns:a14="http://schemas.microsoft.com/office/drawing/2010/main" val="0"/>
                        </a:ext>
                      </a:extLst>
                    </a:blip>
                    <a:stretch>
                      <a:fillRect/>
                    </a:stretch>
                  </pic:blipFill>
                  <pic:spPr>
                    <a:xfrm>
                      <a:off x="0" y="0"/>
                      <a:ext cx="6119495" cy="3222625"/>
                    </a:xfrm>
                    <a:prstGeom prst="rect">
                      <a:avLst/>
                    </a:prstGeom>
                  </pic:spPr>
                </pic:pic>
              </a:graphicData>
            </a:graphic>
          </wp:inline>
        </w:drawing>
      </w:r>
    </w:p>
    <w:p w:rsidR="00082955" w:rsidRPr="00082955" w:rsidRDefault="00FF0F44"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7</w:t>
      </w:r>
      <w:r w:rsidR="00082955" w:rsidRPr="00082955">
        <w:rPr>
          <w:rFonts w:asciiTheme="minorHAnsi" w:hAnsiTheme="minorHAnsi"/>
          <w:color w:val="000000"/>
          <w:sz w:val="22"/>
          <w:szCs w:val="22"/>
        </w:rPr>
        <w:t xml:space="preserve">. Фактические и реальные доходы компании </w:t>
      </w:r>
      <w:proofErr w:type="spellStart"/>
      <w:r w:rsidR="00082955" w:rsidRPr="00082955">
        <w:rPr>
          <w:rFonts w:asciiTheme="minorHAnsi" w:hAnsiTheme="minorHAnsi"/>
          <w:color w:val="000000"/>
          <w:sz w:val="22"/>
          <w:szCs w:val="22"/>
        </w:rPr>
        <w:t>Wm</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Wrigley</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Jr</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Company</w:t>
      </w:r>
      <w:proofErr w:type="spellEnd"/>
      <w:r w:rsidR="00082955" w:rsidRPr="00082955">
        <w:rPr>
          <w:rFonts w:asciiTheme="minorHAnsi" w:hAnsiTheme="minorHAnsi"/>
          <w:color w:val="000000"/>
          <w:sz w:val="22"/>
          <w:szCs w:val="22"/>
        </w:rPr>
        <w:t xml:space="preserve"> в 1982-2001 годах</w:t>
      </w:r>
    </w:p>
    <w:p w:rsidR="00082955" w:rsidRPr="00082955" w:rsidRDefault="00082955" w:rsidP="00072E5B">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Обозначим последовательные значения переменной </w:t>
      </w:r>
      <w:r w:rsidRPr="00072E5B">
        <w:rPr>
          <w:rFonts w:asciiTheme="minorHAnsi" w:hAnsiTheme="minorHAnsi"/>
          <w:i/>
          <w:color w:val="000000"/>
          <w:sz w:val="22"/>
          <w:szCs w:val="22"/>
        </w:rPr>
        <w:t>X</w:t>
      </w:r>
      <w:r w:rsidRPr="00082955">
        <w:rPr>
          <w:rFonts w:asciiTheme="minorHAnsi" w:hAnsiTheme="minorHAnsi"/>
          <w:color w:val="000000"/>
          <w:sz w:val="22"/>
          <w:szCs w:val="22"/>
        </w:rPr>
        <w:t xml:space="preserve"> с помощью целых чисел от 0 до 19, а затем </w:t>
      </w:r>
      <w:r w:rsidR="00072E5B">
        <w:rPr>
          <w:rFonts w:asciiTheme="minorHAnsi" w:hAnsiTheme="minorHAnsi"/>
          <w:color w:val="000000"/>
          <w:sz w:val="22"/>
          <w:szCs w:val="22"/>
        </w:rPr>
        <w:t xml:space="preserve">выполним регрессионный анализ с помощью </w:t>
      </w:r>
      <w:r w:rsidR="00072E5B" w:rsidRPr="00072E5B">
        <w:rPr>
          <w:rFonts w:asciiTheme="minorHAnsi" w:hAnsiTheme="minorHAnsi"/>
          <w:i/>
          <w:color w:val="000000"/>
          <w:sz w:val="22"/>
          <w:szCs w:val="22"/>
        </w:rPr>
        <w:t>Пакета анализа</w:t>
      </w:r>
      <w:r w:rsidR="00072E5B">
        <w:rPr>
          <w:rFonts w:asciiTheme="minorHAnsi" w:hAnsiTheme="minorHAnsi"/>
          <w:i/>
          <w:color w:val="000000"/>
          <w:sz w:val="22"/>
          <w:szCs w:val="22"/>
        </w:rPr>
        <w:t xml:space="preserve"> </w:t>
      </w:r>
      <w:r w:rsidR="00072E5B">
        <w:rPr>
          <w:rFonts w:asciiTheme="minorHAnsi" w:hAnsiTheme="minorHAnsi"/>
          <w:color w:val="000000"/>
          <w:sz w:val="22"/>
          <w:szCs w:val="22"/>
        </w:rPr>
        <w:t>(</w:t>
      </w:r>
      <w:r w:rsidRPr="00082955">
        <w:rPr>
          <w:rFonts w:asciiTheme="minorHAnsi" w:hAnsiTheme="minorHAnsi"/>
          <w:color w:val="000000"/>
          <w:sz w:val="22"/>
          <w:szCs w:val="22"/>
        </w:rPr>
        <w:t xml:space="preserve">рис. </w:t>
      </w:r>
      <w:r w:rsidR="00072E5B">
        <w:rPr>
          <w:rFonts w:asciiTheme="minorHAnsi" w:hAnsiTheme="minorHAnsi"/>
          <w:color w:val="000000"/>
          <w:sz w:val="22"/>
          <w:szCs w:val="22"/>
        </w:rPr>
        <w:t>8).</w:t>
      </w:r>
    </w:p>
    <w:p w:rsidR="00072E5B" w:rsidRDefault="00072E5B"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25844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 Модель линейной регрессии.jpg"/>
                    <pic:cNvPicPr/>
                  </pic:nvPicPr>
                  <pic:blipFill>
                    <a:blip r:embed="rId19">
                      <a:extLst>
                        <a:ext uri="{28A0092B-C50C-407E-A947-70E740481C1C}">
                          <a14:useLocalDpi xmlns:a14="http://schemas.microsoft.com/office/drawing/2010/main" val="0"/>
                        </a:ext>
                      </a:extLst>
                    </a:blip>
                    <a:stretch>
                      <a:fillRect/>
                    </a:stretch>
                  </pic:blipFill>
                  <pic:spPr>
                    <a:xfrm>
                      <a:off x="0" y="0"/>
                      <a:ext cx="6119495" cy="2584450"/>
                    </a:xfrm>
                    <a:prstGeom prst="rect">
                      <a:avLst/>
                    </a:prstGeom>
                  </pic:spPr>
                </pic:pic>
              </a:graphicData>
            </a:graphic>
          </wp:inline>
        </w:drawing>
      </w:r>
    </w:p>
    <w:p w:rsidR="00072E5B" w:rsidRPr="00072E5B"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Рис. </w:t>
      </w:r>
      <w:r w:rsidR="00072E5B">
        <w:rPr>
          <w:rFonts w:asciiTheme="minorHAnsi" w:hAnsiTheme="minorHAnsi"/>
          <w:color w:val="000000"/>
          <w:sz w:val="22"/>
          <w:szCs w:val="22"/>
        </w:rPr>
        <w:t>8</w:t>
      </w:r>
      <w:r w:rsidRPr="00082955">
        <w:rPr>
          <w:rFonts w:asciiTheme="minorHAnsi" w:hAnsiTheme="minorHAnsi"/>
          <w:color w:val="000000"/>
          <w:sz w:val="22"/>
          <w:szCs w:val="22"/>
        </w:rPr>
        <w:t>. Модель линейной регрессии для предсказания реального дохода ко</w:t>
      </w:r>
      <w:r w:rsidR="00072E5B">
        <w:rPr>
          <w:rFonts w:asciiTheme="minorHAnsi" w:hAnsiTheme="minorHAnsi"/>
          <w:color w:val="000000"/>
          <w:sz w:val="22"/>
          <w:szCs w:val="22"/>
        </w:rPr>
        <w:t xml:space="preserve">мпании </w:t>
      </w:r>
      <w:proofErr w:type="spellStart"/>
      <w:r w:rsidR="00072E5B">
        <w:rPr>
          <w:rFonts w:asciiTheme="minorHAnsi" w:hAnsiTheme="minorHAnsi"/>
          <w:color w:val="000000"/>
          <w:sz w:val="22"/>
          <w:szCs w:val="22"/>
        </w:rPr>
        <w:t>Wm</w:t>
      </w:r>
      <w:proofErr w:type="spellEnd"/>
      <w:r w:rsidR="00072E5B">
        <w:rPr>
          <w:rFonts w:asciiTheme="minorHAnsi" w:hAnsiTheme="minorHAnsi"/>
          <w:color w:val="000000"/>
          <w:sz w:val="22"/>
          <w:szCs w:val="22"/>
        </w:rPr>
        <w:t xml:space="preserve">. </w:t>
      </w:r>
      <w:proofErr w:type="spellStart"/>
      <w:r w:rsidR="00072E5B">
        <w:rPr>
          <w:rFonts w:asciiTheme="minorHAnsi" w:hAnsiTheme="minorHAnsi"/>
          <w:color w:val="000000"/>
          <w:sz w:val="22"/>
          <w:szCs w:val="22"/>
        </w:rPr>
        <w:t>Wrigley</w:t>
      </w:r>
      <w:proofErr w:type="spellEnd"/>
      <w:r w:rsidR="00072E5B">
        <w:rPr>
          <w:rFonts w:asciiTheme="minorHAnsi" w:hAnsiTheme="minorHAnsi"/>
          <w:color w:val="000000"/>
          <w:sz w:val="22"/>
          <w:szCs w:val="22"/>
        </w:rPr>
        <w:t xml:space="preserve"> </w:t>
      </w:r>
      <w:proofErr w:type="spellStart"/>
      <w:r w:rsidR="00072E5B">
        <w:rPr>
          <w:rFonts w:asciiTheme="minorHAnsi" w:hAnsiTheme="minorHAnsi"/>
          <w:color w:val="000000"/>
          <w:sz w:val="22"/>
          <w:szCs w:val="22"/>
        </w:rPr>
        <w:t>Jr</w:t>
      </w:r>
      <w:proofErr w:type="spellEnd"/>
      <w:r w:rsidR="00072E5B">
        <w:rPr>
          <w:rFonts w:asciiTheme="minorHAnsi" w:hAnsiTheme="minorHAnsi"/>
          <w:color w:val="000000"/>
          <w:sz w:val="22"/>
          <w:szCs w:val="22"/>
        </w:rPr>
        <w:t xml:space="preserve">.; построена с помощью Пакета анализа </w:t>
      </w:r>
      <w:r w:rsidR="00072E5B">
        <w:rPr>
          <w:rFonts w:asciiTheme="minorHAnsi" w:hAnsiTheme="minorHAnsi"/>
          <w:color w:val="000000"/>
          <w:sz w:val="22"/>
          <w:szCs w:val="22"/>
          <w:lang w:val="en-US"/>
        </w:rPr>
        <w:t>Excel</w:t>
      </w:r>
    </w:p>
    <w:p w:rsidR="00082955" w:rsidRPr="00082955" w:rsidRDefault="00072E5B" w:rsidP="00072E5B">
      <w:pPr>
        <w:pStyle w:val="ac"/>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У</w:t>
      </w:r>
      <w:r w:rsidRPr="00082955">
        <w:rPr>
          <w:rFonts w:asciiTheme="minorHAnsi" w:hAnsiTheme="minorHAnsi"/>
          <w:color w:val="000000"/>
          <w:sz w:val="22"/>
          <w:szCs w:val="22"/>
        </w:rPr>
        <w:t>равнение линейно</w:t>
      </w:r>
      <w:r>
        <w:rPr>
          <w:rFonts w:asciiTheme="minorHAnsi" w:hAnsiTheme="minorHAnsi"/>
          <w:color w:val="000000"/>
          <w:sz w:val="22"/>
          <w:szCs w:val="22"/>
        </w:rPr>
        <w:t>й регрессии имеет следующий вид (см. ячейки Е17, Е18 на рис. 8):</w:t>
      </w:r>
      <w:r w:rsidRPr="00072E5B">
        <w:rPr>
          <w:rFonts w:asciiTheme="minorHAnsi" w:hAnsiTheme="minorHAnsi"/>
          <w:color w:val="000000"/>
          <w:sz w:val="22"/>
          <w:szCs w:val="22"/>
        </w:rPr>
        <w:t xml:space="preserve"> </w:t>
      </w:r>
      <w:r w:rsidRPr="00072E5B">
        <w:rPr>
          <w:rFonts w:asciiTheme="minorHAnsi" w:hAnsiTheme="minorHAnsi"/>
          <w:i/>
          <w:color w:val="000000"/>
          <w:sz w:val="22"/>
          <w:szCs w:val="22"/>
        </w:rPr>
        <w:t>Ŷ</w:t>
      </w:r>
      <w:proofErr w:type="spellStart"/>
      <w:r w:rsidRPr="00072E5B">
        <w:rPr>
          <w:rFonts w:asciiTheme="minorHAnsi" w:hAnsiTheme="minorHAnsi"/>
          <w:i/>
          <w:color w:val="000000"/>
          <w:sz w:val="22"/>
          <w:szCs w:val="22"/>
          <w:vertAlign w:val="subscript"/>
          <w:lang w:val="en-US"/>
        </w:rPr>
        <w:t>i</w:t>
      </w:r>
      <w:proofErr w:type="spellEnd"/>
      <w:r>
        <w:rPr>
          <w:rFonts w:asciiTheme="minorHAnsi" w:hAnsiTheme="minorHAnsi"/>
          <w:color w:val="000000"/>
          <w:sz w:val="22"/>
          <w:szCs w:val="22"/>
        </w:rPr>
        <w:t xml:space="preserve"> = 498,656 + 45,485</w:t>
      </w:r>
      <w:r w:rsidRPr="00072E5B">
        <w:rPr>
          <w:rFonts w:asciiTheme="minorHAnsi" w:hAnsiTheme="minorHAnsi"/>
          <w:i/>
          <w:color w:val="000000"/>
          <w:sz w:val="22"/>
          <w:szCs w:val="22"/>
        </w:rPr>
        <w:t>Х</w:t>
      </w:r>
      <w:r w:rsidRPr="00072E5B">
        <w:rPr>
          <w:rFonts w:asciiTheme="minorHAnsi" w:hAnsiTheme="minorHAnsi"/>
          <w:i/>
          <w:color w:val="000000"/>
          <w:sz w:val="22"/>
          <w:szCs w:val="22"/>
          <w:vertAlign w:val="subscript"/>
        </w:rPr>
        <w:t>i</w:t>
      </w:r>
      <w:r w:rsidRPr="00082955">
        <w:rPr>
          <w:rFonts w:asciiTheme="minorHAnsi" w:hAnsiTheme="minorHAnsi"/>
          <w:color w:val="000000"/>
          <w:sz w:val="22"/>
          <w:szCs w:val="22"/>
        </w:rPr>
        <w:t>,</w:t>
      </w:r>
      <w:r w:rsidRPr="00072E5B">
        <w:rPr>
          <w:rFonts w:asciiTheme="minorHAnsi" w:hAnsiTheme="minorHAnsi"/>
          <w:color w:val="000000"/>
          <w:sz w:val="22"/>
          <w:szCs w:val="22"/>
        </w:rPr>
        <w:t xml:space="preserve"> </w:t>
      </w:r>
      <w:r w:rsidRPr="00082955">
        <w:rPr>
          <w:rFonts w:asciiTheme="minorHAnsi" w:hAnsiTheme="minorHAnsi"/>
          <w:color w:val="000000"/>
          <w:sz w:val="22"/>
          <w:szCs w:val="22"/>
        </w:rPr>
        <w:t xml:space="preserve">где началом координат является 1982 год, а шаг переменной </w:t>
      </w:r>
      <w:r w:rsidRPr="00072E5B">
        <w:rPr>
          <w:rFonts w:asciiTheme="minorHAnsi" w:hAnsiTheme="minorHAnsi"/>
          <w:i/>
          <w:color w:val="000000"/>
          <w:sz w:val="22"/>
          <w:szCs w:val="22"/>
        </w:rPr>
        <w:t>X</w:t>
      </w:r>
      <w:r>
        <w:rPr>
          <w:rFonts w:asciiTheme="minorHAnsi" w:hAnsiTheme="minorHAnsi"/>
          <w:color w:val="000000"/>
          <w:sz w:val="22"/>
          <w:szCs w:val="22"/>
        </w:rPr>
        <w:t xml:space="preserve"> равен одному году.</w:t>
      </w:r>
      <w:r w:rsidRPr="00072E5B">
        <w:rPr>
          <w:rFonts w:asciiTheme="minorHAnsi" w:hAnsiTheme="minorHAnsi"/>
          <w:color w:val="000000"/>
          <w:sz w:val="22"/>
          <w:szCs w:val="22"/>
        </w:rPr>
        <w:t xml:space="preserve"> </w:t>
      </w:r>
      <w:r w:rsidR="00082955" w:rsidRPr="00082955">
        <w:rPr>
          <w:rFonts w:asciiTheme="minorHAnsi" w:hAnsiTheme="minorHAnsi"/>
          <w:color w:val="000000"/>
          <w:sz w:val="22"/>
          <w:szCs w:val="22"/>
        </w:rPr>
        <w:t>Регрессионные коэффициенты инт</w:t>
      </w:r>
      <w:r>
        <w:rPr>
          <w:rFonts w:asciiTheme="minorHAnsi" w:hAnsiTheme="minorHAnsi"/>
          <w:color w:val="000000"/>
          <w:sz w:val="22"/>
          <w:szCs w:val="22"/>
        </w:rPr>
        <w:t>ерпретируются следующим образом:</w:t>
      </w:r>
    </w:p>
    <w:p w:rsidR="00082955" w:rsidRPr="00082955" w:rsidRDefault="00072E5B" w:rsidP="00072E5B">
      <w:pPr>
        <w:pStyle w:val="ac"/>
        <w:numPr>
          <w:ilvl w:val="0"/>
          <w:numId w:val="19"/>
        </w:numPr>
        <w:spacing w:before="0" w:beforeAutospacing="0" w:after="0" w:afterAutospacing="0"/>
        <w:ind w:left="709" w:hanging="349"/>
        <w:rPr>
          <w:rFonts w:asciiTheme="minorHAnsi" w:hAnsiTheme="minorHAnsi"/>
          <w:color w:val="000000"/>
          <w:sz w:val="22"/>
          <w:szCs w:val="22"/>
        </w:rPr>
      </w:pPr>
      <w:r>
        <w:rPr>
          <w:rFonts w:asciiTheme="minorHAnsi" w:hAnsiTheme="minorHAnsi"/>
          <w:color w:val="000000"/>
          <w:sz w:val="22"/>
          <w:szCs w:val="22"/>
        </w:rPr>
        <w:t xml:space="preserve">Сдвиг </w:t>
      </w:r>
      <w:r w:rsidRPr="00072E5B">
        <w:rPr>
          <w:rFonts w:asciiTheme="minorHAnsi" w:hAnsiTheme="minorHAnsi"/>
          <w:i/>
          <w:color w:val="000000"/>
          <w:sz w:val="22"/>
          <w:szCs w:val="22"/>
        </w:rPr>
        <w:t>b</w:t>
      </w:r>
      <w:r w:rsidRPr="00072E5B">
        <w:rPr>
          <w:rFonts w:asciiTheme="minorHAnsi" w:hAnsiTheme="minorHAnsi"/>
          <w:i/>
          <w:color w:val="000000"/>
          <w:sz w:val="22"/>
          <w:szCs w:val="22"/>
          <w:vertAlign w:val="subscript"/>
        </w:rPr>
        <w:t>0</w:t>
      </w:r>
      <w:r w:rsidR="00082955" w:rsidRPr="00082955">
        <w:rPr>
          <w:rFonts w:asciiTheme="minorHAnsi" w:hAnsiTheme="minorHAnsi"/>
          <w:color w:val="000000"/>
          <w:sz w:val="22"/>
          <w:szCs w:val="22"/>
        </w:rPr>
        <w:t xml:space="preserve"> = 498,656 представляет собой предсказанное среднее значение реальных доходов компании </w:t>
      </w:r>
      <w:proofErr w:type="spellStart"/>
      <w:r w:rsidR="00082955" w:rsidRPr="00082955">
        <w:rPr>
          <w:rFonts w:asciiTheme="minorHAnsi" w:hAnsiTheme="minorHAnsi"/>
          <w:color w:val="000000"/>
          <w:sz w:val="22"/>
          <w:szCs w:val="22"/>
        </w:rPr>
        <w:t>Wm</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Wrigley</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Jr</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Company</w:t>
      </w:r>
      <w:proofErr w:type="spellEnd"/>
      <w:r w:rsidR="00082955" w:rsidRPr="00082955">
        <w:rPr>
          <w:rFonts w:asciiTheme="minorHAnsi" w:hAnsiTheme="minorHAnsi"/>
          <w:color w:val="000000"/>
          <w:sz w:val="22"/>
          <w:szCs w:val="22"/>
        </w:rPr>
        <w:t xml:space="preserve"> в 1982 году.</w:t>
      </w:r>
    </w:p>
    <w:p w:rsidR="00082955" w:rsidRPr="00082955" w:rsidRDefault="00072E5B" w:rsidP="00072E5B">
      <w:pPr>
        <w:pStyle w:val="ac"/>
        <w:numPr>
          <w:ilvl w:val="0"/>
          <w:numId w:val="19"/>
        </w:numPr>
        <w:spacing w:before="0" w:beforeAutospacing="0" w:after="120" w:afterAutospacing="0"/>
        <w:ind w:left="709" w:hanging="349"/>
        <w:rPr>
          <w:rFonts w:asciiTheme="minorHAnsi" w:hAnsiTheme="minorHAnsi"/>
          <w:color w:val="000000"/>
          <w:sz w:val="22"/>
          <w:szCs w:val="22"/>
        </w:rPr>
      </w:pPr>
      <w:r>
        <w:rPr>
          <w:rFonts w:asciiTheme="minorHAnsi" w:hAnsiTheme="minorHAnsi"/>
          <w:color w:val="000000"/>
          <w:sz w:val="22"/>
          <w:szCs w:val="22"/>
        </w:rPr>
        <w:t xml:space="preserve">Наклон </w:t>
      </w:r>
      <w:r w:rsidRPr="00072E5B">
        <w:rPr>
          <w:rFonts w:asciiTheme="minorHAnsi" w:hAnsiTheme="minorHAnsi"/>
          <w:i/>
          <w:color w:val="000000"/>
          <w:sz w:val="22"/>
          <w:szCs w:val="22"/>
        </w:rPr>
        <w:t>b</w:t>
      </w:r>
      <w:r w:rsidRPr="00072E5B">
        <w:rPr>
          <w:rFonts w:asciiTheme="minorHAnsi" w:hAnsiTheme="minorHAnsi"/>
          <w:i/>
          <w:color w:val="000000"/>
          <w:sz w:val="22"/>
          <w:szCs w:val="22"/>
          <w:vertAlign w:val="subscript"/>
        </w:rPr>
        <w:t>1</w:t>
      </w:r>
      <w:r w:rsidR="00082955" w:rsidRPr="00082955">
        <w:rPr>
          <w:rFonts w:asciiTheme="minorHAnsi" w:hAnsiTheme="minorHAnsi"/>
          <w:color w:val="000000"/>
          <w:sz w:val="22"/>
          <w:szCs w:val="22"/>
        </w:rPr>
        <w:t xml:space="preserve"> = 45,485 пре</w:t>
      </w:r>
      <w:r>
        <w:rPr>
          <w:rFonts w:asciiTheme="minorHAnsi" w:hAnsiTheme="minorHAnsi"/>
          <w:color w:val="000000"/>
          <w:sz w:val="22"/>
          <w:szCs w:val="22"/>
        </w:rPr>
        <w:t>дставляет собой предсказанное ув</w:t>
      </w:r>
      <w:r w:rsidR="00082955" w:rsidRPr="00082955">
        <w:rPr>
          <w:rFonts w:asciiTheme="minorHAnsi" w:hAnsiTheme="minorHAnsi"/>
          <w:color w:val="000000"/>
          <w:sz w:val="22"/>
          <w:szCs w:val="22"/>
        </w:rPr>
        <w:t>е</w:t>
      </w:r>
      <w:r>
        <w:rPr>
          <w:rFonts w:asciiTheme="minorHAnsi" w:hAnsiTheme="minorHAnsi"/>
          <w:color w:val="000000"/>
          <w:sz w:val="22"/>
          <w:szCs w:val="22"/>
        </w:rPr>
        <w:t>лич</w:t>
      </w:r>
      <w:r w:rsidR="00082955" w:rsidRPr="00082955">
        <w:rPr>
          <w:rFonts w:asciiTheme="minorHAnsi" w:hAnsiTheme="minorHAnsi"/>
          <w:color w:val="000000"/>
          <w:sz w:val="22"/>
          <w:szCs w:val="22"/>
        </w:rPr>
        <w:t>ение реальных доходов компании в среднем на 45,485 млрд. долл. в год.</w:t>
      </w:r>
    </w:p>
    <w:p w:rsid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Линия тренда и временной ряд реальных доходов показаны на рис. </w:t>
      </w:r>
      <w:r w:rsidR="000A54CE">
        <w:rPr>
          <w:rFonts w:asciiTheme="minorHAnsi" w:hAnsiTheme="minorHAnsi"/>
          <w:color w:val="000000"/>
          <w:sz w:val="22"/>
          <w:szCs w:val="22"/>
        </w:rPr>
        <w:t>9</w:t>
      </w:r>
      <w:r w:rsidRPr="00082955">
        <w:rPr>
          <w:rFonts w:asciiTheme="minorHAnsi" w:hAnsiTheme="minorHAnsi"/>
          <w:color w:val="000000"/>
          <w:sz w:val="22"/>
          <w:szCs w:val="22"/>
        </w:rPr>
        <w:t>.</w:t>
      </w:r>
      <w:r w:rsidR="000A54CE">
        <w:rPr>
          <w:rFonts w:asciiTheme="minorHAnsi" w:hAnsiTheme="minorHAnsi"/>
          <w:color w:val="000000"/>
          <w:sz w:val="22"/>
          <w:szCs w:val="22"/>
        </w:rPr>
        <w:t xml:space="preserve"> </w:t>
      </w:r>
      <w:r w:rsidR="007F30A9">
        <w:rPr>
          <w:rFonts w:asciiTheme="minorHAnsi" w:hAnsiTheme="minorHAnsi"/>
          <w:color w:val="000000"/>
          <w:sz w:val="22"/>
          <w:szCs w:val="22"/>
        </w:rPr>
        <w:t>График можно построить на основании уравнения линейной регрессии (</w:t>
      </w:r>
      <w:r w:rsidR="00332156">
        <w:rPr>
          <w:rFonts w:asciiTheme="minorHAnsi" w:hAnsiTheme="minorHAnsi"/>
          <w:color w:val="000000"/>
          <w:sz w:val="22"/>
          <w:szCs w:val="22"/>
        </w:rPr>
        <w:t xml:space="preserve">колонка </w:t>
      </w:r>
      <w:r w:rsidR="00332156">
        <w:rPr>
          <w:rFonts w:asciiTheme="minorHAnsi" w:hAnsiTheme="minorHAnsi"/>
          <w:color w:val="000000"/>
          <w:sz w:val="22"/>
          <w:szCs w:val="22"/>
          <w:lang w:val="en-US"/>
        </w:rPr>
        <w:t>D</w:t>
      </w:r>
      <w:r w:rsidR="00332156">
        <w:rPr>
          <w:rFonts w:asciiTheme="minorHAnsi" w:hAnsiTheme="minorHAnsi"/>
          <w:color w:val="000000"/>
          <w:sz w:val="22"/>
          <w:szCs w:val="22"/>
        </w:rPr>
        <w:t xml:space="preserve">; </w:t>
      </w:r>
      <w:r w:rsidR="007F30A9">
        <w:rPr>
          <w:rFonts w:asciiTheme="minorHAnsi" w:hAnsiTheme="minorHAnsi"/>
          <w:color w:val="000000"/>
          <w:sz w:val="22"/>
          <w:szCs w:val="22"/>
        </w:rPr>
        <w:t xml:space="preserve">рис. 9а) или простым добавлением линии тренда на ранее построенный график доходов (рис. 9б). </w:t>
      </w:r>
      <w:r w:rsidR="000A54CE">
        <w:rPr>
          <w:rFonts w:asciiTheme="minorHAnsi" w:hAnsiTheme="minorHAnsi"/>
          <w:color w:val="000000"/>
          <w:sz w:val="22"/>
          <w:szCs w:val="22"/>
        </w:rPr>
        <w:t>Видно</w:t>
      </w:r>
      <w:r w:rsidRPr="00082955">
        <w:rPr>
          <w:rFonts w:asciiTheme="minorHAnsi" w:hAnsiTheme="minorHAnsi"/>
          <w:color w:val="000000"/>
          <w:sz w:val="22"/>
          <w:szCs w:val="22"/>
        </w:rPr>
        <w:t>, что на протяжении ряда лет доходы компании линейно возрастали.</w:t>
      </w:r>
      <w:r w:rsidR="000A54CE">
        <w:rPr>
          <w:rFonts w:asciiTheme="minorHAnsi" w:hAnsiTheme="minorHAnsi"/>
          <w:color w:val="000000"/>
          <w:sz w:val="22"/>
          <w:szCs w:val="22"/>
        </w:rPr>
        <w:t xml:space="preserve"> Скорректированный коэффициент </w:t>
      </w:r>
      <w:r w:rsidR="000A54CE" w:rsidRPr="000A54CE">
        <w:rPr>
          <w:rFonts w:asciiTheme="minorHAnsi" w:hAnsiTheme="minorHAnsi"/>
          <w:i/>
          <w:color w:val="000000"/>
          <w:sz w:val="22"/>
          <w:szCs w:val="22"/>
          <w:lang w:val="en-US"/>
        </w:rPr>
        <w:t>r</w:t>
      </w:r>
      <w:r w:rsidRPr="000A54CE">
        <w:rPr>
          <w:rFonts w:asciiTheme="minorHAnsi" w:hAnsiTheme="minorHAnsi"/>
          <w:i/>
          <w:color w:val="000000"/>
          <w:sz w:val="22"/>
          <w:szCs w:val="22"/>
          <w:vertAlign w:val="superscript"/>
        </w:rPr>
        <w:t>2</w:t>
      </w:r>
      <w:r w:rsidRPr="00082955">
        <w:rPr>
          <w:rFonts w:asciiTheme="minorHAnsi" w:hAnsiTheme="minorHAnsi"/>
          <w:color w:val="000000"/>
          <w:sz w:val="22"/>
          <w:szCs w:val="22"/>
        </w:rPr>
        <w:t xml:space="preserve"> равен 0,966</w:t>
      </w:r>
      <w:r w:rsidR="007F30A9">
        <w:rPr>
          <w:rFonts w:asciiTheme="minorHAnsi" w:hAnsiTheme="minorHAnsi"/>
          <w:color w:val="000000"/>
          <w:sz w:val="22"/>
          <w:szCs w:val="22"/>
        </w:rPr>
        <w:t xml:space="preserve"> (ячейка Е6 на рис. 8)</w:t>
      </w:r>
      <w:r w:rsidRPr="00082955">
        <w:rPr>
          <w:rFonts w:asciiTheme="minorHAnsi" w:hAnsiTheme="minorHAnsi"/>
          <w:color w:val="000000"/>
          <w:sz w:val="22"/>
          <w:szCs w:val="22"/>
        </w:rPr>
        <w:t>. Следовательно, все изменения реальных доходов хорошо описываются линейным трендом. Возникает вопрос: а нельзя ли выбрать еще более точную модель? Для ответа на него рассмотрим еще две модели — квадратичную и экспоненциальную.</w:t>
      </w:r>
    </w:p>
    <w:p w:rsidR="000A54CE" w:rsidRPr="00082955" w:rsidRDefault="007F30A9"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5691225" cy="6264659"/>
            <wp:effectExtent l="0" t="0" r="508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 Линия тренда реальных доходов компании.jpg"/>
                    <pic:cNvPicPr/>
                  </pic:nvPicPr>
                  <pic:blipFill>
                    <a:blip r:embed="rId20">
                      <a:extLst>
                        <a:ext uri="{28A0092B-C50C-407E-A947-70E740481C1C}">
                          <a14:useLocalDpi xmlns:a14="http://schemas.microsoft.com/office/drawing/2010/main" val="0"/>
                        </a:ext>
                      </a:extLst>
                    </a:blip>
                    <a:stretch>
                      <a:fillRect/>
                    </a:stretch>
                  </pic:blipFill>
                  <pic:spPr>
                    <a:xfrm>
                      <a:off x="0" y="0"/>
                      <a:ext cx="5693499" cy="6267162"/>
                    </a:xfrm>
                    <a:prstGeom prst="rect">
                      <a:avLst/>
                    </a:prstGeom>
                  </pic:spPr>
                </pic:pic>
              </a:graphicData>
            </a:graphic>
          </wp:inline>
        </w:drawing>
      </w:r>
    </w:p>
    <w:p w:rsidR="00082955" w:rsidRPr="00082955" w:rsidRDefault="000A54CE"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w:t>
      </w:r>
      <w:r w:rsidR="00EE5A3A">
        <w:rPr>
          <w:rFonts w:asciiTheme="minorHAnsi" w:hAnsiTheme="minorHAnsi"/>
          <w:color w:val="000000"/>
          <w:sz w:val="22"/>
          <w:szCs w:val="22"/>
        </w:rPr>
        <w:t xml:space="preserve"> 9</w:t>
      </w:r>
      <w:r w:rsidR="00082955" w:rsidRPr="00082955">
        <w:rPr>
          <w:rFonts w:asciiTheme="minorHAnsi" w:hAnsiTheme="minorHAnsi"/>
          <w:color w:val="000000"/>
          <w:sz w:val="22"/>
          <w:szCs w:val="22"/>
        </w:rPr>
        <w:t xml:space="preserve">. Линия тренда реальных доходов компании </w:t>
      </w:r>
      <w:proofErr w:type="spellStart"/>
      <w:r>
        <w:rPr>
          <w:rFonts w:asciiTheme="minorHAnsi" w:hAnsiTheme="minorHAnsi"/>
          <w:color w:val="000000"/>
          <w:sz w:val="22"/>
          <w:szCs w:val="22"/>
        </w:rPr>
        <w:t>Wm</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Wrigley</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Jr</w:t>
      </w:r>
      <w:proofErr w:type="spellEnd"/>
      <w:r>
        <w:rPr>
          <w:rFonts w:asciiTheme="minorHAnsi" w:hAnsiTheme="minorHAnsi"/>
          <w:color w:val="000000"/>
          <w:sz w:val="22"/>
          <w:szCs w:val="22"/>
        </w:rPr>
        <w:t>.</w:t>
      </w:r>
      <w:r w:rsidR="00082955" w:rsidRPr="00082955">
        <w:rPr>
          <w:rFonts w:asciiTheme="minorHAnsi" w:hAnsiTheme="minorHAnsi"/>
          <w:color w:val="000000"/>
          <w:sz w:val="22"/>
          <w:szCs w:val="22"/>
        </w:rPr>
        <w:t>, вычисленная с помощь</w:t>
      </w:r>
      <w:r>
        <w:rPr>
          <w:rFonts w:asciiTheme="minorHAnsi" w:hAnsiTheme="minorHAnsi"/>
          <w:color w:val="000000"/>
          <w:sz w:val="22"/>
          <w:szCs w:val="22"/>
        </w:rPr>
        <w:t>ю метода наименьших квадратов, построенная: (а) на основании у</w:t>
      </w:r>
      <w:r w:rsidRPr="00082955">
        <w:rPr>
          <w:rFonts w:asciiTheme="minorHAnsi" w:hAnsiTheme="minorHAnsi"/>
          <w:color w:val="000000"/>
          <w:sz w:val="22"/>
          <w:szCs w:val="22"/>
        </w:rPr>
        <w:t>равнени</w:t>
      </w:r>
      <w:r>
        <w:rPr>
          <w:rFonts w:asciiTheme="minorHAnsi" w:hAnsiTheme="minorHAnsi"/>
          <w:color w:val="000000"/>
          <w:sz w:val="22"/>
          <w:szCs w:val="22"/>
        </w:rPr>
        <w:t>я</w:t>
      </w:r>
      <w:r w:rsidRPr="00082955">
        <w:rPr>
          <w:rFonts w:asciiTheme="minorHAnsi" w:hAnsiTheme="minorHAnsi"/>
          <w:color w:val="000000"/>
          <w:sz w:val="22"/>
          <w:szCs w:val="22"/>
        </w:rPr>
        <w:t xml:space="preserve"> линейно</w:t>
      </w:r>
      <w:r>
        <w:rPr>
          <w:rFonts w:asciiTheme="minorHAnsi" w:hAnsiTheme="minorHAnsi"/>
          <w:color w:val="000000"/>
          <w:sz w:val="22"/>
          <w:szCs w:val="22"/>
        </w:rPr>
        <w:t>й регрессии; (б) добавлением линии тренда на график</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A54CE">
        <w:rPr>
          <w:rFonts w:asciiTheme="minorHAnsi" w:hAnsiTheme="minorHAnsi"/>
          <w:b/>
          <w:color w:val="000000"/>
          <w:sz w:val="22"/>
          <w:szCs w:val="22"/>
        </w:rPr>
        <w:t>Модель квадратичного тренда,</w:t>
      </w:r>
      <w:r w:rsidRPr="00082955">
        <w:rPr>
          <w:rFonts w:asciiTheme="minorHAnsi" w:hAnsiTheme="minorHAnsi"/>
          <w:color w:val="000000"/>
          <w:sz w:val="22"/>
          <w:szCs w:val="22"/>
        </w:rPr>
        <w:t xml:space="preserve"> или полиномиальная модель второй степени</w:t>
      </w:r>
      <w:r w:rsidR="000A54CE">
        <w:rPr>
          <w:rFonts w:asciiTheme="minorHAnsi" w:hAnsiTheme="minorHAnsi"/>
          <w:color w:val="000000"/>
          <w:sz w:val="22"/>
          <w:szCs w:val="22"/>
        </w:rPr>
        <w:t xml:space="preserve"> </w:t>
      </w:r>
      <w:r w:rsidRPr="00082955">
        <w:rPr>
          <w:rFonts w:asciiTheme="minorHAnsi" w:hAnsiTheme="minorHAnsi"/>
          <w:color w:val="000000"/>
          <w:sz w:val="22"/>
          <w:szCs w:val="22"/>
        </w:rPr>
        <w:t>является простейшей нелинейной моделью, при</w:t>
      </w:r>
      <w:r w:rsidR="00332156">
        <w:rPr>
          <w:rFonts w:asciiTheme="minorHAnsi" w:hAnsiTheme="minorHAnsi"/>
          <w:color w:val="000000"/>
          <w:sz w:val="22"/>
          <w:szCs w:val="22"/>
        </w:rPr>
        <w:t>меняемой для прогнозирования</w:t>
      </w:r>
      <w:proofErr w:type="gramStart"/>
      <w:r w:rsidR="00332156">
        <w:rPr>
          <w:rFonts w:asciiTheme="minorHAnsi" w:hAnsiTheme="minorHAnsi"/>
          <w:color w:val="000000"/>
          <w:sz w:val="22"/>
          <w:szCs w:val="22"/>
        </w:rPr>
        <w:t>:</w:t>
      </w:r>
      <w:r w:rsidR="005F757E" w:rsidRPr="005F757E">
        <w:rPr>
          <w:rFonts w:asciiTheme="minorHAnsi" w:hAnsiTheme="minorHAnsi"/>
          <w:color w:val="000000"/>
          <w:sz w:val="22"/>
          <w:szCs w:val="22"/>
        </w:rPr>
        <w:t xml:space="preserve"> </w:t>
      </w:r>
      <w:r w:rsidR="00332156" w:rsidRPr="00332156">
        <w:rPr>
          <w:rFonts w:asciiTheme="minorHAnsi" w:hAnsiTheme="minorHAnsi"/>
          <w:noProof/>
          <w:color w:val="000000"/>
          <w:position w:val="-12"/>
          <w:sz w:val="22"/>
          <w:szCs w:val="22"/>
        </w:rPr>
        <w:drawing>
          <wp:inline distT="0" distB="0" distL="0" distR="0">
            <wp:extent cx="197167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а. Модель квадратичного тренда.jpg"/>
                    <pic:cNvPicPr/>
                  </pic:nvPicPr>
                  <pic:blipFill>
                    <a:blip r:embed="rId21">
                      <a:extLst>
                        <a:ext uri="{28A0092B-C50C-407E-A947-70E740481C1C}">
                          <a14:useLocalDpi xmlns:a14="http://schemas.microsoft.com/office/drawing/2010/main" val="0"/>
                        </a:ext>
                      </a:extLst>
                    </a:blip>
                    <a:stretch>
                      <a:fillRect/>
                    </a:stretch>
                  </pic:blipFill>
                  <pic:spPr>
                    <a:xfrm>
                      <a:off x="0" y="0"/>
                      <a:ext cx="1971675" cy="238125"/>
                    </a:xfrm>
                    <a:prstGeom prst="rect">
                      <a:avLst/>
                    </a:prstGeom>
                  </pic:spPr>
                </pic:pic>
              </a:graphicData>
            </a:graphic>
          </wp:inline>
        </w:drawing>
      </w:r>
      <w:r w:rsidR="00332156">
        <w:rPr>
          <w:rFonts w:asciiTheme="minorHAnsi" w:hAnsiTheme="minorHAnsi"/>
          <w:color w:val="000000"/>
          <w:sz w:val="22"/>
          <w:szCs w:val="22"/>
        </w:rPr>
        <w:t>.</w:t>
      </w:r>
      <w:proofErr w:type="gramEnd"/>
      <w:r w:rsidR="00332156">
        <w:rPr>
          <w:rFonts w:asciiTheme="minorHAnsi" w:hAnsiTheme="minorHAnsi"/>
          <w:color w:val="000000"/>
          <w:sz w:val="22"/>
          <w:szCs w:val="22"/>
        </w:rPr>
        <w:t xml:space="preserve"> Уравнение квадратичного тренда:</w:t>
      </w:r>
    </w:p>
    <w:p w:rsidR="00332156" w:rsidRDefault="00332156"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076450" cy="285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9б. Уравнение квадратичного тренда.jpg"/>
                    <pic:cNvPicPr/>
                  </pic:nvPicPr>
                  <pic:blipFill>
                    <a:blip r:embed="rId22">
                      <a:extLst>
                        <a:ext uri="{28A0092B-C50C-407E-A947-70E740481C1C}">
                          <a14:useLocalDpi xmlns:a14="http://schemas.microsoft.com/office/drawing/2010/main" val="0"/>
                        </a:ext>
                      </a:extLst>
                    </a:blip>
                    <a:stretch>
                      <a:fillRect/>
                    </a:stretch>
                  </pic:blipFill>
                  <pic:spPr>
                    <a:xfrm>
                      <a:off x="0" y="0"/>
                      <a:ext cx="2076450" cy="285750"/>
                    </a:xfrm>
                    <a:prstGeom prst="rect">
                      <a:avLst/>
                    </a:prstGeom>
                  </pic:spPr>
                </pic:pic>
              </a:graphicData>
            </a:graphic>
          </wp:inline>
        </w:drawing>
      </w:r>
    </w:p>
    <w:p w:rsidR="00082955" w:rsidRPr="00082955" w:rsidRDefault="00332156" w:rsidP="00082955">
      <w:pPr>
        <w:pStyle w:val="ac"/>
        <w:spacing w:before="0" w:beforeAutospacing="0" w:after="120" w:afterAutospacing="0"/>
        <w:rPr>
          <w:rFonts w:asciiTheme="minorHAnsi" w:hAnsiTheme="minorHAnsi"/>
          <w:color w:val="000000"/>
          <w:sz w:val="22"/>
          <w:szCs w:val="22"/>
        </w:rPr>
      </w:pPr>
      <w:proofErr w:type="gramStart"/>
      <w:r>
        <w:rPr>
          <w:rFonts w:asciiTheme="minorHAnsi" w:hAnsiTheme="minorHAnsi"/>
          <w:color w:val="000000"/>
          <w:sz w:val="22"/>
          <w:szCs w:val="22"/>
        </w:rPr>
        <w:t>где</w:t>
      </w:r>
      <w:proofErr w:type="gramEnd"/>
      <w:r>
        <w:rPr>
          <w:rFonts w:asciiTheme="minorHAnsi" w:hAnsiTheme="minorHAnsi"/>
          <w:color w:val="000000"/>
          <w:sz w:val="22"/>
          <w:szCs w:val="22"/>
        </w:rPr>
        <w:t xml:space="preserve"> </w:t>
      </w:r>
      <w:r w:rsidRPr="00332156">
        <w:rPr>
          <w:rFonts w:asciiTheme="minorHAnsi" w:hAnsiTheme="minorHAnsi"/>
          <w:i/>
          <w:color w:val="000000"/>
          <w:sz w:val="22"/>
          <w:szCs w:val="22"/>
          <w:lang w:val="en-US"/>
        </w:rPr>
        <w:t>b</w:t>
      </w:r>
      <w:r w:rsidRPr="00332156">
        <w:rPr>
          <w:rFonts w:asciiTheme="minorHAnsi" w:hAnsiTheme="minorHAnsi"/>
          <w:i/>
          <w:color w:val="000000"/>
          <w:sz w:val="22"/>
          <w:szCs w:val="22"/>
          <w:vertAlign w:val="subscript"/>
        </w:rPr>
        <w:t>0</w:t>
      </w:r>
      <w:r w:rsidRPr="00332156">
        <w:rPr>
          <w:rFonts w:asciiTheme="minorHAnsi" w:hAnsiTheme="minorHAnsi"/>
          <w:color w:val="000000"/>
          <w:sz w:val="22"/>
          <w:szCs w:val="22"/>
        </w:rPr>
        <w:t xml:space="preserve"> </w:t>
      </w:r>
      <w:r>
        <w:rPr>
          <w:rFonts w:asciiTheme="minorHAnsi" w:hAnsiTheme="minorHAnsi"/>
          <w:color w:val="000000"/>
          <w:sz w:val="22"/>
          <w:szCs w:val="22"/>
        </w:rPr>
        <w:t xml:space="preserve">– оценка сдвига отклика </w:t>
      </w:r>
      <w:r w:rsidRPr="00332156">
        <w:rPr>
          <w:rFonts w:asciiTheme="minorHAnsi" w:hAnsiTheme="minorHAnsi"/>
          <w:i/>
          <w:color w:val="000000"/>
          <w:sz w:val="22"/>
          <w:szCs w:val="22"/>
        </w:rPr>
        <w:t>Y</w:t>
      </w:r>
      <w:r w:rsidR="00082955" w:rsidRPr="00082955">
        <w:rPr>
          <w:rFonts w:asciiTheme="minorHAnsi" w:hAnsiTheme="minorHAnsi"/>
          <w:color w:val="000000"/>
          <w:sz w:val="22"/>
          <w:szCs w:val="22"/>
        </w:rPr>
        <w:t xml:space="preserve">, </w:t>
      </w:r>
      <w:r w:rsidRPr="00332156">
        <w:rPr>
          <w:rFonts w:asciiTheme="minorHAnsi" w:hAnsiTheme="minorHAnsi"/>
          <w:i/>
          <w:color w:val="000000"/>
          <w:sz w:val="22"/>
          <w:szCs w:val="22"/>
          <w:lang w:val="en-US"/>
        </w:rPr>
        <w:t>b</w:t>
      </w:r>
      <w:r w:rsidR="00082955" w:rsidRPr="00332156">
        <w:rPr>
          <w:rFonts w:asciiTheme="minorHAnsi" w:hAnsiTheme="minorHAnsi"/>
          <w:i/>
          <w:color w:val="000000"/>
          <w:sz w:val="22"/>
          <w:szCs w:val="22"/>
          <w:vertAlign w:val="subscript"/>
        </w:rPr>
        <w:t>1</w:t>
      </w:r>
      <w:r>
        <w:rPr>
          <w:rFonts w:asciiTheme="minorHAnsi" w:hAnsiTheme="minorHAnsi"/>
          <w:color w:val="000000"/>
          <w:sz w:val="22"/>
          <w:szCs w:val="22"/>
        </w:rPr>
        <w:t xml:space="preserve"> – оценка линейного эффекта, </w:t>
      </w:r>
      <w:r w:rsidRPr="00332156">
        <w:rPr>
          <w:rFonts w:asciiTheme="minorHAnsi" w:hAnsiTheme="minorHAnsi"/>
          <w:i/>
          <w:color w:val="000000"/>
          <w:sz w:val="22"/>
          <w:szCs w:val="22"/>
        </w:rPr>
        <w:t>b</w:t>
      </w:r>
      <w:r w:rsidRPr="00332156">
        <w:rPr>
          <w:rFonts w:asciiTheme="minorHAnsi" w:hAnsiTheme="minorHAnsi"/>
          <w:i/>
          <w:color w:val="000000"/>
          <w:sz w:val="22"/>
          <w:szCs w:val="22"/>
          <w:vertAlign w:val="subscript"/>
        </w:rPr>
        <w:t>2</w:t>
      </w:r>
      <w:r w:rsidR="00082955" w:rsidRPr="00082955">
        <w:rPr>
          <w:rFonts w:asciiTheme="minorHAnsi" w:hAnsiTheme="minorHAnsi"/>
          <w:color w:val="000000"/>
          <w:sz w:val="22"/>
          <w:szCs w:val="22"/>
        </w:rPr>
        <w:t xml:space="preserve"> </w:t>
      </w:r>
      <w:r w:rsidRPr="00332156">
        <w:rPr>
          <w:rFonts w:asciiTheme="minorHAnsi" w:hAnsiTheme="minorHAnsi"/>
          <w:color w:val="000000"/>
          <w:sz w:val="22"/>
          <w:szCs w:val="22"/>
        </w:rPr>
        <w:t>–</w:t>
      </w:r>
      <w:r w:rsidR="00082955" w:rsidRPr="00082955">
        <w:rPr>
          <w:rFonts w:asciiTheme="minorHAnsi" w:hAnsiTheme="minorHAnsi"/>
          <w:color w:val="000000"/>
          <w:sz w:val="22"/>
          <w:szCs w:val="22"/>
        </w:rPr>
        <w:t xml:space="preserve"> оценка квадратичного эффекта.</w:t>
      </w:r>
    </w:p>
    <w:p w:rsidR="005F757E" w:rsidRDefault="005F757E"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Построим квадратичный тренд путем добавления линии тренда на график с исходными данными (рис. 10).</w:t>
      </w:r>
    </w:p>
    <w:p w:rsidR="005F757E" w:rsidRDefault="00C15199" w:rsidP="005F757E">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5507281" cy="23847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 Модель квадратичной регрессии.jpg"/>
                    <pic:cNvPicPr/>
                  </pic:nvPicPr>
                  <pic:blipFill>
                    <a:blip r:embed="rId23">
                      <a:extLst>
                        <a:ext uri="{28A0092B-C50C-407E-A947-70E740481C1C}">
                          <a14:useLocalDpi xmlns:a14="http://schemas.microsoft.com/office/drawing/2010/main" val="0"/>
                        </a:ext>
                      </a:extLst>
                    </a:blip>
                    <a:stretch>
                      <a:fillRect/>
                    </a:stretch>
                  </pic:blipFill>
                  <pic:spPr>
                    <a:xfrm>
                      <a:off x="0" y="0"/>
                      <a:ext cx="5517753" cy="2389290"/>
                    </a:xfrm>
                    <a:prstGeom prst="rect">
                      <a:avLst/>
                    </a:prstGeom>
                  </pic:spPr>
                </pic:pic>
              </a:graphicData>
            </a:graphic>
          </wp:inline>
        </w:drawing>
      </w:r>
    </w:p>
    <w:p w:rsidR="005F757E" w:rsidRPr="00082955" w:rsidRDefault="005F757E" w:rsidP="005F757E">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Рис. 1</w:t>
      </w:r>
      <w:r>
        <w:rPr>
          <w:rFonts w:asciiTheme="minorHAnsi" w:hAnsiTheme="minorHAnsi"/>
          <w:color w:val="000000"/>
          <w:sz w:val="22"/>
          <w:szCs w:val="22"/>
        </w:rPr>
        <w:t>0</w:t>
      </w:r>
      <w:r w:rsidRPr="00082955">
        <w:rPr>
          <w:rFonts w:asciiTheme="minorHAnsi" w:hAnsiTheme="minorHAnsi"/>
          <w:color w:val="000000"/>
          <w:sz w:val="22"/>
          <w:szCs w:val="22"/>
        </w:rPr>
        <w:t xml:space="preserve">. </w:t>
      </w:r>
      <w:r w:rsidR="006E6748">
        <w:rPr>
          <w:rFonts w:asciiTheme="minorHAnsi" w:hAnsiTheme="minorHAnsi"/>
          <w:color w:val="000000"/>
          <w:sz w:val="22"/>
          <w:szCs w:val="22"/>
        </w:rPr>
        <w:t>График</w:t>
      </w:r>
      <w:r w:rsidRPr="00082955">
        <w:rPr>
          <w:rFonts w:asciiTheme="minorHAnsi" w:hAnsiTheme="minorHAnsi"/>
          <w:color w:val="000000"/>
          <w:sz w:val="22"/>
          <w:szCs w:val="22"/>
        </w:rPr>
        <w:t xml:space="preserve"> квадратично</w:t>
      </w:r>
      <w:r w:rsidR="006E6748">
        <w:rPr>
          <w:rFonts w:asciiTheme="minorHAnsi" w:hAnsiTheme="minorHAnsi"/>
          <w:color w:val="000000"/>
          <w:sz w:val="22"/>
          <w:szCs w:val="22"/>
        </w:rPr>
        <w:t>го</w:t>
      </w:r>
      <w:r w:rsidRPr="00082955">
        <w:rPr>
          <w:rFonts w:asciiTheme="minorHAnsi" w:hAnsiTheme="minorHAnsi"/>
          <w:color w:val="000000"/>
          <w:sz w:val="22"/>
          <w:szCs w:val="22"/>
        </w:rPr>
        <w:t xml:space="preserve"> </w:t>
      </w:r>
      <w:r w:rsidR="006E6748">
        <w:rPr>
          <w:rFonts w:asciiTheme="minorHAnsi" w:hAnsiTheme="minorHAnsi"/>
          <w:color w:val="000000"/>
          <w:sz w:val="22"/>
          <w:szCs w:val="22"/>
        </w:rPr>
        <w:t>тренда</w:t>
      </w:r>
      <w:r>
        <w:rPr>
          <w:rFonts w:asciiTheme="minorHAnsi" w:hAnsiTheme="minorHAnsi"/>
          <w:color w:val="000000"/>
          <w:sz w:val="22"/>
          <w:szCs w:val="22"/>
        </w:rPr>
        <w:t xml:space="preserve"> для предсказания </w:t>
      </w:r>
      <w:r w:rsidRPr="00082955">
        <w:rPr>
          <w:rFonts w:asciiTheme="minorHAnsi" w:hAnsiTheme="minorHAnsi"/>
          <w:color w:val="000000"/>
          <w:sz w:val="22"/>
          <w:szCs w:val="22"/>
        </w:rPr>
        <w:t>реальных д</w:t>
      </w:r>
      <w:r>
        <w:rPr>
          <w:rFonts w:asciiTheme="minorHAnsi" w:hAnsiTheme="minorHAnsi"/>
          <w:color w:val="000000"/>
          <w:sz w:val="22"/>
          <w:szCs w:val="22"/>
        </w:rPr>
        <w:t xml:space="preserve">оходов компании </w:t>
      </w:r>
      <w:proofErr w:type="spellStart"/>
      <w:r>
        <w:rPr>
          <w:rFonts w:asciiTheme="minorHAnsi" w:hAnsiTheme="minorHAnsi"/>
          <w:color w:val="000000"/>
          <w:sz w:val="22"/>
          <w:szCs w:val="22"/>
        </w:rPr>
        <w:t>Wm</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Wrigley</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Jr</w:t>
      </w:r>
      <w:proofErr w:type="spellEnd"/>
      <w:r>
        <w:rPr>
          <w:rFonts w:asciiTheme="minorHAnsi" w:hAnsiTheme="minorHAnsi"/>
          <w:color w:val="000000"/>
          <w:sz w:val="22"/>
          <w:szCs w:val="22"/>
        </w:rPr>
        <w:t>.</w:t>
      </w:r>
    </w:p>
    <w:p w:rsid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Как показано на рис. 1</w:t>
      </w:r>
      <w:r w:rsidR="00C15199">
        <w:rPr>
          <w:rFonts w:asciiTheme="minorHAnsi" w:hAnsiTheme="minorHAnsi"/>
          <w:color w:val="000000"/>
          <w:sz w:val="22"/>
          <w:szCs w:val="22"/>
        </w:rPr>
        <w:t>0</w:t>
      </w:r>
      <w:r w:rsidRPr="00082955">
        <w:rPr>
          <w:rFonts w:asciiTheme="minorHAnsi" w:hAnsiTheme="minorHAnsi"/>
          <w:color w:val="000000"/>
          <w:sz w:val="22"/>
          <w:szCs w:val="22"/>
        </w:rPr>
        <w:t>, уравнение</w:t>
      </w:r>
      <w:r w:rsidR="00C15199">
        <w:rPr>
          <w:rFonts w:asciiTheme="minorHAnsi" w:hAnsiTheme="minorHAnsi"/>
          <w:color w:val="000000"/>
          <w:sz w:val="22"/>
          <w:szCs w:val="22"/>
        </w:rPr>
        <w:t xml:space="preserve"> линейной регрессии: </w:t>
      </w:r>
      <w:r w:rsidRPr="00C15199">
        <w:rPr>
          <w:rFonts w:asciiTheme="minorHAnsi" w:hAnsiTheme="minorHAnsi"/>
          <w:i/>
          <w:color w:val="000000"/>
          <w:sz w:val="22"/>
          <w:szCs w:val="22"/>
        </w:rPr>
        <w:t>Y</w:t>
      </w:r>
      <w:r w:rsidRPr="00082955">
        <w:rPr>
          <w:rFonts w:asciiTheme="minorHAnsi" w:hAnsiTheme="minorHAnsi"/>
          <w:color w:val="000000"/>
          <w:sz w:val="22"/>
          <w:szCs w:val="22"/>
        </w:rPr>
        <w:t xml:space="preserve"> =513,05 + 40,686</w:t>
      </w:r>
      <w:r w:rsidRPr="00C15199">
        <w:rPr>
          <w:rFonts w:asciiTheme="minorHAnsi" w:hAnsiTheme="minorHAnsi"/>
          <w:i/>
          <w:color w:val="000000"/>
          <w:sz w:val="22"/>
          <w:szCs w:val="22"/>
        </w:rPr>
        <w:t>Х</w:t>
      </w:r>
      <w:r w:rsidR="00C15199">
        <w:rPr>
          <w:rFonts w:asciiTheme="minorHAnsi" w:hAnsiTheme="minorHAnsi"/>
          <w:color w:val="000000"/>
          <w:sz w:val="22"/>
          <w:szCs w:val="22"/>
        </w:rPr>
        <w:t xml:space="preserve"> + 0,2526</w:t>
      </w:r>
      <w:r w:rsidRPr="00C15199">
        <w:rPr>
          <w:rFonts w:asciiTheme="minorHAnsi" w:hAnsiTheme="minorHAnsi"/>
          <w:i/>
          <w:color w:val="000000"/>
          <w:sz w:val="22"/>
          <w:szCs w:val="22"/>
        </w:rPr>
        <w:t>Х</w:t>
      </w:r>
      <w:r w:rsidRPr="00C15199">
        <w:rPr>
          <w:rFonts w:asciiTheme="minorHAnsi" w:hAnsiTheme="minorHAnsi"/>
          <w:i/>
          <w:color w:val="000000"/>
          <w:sz w:val="22"/>
          <w:szCs w:val="22"/>
          <w:vertAlign w:val="superscript"/>
        </w:rPr>
        <w:t>2</w:t>
      </w:r>
      <w:r w:rsidRPr="00082955">
        <w:rPr>
          <w:rFonts w:asciiTheme="minorHAnsi" w:hAnsiTheme="minorHAnsi"/>
          <w:color w:val="000000"/>
          <w:sz w:val="22"/>
          <w:szCs w:val="22"/>
        </w:rPr>
        <w:t>,</w:t>
      </w:r>
      <w:r w:rsidR="00C15199">
        <w:rPr>
          <w:rFonts w:asciiTheme="minorHAnsi" w:hAnsiTheme="minorHAnsi"/>
          <w:color w:val="000000"/>
          <w:sz w:val="22"/>
          <w:szCs w:val="22"/>
        </w:rPr>
        <w:t xml:space="preserve"> </w:t>
      </w:r>
      <w:r w:rsidRPr="00082955">
        <w:rPr>
          <w:rFonts w:asciiTheme="minorHAnsi" w:hAnsiTheme="minorHAnsi"/>
          <w:color w:val="000000"/>
          <w:sz w:val="22"/>
          <w:szCs w:val="22"/>
        </w:rPr>
        <w:t xml:space="preserve">где началом координат является 1982 год, а шаг переменной </w:t>
      </w:r>
      <w:r w:rsidRPr="00C15199">
        <w:rPr>
          <w:rFonts w:asciiTheme="minorHAnsi" w:hAnsiTheme="minorHAnsi"/>
          <w:i/>
          <w:color w:val="000000"/>
          <w:sz w:val="22"/>
          <w:szCs w:val="22"/>
        </w:rPr>
        <w:t>X</w:t>
      </w:r>
      <w:r w:rsidR="00C15199">
        <w:rPr>
          <w:rFonts w:asciiTheme="minorHAnsi" w:hAnsiTheme="minorHAnsi"/>
          <w:color w:val="000000"/>
          <w:sz w:val="22"/>
          <w:szCs w:val="22"/>
        </w:rPr>
        <w:t xml:space="preserve"> равен одному году. </w:t>
      </w:r>
      <w:r w:rsidRPr="00082955">
        <w:rPr>
          <w:rFonts w:asciiTheme="minorHAnsi" w:hAnsiTheme="minorHAnsi"/>
          <w:color w:val="000000"/>
          <w:sz w:val="22"/>
          <w:szCs w:val="22"/>
        </w:rPr>
        <w:t>Этот график аппроксимирует временной ряд почти так же, как и линейный тренд.</w:t>
      </w:r>
      <w:r w:rsidR="00C15199">
        <w:rPr>
          <w:rFonts w:asciiTheme="minorHAnsi" w:hAnsiTheme="minorHAnsi"/>
          <w:color w:val="000000"/>
          <w:sz w:val="22"/>
          <w:szCs w:val="22"/>
        </w:rPr>
        <w:t xml:space="preserve"> Скорректированный коэффициент </w:t>
      </w:r>
      <w:r w:rsidR="00C15199" w:rsidRPr="00C15199">
        <w:rPr>
          <w:rFonts w:asciiTheme="minorHAnsi" w:hAnsiTheme="minorHAnsi"/>
          <w:i/>
          <w:color w:val="000000"/>
          <w:sz w:val="22"/>
          <w:szCs w:val="22"/>
          <w:lang w:val="en-US"/>
        </w:rPr>
        <w:t>r</w:t>
      </w:r>
      <w:r w:rsidRPr="00C15199">
        <w:rPr>
          <w:rFonts w:asciiTheme="minorHAnsi" w:hAnsiTheme="minorHAnsi"/>
          <w:i/>
          <w:color w:val="000000"/>
          <w:sz w:val="22"/>
          <w:szCs w:val="22"/>
          <w:vertAlign w:val="superscript"/>
        </w:rPr>
        <w:t>2</w:t>
      </w:r>
      <w:r w:rsidR="00C15199">
        <w:rPr>
          <w:rFonts w:asciiTheme="minorHAnsi" w:hAnsiTheme="minorHAnsi"/>
          <w:color w:val="000000"/>
          <w:sz w:val="22"/>
          <w:szCs w:val="22"/>
        </w:rPr>
        <w:t xml:space="preserve"> равен 0,965</w:t>
      </w:r>
      <w:r w:rsidR="006E6748">
        <w:rPr>
          <w:rFonts w:asciiTheme="minorHAnsi" w:hAnsiTheme="minorHAnsi"/>
          <w:color w:val="000000"/>
          <w:sz w:val="22"/>
          <w:szCs w:val="22"/>
        </w:rPr>
        <w:t xml:space="preserve"> (рис. 11)</w:t>
      </w:r>
      <w:r w:rsidR="00C15199">
        <w:rPr>
          <w:rFonts w:asciiTheme="minorHAnsi" w:hAnsiTheme="minorHAnsi"/>
          <w:color w:val="000000"/>
          <w:sz w:val="22"/>
          <w:szCs w:val="22"/>
        </w:rPr>
        <w:t xml:space="preserve">, а </w:t>
      </w:r>
      <w:r w:rsidR="00C15199" w:rsidRPr="00C15199">
        <w:rPr>
          <w:rFonts w:asciiTheme="minorHAnsi" w:hAnsiTheme="minorHAnsi"/>
          <w:i/>
          <w:color w:val="000000"/>
          <w:sz w:val="22"/>
          <w:szCs w:val="22"/>
        </w:rPr>
        <w:t>t</w:t>
      </w:r>
      <w:r w:rsidRPr="00082955">
        <w:rPr>
          <w:rFonts w:asciiTheme="minorHAnsi" w:hAnsiTheme="minorHAnsi"/>
          <w:color w:val="000000"/>
          <w:sz w:val="22"/>
          <w:szCs w:val="22"/>
        </w:rPr>
        <w:t>-статистика, учитывающая вклад квадратичного эффекта, равна 0,6</w:t>
      </w:r>
      <w:r w:rsidR="006E6748">
        <w:rPr>
          <w:rFonts w:asciiTheme="minorHAnsi" w:hAnsiTheme="minorHAnsi"/>
          <w:color w:val="000000"/>
          <w:sz w:val="22"/>
          <w:szCs w:val="22"/>
        </w:rPr>
        <w:t>5</w:t>
      </w:r>
      <w:r w:rsidRPr="00082955">
        <w:rPr>
          <w:rFonts w:asciiTheme="minorHAnsi" w:hAnsiTheme="minorHAnsi"/>
          <w:color w:val="000000"/>
          <w:sz w:val="22"/>
          <w:szCs w:val="22"/>
        </w:rPr>
        <w:t>6 (соответствующее</w:t>
      </w:r>
      <w:r w:rsidR="00C15199" w:rsidRPr="00C15199">
        <w:rPr>
          <w:rFonts w:asciiTheme="minorHAnsi" w:hAnsiTheme="minorHAnsi"/>
          <w:color w:val="000000"/>
          <w:sz w:val="22"/>
          <w:szCs w:val="22"/>
        </w:rPr>
        <w:t xml:space="preserve"> </w:t>
      </w:r>
      <w:r w:rsidRPr="00C15199">
        <w:rPr>
          <w:rFonts w:asciiTheme="minorHAnsi" w:hAnsiTheme="minorHAnsi"/>
          <w:i/>
          <w:color w:val="000000"/>
          <w:sz w:val="22"/>
          <w:szCs w:val="22"/>
        </w:rPr>
        <w:t>р</w:t>
      </w:r>
      <w:r w:rsidRPr="00082955">
        <w:rPr>
          <w:rFonts w:asciiTheme="minorHAnsi" w:hAnsiTheme="minorHAnsi"/>
          <w:color w:val="000000"/>
          <w:sz w:val="22"/>
          <w:szCs w:val="22"/>
        </w:rPr>
        <w:t>-значение равно 0,521).</w:t>
      </w:r>
    </w:p>
    <w:p w:rsidR="006E6748" w:rsidRDefault="006E6748"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267843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 Модель квадратичного тренда реальных годовых доходов.jpg"/>
                    <pic:cNvPicPr/>
                  </pic:nvPicPr>
                  <pic:blipFill>
                    <a:blip r:embed="rId24">
                      <a:extLst>
                        <a:ext uri="{28A0092B-C50C-407E-A947-70E740481C1C}">
                          <a14:useLocalDpi xmlns:a14="http://schemas.microsoft.com/office/drawing/2010/main" val="0"/>
                        </a:ext>
                      </a:extLst>
                    </a:blip>
                    <a:stretch>
                      <a:fillRect/>
                    </a:stretch>
                  </pic:blipFill>
                  <pic:spPr>
                    <a:xfrm>
                      <a:off x="0" y="0"/>
                      <a:ext cx="6119495" cy="2678430"/>
                    </a:xfrm>
                    <a:prstGeom prst="rect">
                      <a:avLst/>
                    </a:prstGeom>
                  </pic:spPr>
                </pic:pic>
              </a:graphicData>
            </a:graphic>
          </wp:inline>
        </w:drawing>
      </w:r>
    </w:p>
    <w:p w:rsidR="00C15199" w:rsidRPr="00C15199" w:rsidRDefault="00C15199"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11. </w:t>
      </w:r>
      <w:r w:rsidRPr="00C15199">
        <w:rPr>
          <w:rFonts w:asciiTheme="minorHAnsi" w:hAnsiTheme="minorHAnsi"/>
          <w:color w:val="000000"/>
          <w:sz w:val="22"/>
          <w:szCs w:val="22"/>
        </w:rPr>
        <w:t>Модель квадратичного тренда реальных годовых доходов</w:t>
      </w:r>
    </w:p>
    <w:p w:rsidR="00082955" w:rsidRDefault="00082955" w:rsidP="00082955">
      <w:pPr>
        <w:pStyle w:val="ac"/>
        <w:spacing w:before="0" w:beforeAutospacing="0" w:after="120" w:afterAutospacing="0"/>
        <w:rPr>
          <w:rFonts w:asciiTheme="minorHAnsi" w:hAnsiTheme="minorHAnsi"/>
          <w:color w:val="000000"/>
          <w:sz w:val="22"/>
          <w:szCs w:val="22"/>
        </w:rPr>
      </w:pPr>
      <w:r w:rsidRPr="006E6748">
        <w:rPr>
          <w:rFonts w:asciiTheme="minorHAnsi" w:hAnsiTheme="minorHAnsi"/>
          <w:b/>
          <w:color w:val="000000"/>
          <w:sz w:val="22"/>
          <w:szCs w:val="22"/>
        </w:rPr>
        <w:t>Модель экспоненциального тренда</w:t>
      </w:r>
      <w:r w:rsidR="006E6748">
        <w:rPr>
          <w:rFonts w:asciiTheme="minorHAnsi" w:hAnsiTheme="minorHAnsi"/>
          <w:b/>
          <w:color w:val="000000"/>
          <w:sz w:val="22"/>
          <w:szCs w:val="22"/>
        </w:rPr>
        <w:t xml:space="preserve">. </w:t>
      </w:r>
      <w:r w:rsidRPr="00082955">
        <w:rPr>
          <w:rFonts w:asciiTheme="minorHAnsi" w:hAnsiTheme="minorHAnsi"/>
          <w:color w:val="000000"/>
          <w:sz w:val="22"/>
          <w:szCs w:val="22"/>
        </w:rPr>
        <w:t>Если временной ряд является возрастающим, а отно</w:t>
      </w:r>
      <w:r w:rsidR="006E6748">
        <w:rPr>
          <w:rFonts w:asciiTheme="minorHAnsi" w:hAnsiTheme="minorHAnsi"/>
          <w:color w:val="000000"/>
          <w:sz w:val="22"/>
          <w:szCs w:val="22"/>
        </w:rPr>
        <w:t>сительное изменение данных — по</w:t>
      </w:r>
      <w:r w:rsidRPr="00082955">
        <w:rPr>
          <w:rFonts w:asciiTheme="minorHAnsi" w:hAnsiTheme="minorHAnsi"/>
          <w:color w:val="000000"/>
          <w:sz w:val="22"/>
          <w:szCs w:val="22"/>
        </w:rPr>
        <w:t>стоянным, можно применять модель экспоненциального тренда</w:t>
      </w:r>
      <w:r w:rsidR="006E6748">
        <w:rPr>
          <w:rFonts w:asciiTheme="minorHAnsi" w:hAnsiTheme="minorHAnsi"/>
          <w:color w:val="000000"/>
          <w:sz w:val="22"/>
          <w:szCs w:val="22"/>
        </w:rPr>
        <w:t>. У</w:t>
      </w:r>
      <w:r w:rsidR="006E6748" w:rsidRPr="006E6748">
        <w:rPr>
          <w:rFonts w:asciiTheme="minorHAnsi" w:hAnsiTheme="minorHAnsi"/>
          <w:color w:val="000000"/>
          <w:sz w:val="22"/>
          <w:szCs w:val="22"/>
        </w:rPr>
        <w:t>читывая сложность формул ограничимся только графическим анализом</w:t>
      </w:r>
      <w:r w:rsidR="006E6748">
        <w:rPr>
          <w:rFonts w:asciiTheme="minorHAnsi" w:hAnsiTheme="minorHAnsi"/>
          <w:color w:val="000000"/>
          <w:sz w:val="22"/>
          <w:szCs w:val="22"/>
        </w:rPr>
        <w:t xml:space="preserve">. Для этого на график с исходными данными добавим линию экспоненциального тренда, а также выведем на график уравнение тренда и параметр </w:t>
      </w:r>
      <w:r w:rsidR="006E6748" w:rsidRPr="006E6748">
        <w:rPr>
          <w:rFonts w:asciiTheme="minorHAnsi" w:hAnsiTheme="minorHAnsi"/>
          <w:i/>
          <w:color w:val="000000"/>
          <w:sz w:val="22"/>
          <w:szCs w:val="22"/>
          <w:lang w:val="en-US"/>
        </w:rPr>
        <w:t>r</w:t>
      </w:r>
      <w:r w:rsidR="006E6748" w:rsidRPr="006E6748">
        <w:rPr>
          <w:rFonts w:asciiTheme="minorHAnsi" w:hAnsiTheme="minorHAnsi"/>
          <w:i/>
          <w:color w:val="000000"/>
          <w:sz w:val="22"/>
          <w:szCs w:val="22"/>
          <w:vertAlign w:val="superscript"/>
        </w:rPr>
        <w:t>2</w:t>
      </w:r>
      <w:r w:rsidR="006E6748" w:rsidRPr="006E6748">
        <w:rPr>
          <w:rFonts w:asciiTheme="minorHAnsi" w:hAnsiTheme="minorHAnsi"/>
          <w:color w:val="000000"/>
          <w:sz w:val="22"/>
          <w:szCs w:val="22"/>
        </w:rPr>
        <w:t xml:space="preserve"> </w:t>
      </w:r>
      <w:r w:rsidR="006E6748">
        <w:rPr>
          <w:rFonts w:asciiTheme="minorHAnsi" w:hAnsiTheme="minorHAnsi"/>
          <w:color w:val="000000"/>
          <w:sz w:val="22"/>
          <w:szCs w:val="22"/>
        </w:rPr>
        <w:t>(рис. 12).</w:t>
      </w:r>
    </w:p>
    <w:p w:rsidR="006E6748" w:rsidRDefault="006E6748"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3501507" cy="2106777"/>
            <wp:effectExtent l="0" t="0" r="381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 График экспоненциального тренда.jpg"/>
                    <pic:cNvPicPr/>
                  </pic:nvPicPr>
                  <pic:blipFill>
                    <a:blip r:embed="rId25">
                      <a:extLst>
                        <a:ext uri="{28A0092B-C50C-407E-A947-70E740481C1C}">
                          <a14:useLocalDpi xmlns:a14="http://schemas.microsoft.com/office/drawing/2010/main" val="0"/>
                        </a:ext>
                      </a:extLst>
                    </a:blip>
                    <a:stretch>
                      <a:fillRect/>
                    </a:stretch>
                  </pic:blipFill>
                  <pic:spPr>
                    <a:xfrm>
                      <a:off x="0" y="0"/>
                      <a:ext cx="3508474" cy="2110969"/>
                    </a:xfrm>
                    <a:prstGeom prst="rect">
                      <a:avLst/>
                    </a:prstGeom>
                  </pic:spPr>
                </pic:pic>
              </a:graphicData>
            </a:graphic>
          </wp:inline>
        </w:drawing>
      </w:r>
    </w:p>
    <w:p w:rsidR="006E6748" w:rsidRPr="00082955" w:rsidRDefault="006E6748" w:rsidP="006E6748">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12. График</w:t>
      </w:r>
      <w:r w:rsidRPr="00082955">
        <w:rPr>
          <w:rFonts w:asciiTheme="minorHAnsi" w:hAnsiTheme="minorHAnsi"/>
          <w:color w:val="000000"/>
          <w:sz w:val="22"/>
          <w:szCs w:val="22"/>
        </w:rPr>
        <w:t xml:space="preserve"> </w:t>
      </w:r>
      <w:r>
        <w:rPr>
          <w:rFonts w:asciiTheme="minorHAnsi" w:hAnsiTheme="minorHAnsi"/>
          <w:color w:val="000000"/>
          <w:sz w:val="22"/>
          <w:szCs w:val="22"/>
        </w:rPr>
        <w:t xml:space="preserve">экспоненциального тренда для предсказания </w:t>
      </w:r>
      <w:r w:rsidRPr="00082955">
        <w:rPr>
          <w:rFonts w:asciiTheme="minorHAnsi" w:hAnsiTheme="minorHAnsi"/>
          <w:color w:val="000000"/>
          <w:sz w:val="22"/>
          <w:szCs w:val="22"/>
        </w:rPr>
        <w:t>реальных д</w:t>
      </w:r>
      <w:r>
        <w:rPr>
          <w:rFonts w:asciiTheme="minorHAnsi" w:hAnsiTheme="minorHAnsi"/>
          <w:color w:val="000000"/>
          <w:sz w:val="22"/>
          <w:szCs w:val="22"/>
        </w:rPr>
        <w:t xml:space="preserve">оходов компании </w:t>
      </w:r>
      <w:proofErr w:type="spellStart"/>
      <w:r>
        <w:rPr>
          <w:rFonts w:asciiTheme="minorHAnsi" w:hAnsiTheme="minorHAnsi"/>
          <w:color w:val="000000"/>
          <w:sz w:val="22"/>
          <w:szCs w:val="22"/>
        </w:rPr>
        <w:t>Wm</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Wrigley</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Jr</w:t>
      </w:r>
      <w:proofErr w:type="spellEnd"/>
      <w:r>
        <w:rPr>
          <w:rFonts w:asciiTheme="minorHAnsi" w:hAnsiTheme="minorHAnsi"/>
          <w:color w:val="000000"/>
          <w:sz w:val="22"/>
          <w:szCs w:val="22"/>
        </w:rPr>
        <w:t>.</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Экспоненциальная модель аппроксимирует временной ряд почти так же, как л</w:t>
      </w:r>
      <w:r w:rsidR="006E6748">
        <w:rPr>
          <w:rFonts w:asciiTheme="minorHAnsi" w:hAnsiTheme="minorHAnsi"/>
          <w:color w:val="000000"/>
          <w:sz w:val="22"/>
          <w:szCs w:val="22"/>
        </w:rPr>
        <w:t>и</w:t>
      </w:r>
      <w:r w:rsidR="00521C48">
        <w:rPr>
          <w:rFonts w:asciiTheme="minorHAnsi" w:hAnsiTheme="minorHAnsi"/>
          <w:color w:val="000000"/>
          <w:sz w:val="22"/>
          <w:szCs w:val="22"/>
        </w:rPr>
        <w:t>нейная и квадратичная модель. Ск</w:t>
      </w:r>
      <w:r w:rsidRPr="00082955">
        <w:rPr>
          <w:rFonts w:asciiTheme="minorHAnsi" w:hAnsiTheme="minorHAnsi"/>
          <w:color w:val="000000"/>
          <w:sz w:val="22"/>
          <w:szCs w:val="22"/>
        </w:rPr>
        <w:t xml:space="preserve">орректированный коэффициент </w:t>
      </w:r>
      <w:r w:rsidR="006E6748" w:rsidRPr="006E6748">
        <w:rPr>
          <w:rFonts w:asciiTheme="minorHAnsi" w:hAnsiTheme="minorHAnsi"/>
          <w:i/>
          <w:color w:val="000000"/>
          <w:sz w:val="22"/>
          <w:szCs w:val="22"/>
          <w:lang w:val="en-US"/>
        </w:rPr>
        <w:t>r</w:t>
      </w:r>
      <w:r w:rsidRPr="006E6748">
        <w:rPr>
          <w:rFonts w:asciiTheme="minorHAnsi" w:hAnsiTheme="minorHAnsi"/>
          <w:i/>
          <w:color w:val="000000"/>
          <w:sz w:val="22"/>
          <w:szCs w:val="22"/>
          <w:vertAlign w:val="superscript"/>
        </w:rPr>
        <w:t>2</w:t>
      </w:r>
      <w:r w:rsidRPr="00082955">
        <w:rPr>
          <w:rFonts w:asciiTheme="minorHAnsi" w:hAnsiTheme="minorHAnsi"/>
          <w:color w:val="000000"/>
          <w:sz w:val="22"/>
          <w:szCs w:val="22"/>
        </w:rPr>
        <w:t xml:space="preserve"> равен 0,96</w:t>
      </w:r>
      <w:r w:rsidR="00521C48">
        <w:rPr>
          <w:rFonts w:asciiTheme="minorHAnsi" w:hAnsiTheme="minorHAnsi"/>
          <w:color w:val="000000"/>
          <w:sz w:val="22"/>
          <w:szCs w:val="22"/>
        </w:rPr>
        <w:t>0</w:t>
      </w:r>
      <w:r w:rsidRPr="00082955">
        <w:rPr>
          <w:rFonts w:asciiTheme="minorHAnsi" w:hAnsiTheme="minorHAnsi"/>
          <w:color w:val="000000"/>
          <w:sz w:val="22"/>
          <w:szCs w:val="22"/>
        </w:rPr>
        <w:t>, в то время как для линейной мод</w:t>
      </w:r>
      <w:r w:rsidR="006E6748">
        <w:rPr>
          <w:rFonts w:asciiTheme="minorHAnsi" w:hAnsiTheme="minorHAnsi"/>
          <w:color w:val="000000"/>
          <w:sz w:val="22"/>
          <w:szCs w:val="22"/>
        </w:rPr>
        <w:t>ели этот коэффициент равен 0,96</w:t>
      </w:r>
      <w:r w:rsidR="00521C48">
        <w:rPr>
          <w:rFonts w:asciiTheme="minorHAnsi" w:hAnsiTheme="minorHAnsi"/>
          <w:color w:val="000000"/>
          <w:sz w:val="22"/>
          <w:szCs w:val="22"/>
        </w:rPr>
        <w:t>6</w:t>
      </w:r>
      <w:r w:rsidR="006E6748">
        <w:rPr>
          <w:rFonts w:asciiTheme="minorHAnsi" w:hAnsiTheme="minorHAnsi"/>
          <w:color w:val="000000"/>
          <w:sz w:val="22"/>
          <w:szCs w:val="22"/>
        </w:rPr>
        <w:t>, а для квадратичной – 0,96</w:t>
      </w:r>
      <w:r w:rsidR="00521C48">
        <w:rPr>
          <w:rFonts w:asciiTheme="minorHAnsi" w:hAnsiTheme="minorHAnsi"/>
          <w:color w:val="000000"/>
          <w:sz w:val="22"/>
          <w:szCs w:val="22"/>
        </w:rPr>
        <w:t>5</w:t>
      </w:r>
      <w:r w:rsidRPr="00082955">
        <w:rPr>
          <w:rFonts w:asciiTheme="minorHAnsi" w:hAnsiTheme="minorHAnsi"/>
          <w:color w:val="000000"/>
          <w:sz w:val="22"/>
          <w:szCs w:val="22"/>
        </w:rPr>
        <w:t>.</w:t>
      </w:r>
    </w:p>
    <w:p w:rsidR="00082955" w:rsidRPr="00521C48" w:rsidRDefault="00082955" w:rsidP="00082955">
      <w:pPr>
        <w:pStyle w:val="ac"/>
        <w:spacing w:before="0" w:beforeAutospacing="0" w:after="120" w:afterAutospacing="0"/>
        <w:rPr>
          <w:rFonts w:asciiTheme="minorHAnsi" w:hAnsiTheme="minorHAnsi"/>
          <w:b/>
          <w:color w:val="000000"/>
          <w:sz w:val="22"/>
          <w:szCs w:val="22"/>
        </w:rPr>
      </w:pPr>
      <w:r w:rsidRPr="00521C48">
        <w:rPr>
          <w:rFonts w:asciiTheme="minorHAnsi" w:hAnsiTheme="minorHAnsi"/>
          <w:b/>
          <w:color w:val="000000"/>
          <w:sz w:val="22"/>
          <w:szCs w:val="22"/>
        </w:rPr>
        <w:t>Выбор модели на основе разностей первого и второго порядка, а также относительных разностей</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Для аппроксимации данных о реальном доходе компании </w:t>
      </w:r>
      <w:proofErr w:type="spellStart"/>
      <w:r w:rsidRPr="00082955">
        <w:rPr>
          <w:rFonts w:asciiTheme="minorHAnsi" w:hAnsiTheme="minorHAnsi"/>
          <w:color w:val="000000"/>
          <w:sz w:val="22"/>
          <w:szCs w:val="22"/>
        </w:rPr>
        <w:t>Wm</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Wrigley</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Jr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Company</w:t>
      </w:r>
      <w:proofErr w:type="spellEnd"/>
      <w:r w:rsidRPr="00082955">
        <w:rPr>
          <w:rFonts w:asciiTheme="minorHAnsi" w:hAnsiTheme="minorHAnsi"/>
          <w:color w:val="000000"/>
          <w:sz w:val="22"/>
          <w:szCs w:val="22"/>
        </w:rPr>
        <w:t xml:space="preserve"> мы применили три модели: линейную, квадратичную и экспоненциальную. Какая из этих моделей лучше? Кроме визуального впечатления и сравнения скорректированных коэф</w:t>
      </w:r>
      <w:r w:rsidR="0050434F">
        <w:rPr>
          <w:rFonts w:asciiTheme="minorHAnsi" w:hAnsiTheme="minorHAnsi"/>
          <w:color w:val="000000"/>
          <w:sz w:val="22"/>
          <w:szCs w:val="22"/>
        </w:rPr>
        <w:t xml:space="preserve">фициентов </w:t>
      </w:r>
      <w:r w:rsidR="0050434F" w:rsidRPr="0050434F">
        <w:rPr>
          <w:rFonts w:asciiTheme="minorHAnsi" w:hAnsiTheme="minorHAnsi"/>
          <w:i/>
          <w:color w:val="000000"/>
          <w:sz w:val="22"/>
          <w:szCs w:val="22"/>
          <w:lang w:val="en-US"/>
        </w:rPr>
        <w:t>r</w:t>
      </w:r>
      <w:r w:rsidRPr="0050434F">
        <w:rPr>
          <w:rFonts w:asciiTheme="minorHAnsi" w:hAnsiTheme="minorHAnsi"/>
          <w:i/>
          <w:color w:val="000000"/>
          <w:sz w:val="22"/>
          <w:szCs w:val="22"/>
          <w:vertAlign w:val="superscript"/>
        </w:rPr>
        <w:t>2</w:t>
      </w:r>
      <w:r w:rsidRPr="00082955">
        <w:rPr>
          <w:rFonts w:asciiTheme="minorHAnsi" w:hAnsiTheme="minorHAnsi"/>
          <w:color w:val="000000"/>
          <w:sz w:val="22"/>
          <w:szCs w:val="22"/>
        </w:rPr>
        <w:t>, в качестве инструмента для оценки качества модели применяются разности перво</w:t>
      </w:r>
      <w:r w:rsidR="0050434F">
        <w:rPr>
          <w:rFonts w:asciiTheme="minorHAnsi" w:hAnsiTheme="minorHAnsi"/>
          <w:color w:val="000000"/>
          <w:sz w:val="22"/>
          <w:szCs w:val="22"/>
        </w:rPr>
        <w:t>го, второго и третьего порядка.</w:t>
      </w:r>
    </w:p>
    <w:p w:rsidR="0050434F" w:rsidRPr="0050434F" w:rsidRDefault="0050434F" w:rsidP="0050434F">
      <w:pPr>
        <w:pStyle w:val="ac"/>
        <w:spacing w:before="0" w:beforeAutospacing="0" w:after="0" w:afterAutospacing="0"/>
        <w:rPr>
          <w:rFonts w:asciiTheme="minorHAnsi" w:hAnsiTheme="minorHAnsi"/>
          <w:color w:val="000000"/>
          <w:sz w:val="22"/>
          <w:szCs w:val="22"/>
        </w:rPr>
      </w:pPr>
      <w:r w:rsidRPr="0050434F">
        <w:rPr>
          <w:rFonts w:asciiTheme="minorHAnsi" w:hAnsiTheme="minorHAnsi"/>
          <w:color w:val="000000"/>
          <w:sz w:val="22"/>
          <w:szCs w:val="22"/>
        </w:rPr>
        <w:t>Выбор модели на основе анализа разностей первого и второго порядка, а также относительных разностей</w:t>
      </w:r>
      <w:r>
        <w:rPr>
          <w:rFonts w:asciiTheme="minorHAnsi" w:hAnsiTheme="minorHAnsi"/>
          <w:color w:val="000000"/>
          <w:sz w:val="22"/>
          <w:szCs w:val="22"/>
        </w:rPr>
        <w:t>:</w:t>
      </w:r>
    </w:p>
    <w:p w:rsidR="00082955" w:rsidRPr="00082955" w:rsidRDefault="00082955" w:rsidP="0050434F">
      <w:pPr>
        <w:pStyle w:val="ac"/>
        <w:numPr>
          <w:ilvl w:val="0"/>
          <w:numId w:val="19"/>
        </w:numPr>
        <w:spacing w:before="0" w:beforeAutospacing="0" w:after="0" w:afterAutospacing="0"/>
        <w:ind w:left="709" w:hanging="349"/>
        <w:rPr>
          <w:rFonts w:asciiTheme="minorHAnsi" w:hAnsiTheme="minorHAnsi"/>
          <w:color w:val="000000"/>
          <w:sz w:val="22"/>
          <w:szCs w:val="22"/>
        </w:rPr>
      </w:pPr>
      <w:r w:rsidRPr="00082955">
        <w:rPr>
          <w:rFonts w:asciiTheme="minorHAnsi" w:hAnsiTheme="minorHAnsi"/>
          <w:color w:val="000000"/>
          <w:sz w:val="22"/>
          <w:szCs w:val="22"/>
        </w:rPr>
        <w:t>Если исходные данные хорошо аппроксимируются линейной моделью, разность первого порядка должна быть постоянной. Иначе говоря, разности между двумя последовательными значениями одинаковы:</w:t>
      </w:r>
      <w:r w:rsidR="0050434F">
        <w:rPr>
          <w:rFonts w:asciiTheme="minorHAnsi" w:hAnsiTheme="minorHAnsi"/>
          <w:color w:val="000000"/>
          <w:sz w:val="22"/>
          <w:szCs w:val="22"/>
        </w:rPr>
        <w:t xml:space="preserve"> </w:t>
      </w:r>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rPr>
        <w:t>2</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rPr>
        <w:t>1</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rPr>
        <w:t>3</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rPr>
        <w:t>2</w:t>
      </w:r>
      <w:r w:rsidR="0050434F" w:rsidRPr="0050434F">
        <w:rPr>
          <w:rFonts w:asciiTheme="minorHAnsi" w:hAnsiTheme="minorHAnsi"/>
          <w:i/>
          <w:color w:val="000000"/>
          <w:sz w:val="22"/>
          <w:szCs w:val="22"/>
        </w:rPr>
        <w:t xml:space="preserve"> = … </w:t>
      </w:r>
      <w:r w:rsidR="0050434F" w:rsidRPr="0050434F">
        <w:rPr>
          <w:rFonts w:asciiTheme="minorHAnsi" w:hAnsiTheme="minorHAnsi"/>
          <w:i/>
          <w:color w:val="000000"/>
          <w:sz w:val="22"/>
          <w:szCs w:val="22"/>
          <w:lang w:val="en-US"/>
        </w:rPr>
        <w:t xml:space="preserve">= </w:t>
      </w:r>
      <w:proofErr w:type="spellStart"/>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lang w:val="en-US"/>
        </w:rPr>
        <w:t>n</w:t>
      </w:r>
      <w:proofErr w:type="spellEnd"/>
      <w:r w:rsidR="0050434F" w:rsidRPr="0050434F">
        <w:rPr>
          <w:rFonts w:asciiTheme="minorHAnsi" w:hAnsiTheme="minorHAnsi"/>
          <w:i/>
          <w:color w:val="000000"/>
          <w:sz w:val="22"/>
          <w:szCs w:val="22"/>
          <w:lang w:val="en-US"/>
        </w:rPr>
        <w:t xml:space="preserve"> – </w:t>
      </w:r>
      <w:proofErr w:type="spellStart"/>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lang w:val="en-US"/>
        </w:rPr>
        <w:t>n</w:t>
      </w:r>
      <w:proofErr w:type="spellEnd"/>
      <w:r w:rsidR="0050434F" w:rsidRPr="0050434F">
        <w:rPr>
          <w:rFonts w:asciiTheme="minorHAnsi" w:hAnsiTheme="minorHAnsi"/>
          <w:i/>
          <w:color w:val="000000"/>
          <w:sz w:val="22"/>
          <w:szCs w:val="22"/>
          <w:vertAlign w:val="subscript"/>
          <w:lang w:val="en-US"/>
        </w:rPr>
        <w:t>–1</w:t>
      </w:r>
    </w:p>
    <w:p w:rsidR="00082955" w:rsidRPr="00082955" w:rsidRDefault="00082955" w:rsidP="0050434F">
      <w:pPr>
        <w:pStyle w:val="ac"/>
        <w:numPr>
          <w:ilvl w:val="0"/>
          <w:numId w:val="19"/>
        </w:numPr>
        <w:spacing w:before="0" w:beforeAutospacing="0" w:after="0" w:afterAutospacing="0"/>
        <w:ind w:left="709" w:hanging="349"/>
        <w:rPr>
          <w:rFonts w:asciiTheme="minorHAnsi" w:hAnsiTheme="minorHAnsi"/>
          <w:color w:val="000000"/>
          <w:sz w:val="22"/>
          <w:szCs w:val="22"/>
        </w:rPr>
      </w:pPr>
      <w:r w:rsidRPr="00082955">
        <w:rPr>
          <w:rFonts w:asciiTheme="minorHAnsi" w:hAnsiTheme="minorHAnsi"/>
          <w:color w:val="000000"/>
          <w:sz w:val="22"/>
          <w:szCs w:val="22"/>
        </w:rPr>
        <w:t>Если исходные данные хорошо аппроксимируются квадратичной моделью, разность второго порядка должна быть постоянной</w:t>
      </w:r>
      <w:r w:rsidR="0050434F">
        <w:rPr>
          <w:rFonts w:asciiTheme="minorHAnsi" w:hAnsiTheme="minorHAnsi"/>
          <w:color w:val="000000"/>
          <w:sz w:val="22"/>
          <w:szCs w:val="22"/>
        </w:rPr>
        <w:t xml:space="preserve">. Иначе говоря, разности между </w:t>
      </w:r>
      <w:r w:rsidRPr="00082955">
        <w:rPr>
          <w:rFonts w:asciiTheme="minorHAnsi" w:hAnsiTheme="minorHAnsi"/>
          <w:color w:val="000000"/>
          <w:sz w:val="22"/>
          <w:szCs w:val="22"/>
        </w:rPr>
        <w:t>двумя последовательными разностями первого порядка одинаковы:</w:t>
      </w:r>
      <w:r w:rsidR="0050434F" w:rsidRPr="0050434F">
        <w:rPr>
          <w:rFonts w:asciiTheme="minorHAnsi" w:hAnsiTheme="minorHAnsi"/>
          <w:color w:val="000000"/>
          <w:sz w:val="22"/>
          <w:szCs w:val="22"/>
        </w:rPr>
        <w:t xml:space="preserve"> </w:t>
      </w:r>
      <w:r w:rsidR="0050434F" w:rsidRPr="0050434F">
        <w:rPr>
          <w:rFonts w:asciiTheme="minorHAnsi" w:hAnsiTheme="minorHAnsi"/>
          <w:i/>
          <w:color w:val="000000"/>
          <w:sz w:val="22"/>
          <w:szCs w:val="22"/>
        </w:rPr>
        <w:t>(</w:t>
      </w:r>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rPr>
        <w:t>3</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rPr>
        <w:t>2</w:t>
      </w:r>
      <w:r w:rsidR="0050434F" w:rsidRPr="0050434F">
        <w:rPr>
          <w:rFonts w:asciiTheme="minorHAnsi" w:hAnsiTheme="minorHAnsi"/>
          <w:i/>
          <w:color w:val="000000"/>
          <w:sz w:val="22"/>
          <w:szCs w:val="22"/>
        </w:rPr>
        <w:t>) – (</w:t>
      </w:r>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rPr>
        <w:t>2</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sidRPr="0050434F">
        <w:rPr>
          <w:rFonts w:asciiTheme="minorHAnsi" w:hAnsiTheme="minorHAnsi"/>
          <w:i/>
          <w:color w:val="000000"/>
          <w:sz w:val="22"/>
          <w:szCs w:val="22"/>
          <w:vertAlign w:val="subscript"/>
        </w:rPr>
        <w:t>1</w:t>
      </w:r>
      <w:r w:rsidR="0050434F" w:rsidRPr="0050434F">
        <w:rPr>
          <w:rFonts w:asciiTheme="minorHAnsi" w:hAnsiTheme="minorHAnsi"/>
          <w:i/>
          <w:color w:val="000000"/>
          <w:sz w:val="22"/>
          <w:szCs w:val="22"/>
        </w:rPr>
        <w:t>) = (</w:t>
      </w:r>
      <w:r w:rsidR="0050434F" w:rsidRPr="0050434F">
        <w:rPr>
          <w:rFonts w:asciiTheme="minorHAnsi" w:hAnsiTheme="minorHAnsi"/>
          <w:i/>
          <w:color w:val="000000"/>
          <w:sz w:val="22"/>
          <w:szCs w:val="22"/>
          <w:lang w:val="en-US"/>
        </w:rPr>
        <w:t>Y</w:t>
      </w:r>
      <w:r w:rsidR="0050434F">
        <w:rPr>
          <w:rFonts w:asciiTheme="minorHAnsi" w:hAnsiTheme="minorHAnsi"/>
          <w:i/>
          <w:color w:val="000000"/>
          <w:sz w:val="22"/>
          <w:szCs w:val="22"/>
          <w:vertAlign w:val="subscript"/>
        </w:rPr>
        <w:t>4</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Pr>
          <w:rFonts w:asciiTheme="minorHAnsi" w:hAnsiTheme="minorHAnsi"/>
          <w:i/>
          <w:color w:val="000000"/>
          <w:sz w:val="22"/>
          <w:szCs w:val="22"/>
          <w:vertAlign w:val="subscript"/>
        </w:rPr>
        <w:t>3</w:t>
      </w:r>
      <w:r w:rsidR="0050434F" w:rsidRPr="0050434F">
        <w:rPr>
          <w:rFonts w:asciiTheme="minorHAnsi" w:hAnsiTheme="minorHAnsi"/>
          <w:i/>
          <w:color w:val="000000"/>
          <w:sz w:val="22"/>
          <w:szCs w:val="22"/>
        </w:rPr>
        <w:t>) – (</w:t>
      </w:r>
      <w:r w:rsidR="0050434F" w:rsidRPr="0050434F">
        <w:rPr>
          <w:rFonts w:asciiTheme="minorHAnsi" w:hAnsiTheme="minorHAnsi"/>
          <w:i/>
          <w:color w:val="000000"/>
          <w:sz w:val="22"/>
          <w:szCs w:val="22"/>
          <w:lang w:val="en-US"/>
        </w:rPr>
        <w:t>Y</w:t>
      </w:r>
      <w:r w:rsidR="0050434F">
        <w:rPr>
          <w:rFonts w:asciiTheme="minorHAnsi" w:hAnsiTheme="minorHAnsi"/>
          <w:i/>
          <w:color w:val="000000"/>
          <w:sz w:val="22"/>
          <w:szCs w:val="22"/>
          <w:vertAlign w:val="subscript"/>
        </w:rPr>
        <w:t>3</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Pr>
          <w:rFonts w:asciiTheme="minorHAnsi" w:hAnsiTheme="minorHAnsi"/>
          <w:i/>
          <w:color w:val="000000"/>
          <w:sz w:val="22"/>
          <w:szCs w:val="22"/>
          <w:vertAlign w:val="subscript"/>
        </w:rPr>
        <w:t>2</w:t>
      </w:r>
      <w:r w:rsidR="0050434F" w:rsidRPr="0050434F">
        <w:rPr>
          <w:rFonts w:asciiTheme="minorHAnsi" w:hAnsiTheme="minorHAnsi"/>
          <w:i/>
          <w:color w:val="000000"/>
          <w:sz w:val="22"/>
          <w:szCs w:val="22"/>
        </w:rPr>
        <w:t xml:space="preserve">) = … </w:t>
      </w:r>
      <w:r w:rsidR="0050434F" w:rsidRPr="0050434F">
        <w:rPr>
          <w:rFonts w:asciiTheme="minorHAnsi" w:hAnsiTheme="minorHAnsi"/>
          <w:i/>
          <w:color w:val="000000"/>
          <w:sz w:val="22"/>
          <w:szCs w:val="22"/>
          <w:lang w:val="en-US"/>
        </w:rPr>
        <w:t xml:space="preserve">= </w:t>
      </w:r>
      <w:r w:rsidR="0050434F" w:rsidRPr="0050434F">
        <w:rPr>
          <w:rFonts w:asciiTheme="minorHAnsi" w:hAnsiTheme="minorHAnsi"/>
          <w:i/>
          <w:color w:val="000000"/>
          <w:sz w:val="22"/>
          <w:szCs w:val="22"/>
        </w:rPr>
        <w:t>(</w:t>
      </w:r>
      <w:r w:rsidR="0050434F" w:rsidRPr="0050434F">
        <w:rPr>
          <w:rFonts w:asciiTheme="minorHAnsi" w:hAnsiTheme="minorHAnsi"/>
          <w:i/>
          <w:color w:val="000000"/>
          <w:sz w:val="22"/>
          <w:szCs w:val="22"/>
          <w:lang w:val="en-US"/>
        </w:rPr>
        <w:t>Y</w:t>
      </w:r>
      <w:r w:rsidR="0050434F">
        <w:rPr>
          <w:rFonts w:asciiTheme="minorHAnsi" w:hAnsiTheme="minorHAnsi"/>
          <w:i/>
          <w:color w:val="000000"/>
          <w:sz w:val="22"/>
          <w:szCs w:val="22"/>
          <w:vertAlign w:val="subscript"/>
        </w:rPr>
        <w:t>n</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Pr>
          <w:rFonts w:asciiTheme="minorHAnsi" w:hAnsiTheme="minorHAnsi"/>
          <w:i/>
          <w:color w:val="000000"/>
          <w:sz w:val="22"/>
          <w:szCs w:val="22"/>
          <w:vertAlign w:val="subscript"/>
        </w:rPr>
        <w:t>n–1</w:t>
      </w:r>
      <w:r w:rsidR="0050434F" w:rsidRPr="0050434F">
        <w:rPr>
          <w:rFonts w:asciiTheme="minorHAnsi" w:hAnsiTheme="minorHAnsi"/>
          <w:i/>
          <w:color w:val="000000"/>
          <w:sz w:val="22"/>
          <w:szCs w:val="22"/>
        </w:rPr>
        <w:t>) – (</w:t>
      </w:r>
      <w:r w:rsidR="0050434F" w:rsidRPr="0050434F">
        <w:rPr>
          <w:rFonts w:asciiTheme="minorHAnsi" w:hAnsiTheme="minorHAnsi"/>
          <w:i/>
          <w:color w:val="000000"/>
          <w:sz w:val="22"/>
          <w:szCs w:val="22"/>
          <w:lang w:val="en-US"/>
        </w:rPr>
        <w:t>Y</w:t>
      </w:r>
      <w:r w:rsidR="0050434F">
        <w:rPr>
          <w:rFonts w:asciiTheme="minorHAnsi" w:hAnsiTheme="minorHAnsi"/>
          <w:i/>
          <w:color w:val="000000"/>
          <w:sz w:val="22"/>
          <w:szCs w:val="22"/>
          <w:vertAlign w:val="subscript"/>
        </w:rPr>
        <w:t>n–1</w:t>
      </w:r>
      <w:r w:rsidR="0050434F" w:rsidRPr="0050434F">
        <w:rPr>
          <w:rFonts w:asciiTheme="minorHAnsi" w:hAnsiTheme="minorHAnsi"/>
          <w:i/>
          <w:color w:val="000000"/>
          <w:sz w:val="22"/>
          <w:szCs w:val="22"/>
        </w:rPr>
        <w:t xml:space="preserve"> – </w:t>
      </w:r>
      <w:r w:rsidR="0050434F" w:rsidRPr="0050434F">
        <w:rPr>
          <w:rFonts w:asciiTheme="minorHAnsi" w:hAnsiTheme="minorHAnsi"/>
          <w:i/>
          <w:color w:val="000000"/>
          <w:sz w:val="22"/>
          <w:szCs w:val="22"/>
          <w:lang w:val="en-US"/>
        </w:rPr>
        <w:t>Y</w:t>
      </w:r>
      <w:r w:rsidR="0050434F">
        <w:rPr>
          <w:rFonts w:asciiTheme="minorHAnsi" w:hAnsiTheme="minorHAnsi"/>
          <w:i/>
          <w:color w:val="000000"/>
          <w:sz w:val="22"/>
          <w:szCs w:val="22"/>
          <w:vertAlign w:val="subscript"/>
        </w:rPr>
        <w:t>n–2</w:t>
      </w:r>
      <w:r w:rsidR="0050434F" w:rsidRPr="0050434F">
        <w:rPr>
          <w:rFonts w:asciiTheme="minorHAnsi" w:hAnsiTheme="minorHAnsi"/>
          <w:i/>
          <w:color w:val="000000"/>
          <w:sz w:val="22"/>
          <w:szCs w:val="22"/>
        </w:rPr>
        <w:t>)</w:t>
      </w:r>
    </w:p>
    <w:p w:rsidR="0050434F" w:rsidRPr="00123036" w:rsidRDefault="00082955" w:rsidP="00123036">
      <w:pPr>
        <w:pStyle w:val="ac"/>
        <w:numPr>
          <w:ilvl w:val="0"/>
          <w:numId w:val="20"/>
        </w:numPr>
        <w:spacing w:before="0" w:beforeAutospacing="0" w:after="120" w:afterAutospacing="0"/>
        <w:ind w:left="709" w:hanging="349"/>
        <w:rPr>
          <w:rFonts w:asciiTheme="minorHAnsi" w:hAnsiTheme="minorHAnsi"/>
          <w:color w:val="000000"/>
          <w:sz w:val="22"/>
          <w:szCs w:val="22"/>
        </w:rPr>
      </w:pPr>
      <w:r w:rsidRPr="00123036">
        <w:rPr>
          <w:rFonts w:asciiTheme="minorHAnsi" w:hAnsiTheme="minorHAnsi"/>
          <w:color w:val="000000"/>
          <w:sz w:val="22"/>
          <w:szCs w:val="22"/>
        </w:rPr>
        <w:t>Если исходные данные хорошо аппроксимируются экспоненциальной моделью, относительная разность должна быть постоянной. Иначе говоря, относительные разности, вычисленные по двум последовательным наблюдениям, одинаковы:</w:t>
      </w:r>
      <w:r w:rsidR="00123036" w:rsidRPr="00123036">
        <w:rPr>
          <w:rFonts w:asciiTheme="minorHAnsi" w:hAnsiTheme="minorHAnsi"/>
          <w:color w:val="000000"/>
          <w:sz w:val="22"/>
          <w:szCs w:val="22"/>
        </w:rPr>
        <w:t xml:space="preserve"> </w:t>
      </w:r>
      <m:oMath>
        <m:f>
          <m:fPr>
            <m:ctrlPr>
              <w:rPr>
                <w:rFonts w:ascii="Cambria Math" w:hAnsi="Cambria Math"/>
                <w:i/>
                <w:color w:val="000000"/>
                <w:sz w:val="28"/>
                <w:szCs w:val="30"/>
              </w:rPr>
            </m:ctrlPr>
          </m:fPr>
          <m:num>
            <m:sSub>
              <m:sSubPr>
                <m:ctrlPr>
                  <w:rPr>
                    <w:rFonts w:ascii="Cambria Math" w:hAnsi="Cambria Math"/>
                    <w:i/>
                    <w:color w:val="000000"/>
                    <w:sz w:val="28"/>
                    <w:szCs w:val="30"/>
                  </w:rPr>
                </m:ctrlPr>
              </m:sSubPr>
              <m:e>
                <m:r>
                  <w:rPr>
                    <w:rFonts w:ascii="Cambria Math" w:hAnsi="Cambria Math"/>
                    <w:color w:val="000000"/>
                    <w:sz w:val="28"/>
                    <w:szCs w:val="30"/>
                  </w:rPr>
                  <m:t>Y</m:t>
                </m:r>
              </m:e>
              <m:sub>
                <m:r>
                  <w:rPr>
                    <w:rFonts w:ascii="Cambria Math" w:hAnsi="Cambria Math"/>
                    <w:color w:val="000000"/>
                    <w:sz w:val="28"/>
                    <w:szCs w:val="30"/>
                  </w:rPr>
                  <m:t>2</m:t>
                </m:r>
              </m:sub>
            </m:sSub>
            <m:r>
              <w:rPr>
                <w:rFonts w:ascii="Cambria Math" w:hAnsi="Cambria Math"/>
                <w:color w:val="000000"/>
                <w:sz w:val="28"/>
                <w:szCs w:val="30"/>
              </w:rPr>
              <m:t>–</m:t>
            </m:r>
            <m:sSub>
              <m:sSubPr>
                <m:ctrlPr>
                  <w:rPr>
                    <w:rFonts w:ascii="Cambria Math" w:hAnsi="Cambria Math"/>
                    <w:i/>
                    <w:color w:val="000000"/>
                    <w:sz w:val="28"/>
                    <w:szCs w:val="30"/>
                  </w:rPr>
                </m:ctrlPr>
              </m:sSubPr>
              <m:e>
                <m:r>
                  <w:rPr>
                    <w:rFonts w:ascii="Cambria Math" w:hAnsi="Cambria Math"/>
                    <w:color w:val="000000"/>
                    <w:sz w:val="28"/>
                    <w:szCs w:val="30"/>
                  </w:rPr>
                  <m:t>Y</m:t>
                </m:r>
              </m:e>
              <m:sub>
                <m:r>
                  <w:rPr>
                    <w:rFonts w:ascii="Cambria Math" w:hAnsi="Cambria Math"/>
                    <w:color w:val="000000"/>
                    <w:sz w:val="28"/>
                    <w:szCs w:val="30"/>
                  </w:rPr>
                  <m:t>1</m:t>
                </m:r>
              </m:sub>
            </m:sSub>
          </m:num>
          <m:den>
            <m:sSub>
              <m:sSubPr>
                <m:ctrlPr>
                  <w:rPr>
                    <w:rFonts w:ascii="Cambria Math" w:hAnsi="Cambria Math"/>
                    <w:i/>
                    <w:color w:val="000000"/>
                    <w:sz w:val="28"/>
                    <w:szCs w:val="30"/>
                  </w:rPr>
                </m:ctrlPr>
              </m:sSubPr>
              <m:e>
                <m:r>
                  <w:rPr>
                    <w:rFonts w:ascii="Cambria Math" w:hAnsi="Cambria Math"/>
                    <w:color w:val="000000"/>
                    <w:sz w:val="28"/>
                    <w:szCs w:val="30"/>
                  </w:rPr>
                  <m:t>Y</m:t>
                </m:r>
              </m:e>
              <m:sub>
                <m:r>
                  <w:rPr>
                    <w:rFonts w:ascii="Cambria Math" w:hAnsi="Cambria Math"/>
                    <w:color w:val="000000"/>
                    <w:sz w:val="28"/>
                    <w:szCs w:val="30"/>
                  </w:rPr>
                  <m:t>1</m:t>
                </m:r>
              </m:sub>
            </m:sSub>
          </m:den>
        </m:f>
        <m:r>
          <w:rPr>
            <w:rFonts w:ascii="Cambria Math" w:hAnsi="Cambria Math"/>
            <w:color w:val="000000"/>
            <w:sz w:val="28"/>
            <w:szCs w:val="30"/>
          </w:rPr>
          <m:t xml:space="preserve">= </m:t>
        </m:r>
        <m:f>
          <m:fPr>
            <m:ctrlPr>
              <w:rPr>
                <w:rFonts w:ascii="Cambria Math" w:hAnsi="Cambria Math"/>
                <w:i/>
                <w:color w:val="000000"/>
                <w:sz w:val="28"/>
                <w:szCs w:val="30"/>
              </w:rPr>
            </m:ctrlPr>
          </m:fPr>
          <m:num>
            <m:sSub>
              <m:sSubPr>
                <m:ctrlPr>
                  <w:rPr>
                    <w:rFonts w:ascii="Cambria Math" w:hAnsi="Cambria Math"/>
                    <w:i/>
                    <w:color w:val="000000"/>
                    <w:sz w:val="28"/>
                    <w:szCs w:val="30"/>
                  </w:rPr>
                </m:ctrlPr>
              </m:sSubPr>
              <m:e>
                <m:r>
                  <w:rPr>
                    <w:rFonts w:ascii="Cambria Math" w:hAnsi="Cambria Math"/>
                    <w:color w:val="000000"/>
                    <w:sz w:val="28"/>
                    <w:szCs w:val="30"/>
                  </w:rPr>
                  <m:t>Y</m:t>
                </m:r>
              </m:e>
              <m:sub>
                <m:r>
                  <w:rPr>
                    <w:rFonts w:ascii="Cambria Math" w:hAnsi="Cambria Math"/>
                    <w:color w:val="000000"/>
                    <w:sz w:val="28"/>
                    <w:szCs w:val="30"/>
                  </w:rPr>
                  <m:t>3</m:t>
                </m:r>
              </m:sub>
            </m:sSub>
            <m:r>
              <w:rPr>
                <w:rFonts w:ascii="Cambria Math" w:hAnsi="Cambria Math"/>
                <w:color w:val="000000"/>
                <w:sz w:val="28"/>
                <w:szCs w:val="30"/>
              </w:rPr>
              <m:t>–</m:t>
            </m:r>
            <m:sSub>
              <m:sSubPr>
                <m:ctrlPr>
                  <w:rPr>
                    <w:rFonts w:ascii="Cambria Math" w:hAnsi="Cambria Math"/>
                    <w:i/>
                    <w:color w:val="000000"/>
                    <w:sz w:val="28"/>
                    <w:szCs w:val="30"/>
                  </w:rPr>
                </m:ctrlPr>
              </m:sSubPr>
              <m:e>
                <m:r>
                  <w:rPr>
                    <w:rFonts w:ascii="Cambria Math" w:hAnsi="Cambria Math"/>
                    <w:color w:val="000000"/>
                    <w:sz w:val="28"/>
                    <w:szCs w:val="30"/>
                  </w:rPr>
                  <m:t>Y</m:t>
                </m:r>
              </m:e>
              <m:sub>
                <m:r>
                  <w:rPr>
                    <w:rFonts w:ascii="Cambria Math" w:hAnsi="Cambria Math"/>
                    <w:color w:val="000000"/>
                    <w:sz w:val="28"/>
                    <w:szCs w:val="30"/>
                  </w:rPr>
                  <m:t>2</m:t>
                </m:r>
              </m:sub>
            </m:sSub>
          </m:num>
          <m:den>
            <m:r>
              <w:rPr>
                <w:rFonts w:ascii="Cambria Math" w:hAnsi="Cambria Math"/>
                <w:color w:val="000000"/>
                <w:sz w:val="28"/>
                <w:szCs w:val="30"/>
              </w:rPr>
              <m:t>2</m:t>
            </m:r>
          </m:den>
        </m:f>
        <m:r>
          <w:rPr>
            <w:rFonts w:ascii="Cambria Math" w:hAnsi="Cambria Math"/>
            <w:color w:val="000000"/>
            <w:sz w:val="28"/>
            <w:szCs w:val="30"/>
          </w:rPr>
          <m:t xml:space="preserve">=…= </m:t>
        </m:r>
        <m:f>
          <m:fPr>
            <m:ctrlPr>
              <w:rPr>
                <w:rFonts w:ascii="Cambria Math" w:hAnsi="Cambria Math"/>
                <w:i/>
                <w:color w:val="000000"/>
                <w:sz w:val="28"/>
                <w:szCs w:val="30"/>
              </w:rPr>
            </m:ctrlPr>
          </m:fPr>
          <m:num>
            <m:sSub>
              <m:sSubPr>
                <m:ctrlPr>
                  <w:rPr>
                    <w:rFonts w:ascii="Cambria Math" w:hAnsi="Cambria Math"/>
                    <w:i/>
                    <w:color w:val="000000"/>
                    <w:sz w:val="28"/>
                    <w:szCs w:val="30"/>
                  </w:rPr>
                </m:ctrlPr>
              </m:sSubPr>
              <m:e>
                <m:r>
                  <w:rPr>
                    <w:rFonts w:ascii="Cambria Math" w:hAnsi="Cambria Math"/>
                    <w:color w:val="000000"/>
                    <w:sz w:val="28"/>
                    <w:szCs w:val="30"/>
                  </w:rPr>
                  <m:t>Y</m:t>
                </m:r>
              </m:e>
              <m:sub>
                <m:r>
                  <w:rPr>
                    <w:rFonts w:ascii="Cambria Math" w:hAnsi="Cambria Math"/>
                    <w:color w:val="000000"/>
                    <w:sz w:val="28"/>
                    <w:szCs w:val="30"/>
                  </w:rPr>
                  <m:t>n</m:t>
                </m:r>
              </m:sub>
            </m:sSub>
            <m:r>
              <w:rPr>
                <w:rFonts w:ascii="Cambria Math" w:hAnsi="Cambria Math"/>
                <w:color w:val="000000"/>
                <w:sz w:val="28"/>
                <w:szCs w:val="30"/>
              </w:rPr>
              <m:t>–</m:t>
            </m:r>
            <m:sSub>
              <m:sSubPr>
                <m:ctrlPr>
                  <w:rPr>
                    <w:rFonts w:ascii="Cambria Math" w:hAnsi="Cambria Math"/>
                    <w:i/>
                    <w:color w:val="000000"/>
                    <w:sz w:val="28"/>
                    <w:szCs w:val="30"/>
                  </w:rPr>
                </m:ctrlPr>
              </m:sSubPr>
              <m:e>
                <m:r>
                  <w:rPr>
                    <w:rFonts w:ascii="Cambria Math" w:hAnsi="Cambria Math"/>
                    <w:color w:val="000000"/>
                    <w:sz w:val="28"/>
                    <w:szCs w:val="30"/>
                  </w:rPr>
                  <m:t>Y</m:t>
                </m:r>
              </m:e>
              <m:sub>
                <m:r>
                  <w:rPr>
                    <w:rFonts w:ascii="Cambria Math" w:hAnsi="Cambria Math"/>
                    <w:color w:val="000000"/>
                    <w:sz w:val="28"/>
                    <w:szCs w:val="30"/>
                  </w:rPr>
                  <m:t>n–1</m:t>
                </m:r>
              </m:sub>
            </m:sSub>
          </m:num>
          <m:den>
            <m:sSub>
              <m:sSubPr>
                <m:ctrlPr>
                  <w:rPr>
                    <w:rFonts w:ascii="Cambria Math" w:hAnsi="Cambria Math"/>
                    <w:i/>
                    <w:color w:val="000000"/>
                    <w:sz w:val="28"/>
                    <w:szCs w:val="30"/>
                  </w:rPr>
                </m:ctrlPr>
              </m:sSubPr>
              <m:e>
                <m:r>
                  <w:rPr>
                    <w:rFonts w:ascii="Cambria Math" w:hAnsi="Cambria Math"/>
                    <w:color w:val="000000"/>
                    <w:sz w:val="28"/>
                    <w:szCs w:val="30"/>
                  </w:rPr>
                  <m:t>Y</m:t>
                </m:r>
              </m:e>
              <m:sub>
                <m:r>
                  <w:rPr>
                    <w:rFonts w:ascii="Cambria Math" w:hAnsi="Cambria Math"/>
                    <w:color w:val="000000"/>
                    <w:sz w:val="28"/>
                    <w:szCs w:val="30"/>
                  </w:rPr>
                  <m:t>n–1</m:t>
                </m:r>
              </m:sub>
            </m:sSub>
          </m:den>
        </m:f>
      </m:oMath>
    </w:p>
    <w:p w:rsidR="00082955" w:rsidRPr="00C15090" w:rsidRDefault="00082955" w:rsidP="00C15090">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Не следует ожидать, что модель будет идеально аппроксимировать конкретный набор данных. Несмотря на это, при выборе подходящей модели необходимо анализировать разности первого и второго порядка, а также относительные разности. </w:t>
      </w:r>
      <w:r w:rsidR="00C15090">
        <w:rPr>
          <w:rFonts w:asciiTheme="minorHAnsi" w:hAnsiTheme="minorHAnsi"/>
          <w:color w:val="000000"/>
          <w:sz w:val="22"/>
          <w:szCs w:val="22"/>
        </w:rPr>
        <w:t>Для нашего примера с</w:t>
      </w:r>
      <w:r w:rsidR="00C15090" w:rsidRPr="00C15090">
        <w:rPr>
          <w:rFonts w:asciiTheme="minorHAnsi" w:hAnsiTheme="minorHAnsi"/>
          <w:color w:val="000000"/>
          <w:sz w:val="22"/>
          <w:szCs w:val="22"/>
        </w:rPr>
        <w:t xml:space="preserve"> </w:t>
      </w:r>
      <w:r w:rsidR="00C15090" w:rsidRPr="00082955">
        <w:rPr>
          <w:rFonts w:asciiTheme="minorHAnsi" w:hAnsiTheme="minorHAnsi"/>
          <w:color w:val="000000"/>
          <w:sz w:val="22"/>
          <w:szCs w:val="22"/>
        </w:rPr>
        <w:t>компани</w:t>
      </w:r>
      <w:r w:rsidR="00C15090">
        <w:rPr>
          <w:rFonts w:asciiTheme="minorHAnsi" w:hAnsiTheme="minorHAnsi"/>
          <w:color w:val="000000"/>
          <w:sz w:val="22"/>
          <w:szCs w:val="22"/>
        </w:rPr>
        <w:t>ей</w:t>
      </w:r>
      <w:r w:rsidR="00C15090" w:rsidRPr="00082955">
        <w:rPr>
          <w:rFonts w:asciiTheme="minorHAnsi" w:hAnsiTheme="minorHAnsi"/>
          <w:color w:val="000000"/>
          <w:sz w:val="22"/>
          <w:szCs w:val="22"/>
        </w:rPr>
        <w:t xml:space="preserve"> </w:t>
      </w:r>
      <w:proofErr w:type="spellStart"/>
      <w:r w:rsidR="00C15090" w:rsidRPr="00082955">
        <w:rPr>
          <w:rFonts w:asciiTheme="minorHAnsi" w:hAnsiTheme="minorHAnsi"/>
          <w:color w:val="000000"/>
          <w:sz w:val="22"/>
          <w:szCs w:val="22"/>
        </w:rPr>
        <w:t>Wm</w:t>
      </w:r>
      <w:proofErr w:type="spellEnd"/>
      <w:r w:rsidR="00C15090" w:rsidRPr="00082955">
        <w:rPr>
          <w:rFonts w:asciiTheme="minorHAnsi" w:hAnsiTheme="minorHAnsi"/>
          <w:color w:val="000000"/>
          <w:sz w:val="22"/>
          <w:szCs w:val="22"/>
        </w:rPr>
        <w:t xml:space="preserve">. </w:t>
      </w:r>
      <w:proofErr w:type="spellStart"/>
      <w:r w:rsidR="00C15090" w:rsidRPr="00082955">
        <w:rPr>
          <w:rFonts w:asciiTheme="minorHAnsi" w:hAnsiTheme="minorHAnsi"/>
          <w:color w:val="000000"/>
          <w:sz w:val="22"/>
          <w:szCs w:val="22"/>
        </w:rPr>
        <w:t>Wrigley</w:t>
      </w:r>
      <w:proofErr w:type="spellEnd"/>
      <w:r w:rsidR="00C15090" w:rsidRPr="00082955">
        <w:rPr>
          <w:rFonts w:asciiTheme="minorHAnsi" w:hAnsiTheme="minorHAnsi"/>
          <w:color w:val="000000"/>
          <w:sz w:val="22"/>
          <w:szCs w:val="22"/>
        </w:rPr>
        <w:t xml:space="preserve"> </w:t>
      </w:r>
      <w:proofErr w:type="spellStart"/>
      <w:r w:rsidR="00C15090" w:rsidRPr="00082955">
        <w:rPr>
          <w:rFonts w:asciiTheme="minorHAnsi" w:hAnsiTheme="minorHAnsi"/>
          <w:color w:val="000000"/>
          <w:sz w:val="22"/>
          <w:szCs w:val="22"/>
        </w:rPr>
        <w:t>Jr</w:t>
      </w:r>
      <w:proofErr w:type="spellEnd"/>
      <w:r w:rsidR="00C15090">
        <w:rPr>
          <w:rFonts w:asciiTheme="minorHAnsi" w:hAnsiTheme="minorHAnsi"/>
          <w:color w:val="000000"/>
          <w:sz w:val="22"/>
          <w:szCs w:val="22"/>
        </w:rPr>
        <w:t>. результаты такого анализа приведены на рис. 13.</w:t>
      </w:r>
    </w:p>
    <w:p w:rsidR="00804D3E" w:rsidRDefault="00804D3E"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4959705" cy="417794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 Разности первого и второго порядка, а также относительные разности.jpg"/>
                    <pic:cNvPicPr/>
                  </pic:nvPicPr>
                  <pic:blipFill>
                    <a:blip r:embed="rId26">
                      <a:extLst>
                        <a:ext uri="{28A0092B-C50C-407E-A947-70E740481C1C}">
                          <a14:useLocalDpi xmlns:a14="http://schemas.microsoft.com/office/drawing/2010/main" val="0"/>
                        </a:ext>
                      </a:extLst>
                    </a:blip>
                    <a:stretch>
                      <a:fillRect/>
                    </a:stretch>
                  </pic:blipFill>
                  <pic:spPr>
                    <a:xfrm>
                      <a:off x="0" y="0"/>
                      <a:ext cx="4968389" cy="4185263"/>
                    </a:xfrm>
                    <a:prstGeom prst="rect">
                      <a:avLst/>
                    </a:prstGeom>
                  </pic:spPr>
                </pic:pic>
              </a:graphicData>
            </a:graphic>
          </wp:inline>
        </w:drawing>
      </w:r>
    </w:p>
    <w:p w:rsidR="00082955" w:rsidRPr="00082955" w:rsidRDefault="00C15090" w:rsidP="00804D3E">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13</w:t>
      </w:r>
      <w:r w:rsidR="00082955" w:rsidRPr="00082955">
        <w:rPr>
          <w:rFonts w:asciiTheme="minorHAnsi" w:hAnsiTheme="minorHAnsi"/>
          <w:color w:val="000000"/>
          <w:sz w:val="22"/>
          <w:szCs w:val="22"/>
        </w:rPr>
        <w:t xml:space="preserve">. Разности первого и второго порядка, а также относительные разности, вычисленные на основе данных о реальных доходах компании </w:t>
      </w:r>
      <w:proofErr w:type="spellStart"/>
      <w:r w:rsidR="00082955" w:rsidRPr="00082955">
        <w:rPr>
          <w:rFonts w:asciiTheme="minorHAnsi" w:hAnsiTheme="minorHAnsi"/>
          <w:color w:val="000000"/>
          <w:sz w:val="22"/>
          <w:szCs w:val="22"/>
        </w:rPr>
        <w:t>Wm</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Wrigley</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Jr</w:t>
      </w:r>
      <w:proofErr w:type="spellEnd"/>
      <w:r w:rsidR="00082955" w:rsidRPr="00082955">
        <w:rPr>
          <w:rFonts w:asciiTheme="minorHAnsi" w:hAnsiTheme="minorHAnsi"/>
          <w:color w:val="000000"/>
          <w:sz w:val="22"/>
          <w:szCs w:val="22"/>
        </w:rPr>
        <w:t>.</w:t>
      </w:r>
    </w:p>
    <w:p w:rsidR="00082955" w:rsidRPr="00082955" w:rsidRDefault="00804D3E" w:rsidP="00804D3E">
      <w:pPr>
        <w:pStyle w:val="ac"/>
        <w:spacing w:before="0" w:beforeAutospacing="0" w:after="120" w:afterAutospacing="0"/>
        <w:rPr>
          <w:rFonts w:asciiTheme="minorHAnsi" w:hAnsiTheme="minorHAnsi"/>
          <w:color w:val="000000"/>
          <w:sz w:val="22"/>
          <w:szCs w:val="22"/>
        </w:rPr>
      </w:pPr>
      <w:r w:rsidRPr="00804D3E">
        <w:rPr>
          <w:rFonts w:asciiTheme="minorHAnsi" w:hAnsiTheme="minorHAnsi"/>
          <w:color w:val="000000"/>
          <w:sz w:val="22"/>
          <w:szCs w:val="22"/>
        </w:rPr>
        <w:t>Анализ рис. 1</w:t>
      </w:r>
      <w:r>
        <w:rPr>
          <w:rFonts w:asciiTheme="minorHAnsi" w:hAnsiTheme="minorHAnsi"/>
          <w:color w:val="000000"/>
          <w:sz w:val="22"/>
          <w:szCs w:val="22"/>
        </w:rPr>
        <w:t>3</w:t>
      </w:r>
      <w:r w:rsidRPr="00804D3E">
        <w:rPr>
          <w:rFonts w:asciiTheme="minorHAnsi" w:hAnsiTheme="minorHAnsi"/>
          <w:color w:val="000000"/>
          <w:sz w:val="22"/>
          <w:szCs w:val="22"/>
        </w:rPr>
        <w:t xml:space="preserve"> показывает, что разности первог</w:t>
      </w:r>
      <w:r>
        <w:rPr>
          <w:rFonts w:asciiTheme="minorHAnsi" w:hAnsiTheme="minorHAnsi"/>
          <w:color w:val="000000"/>
          <w:sz w:val="22"/>
          <w:szCs w:val="22"/>
        </w:rPr>
        <w:t>о и второго порядка, а также от</w:t>
      </w:r>
      <w:r w:rsidRPr="00804D3E">
        <w:rPr>
          <w:rFonts w:asciiTheme="minorHAnsi" w:hAnsiTheme="minorHAnsi"/>
          <w:color w:val="000000"/>
          <w:sz w:val="22"/>
          <w:szCs w:val="22"/>
        </w:rPr>
        <w:t xml:space="preserve">носительные разности </w:t>
      </w:r>
      <w:r>
        <w:rPr>
          <w:rFonts w:asciiTheme="minorHAnsi" w:hAnsiTheme="minorHAnsi"/>
          <w:color w:val="000000"/>
          <w:sz w:val="22"/>
          <w:szCs w:val="22"/>
        </w:rPr>
        <w:t>не остаются</w:t>
      </w:r>
      <w:r w:rsidRPr="00804D3E">
        <w:rPr>
          <w:rFonts w:asciiTheme="minorHAnsi" w:hAnsiTheme="minorHAnsi"/>
          <w:color w:val="000000"/>
          <w:sz w:val="22"/>
          <w:szCs w:val="22"/>
        </w:rPr>
        <w:t xml:space="preserve"> постоянны</w:t>
      </w:r>
      <w:r>
        <w:rPr>
          <w:rFonts w:asciiTheme="minorHAnsi" w:hAnsiTheme="minorHAnsi"/>
          <w:color w:val="000000"/>
          <w:sz w:val="22"/>
          <w:szCs w:val="22"/>
        </w:rPr>
        <w:t>ми</w:t>
      </w:r>
      <w:r w:rsidRPr="00804D3E">
        <w:rPr>
          <w:rFonts w:asciiTheme="minorHAnsi" w:hAnsiTheme="minorHAnsi"/>
          <w:color w:val="000000"/>
          <w:sz w:val="22"/>
          <w:szCs w:val="22"/>
        </w:rPr>
        <w:t xml:space="preserve">. Итак, </w:t>
      </w:r>
      <w:r>
        <w:rPr>
          <w:rFonts w:asciiTheme="minorHAnsi" w:hAnsiTheme="minorHAnsi"/>
          <w:color w:val="000000"/>
          <w:sz w:val="22"/>
          <w:szCs w:val="22"/>
        </w:rPr>
        <w:t>несмотря на то, что скорректиро</w:t>
      </w:r>
      <w:r w:rsidRPr="00804D3E">
        <w:rPr>
          <w:rFonts w:asciiTheme="minorHAnsi" w:hAnsiTheme="minorHAnsi"/>
          <w:color w:val="000000"/>
          <w:sz w:val="22"/>
          <w:szCs w:val="22"/>
        </w:rPr>
        <w:t xml:space="preserve">ванный коэффициент </w:t>
      </w:r>
      <w:r w:rsidRPr="00804D3E">
        <w:rPr>
          <w:rFonts w:asciiTheme="minorHAnsi" w:hAnsiTheme="minorHAnsi"/>
          <w:i/>
          <w:color w:val="000000"/>
          <w:sz w:val="22"/>
          <w:szCs w:val="22"/>
          <w:lang w:val="en-US"/>
        </w:rPr>
        <w:t>r</w:t>
      </w:r>
      <w:r w:rsidRPr="00804D3E">
        <w:rPr>
          <w:rFonts w:asciiTheme="minorHAnsi" w:hAnsiTheme="minorHAnsi"/>
          <w:i/>
          <w:color w:val="000000"/>
          <w:sz w:val="22"/>
          <w:szCs w:val="22"/>
          <w:vertAlign w:val="superscript"/>
        </w:rPr>
        <w:t>2</w:t>
      </w:r>
      <w:r w:rsidRPr="00804D3E">
        <w:rPr>
          <w:rFonts w:asciiTheme="minorHAnsi" w:hAnsiTheme="minorHAnsi"/>
          <w:color w:val="000000"/>
          <w:sz w:val="22"/>
          <w:szCs w:val="22"/>
        </w:rPr>
        <w:t xml:space="preserve"> у всех трех моделей, рассмотренных </w:t>
      </w:r>
      <w:r>
        <w:rPr>
          <w:rFonts w:asciiTheme="minorHAnsi" w:hAnsiTheme="minorHAnsi"/>
          <w:color w:val="000000"/>
          <w:sz w:val="22"/>
          <w:szCs w:val="22"/>
        </w:rPr>
        <w:t>выше</w:t>
      </w:r>
      <w:r w:rsidRPr="00804D3E">
        <w:rPr>
          <w:rFonts w:asciiTheme="minorHAnsi" w:hAnsiTheme="minorHAnsi"/>
          <w:color w:val="000000"/>
          <w:sz w:val="22"/>
          <w:szCs w:val="22"/>
        </w:rPr>
        <w:t>, одинаков и</w:t>
      </w:r>
      <w:r>
        <w:rPr>
          <w:rFonts w:asciiTheme="minorHAnsi" w:hAnsiTheme="minorHAnsi"/>
          <w:color w:val="000000"/>
          <w:sz w:val="22"/>
          <w:szCs w:val="22"/>
        </w:rPr>
        <w:t xml:space="preserve"> </w:t>
      </w:r>
      <w:r w:rsidRPr="00804D3E">
        <w:rPr>
          <w:rFonts w:asciiTheme="minorHAnsi" w:hAnsiTheme="minorHAnsi"/>
          <w:color w:val="000000"/>
          <w:sz w:val="22"/>
          <w:szCs w:val="22"/>
        </w:rPr>
        <w:t>приближенно равен 0,96, возможно, существуют более точные модели.</w:t>
      </w:r>
    </w:p>
    <w:p w:rsidR="00804D3E" w:rsidRPr="00804D3E" w:rsidRDefault="00804D3E" w:rsidP="00082955">
      <w:pPr>
        <w:pStyle w:val="ac"/>
        <w:spacing w:before="0" w:beforeAutospacing="0" w:after="120" w:afterAutospacing="0"/>
        <w:rPr>
          <w:rFonts w:asciiTheme="minorHAnsi" w:hAnsiTheme="minorHAnsi"/>
          <w:b/>
          <w:color w:val="000000"/>
          <w:sz w:val="22"/>
          <w:szCs w:val="22"/>
        </w:rPr>
      </w:pPr>
      <w:r w:rsidRPr="00804D3E">
        <w:rPr>
          <w:rFonts w:asciiTheme="minorHAnsi" w:hAnsiTheme="minorHAnsi"/>
          <w:b/>
          <w:color w:val="000000"/>
          <w:sz w:val="22"/>
          <w:szCs w:val="22"/>
        </w:rPr>
        <w:t>Вычисление тренда с помощью авторегрессии и прогнозирование</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Другой подход к прогнозированию основан на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w:t>
      </w:r>
      <w:r w:rsidR="000A61D8">
        <w:rPr>
          <w:rFonts w:asciiTheme="minorHAnsi" w:hAnsiTheme="minorHAnsi"/>
          <w:color w:val="000000"/>
          <w:sz w:val="22"/>
          <w:szCs w:val="22"/>
        </w:rPr>
        <w:t>.</w:t>
      </w:r>
      <w:r w:rsidRPr="00082955">
        <w:rPr>
          <w:rFonts w:asciiTheme="minorHAnsi" w:hAnsiTheme="minorHAnsi"/>
          <w:color w:val="000000"/>
          <w:sz w:val="22"/>
          <w:szCs w:val="22"/>
        </w:rPr>
        <w:t xml:space="preserve"> Часто значения временного ряда в какой-то момент времени сильно коррелируют как с предшествующими, так и с последующими значениями. Автокорреляция первого порядка оценивает степень зависимости между последовательными значениями временного ряда. Автокор</w:t>
      </w:r>
      <w:r w:rsidR="000A61D8">
        <w:rPr>
          <w:rFonts w:asciiTheme="minorHAnsi" w:hAnsiTheme="minorHAnsi"/>
          <w:color w:val="000000"/>
          <w:sz w:val="22"/>
          <w:szCs w:val="22"/>
        </w:rPr>
        <w:t>реляция второго порядка</w:t>
      </w:r>
      <w:r w:rsidRPr="00082955">
        <w:rPr>
          <w:rFonts w:asciiTheme="minorHAnsi" w:hAnsiTheme="minorHAnsi"/>
          <w:color w:val="000000"/>
          <w:sz w:val="22"/>
          <w:szCs w:val="22"/>
        </w:rPr>
        <w:t xml:space="preserve"> оценивает силу связи между значениями, разделенными двумя временными интервалами. Автокорреляция </w:t>
      </w:r>
      <w:r w:rsidRPr="000A61D8">
        <w:rPr>
          <w:rFonts w:asciiTheme="minorHAnsi" w:hAnsiTheme="minorHAnsi"/>
          <w:i/>
          <w:color w:val="000000"/>
          <w:sz w:val="22"/>
          <w:szCs w:val="22"/>
        </w:rPr>
        <w:t>р</w:t>
      </w:r>
      <w:r w:rsidRPr="00082955">
        <w:rPr>
          <w:rFonts w:asciiTheme="minorHAnsi" w:hAnsiTheme="minorHAnsi"/>
          <w:color w:val="000000"/>
          <w:sz w:val="22"/>
          <w:szCs w:val="22"/>
        </w:rPr>
        <w:t>-</w:t>
      </w:r>
      <w:proofErr w:type="spellStart"/>
      <w:r w:rsidRPr="00082955">
        <w:rPr>
          <w:rFonts w:asciiTheme="minorHAnsi" w:hAnsiTheme="minorHAnsi"/>
          <w:color w:val="000000"/>
          <w:sz w:val="22"/>
          <w:szCs w:val="22"/>
        </w:rPr>
        <w:t>го</w:t>
      </w:r>
      <w:proofErr w:type="spellEnd"/>
      <w:r w:rsidRPr="00082955">
        <w:rPr>
          <w:rFonts w:asciiTheme="minorHAnsi" w:hAnsiTheme="minorHAnsi"/>
          <w:color w:val="000000"/>
          <w:sz w:val="22"/>
          <w:szCs w:val="22"/>
        </w:rPr>
        <w:t xml:space="preserve"> порядка представляет собой величину корреляции между значениями, разделенными </w:t>
      </w:r>
      <w:r w:rsidRPr="000A61D8">
        <w:rPr>
          <w:rFonts w:asciiTheme="minorHAnsi" w:hAnsiTheme="minorHAnsi"/>
          <w:i/>
          <w:color w:val="000000"/>
          <w:sz w:val="22"/>
          <w:szCs w:val="22"/>
        </w:rPr>
        <w:t>р</w:t>
      </w:r>
      <w:r w:rsidRPr="00082955">
        <w:rPr>
          <w:rFonts w:asciiTheme="minorHAnsi" w:hAnsiTheme="minorHAnsi"/>
          <w:color w:val="000000"/>
          <w:sz w:val="22"/>
          <w:szCs w:val="22"/>
        </w:rPr>
        <w:t xml:space="preserve"> временными интервалами. </w:t>
      </w:r>
      <w:proofErr w:type="spellStart"/>
      <w:r w:rsidRPr="00082955">
        <w:rPr>
          <w:rFonts w:asciiTheme="minorHAnsi" w:hAnsiTheme="minorHAnsi"/>
          <w:color w:val="000000"/>
          <w:sz w:val="22"/>
          <w:szCs w:val="22"/>
        </w:rPr>
        <w:t>Авторегрессионная</w:t>
      </w:r>
      <w:proofErr w:type="spellEnd"/>
      <w:r w:rsidRPr="00082955">
        <w:rPr>
          <w:rFonts w:asciiTheme="minorHAnsi" w:hAnsiTheme="minorHAnsi"/>
          <w:color w:val="000000"/>
          <w:sz w:val="22"/>
          <w:szCs w:val="22"/>
        </w:rPr>
        <w:t xml:space="preserve"> модель позволяет лучше оценить предысторию и получить более точный прогноз.</w:t>
      </w:r>
    </w:p>
    <w:p w:rsidR="000A61D8" w:rsidRDefault="000A61D8"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060974" cy="203708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а. Автерегрессионные модели.jpg"/>
                    <pic:cNvPicPr/>
                  </pic:nvPicPr>
                  <pic:blipFill rotWithShape="1">
                    <a:blip r:embed="rId27">
                      <a:extLst>
                        <a:ext uri="{28A0092B-C50C-407E-A947-70E740481C1C}">
                          <a14:useLocalDpi xmlns:a14="http://schemas.microsoft.com/office/drawing/2010/main" val="0"/>
                        </a:ext>
                      </a:extLst>
                    </a:blip>
                    <a:srcRect l="957"/>
                    <a:stretch/>
                  </pic:blipFill>
                  <pic:spPr bwMode="auto">
                    <a:xfrm>
                      <a:off x="0" y="0"/>
                      <a:ext cx="6060974" cy="2037080"/>
                    </a:xfrm>
                    <a:prstGeom prst="rect">
                      <a:avLst/>
                    </a:prstGeom>
                    <a:ln>
                      <a:noFill/>
                    </a:ln>
                    <a:extLst>
                      <a:ext uri="{53640926-AAD7-44D8-BBD7-CCE9431645EC}">
                        <a14:shadowObscured xmlns:a14="http://schemas.microsoft.com/office/drawing/2010/main"/>
                      </a:ext>
                    </a:extLst>
                  </pic:spPr>
                </pic:pic>
              </a:graphicData>
            </a:graphic>
          </wp:inline>
        </w:drawing>
      </w:r>
    </w:p>
    <w:p w:rsidR="00082955" w:rsidRPr="00082955" w:rsidRDefault="00082955" w:rsidP="00082955">
      <w:pPr>
        <w:pStyle w:val="ac"/>
        <w:spacing w:before="0" w:beforeAutospacing="0" w:after="120" w:afterAutospacing="0"/>
        <w:rPr>
          <w:rFonts w:asciiTheme="minorHAnsi" w:hAnsiTheme="minorHAnsi"/>
          <w:color w:val="000000"/>
          <w:sz w:val="22"/>
          <w:szCs w:val="22"/>
        </w:rPr>
      </w:pPr>
      <w:proofErr w:type="spellStart"/>
      <w:r w:rsidRPr="00082955">
        <w:rPr>
          <w:rFonts w:asciiTheme="minorHAnsi" w:hAnsiTheme="minorHAnsi"/>
          <w:color w:val="000000"/>
          <w:sz w:val="22"/>
          <w:szCs w:val="22"/>
        </w:rPr>
        <w:t>Авторегресс</w:t>
      </w:r>
      <w:r w:rsidR="000A61D8">
        <w:rPr>
          <w:rFonts w:asciiTheme="minorHAnsi" w:hAnsiTheme="minorHAnsi"/>
          <w:color w:val="000000"/>
          <w:sz w:val="22"/>
          <w:szCs w:val="22"/>
        </w:rPr>
        <w:t>ионная</w:t>
      </w:r>
      <w:proofErr w:type="spellEnd"/>
      <w:r w:rsidR="000A61D8">
        <w:rPr>
          <w:rFonts w:asciiTheme="minorHAnsi" w:hAnsiTheme="minorHAnsi"/>
          <w:color w:val="000000"/>
          <w:sz w:val="22"/>
          <w:szCs w:val="22"/>
        </w:rPr>
        <w:t xml:space="preserve"> модель первого порядка </w:t>
      </w:r>
      <w:r w:rsidRPr="00082955">
        <w:rPr>
          <w:rFonts w:asciiTheme="minorHAnsi" w:hAnsiTheme="minorHAnsi"/>
          <w:color w:val="000000"/>
          <w:sz w:val="22"/>
          <w:szCs w:val="22"/>
        </w:rPr>
        <w:t>внешне напоминает мо</w:t>
      </w:r>
      <w:r w:rsidR="000A61D8">
        <w:rPr>
          <w:rFonts w:asciiTheme="minorHAnsi" w:hAnsiTheme="minorHAnsi"/>
          <w:color w:val="000000"/>
          <w:sz w:val="22"/>
          <w:szCs w:val="22"/>
        </w:rPr>
        <w:t>дель простой линейной регрессии</w:t>
      </w:r>
      <w:r w:rsidRPr="00082955">
        <w:rPr>
          <w:rFonts w:asciiTheme="minorHAnsi" w:hAnsiTheme="minorHAnsi"/>
          <w:color w:val="000000"/>
          <w:sz w:val="22"/>
          <w:szCs w:val="22"/>
        </w:rPr>
        <w:t xml:space="preserve">, а </w:t>
      </w:r>
      <w:proofErr w:type="spellStart"/>
      <w:r w:rsidRPr="00082955">
        <w:rPr>
          <w:rFonts w:asciiTheme="minorHAnsi" w:hAnsiTheme="minorHAnsi"/>
          <w:color w:val="000000"/>
          <w:sz w:val="22"/>
          <w:szCs w:val="22"/>
        </w:rPr>
        <w:t>авторегрессионные</w:t>
      </w:r>
      <w:proofErr w:type="spellEnd"/>
      <w:r w:rsidRPr="00082955">
        <w:rPr>
          <w:rFonts w:asciiTheme="minorHAnsi" w:hAnsiTheme="minorHAnsi"/>
          <w:color w:val="000000"/>
          <w:sz w:val="22"/>
          <w:szCs w:val="22"/>
        </w:rPr>
        <w:t xml:space="preserve"> модели второго и </w:t>
      </w:r>
      <w:r w:rsidRPr="000A61D8">
        <w:rPr>
          <w:rFonts w:asciiTheme="minorHAnsi" w:hAnsiTheme="minorHAnsi"/>
          <w:i/>
          <w:color w:val="000000"/>
          <w:sz w:val="22"/>
          <w:szCs w:val="22"/>
        </w:rPr>
        <w:t>р</w:t>
      </w:r>
      <w:r w:rsidR="000A61D8">
        <w:rPr>
          <w:rFonts w:asciiTheme="minorHAnsi" w:hAnsiTheme="minorHAnsi"/>
          <w:color w:val="000000"/>
          <w:sz w:val="22"/>
          <w:szCs w:val="22"/>
        </w:rPr>
        <w:t>-</w:t>
      </w:r>
      <w:proofErr w:type="spellStart"/>
      <w:r w:rsidR="000A61D8">
        <w:rPr>
          <w:rFonts w:asciiTheme="minorHAnsi" w:hAnsiTheme="minorHAnsi"/>
          <w:color w:val="000000"/>
          <w:sz w:val="22"/>
          <w:szCs w:val="22"/>
        </w:rPr>
        <w:t>го</w:t>
      </w:r>
      <w:proofErr w:type="spellEnd"/>
      <w:r w:rsidR="000A61D8">
        <w:rPr>
          <w:rFonts w:asciiTheme="minorHAnsi" w:hAnsiTheme="minorHAnsi"/>
          <w:color w:val="000000"/>
          <w:sz w:val="22"/>
          <w:szCs w:val="22"/>
        </w:rPr>
        <w:t xml:space="preserve"> порядков</w:t>
      </w:r>
      <w:r w:rsidRPr="00082955">
        <w:rPr>
          <w:rFonts w:asciiTheme="minorHAnsi" w:hAnsiTheme="minorHAnsi"/>
          <w:color w:val="000000"/>
          <w:sz w:val="22"/>
          <w:szCs w:val="22"/>
        </w:rPr>
        <w:t xml:space="preserve"> похожи на модель множественной </w:t>
      </w:r>
      <w:r w:rsidR="000A61D8">
        <w:rPr>
          <w:rFonts w:asciiTheme="minorHAnsi" w:hAnsiTheme="minorHAnsi"/>
          <w:color w:val="000000"/>
          <w:sz w:val="22"/>
          <w:szCs w:val="22"/>
        </w:rPr>
        <w:lastRenderedPageBreak/>
        <w:t>регрессии</w:t>
      </w:r>
      <w:r w:rsidRPr="00082955">
        <w:rPr>
          <w:rFonts w:asciiTheme="minorHAnsi" w:hAnsiTheme="minorHAnsi"/>
          <w:color w:val="000000"/>
          <w:sz w:val="22"/>
          <w:szCs w:val="22"/>
        </w:rPr>
        <w:t xml:space="preserve">. В регрессионных моделях параметры регрессии обозначаются символами </w:t>
      </w:r>
      <w:r w:rsidR="000A61D8">
        <w:rPr>
          <w:rFonts w:asciiTheme="minorHAnsi" w:hAnsiTheme="minorHAnsi"/>
          <w:color w:val="000000"/>
          <w:sz w:val="22"/>
          <w:szCs w:val="22"/>
        </w:rPr>
        <w:t>β</w:t>
      </w:r>
      <w:r w:rsidRPr="000A61D8">
        <w:rPr>
          <w:rFonts w:asciiTheme="minorHAnsi" w:hAnsiTheme="minorHAnsi"/>
          <w:color w:val="000000"/>
          <w:sz w:val="22"/>
          <w:szCs w:val="22"/>
          <w:vertAlign w:val="subscript"/>
        </w:rPr>
        <w:t>0</w:t>
      </w:r>
      <w:r w:rsidRPr="00082955">
        <w:rPr>
          <w:rFonts w:asciiTheme="minorHAnsi" w:hAnsiTheme="minorHAnsi"/>
          <w:color w:val="000000"/>
          <w:sz w:val="22"/>
          <w:szCs w:val="22"/>
        </w:rPr>
        <w:t xml:space="preserve">, </w:t>
      </w:r>
      <w:r w:rsidR="000A61D8">
        <w:rPr>
          <w:rFonts w:asciiTheme="minorHAnsi" w:hAnsiTheme="minorHAnsi"/>
          <w:color w:val="000000"/>
          <w:sz w:val="22"/>
          <w:szCs w:val="22"/>
        </w:rPr>
        <w:t>β</w:t>
      </w:r>
      <w:r w:rsidR="000A61D8">
        <w:rPr>
          <w:rFonts w:asciiTheme="minorHAnsi" w:hAnsiTheme="minorHAnsi"/>
          <w:color w:val="000000"/>
          <w:sz w:val="22"/>
          <w:szCs w:val="22"/>
          <w:vertAlign w:val="subscript"/>
        </w:rPr>
        <w:t>1</w:t>
      </w:r>
      <w:r w:rsidRPr="00082955">
        <w:rPr>
          <w:rFonts w:asciiTheme="minorHAnsi" w:hAnsiTheme="minorHAnsi"/>
          <w:color w:val="000000"/>
          <w:sz w:val="22"/>
          <w:szCs w:val="22"/>
        </w:rPr>
        <w:t xml:space="preserve">, </w:t>
      </w:r>
      <w:r w:rsidR="000A61D8">
        <w:rPr>
          <w:rFonts w:asciiTheme="minorHAnsi" w:hAnsiTheme="minorHAnsi"/>
          <w:color w:val="000000"/>
          <w:sz w:val="22"/>
          <w:szCs w:val="22"/>
        </w:rPr>
        <w:t>…</w:t>
      </w:r>
      <w:r w:rsidRPr="00082955">
        <w:rPr>
          <w:rFonts w:asciiTheme="minorHAnsi" w:hAnsiTheme="minorHAnsi"/>
          <w:color w:val="000000"/>
          <w:sz w:val="22"/>
          <w:szCs w:val="22"/>
        </w:rPr>
        <w:t xml:space="preserve">, </w:t>
      </w:r>
      <w:r w:rsidR="000A61D8">
        <w:rPr>
          <w:rFonts w:asciiTheme="minorHAnsi" w:hAnsiTheme="minorHAnsi"/>
          <w:color w:val="000000"/>
          <w:sz w:val="22"/>
          <w:szCs w:val="22"/>
        </w:rPr>
        <w:t>β</w:t>
      </w:r>
      <w:r w:rsidR="000A61D8">
        <w:rPr>
          <w:rFonts w:asciiTheme="minorHAnsi" w:hAnsiTheme="minorHAnsi"/>
          <w:color w:val="000000"/>
          <w:sz w:val="22"/>
          <w:szCs w:val="22"/>
          <w:vertAlign w:val="subscript"/>
          <w:lang w:val="en-US"/>
        </w:rPr>
        <w:t>k</w:t>
      </w:r>
      <w:r w:rsidR="000A61D8">
        <w:rPr>
          <w:rFonts w:asciiTheme="minorHAnsi" w:hAnsiTheme="minorHAnsi"/>
          <w:color w:val="000000"/>
          <w:sz w:val="22"/>
          <w:szCs w:val="22"/>
        </w:rPr>
        <w:t xml:space="preserve"> а их оценки — символами </w:t>
      </w:r>
      <w:r w:rsidR="000A61D8" w:rsidRPr="000A61D8">
        <w:rPr>
          <w:rFonts w:asciiTheme="minorHAnsi" w:hAnsiTheme="minorHAnsi"/>
          <w:i/>
          <w:color w:val="000000"/>
          <w:sz w:val="22"/>
          <w:szCs w:val="22"/>
        </w:rPr>
        <w:t>b</w:t>
      </w:r>
      <w:r w:rsidRPr="000A61D8">
        <w:rPr>
          <w:rFonts w:asciiTheme="minorHAnsi" w:hAnsiTheme="minorHAnsi"/>
          <w:i/>
          <w:color w:val="000000"/>
          <w:sz w:val="22"/>
          <w:szCs w:val="22"/>
          <w:vertAlign w:val="subscript"/>
        </w:rPr>
        <w:t>0</w:t>
      </w:r>
      <w:r w:rsidRPr="00082955">
        <w:rPr>
          <w:rFonts w:asciiTheme="minorHAnsi" w:hAnsiTheme="minorHAnsi"/>
          <w:color w:val="000000"/>
          <w:sz w:val="22"/>
          <w:szCs w:val="22"/>
        </w:rPr>
        <w:t xml:space="preserve">, </w:t>
      </w:r>
      <w:r w:rsidR="000A61D8" w:rsidRPr="000A61D8">
        <w:rPr>
          <w:rFonts w:asciiTheme="minorHAnsi" w:hAnsiTheme="minorHAnsi"/>
          <w:i/>
          <w:color w:val="000000"/>
          <w:sz w:val="22"/>
          <w:szCs w:val="22"/>
        </w:rPr>
        <w:t>b</w:t>
      </w:r>
      <w:r w:rsidR="000A61D8" w:rsidRPr="000A61D8">
        <w:rPr>
          <w:rFonts w:asciiTheme="minorHAnsi" w:hAnsiTheme="minorHAnsi"/>
          <w:i/>
          <w:color w:val="000000"/>
          <w:sz w:val="22"/>
          <w:szCs w:val="22"/>
          <w:vertAlign w:val="subscript"/>
        </w:rPr>
        <w:t>1</w:t>
      </w:r>
      <w:r w:rsidR="000A61D8" w:rsidRPr="000A61D8">
        <w:rPr>
          <w:rFonts w:asciiTheme="minorHAnsi" w:hAnsiTheme="minorHAnsi"/>
          <w:color w:val="000000"/>
          <w:sz w:val="22"/>
          <w:szCs w:val="22"/>
        </w:rPr>
        <w:t>,</w:t>
      </w:r>
      <w:r w:rsidR="000A61D8">
        <w:rPr>
          <w:rFonts w:asciiTheme="minorHAnsi" w:hAnsiTheme="minorHAnsi"/>
          <w:color w:val="000000"/>
          <w:sz w:val="22"/>
          <w:szCs w:val="22"/>
        </w:rPr>
        <w:t xml:space="preserve"> …</w:t>
      </w:r>
      <w:r w:rsidR="000A61D8" w:rsidRPr="000A61D8">
        <w:rPr>
          <w:rFonts w:asciiTheme="minorHAnsi" w:hAnsiTheme="minorHAnsi"/>
          <w:color w:val="000000"/>
          <w:sz w:val="22"/>
          <w:szCs w:val="22"/>
        </w:rPr>
        <w:t xml:space="preserve">, </w:t>
      </w:r>
      <w:proofErr w:type="spellStart"/>
      <w:r w:rsidR="000A61D8" w:rsidRPr="000A61D8">
        <w:rPr>
          <w:rFonts w:asciiTheme="minorHAnsi" w:hAnsiTheme="minorHAnsi"/>
          <w:i/>
          <w:color w:val="000000"/>
          <w:sz w:val="22"/>
          <w:szCs w:val="22"/>
        </w:rPr>
        <w:t>b</w:t>
      </w:r>
      <w:r w:rsidR="000A61D8" w:rsidRPr="000A61D8">
        <w:rPr>
          <w:rFonts w:asciiTheme="minorHAnsi" w:hAnsiTheme="minorHAnsi"/>
          <w:i/>
          <w:color w:val="000000"/>
          <w:sz w:val="22"/>
          <w:szCs w:val="22"/>
          <w:vertAlign w:val="subscript"/>
        </w:rPr>
        <w:t>k</w:t>
      </w:r>
      <w:proofErr w:type="spellEnd"/>
      <w:r w:rsidR="000A61D8" w:rsidRPr="000A61D8">
        <w:rPr>
          <w:rFonts w:asciiTheme="minorHAnsi" w:hAnsiTheme="minorHAnsi"/>
          <w:color w:val="000000"/>
          <w:sz w:val="22"/>
          <w:szCs w:val="22"/>
        </w:rPr>
        <w:t>.</w:t>
      </w:r>
      <w:r w:rsidRPr="00082955">
        <w:rPr>
          <w:rFonts w:asciiTheme="minorHAnsi" w:hAnsiTheme="minorHAnsi"/>
          <w:color w:val="000000"/>
          <w:sz w:val="22"/>
          <w:szCs w:val="22"/>
        </w:rPr>
        <w:t xml:space="preserve"> В </w:t>
      </w:r>
      <w:proofErr w:type="spellStart"/>
      <w:r w:rsidRPr="00082955">
        <w:rPr>
          <w:rFonts w:asciiTheme="minorHAnsi" w:hAnsiTheme="minorHAnsi"/>
          <w:color w:val="000000"/>
          <w:sz w:val="22"/>
          <w:szCs w:val="22"/>
        </w:rPr>
        <w:t>авторегрессионных</w:t>
      </w:r>
      <w:proofErr w:type="spellEnd"/>
      <w:r w:rsidRPr="00082955">
        <w:rPr>
          <w:rFonts w:asciiTheme="minorHAnsi" w:hAnsiTheme="minorHAnsi"/>
          <w:color w:val="000000"/>
          <w:sz w:val="22"/>
          <w:szCs w:val="22"/>
        </w:rPr>
        <w:t xml:space="preserve"> моделях аналогичные параметры обозначаются символами </w:t>
      </w:r>
      <w:r w:rsidRPr="000A61D8">
        <w:rPr>
          <w:rFonts w:asciiTheme="minorHAnsi" w:hAnsiTheme="minorHAnsi"/>
          <w:i/>
          <w:color w:val="000000"/>
          <w:sz w:val="22"/>
          <w:szCs w:val="22"/>
        </w:rPr>
        <w:t>А</w:t>
      </w:r>
      <w:r w:rsidR="000A61D8" w:rsidRPr="000A61D8">
        <w:rPr>
          <w:rFonts w:asciiTheme="minorHAnsi" w:hAnsiTheme="minorHAnsi"/>
          <w:i/>
          <w:color w:val="000000"/>
          <w:sz w:val="22"/>
          <w:szCs w:val="22"/>
          <w:vertAlign w:val="subscript"/>
        </w:rPr>
        <w:t>0</w:t>
      </w:r>
      <w:r w:rsidR="000A61D8" w:rsidRPr="000A61D8">
        <w:rPr>
          <w:rFonts w:asciiTheme="minorHAnsi" w:hAnsiTheme="minorHAnsi"/>
          <w:color w:val="000000"/>
          <w:sz w:val="22"/>
          <w:szCs w:val="22"/>
        </w:rPr>
        <w:t>,</w:t>
      </w:r>
      <w:r w:rsidRPr="00082955">
        <w:rPr>
          <w:rFonts w:asciiTheme="minorHAnsi" w:hAnsiTheme="minorHAnsi"/>
          <w:color w:val="000000"/>
          <w:sz w:val="22"/>
          <w:szCs w:val="22"/>
        </w:rPr>
        <w:t xml:space="preserve"> </w:t>
      </w:r>
      <w:r w:rsidR="000A61D8" w:rsidRPr="000A61D8">
        <w:rPr>
          <w:rFonts w:asciiTheme="minorHAnsi" w:hAnsiTheme="minorHAnsi"/>
          <w:i/>
          <w:color w:val="000000"/>
          <w:sz w:val="22"/>
          <w:szCs w:val="22"/>
        </w:rPr>
        <w:t>А</w:t>
      </w:r>
      <w:r w:rsidR="000A61D8">
        <w:rPr>
          <w:rFonts w:asciiTheme="minorHAnsi" w:hAnsiTheme="minorHAnsi"/>
          <w:i/>
          <w:color w:val="000000"/>
          <w:sz w:val="22"/>
          <w:szCs w:val="22"/>
          <w:vertAlign w:val="subscript"/>
        </w:rPr>
        <w:t>1</w:t>
      </w:r>
      <w:r w:rsidRPr="00082955">
        <w:rPr>
          <w:rFonts w:asciiTheme="minorHAnsi" w:hAnsiTheme="minorHAnsi"/>
          <w:color w:val="000000"/>
          <w:sz w:val="22"/>
          <w:szCs w:val="22"/>
        </w:rPr>
        <w:t xml:space="preserve"> ...,</w:t>
      </w:r>
      <w:r w:rsidR="000A61D8" w:rsidRPr="000A61D8">
        <w:rPr>
          <w:rFonts w:asciiTheme="minorHAnsi" w:hAnsiTheme="minorHAnsi"/>
          <w:color w:val="000000"/>
          <w:sz w:val="22"/>
          <w:szCs w:val="22"/>
        </w:rPr>
        <w:t xml:space="preserve"> </w:t>
      </w:r>
      <w:proofErr w:type="spellStart"/>
      <w:r w:rsidR="000A61D8" w:rsidRPr="000A61D8">
        <w:rPr>
          <w:rFonts w:asciiTheme="minorHAnsi" w:hAnsiTheme="minorHAnsi"/>
          <w:i/>
          <w:color w:val="000000"/>
          <w:sz w:val="22"/>
          <w:szCs w:val="22"/>
        </w:rPr>
        <w:t>А</w:t>
      </w:r>
      <w:r w:rsidR="00B60C4A">
        <w:rPr>
          <w:rFonts w:asciiTheme="minorHAnsi" w:hAnsiTheme="minorHAnsi"/>
          <w:i/>
          <w:color w:val="000000"/>
          <w:sz w:val="22"/>
          <w:szCs w:val="22"/>
          <w:vertAlign w:val="subscript"/>
        </w:rPr>
        <w:t>p</w:t>
      </w:r>
      <w:proofErr w:type="spellEnd"/>
      <w:r w:rsidRPr="00082955">
        <w:rPr>
          <w:rFonts w:asciiTheme="minorHAnsi" w:hAnsiTheme="minorHAnsi"/>
          <w:color w:val="000000"/>
          <w:sz w:val="22"/>
          <w:szCs w:val="22"/>
        </w:rPr>
        <w:t xml:space="preserve">, а их оценки — символами </w:t>
      </w:r>
      <w:r w:rsidRPr="000A61D8">
        <w:rPr>
          <w:rFonts w:asciiTheme="minorHAnsi" w:hAnsiTheme="minorHAnsi"/>
          <w:i/>
          <w:color w:val="000000"/>
          <w:sz w:val="22"/>
          <w:szCs w:val="22"/>
        </w:rPr>
        <w:t>а</w:t>
      </w:r>
      <w:r w:rsidRPr="000A61D8">
        <w:rPr>
          <w:rFonts w:asciiTheme="minorHAnsi" w:hAnsiTheme="minorHAnsi"/>
          <w:i/>
          <w:color w:val="000000"/>
          <w:sz w:val="22"/>
          <w:szCs w:val="22"/>
          <w:vertAlign w:val="subscript"/>
        </w:rPr>
        <w:t>0</w:t>
      </w:r>
      <w:r w:rsidRPr="00082955">
        <w:rPr>
          <w:rFonts w:asciiTheme="minorHAnsi" w:hAnsiTheme="minorHAnsi"/>
          <w:color w:val="000000"/>
          <w:sz w:val="22"/>
          <w:szCs w:val="22"/>
        </w:rPr>
        <w:t xml:space="preserve">, </w:t>
      </w:r>
      <w:r w:rsidR="000A61D8" w:rsidRPr="000A61D8">
        <w:rPr>
          <w:rFonts w:asciiTheme="minorHAnsi" w:hAnsiTheme="minorHAnsi"/>
          <w:i/>
          <w:color w:val="000000"/>
          <w:sz w:val="22"/>
          <w:szCs w:val="22"/>
        </w:rPr>
        <w:t>а</w:t>
      </w:r>
      <w:r w:rsidR="000A61D8" w:rsidRPr="000A61D8">
        <w:rPr>
          <w:rFonts w:asciiTheme="minorHAnsi" w:hAnsiTheme="minorHAnsi"/>
          <w:i/>
          <w:color w:val="000000"/>
          <w:sz w:val="22"/>
          <w:szCs w:val="22"/>
          <w:vertAlign w:val="subscript"/>
        </w:rPr>
        <w:t>0</w:t>
      </w:r>
      <w:r w:rsidR="000A61D8" w:rsidRPr="000A61D8">
        <w:rPr>
          <w:rFonts w:asciiTheme="minorHAnsi" w:hAnsiTheme="minorHAnsi"/>
          <w:color w:val="000000"/>
          <w:sz w:val="22"/>
          <w:szCs w:val="22"/>
        </w:rPr>
        <w:t xml:space="preserve">, </w:t>
      </w:r>
      <w:r w:rsidR="000A61D8">
        <w:rPr>
          <w:rFonts w:asciiTheme="minorHAnsi" w:hAnsiTheme="minorHAnsi"/>
          <w:color w:val="000000"/>
          <w:sz w:val="22"/>
          <w:szCs w:val="22"/>
        </w:rPr>
        <w:t xml:space="preserve">..., </w:t>
      </w:r>
      <w:proofErr w:type="spellStart"/>
      <w:r w:rsidR="000A61D8" w:rsidRPr="000A61D8">
        <w:rPr>
          <w:rFonts w:asciiTheme="minorHAnsi" w:hAnsiTheme="minorHAnsi"/>
          <w:i/>
          <w:color w:val="000000"/>
          <w:sz w:val="22"/>
          <w:szCs w:val="22"/>
        </w:rPr>
        <w:t>а</w:t>
      </w:r>
      <w:r w:rsidR="00B60C4A">
        <w:rPr>
          <w:rFonts w:asciiTheme="minorHAnsi" w:hAnsiTheme="minorHAnsi"/>
          <w:i/>
          <w:color w:val="000000"/>
          <w:sz w:val="22"/>
          <w:szCs w:val="22"/>
          <w:vertAlign w:val="subscript"/>
        </w:rPr>
        <w:t>p</w:t>
      </w:r>
      <w:proofErr w:type="spellEnd"/>
      <w:r w:rsidRPr="00082955">
        <w:rPr>
          <w:rFonts w:asciiTheme="minorHAnsi" w:hAnsiTheme="minorHAnsi"/>
          <w:color w:val="000000"/>
          <w:sz w:val="22"/>
          <w:szCs w:val="22"/>
        </w:rPr>
        <w:t>.</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В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первого порядка рассматриваются лишь соседние значения временного ряда. В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второго порядка оценивается зависимость и корреляция как между соседними, так и между последовательными значениями временного ряда, разделенными двумя временными интервалами. В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w:t>
      </w:r>
      <w:r w:rsidRPr="00B60C4A">
        <w:rPr>
          <w:rFonts w:asciiTheme="minorHAnsi" w:hAnsiTheme="minorHAnsi"/>
          <w:i/>
          <w:color w:val="000000"/>
          <w:sz w:val="22"/>
          <w:szCs w:val="22"/>
        </w:rPr>
        <w:t>р</w:t>
      </w:r>
      <w:r w:rsidR="00B60C4A">
        <w:rPr>
          <w:rFonts w:asciiTheme="minorHAnsi" w:hAnsiTheme="minorHAnsi"/>
          <w:color w:val="000000"/>
          <w:sz w:val="22"/>
          <w:szCs w:val="22"/>
        </w:rPr>
        <w:t>-</w:t>
      </w:r>
      <w:proofErr w:type="spellStart"/>
      <w:r w:rsidR="00B60C4A">
        <w:rPr>
          <w:rFonts w:asciiTheme="minorHAnsi" w:hAnsiTheme="minorHAnsi"/>
          <w:color w:val="000000"/>
          <w:sz w:val="22"/>
          <w:szCs w:val="22"/>
        </w:rPr>
        <w:t>го</w:t>
      </w:r>
      <w:proofErr w:type="spellEnd"/>
      <w:r w:rsidR="00B60C4A">
        <w:rPr>
          <w:rFonts w:asciiTheme="minorHAnsi" w:hAnsiTheme="minorHAnsi"/>
          <w:color w:val="000000"/>
          <w:sz w:val="22"/>
          <w:szCs w:val="22"/>
        </w:rPr>
        <w:t xml:space="preserve"> порядка</w:t>
      </w:r>
      <w:r w:rsidRPr="00082955">
        <w:rPr>
          <w:rFonts w:asciiTheme="minorHAnsi" w:hAnsiTheme="minorHAnsi"/>
          <w:color w:val="000000"/>
          <w:sz w:val="22"/>
          <w:szCs w:val="22"/>
        </w:rPr>
        <w:t xml:space="preserve"> оценивается зависимость и корреляция между соседними значениями, последовательными значениями временного ряда, разделенными двумя временными интервалами, и так далее вплоть до последовательных значений временного ряда, разделенных </w:t>
      </w:r>
      <w:r w:rsidRPr="00B60C4A">
        <w:rPr>
          <w:rFonts w:asciiTheme="minorHAnsi" w:hAnsiTheme="minorHAnsi"/>
          <w:i/>
          <w:color w:val="000000"/>
          <w:sz w:val="22"/>
          <w:szCs w:val="22"/>
        </w:rPr>
        <w:t>р</w:t>
      </w:r>
      <w:r w:rsidRPr="00082955">
        <w:rPr>
          <w:rFonts w:asciiTheme="minorHAnsi" w:hAnsiTheme="minorHAnsi"/>
          <w:color w:val="000000"/>
          <w:sz w:val="22"/>
          <w:szCs w:val="22"/>
        </w:rPr>
        <w:t xml:space="preserve"> временными интервалами.</w:t>
      </w:r>
    </w:p>
    <w:p w:rsidR="00082955" w:rsidRPr="00082955" w:rsidRDefault="00082955" w:rsidP="00F306D1">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Выбор подходящей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представляет собой нелегкую задачу. В процессе ее решения необходимо оценить простоту модели и возможные потери вследствие игнорирования автокорреляции между данными. С другой стороны, модели высоких порядков сопряжены с оценками многочисленных параметров, которые могут оказаться бес</w:t>
      </w:r>
      <w:r w:rsidR="00B60C4A">
        <w:rPr>
          <w:rFonts w:asciiTheme="minorHAnsi" w:hAnsiTheme="minorHAnsi"/>
          <w:color w:val="000000"/>
          <w:sz w:val="22"/>
          <w:szCs w:val="22"/>
        </w:rPr>
        <w:t xml:space="preserve">полезными, особенно если длина </w:t>
      </w:r>
      <w:r w:rsidR="00B60C4A" w:rsidRPr="00B60C4A">
        <w:rPr>
          <w:rFonts w:asciiTheme="minorHAnsi" w:hAnsiTheme="minorHAnsi"/>
          <w:i/>
          <w:color w:val="000000"/>
          <w:sz w:val="22"/>
          <w:szCs w:val="22"/>
          <w:lang w:val="en-US"/>
        </w:rPr>
        <w:t>n</w:t>
      </w:r>
      <w:r w:rsidRPr="00082955">
        <w:rPr>
          <w:rFonts w:asciiTheme="minorHAnsi" w:hAnsiTheme="minorHAnsi"/>
          <w:color w:val="000000"/>
          <w:sz w:val="22"/>
          <w:szCs w:val="22"/>
        </w:rPr>
        <w:t xml:space="preserve"> временного ряда не очень велика. Это происходит потому, что при вычислении параметра </w:t>
      </w:r>
      <w:r w:rsidRPr="00B60C4A">
        <w:rPr>
          <w:rFonts w:asciiTheme="minorHAnsi" w:hAnsiTheme="minorHAnsi"/>
          <w:i/>
          <w:color w:val="000000"/>
          <w:sz w:val="22"/>
          <w:szCs w:val="22"/>
        </w:rPr>
        <w:t>А</w:t>
      </w:r>
      <w:r w:rsidRPr="00B60C4A">
        <w:rPr>
          <w:rFonts w:asciiTheme="minorHAnsi" w:hAnsiTheme="minorHAnsi"/>
          <w:i/>
          <w:color w:val="000000"/>
          <w:sz w:val="22"/>
          <w:szCs w:val="22"/>
          <w:vertAlign w:val="subscript"/>
        </w:rPr>
        <w:t>р</w:t>
      </w:r>
      <w:r w:rsidRPr="00082955">
        <w:rPr>
          <w:rFonts w:asciiTheme="minorHAnsi" w:hAnsiTheme="minorHAnsi"/>
          <w:color w:val="000000"/>
          <w:sz w:val="22"/>
          <w:szCs w:val="22"/>
        </w:rPr>
        <w:t xml:space="preserve"> к</w:t>
      </w:r>
      <w:r w:rsidR="00B60C4A">
        <w:rPr>
          <w:rFonts w:asciiTheme="minorHAnsi" w:hAnsiTheme="minorHAnsi"/>
          <w:color w:val="000000"/>
          <w:sz w:val="22"/>
          <w:szCs w:val="22"/>
        </w:rPr>
        <w:t xml:space="preserve">аждое значение временного ряда </w:t>
      </w:r>
      <w:r w:rsidR="00B60C4A" w:rsidRPr="00B60C4A">
        <w:rPr>
          <w:rFonts w:asciiTheme="minorHAnsi" w:hAnsiTheme="minorHAnsi"/>
          <w:i/>
          <w:color w:val="000000"/>
          <w:sz w:val="22"/>
          <w:szCs w:val="22"/>
        </w:rPr>
        <w:t>Y</w:t>
      </w:r>
      <w:proofErr w:type="spellStart"/>
      <w:r w:rsidR="00B60C4A" w:rsidRPr="00B60C4A">
        <w:rPr>
          <w:rFonts w:asciiTheme="minorHAnsi" w:hAnsiTheme="minorHAnsi"/>
          <w:i/>
          <w:color w:val="000000"/>
          <w:sz w:val="22"/>
          <w:szCs w:val="22"/>
          <w:vertAlign w:val="subscript"/>
          <w:lang w:val="en-US"/>
        </w:rPr>
        <w:t>i</w:t>
      </w:r>
      <w:proofErr w:type="spellEnd"/>
      <w:r w:rsidRPr="00082955">
        <w:rPr>
          <w:rFonts w:asciiTheme="minorHAnsi" w:hAnsiTheme="minorHAnsi"/>
          <w:color w:val="000000"/>
          <w:sz w:val="22"/>
          <w:szCs w:val="22"/>
        </w:rPr>
        <w:t xml:space="preserve"> сравнивается с его ближайшими соседями, расположенными не далее</w:t>
      </w:r>
      <w:r w:rsidR="00B60C4A" w:rsidRPr="00B60C4A">
        <w:rPr>
          <w:rFonts w:asciiTheme="minorHAnsi" w:hAnsiTheme="minorHAnsi"/>
          <w:color w:val="000000"/>
          <w:sz w:val="22"/>
          <w:szCs w:val="22"/>
        </w:rPr>
        <w:t>,</w:t>
      </w:r>
      <w:r w:rsidRPr="00082955">
        <w:rPr>
          <w:rFonts w:asciiTheme="minorHAnsi" w:hAnsiTheme="minorHAnsi"/>
          <w:color w:val="000000"/>
          <w:sz w:val="22"/>
          <w:szCs w:val="22"/>
        </w:rPr>
        <w:t xml:space="preserve"> чем через </w:t>
      </w:r>
      <w:r w:rsidRPr="00B60C4A">
        <w:rPr>
          <w:rFonts w:asciiTheme="minorHAnsi" w:hAnsiTheme="minorHAnsi"/>
          <w:i/>
          <w:color w:val="000000"/>
          <w:sz w:val="22"/>
          <w:szCs w:val="22"/>
        </w:rPr>
        <w:t>р</w:t>
      </w:r>
      <w:r w:rsidRPr="00082955">
        <w:rPr>
          <w:rFonts w:asciiTheme="minorHAnsi" w:hAnsiTheme="minorHAnsi"/>
          <w:color w:val="000000"/>
          <w:sz w:val="22"/>
          <w:szCs w:val="22"/>
        </w:rPr>
        <w:t xml:space="preserve"> време</w:t>
      </w:r>
      <w:r w:rsidR="00B60C4A">
        <w:rPr>
          <w:rFonts w:asciiTheme="minorHAnsi" w:hAnsiTheme="minorHAnsi"/>
          <w:color w:val="000000"/>
          <w:sz w:val="22"/>
          <w:szCs w:val="22"/>
        </w:rPr>
        <w:t xml:space="preserve">нных интервалов (т.е. величина </w:t>
      </w:r>
      <w:r w:rsidR="00B60C4A" w:rsidRPr="00B60C4A">
        <w:rPr>
          <w:rFonts w:asciiTheme="minorHAnsi" w:hAnsiTheme="minorHAnsi"/>
          <w:i/>
          <w:color w:val="000000"/>
          <w:sz w:val="22"/>
          <w:szCs w:val="22"/>
        </w:rPr>
        <w:t>Y</w:t>
      </w:r>
      <w:proofErr w:type="spellStart"/>
      <w:r w:rsidR="00B60C4A" w:rsidRPr="00B60C4A">
        <w:rPr>
          <w:rFonts w:asciiTheme="minorHAnsi" w:hAnsiTheme="minorHAnsi"/>
          <w:i/>
          <w:color w:val="000000"/>
          <w:sz w:val="22"/>
          <w:szCs w:val="22"/>
          <w:vertAlign w:val="subscript"/>
          <w:lang w:val="en-US"/>
        </w:rPr>
        <w:t>i</w:t>
      </w:r>
      <w:proofErr w:type="spellEnd"/>
      <w:r w:rsidR="00B60C4A">
        <w:rPr>
          <w:rFonts w:asciiTheme="minorHAnsi" w:hAnsiTheme="minorHAnsi"/>
          <w:color w:val="000000"/>
          <w:sz w:val="22"/>
          <w:szCs w:val="22"/>
        </w:rPr>
        <w:t xml:space="preserve"> сравнивается со значениями </w:t>
      </w:r>
      <w:proofErr w:type="spellStart"/>
      <w:r w:rsidR="00B60C4A" w:rsidRPr="00B60C4A">
        <w:rPr>
          <w:rFonts w:asciiTheme="minorHAnsi" w:hAnsiTheme="minorHAnsi"/>
          <w:i/>
          <w:color w:val="000000"/>
          <w:sz w:val="22"/>
          <w:szCs w:val="22"/>
        </w:rPr>
        <w:t>Y</w:t>
      </w:r>
      <w:r w:rsidR="00B60C4A" w:rsidRPr="00B60C4A">
        <w:rPr>
          <w:rFonts w:asciiTheme="minorHAnsi" w:hAnsiTheme="minorHAnsi"/>
          <w:i/>
          <w:color w:val="000000"/>
          <w:sz w:val="22"/>
          <w:szCs w:val="22"/>
          <w:vertAlign w:val="subscript"/>
        </w:rPr>
        <w:t>i</w:t>
      </w:r>
      <w:proofErr w:type="spellEnd"/>
      <w:r w:rsidR="00B60C4A" w:rsidRPr="00B60C4A">
        <w:rPr>
          <w:rFonts w:asciiTheme="minorHAnsi" w:hAnsiTheme="minorHAnsi"/>
          <w:i/>
          <w:color w:val="000000"/>
          <w:sz w:val="22"/>
          <w:szCs w:val="22"/>
          <w:vertAlign w:val="subscript"/>
        </w:rPr>
        <w:t>–1</w:t>
      </w:r>
      <w:r w:rsidR="00B60C4A" w:rsidRPr="00B60C4A">
        <w:rPr>
          <w:rFonts w:asciiTheme="minorHAnsi" w:hAnsiTheme="minorHAnsi"/>
          <w:color w:val="000000"/>
          <w:sz w:val="22"/>
          <w:szCs w:val="22"/>
        </w:rPr>
        <w:t xml:space="preserve">, </w:t>
      </w:r>
      <w:proofErr w:type="spellStart"/>
      <w:r w:rsidR="00B60C4A" w:rsidRPr="00B60C4A">
        <w:rPr>
          <w:rFonts w:asciiTheme="minorHAnsi" w:hAnsiTheme="minorHAnsi"/>
          <w:i/>
          <w:color w:val="000000"/>
          <w:sz w:val="22"/>
          <w:szCs w:val="22"/>
        </w:rPr>
        <w:t>Y</w:t>
      </w:r>
      <w:r w:rsidR="00B60C4A">
        <w:rPr>
          <w:rFonts w:asciiTheme="minorHAnsi" w:hAnsiTheme="minorHAnsi"/>
          <w:i/>
          <w:color w:val="000000"/>
          <w:sz w:val="22"/>
          <w:szCs w:val="22"/>
          <w:vertAlign w:val="subscript"/>
        </w:rPr>
        <w:t>i</w:t>
      </w:r>
      <w:proofErr w:type="spellEnd"/>
      <w:r w:rsidR="00B60C4A">
        <w:rPr>
          <w:rFonts w:asciiTheme="minorHAnsi" w:hAnsiTheme="minorHAnsi"/>
          <w:i/>
          <w:color w:val="000000"/>
          <w:sz w:val="22"/>
          <w:szCs w:val="22"/>
          <w:vertAlign w:val="subscript"/>
        </w:rPr>
        <w:t>–2</w:t>
      </w:r>
      <w:r w:rsidR="00B60C4A" w:rsidRPr="00B60C4A">
        <w:rPr>
          <w:rFonts w:asciiTheme="minorHAnsi" w:hAnsiTheme="minorHAnsi"/>
          <w:color w:val="000000"/>
          <w:sz w:val="22"/>
          <w:szCs w:val="22"/>
        </w:rPr>
        <w:t xml:space="preserve">, …, </w:t>
      </w:r>
      <w:proofErr w:type="spellStart"/>
      <w:r w:rsidR="00B60C4A" w:rsidRPr="00B60C4A">
        <w:rPr>
          <w:rFonts w:asciiTheme="minorHAnsi" w:hAnsiTheme="minorHAnsi"/>
          <w:i/>
          <w:color w:val="000000"/>
          <w:sz w:val="22"/>
          <w:szCs w:val="22"/>
        </w:rPr>
        <w:t>Y</w:t>
      </w:r>
      <w:r w:rsidR="00B60C4A">
        <w:rPr>
          <w:rFonts w:asciiTheme="minorHAnsi" w:hAnsiTheme="minorHAnsi"/>
          <w:i/>
          <w:color w:val="000000"/>
          <w:sz w:val="22"/>
          <w:szCs w:val="22"/>
          <w:vertAlign w:val="subscript"/>
        </w:rPr>
        <w:t>i</w:t>
      </w:r>
      <w:proofErr w:type="spellEnd"/>
      <w:r w:rsidR="00B60C4A">
        <w:rPr>
          <w:rFonts w:asciiTheme="minorHAnsi" w:hAnsiTheme="minorHAnsi"/>
          <w:i/>
          <w:color w:val="000000"/>
          <w:sz w:val="22"/>
          <w:szCs w:val="22"/>
          <w:vertAlign w:val="subscript"/>
        </w:rPr>
        <w:t>–p</w:t>
      </w:r>
      <w:r w:rsidR="00B60C4A" w:rsidRPr="00B60C4A">
        <w:rPr>
          <w:rFonts w:asciiTheme="minorHAnsi" w:hAnsiTheme="minorHAnsi"/>
          <w:color w:val="000000"/>
          <w:sz w:val="22"/>
          <w:szCs w:val="22"/>
        </w:rPr>
        <w:t xml:space="preserve">). </w:t>
      </w:r>
      <w:r w:rsidR="006A27F3">
        <w:rPr>
          <w:rFonts w:asciiTheme="minorHAnsi" w:hAnsiTheme="minorHAnsi"/>
          <w:color w:val="000000"/>
          <w:sz w:val="22"/>
          <w:szCs w:val="22"/>
        </w:rPr>
        <w:t>Иными словами, чем</w:t>
      </w:r>
      <w:r w:rsidR="00B60C4A">
        <w:rPr>
          <w:rFonts w:asciiTheme="minorHAnsi" w:hAnsiTheme="minorHAnsi"/>
          <w:color w:val="000000"/>
          <w:sz w:val="22"/>
          <w:szCs w:val="22"/>
        </w:rPr>
        <w:t xml:space="preserve"> в</w:t>
      </w:r>
      <w:r w:rsidR="006A27F3">
        <w:rPr>
          <w:rFonts w:asciiTheme="minorHAnsi" w:hAnsiTheme="minorHAnsi"/>
          <w:color w:val="000000"/>
          <w:sz w:val="22"/>
          <w:szCs w:val="22"/>
        </w:rPr>
        <w:t>ыше</w:t>
      </w:r>
      <w:r w:rsidR="00B60C4A">
        <w:rPr>
          <w:rFonts w:asciiTheme="minorHAnsi" w:hAnsiTheme="minorHAnsi"/>
          <w:color w:val="000000"/>
          <w:sz w:val="22"/>
          <w:szCs w:val="22"/>
        </w:rPr>
        <w:t xml:space="preserve"> поряд</w:t>
      </w:r>
      <w:r w:rsidR="006A27F3">
        <w:rPr>
          <w:rFonts w:asciiTheme="minorHAnsi" w:hAnsiTheme="minorHAnsi"/>
          <w:color w:val="000000"/>
          <w:sz w:val="22"/>
          <w:szCs w:val="22"/>
        </w:rPr>
        <w:t>о</w:t>
      </w:r>
      <w:r w:rsidR="00B60C4A">
        <w:rPr>
          <w:rFonts w:asciiTheme="minorHAnsi" w:hAnsiTheme="minorHAnsi"/>
          <w:color w:val="000000"/>
          <w:sz w:val="22"/>
          <w:szCs w:val="22"/>
        </w:rPr>
        <w:t xml:space="preserve">к </w:t>
      </w:r>
      <w:proofErr w:type="spellStart"/>
      <w:r w:rsidR="00B60C4A">
        <w:rPr>
          <w:rFonts w:asciiTheme="minorHAnsi" w:hAnsiTheme="minorHAnsi"/>
          <w:color w:val="000000"/>
          <w:sz w:val="22"/>
          <w:szCs w:val="22"/>
        </w:rPr>
        <w:t>авто</w:t>
      </w:r>
      <w:r w:rsidR="00330BB8">
        <w:rPr>
          <w:rFonts w:asciiTheme="minorHAnsi" w:hAnsiTheme="minorHAnsi"/>
          <w:color w:val="000000"/>
          <w:sz w:val="22"/>
          <w:szCs w:val="22"/>
        </w:rPr>
        <w:t>регрессионной</w:t>
      </w:r>
      <w:proofErr w:type="spellEnd"/>
      <w:r w:rsidR="00330BB8">
        <w:rPr>
          <w:rFonts w:asciiTheme="minorHAnsi" w:hAnsiTheme="minorHAnsi"/>
          <w:color w:val="000000"/>
          <w:sz w:val="22"/>
          <w:szCs w:val="22"/>
        </w:rPr>
        <w:t xml:space="preserve"> модели</w:t>
      </w:r>
      <w:r w:rsidR="006A27F3">
        <w:rPr>
          <w:rFonts w:asciiTheme="minorHAnsi" w:hAnsiTheme="minorHAnsi"/>
          <w:color w:val="000000"/>
          <w:sz w:val="22"/>
          <w:szCs w:val="22"/>
        </w:rPr>
        <w:t>, тем бо</w:t>
      </w:r>
      <w:r w:rsidR="00F306D1">
        <w:rPr>
          <w:rFonts w:asciiTheme="minorHAnsi" w:hAnsiTheme="minorHAnsi"/>
          <w:color w:val="000000"/>
          <w:sz w:val="22"/>
          <w:szCs w:val="22"/>
        </w:rPr>
        <w:t>льше первых ее членов теряется.</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Выбрав модель и применив метод наименьших квадратов для вычисления оценок регрессионных параметров, необходимо оценить ее а</w:t>
      </w:r>
      <w:r w:rsidR="00F306D1">
        <w:rPr>
          <w:rFonts w:asciiTheme="minorHAnsi" w:hAnsiTheme="minorHAnsi"/>
          <w:color w:val="000000"/>
          <w:sz w:val="22"/>
          <w:szCs w:val="22"/>
        </w:rPr>
        <w:t>декватность. Для этого можно ис</w:t>
      </w:r>
      <w:r w:rsidRPr="00082955">
        <w:rPr>
          <w:rFonts w:asciiTheme="minorHAnsi" w:hAnsiTheme="minorHAnsi"/>
          <w:color w:val="000000"/>
          <w:sz w:val="22"/>
          <w:szCs w:val="22"/>
        </w:rPr>
        <w:t xml:space="preserve">пользовать либо </w:t>
      </w:r>
      <w:proofErr w:type="spellStart"/>
      <w:r w:rsidRPr="00082955">
        <w:rPr>
          <w:rFonts w:asciiTheme="minorHAnsi" w:hAnsiTheme="minorHAnsi"/>
          <w:color w:val="000000"/>
          <w:sz w:val="22"/>
          <w:szCs w:val="22"/>
        </w:rPr>
        <w:t>авторегрессионную</w:t>
      </w:r>
      <w:proofErr w:type="spellEnd"/>
      <w:r w:rsidRPr="00082955">
        <w:rPr>
          <w:rFonts w:asciiTheme="minorHAnsi" w:hAnsiTheme="minorHAnsi"/>
          <w:color w:val="000000"/>
          <w:sz w:val="22"/>
          <w:szCs w:val="22"/>
        </w:rPr>
        <w:t xml:space="preserve"> модель конкретного порядка, которую уже применяли для похожих данных, либо сразу построить модель с несколькими параметрами, а затем последовательно исключать из нее параметры, не имеющие статистически значимого вклада. В последнем случае применяется </w:t>
      </w:r>
      <w:r w:rsidR="00F306D1" w:rsidRPr="00F306D1">
        <w:rPr>
          <w:rFonts w:asciiTheme="minorHAnsi" w:hAnsiTheme="minorHAnsi"/>
          <w:i/>
          <w:color w:val="000000"/>
          <w:sz w:val="22"/>
          <w:szCs w:val="22"/>
          <w:lang w:val="en-US"/>
        </w:rPr>
        <w:t>t</w:t>
      </w:r>
      <w:r w:rsidRPr="00082955">
        <w:rPr>
          <w:rFonts w:asciiTheme="minorHAnsi" w:hAnsiTheme="minorHAnsi"/>
          <w:color w:val="000000"/>
          <w:sz w:val="22"/>
          <w:szCs w:val="22"/>
        </w:rPr>
        <w:t>-к</w:t>
      </w:r>
      <w:r w:rsidR="00F306D1">
        <w:rPr>
          <w:rFonts w:asciiTheme="minorHAnsi" w:hAnsiTheme="minorHAnsi"/>
          <w:color w:val="000000"/>
          <w:sz w:val="22"/>
          <w:szCs w:val="22"/>
        </w:rPr>
        <w:t xml:space="preserve">ритерий значимости параметра </w:t>
      </w:r>
      <w:proofErr w:type="spellStart"/>
      <w:r w:rsidR="00F306D1" w:rsidRPr="00F306D1">
        <w:rPr>
          <w:rFonts w:asciiTheme="minorHAnsi" w:hAnsiTheme="minorHAnsi"/>
          <w:i/>
          <w:color w:val="000000"/>
          <w:sz w:val="22"/>
          <w:szCs w:val="22"/>
        </w:rPr>
        <w:t>А</w:t>
      </w:r>
      <w:r w:rsidR="00F306D1" w:rsidRPr="00F306D1">
        <w:rPr>
          <w:rFonts w:asciiTheme="minorHAnsi" w:hAnsiTheme="minorHAnsi"/>
          <w:i/>
          <w:color w:val="000000"/>
          <w:sz w:val="22"/>
          <w:szCs w:val="22"/>
          <w:vertAlign w:val="subscript"/>
        </w:rPr>
        <w:t>p</w:t>
      </w:r>
      <w:proofErr w:type="spellEnd"/>
      <w:r w:rsidR="00F306D1">
        <w:rPr>
          <w:rFonts w:asciiTheme="minorHAnsi" w:hAnsiTheme="minorHAnsi"/>
          <w:color w:val="000000"/>
          <w:sz w:val="22"/>
          <w:szCs w:val="22"/>
        </w:rPr>
        <w:t>,</w:t>
      </w:r>
      <w:r w:rsidRPr="00082955">
        <w:rPr>
          <w:rFonts w:asciiTheme="minorHAnsi" w:hAnsiTheme="minorHAnsi"/>
          <w:color w:val="000000"/>
          <w:sz w:val="22"/>
          <w:szCs w:val="22"/>
        </w:rPr>
        <w:t xml:space="preserve"> имеющего наивысший порядок в данной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Нулевая и альтернативная гипотезы формулируются следующим образом:</w:t>
      </w:r>
      <w:r w:rsidR="00F306D1" w:rsidRPr="00F306D1">
        <w:rPr>
          <w:rFonts w:asciiTheme="minorHAnsi" w:hAnsiTheme="minorHAnsi"/>
          <w:color w:val="000000"/>
          <w:sz w:val="22"/>
          <w:szCs w:val="22"/>
        </w:rPr>
        <w:t xml:space="preserve"> </w:t>
      </w:r>
      <w:r w:rsidR="00F306D1" w:rsidRPr="00F306D1">
        <w:rPr>
          <w:rFonts w:asciiTheme="minorHAnsi" w:hAnsiTheme="minorHAnsi"/>
          <w:i/>
          <w:color w:val="000000"/>
          <w:sz w:val="22"/>
          <w:szCs w:val="22"/>
          <w:lang w:val="en-US"/>
        </w:rPr>
        <w:t>H</w:t>
      </w:r>
      <w:r w:rsidRPr="00F306D1">
        <w:rPr>
          <w:rFonts w:asciiTheme="minorHAnsi" w:hAnsiTheme="minorHAnsi"/>
          <w:i/>
          <w:color w:val="000000"/>
          <w:sz w:val="22"/>
          <w:szCs w:val="22"/>
          <w:vertAlign w:val="subscript"/>
        </w:rPr>
        <w:t>0</w:t>
      </w:r>
      <w:r w:rsidRPr="00082955">
        <w:rPr>
          <w:rFonts w:asciiTheme="minorHAnsi" w:hAnsiTheme="minorHAnsi"/>
          <w:color w:val="000000"/>
          <w:sz w:val="22"/>
          <w:szCs w:val="22"/>
        </w:rPr>
        <w:t>:</w:t>
      </w:r>
      <w:r w:rsidR="00F306D1" w:rsidRPr="00F306D1">
        <w:rPr>
          <w:rFonts w:asciiTheme="minorHAnsi" w:hAnsiTheme="minorHAnsi"/>
          <w:color w:val="000000"/>
          <w:sz w:val="22"/>
          <w:szCs w:val="22"/>
        </w:rPr>
        <w:t xml:space="preserve"> </w:t>
      </w:r>
      <w:r w:rsidRPr="00F306D1">
        <w:rPr>
          <w:rFonts w:asciiTheme="minorHAnsi" w:hAnsiTheme="minorHAnsi"/>
          <w:i/>
          <w:color w:val="000000"/>
          <w:sz w:val="22"/>
          <w:szCs w:val="22"/>
        </w:rPr>
        <w:t>А</w:t>
      </w:r>
      <w:r w:rsidRPr="00F306D1">
        <w:rPr>
          <w:rFonts w:asciiTheme="minorHAnsi" w:hAnsiTheme="minorHAnsi"/>
          <w:i/>
          <w:color w:val="000000"/>
          <w:sz w:val="22"/>
          <w:szCs w:val="22"/>
          <w:vertAlign w:val="subscript"/>
        </w:rPr>
        <w:t>р</w:t>
      </w:r>
      <w:r w:rsidRPr="00082955">
        <w:rPr>
          <w:rFonts w:asciiTheme="minorHAnsi" w:hAnsiTheme="minorHAnsi"/>
          <w:color w:val="000000"/>
          <w:sz w:val="22"/>
          <w:szCs w:val="22"/>
        </w:rPr>
        <w:t xml:space="preserve"> = 0, </w:t>
      </w:r>
      <w:r w:rsidR="00F306D1" w:rsidRPr="00F306D1">
        <w:rPr>
          <w:rFonts w:asciiTheme="minorHAnsi" w:hAnsiTheme="minorHAnsi"/>
          <w:i/>
          <w:color w:val="000000"/>
          <w:sz w:val="22"/>
          <w:szCs w:val="22"/>
          <w:lang w:val="en-US"/>
        </w:rPr>
        <w:t>H</w:t>
      </w:r>
      <w:r w:rsidR="00F306D1">
        <w:rPr>
          <w:rFonts w:asciiTheme="minorHAnsi" w:hAnsiTheme="minorHAnsi"/>
          <w:i/>
          <w:color w:val="000000"/>
          <w:sz w:val="22"/>
          <w:szCs w:val="22"/>
          <w:vertAlign w:val="subscript"/>
        </w:rPr>
        <w:t>1</w:t>
      </w:r>
      <w:r w:rsidR="00F306D1" w:rsidRPr="00082955">
        <w:rPr>
          <w:rFonts w:asciiTheme="minorHAnsi" w:hAnsiTheme="minorHAnsi"/>
          <w:color w:val="000000"/>
          <w:sz w:val="22"/>
          <w:szCs w:val="22"/>
        </w:rPr>
        <w:t>:</w:t>
      </w:r>
      <w:r w:rsidR="00F306D1" w:rsidRPr="00F306D1">
        <w:rPr>
          <w:rFonts w:asciiTheme="minorHAnsi" w:hAnsiTheme="minorHAnsi"/>
          <w:color w:val="000000"/>
          <w:sz w:val="22"/>
          <w:szCs w:val="22"/>
        </w:rPr>
        <w:t xml:space="preserve"> </w:t>
      </w:r>
      <w:r w:rsidR="00F306D1" w:rsidRPr="00F306D1">
        <w:rPr>
          <w:rFonts w:asciiTheme="minorHAnsi" w:hAnsiTheme="minorHAnsi"/>
          <w:i/>
          <w:color w:val="000000"/>
          <w:sz w:val="22"/>
          <w:szCs w:val="22"/>
        </w:rPr>
        <w:t>А</w:t>
      </w:r>
      <w:r w:rsidR="00F306D1" w:rsidRPr="00F306D1">
        <w:rPr>
          <w:rFonts w:asciiTheme="minorHAnsi" w:hAnsiTheme="minorHAnsi"/>
          <w:i/>
          <w:color w:val="000000"/>
          <w:sz w:val="22"/>
          <w:szCs w:val="22"/>
          <w:vertAlign w:val="subscript"/>
        </w:rPr>
        <w:t>р</w:t>
      </w:r>
      <w:r w:rsidR="00F306D1" w:rsidRPr="00082955">
        <w:rPr>
          <w:rFonts w:asciiTheme="minorHAnsi" w:hAnsiTheme="minorHAnsi"/>
          <w:color w:val="000000"/>
          <w:sz w:val="22"/>
          <w:szCs w:val="22"/>
        </w:rPr>
        <w:t xml:space="preserve"> </w:t>
      </w:r>
      <w:r w:rsidR="00F306D1">
        <w:rPr>
          <w:rFonts w:asciiTheme="minorHAnsi" w:hAnsiTheme="minorHAnsi"/>
          <w:color w:val="000000"/>
          <w:sz w:val="22"/>
          <w:szCs w:val="22"/>
        </w:rPr>
        <w:t>≠</w:t>
      </w:r>
      <w:r w:rsidR="00F306D1" w:rsidRPr="00082955">
        <w:rPr>
          <w:rFonts w:asciiTheme="minorHAnsi" w:hAnsiTheme="minorHAnsi"/>
          <w:color w:val="000000"/>
          <w:sz w:val="22"/>
          <w:szCs w:val="22"/>
        </w:rPr>
        <w:t xml:space="preserve"> 0</w:t>
      </w:r>
      <w:r w:rsidR="00F306D1" w:rsidRPr="00F306D1">
        <w:rPr>
          <w:rFonts w:asciiTheme="minorHAnsi" w:hAnsiTheme="minorHAnsi"/>
          <w:color w:val="000000"/>
          <w:sz w:val="22"/>
          <w:szCs w:val="22"/>
        </w:rPr>
        <w:t>.</w:t>
      </w:r>
    </w:p>
    <w:p w:rsidR="00082955" w:rsidRPr="00F306D1" w:rsidRDefault="00F306D1"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И</w:t>
      </w:r>
      <w:r w:rsidRPr="00F306D1">
        <w:rPr>
          <w:rFonts w:asciiTheme="minorHAnsi" w:hAnsiTheme="minorHAnsi"/>
          <w:color w:val="000000"/>
          <w:sz w:val="22"/>
          <w:szCs w:val="22"/>
        </w:rPr>
        <w:t xml:space="preserve">спользование </w:t>
      </w:r>
      <w:r w:rsidRPr="00F306D1">
        <w:rPr>
          <w:rFonts w:asciiTheme="minorHAnsi" w:hAnsiTheme="minorHAnsi"/>
          <w:i/>
          <w:color w:val="000000"/>
          <w:sz w:val="22"/>
          <w:szCs w:val="22"/>
          <w:lang w:val="en-US"/>
        </w:rPr>
        <w:t>t</w:t>
      </w:r>
      <w:r w:rsidRPr="00F306D1">
        <w:rPr>
          <w:rFonts w:asciiTheme="minorHAnsi" w:hAnsiTheme="minorHAnsi"/>
          <w:color w:val="000000"/>
          <w:sz w:val="22"/>
          <w:szCs w:val="22"/>
        </w:rPr>
        <w:t xml:space="preserve">-критерия значимости параметра авторегрессии </w:t>
      </w:r>
      <w:r w:rsidRPr="00F306D1">
        <w:rPr>
          <w:rFonts w:asciiTheme="minorHAnsi" w:hAnsiTheme="minorHAnsi"/>
          <w:i/>
          <w:color w:val="000000"/>
          <w:sz w:val="22"/>
          <w:szCs w:val="22"/>
        </w:rPr>
        <w:t>А</w:t>
      </w:r>
      <w:r w:rsidRPr="00F306D1">
        <w:rPr>
          <w:rFonts w:asciiTheme="minorHAnsi" w:hAnsiTheme="minorHAnsi"/>
          <w:i/>
          <w:color w:val="000000"/>
          <w:sz w:val="22"/>
          <w:szCs w:val="22"/>
          <w:vertAlign w:val="subscript"/>
        </w:rPr>
        <w:t>р</w:t>
      </w:r>
      <w:r w:rsidRPr="00F306D1">
        <w:rPr>
          <w:rFonts w:asciiTheme="minorHAnsi" w:hAnsiTheme="minorHAnsi"/>
          <w:color w:val="000000"/>
          <w:sz w:val="22"/>
          <w:szCs w:val="22"/>
        </w:rPr>
        <w:t>, имеющего наивысший порядок:</w:t>
      </w:r>
    </w:p>
    <w:p w:rsidR="00082955" w:rsidRPr="00F306D1" w:rsidRDefault="00F306D1" w:rsidP="00082955">
      <w:pPr>
        <w:pStyle w:val="ac"/>
        <w:spacing w:before="0" w:beforeAutospacing="0" w:after="120" w:afterAutospacing="0"/>
        <w:rPr>
          <w:rFonts w:asciiTheme="majorHAnsi" w:hAnsiTheme="majorHAnsi"/>
          <w:i/>
          <w:color w:val="000000"/>
          <w:sz w:val="22"/>
          <w:szCs w:val="22"/>
          <w:lang w:val="en-US"/>
        </w:rPr>
      </w:pPr>
      <w:r w:rsidRPr="00F306D1">
        <w:rPr>
          <w:rFonts w:asciiTheme="majorHAnsi" w:hAnsiTheme="majorHAnsi"/>
          <w:i/>
          <w:color w:val="000000"/>
          <w:sz w:val="22"/>
          <w:szCs w:val="22"/>
          <w:lang w:val="en-US"/>
        </w:rPr>
        <w:t xml:space="preserve">(7)   t =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r>
              <w:rPr>
                <w:rFonts w:ascii="Cambria Math" w:hAnsi="Cambria Math"/>
                <w:color w:val="000000"/>
                <w:sz w:val="28"/>
                <w:szCs w:val="28"/>
                <w:lang w:val="en-US"/>
              </w:rPr>
              <m:t xml:space="preserve"> –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sub>
            </m:sSub>
          </m:den>
        </m:f>
      </m:oMath>
    </w:p>
    <w:p w:rsidR="00082955" w:rsidRPr="00082955" w:rsidRDefault="00F306D1" w:rsidP="00082955">
      <w:pPr>
        <w:pStyle w:val="ac"/>
        <w:spacing w:before="0" w:beforeAutospacing="0" w:after="120" w:afterAutospacing="0"/>
        <w:rPr>
          <w:rFonts w:asciiTheme="minorHAnsi" w:hAnsiTheme="minorHAnsi"/>
          <w:color w:val="000000"/>
          <w:sz w:val="22"/>
          <w:szCs w:val="22"/>
        </w:rPr>
      </w:pPr>
      <w:proofErr w:type="gramStart"/>
      <w:r>
        <w:rPr>
          <w:rFonts w:asciiTheme="minorHAnsi" w:hAnsiTheme="minorHAnsi"/>
          <w:color w:val="000000"/>
          <w:sz w:val="22"/>
          <w:szCs w:val="22"/>
        </w:rPr>
        <w:t>где</w:t>
      </w:r>
      <w:proofErr w:type="gramEnd"/>
      <w:r>
        <w:rPr>
          <w:rFonts w:asciiTheme="minorHAnsi" w:hAnsiTheme="minorHAnsi"/>
          <w:color w:val="000000"/>
          <w:sz w:val="22"/>
          <w:szCs w:val="22"/>
        </w:rPr>
        <w:t xml:space="preserve"> </w:t>
      </w:r>
      <w:proofErr w:type="spellStart"/>
      <w:r w:rsidRPr="00F306D1">
        <w:rPr>
          <w:rFonts w:asciiTheme="minorHAnsi" w:hAnsiTheme="minorHAnsi"/>
          <w:i/>
          <w:color w:val="000000"/>
          <w:sz w:val="22"/>
          <w:szCs w:val="22"/>
        </w:rPr>
        <w:t>А</w:t>
      </w:r>
      <w:r w:rsidRPr="00F306D1">
        <w:rPr>
          <w:rFonts w:asciiTheme="minorHAnsi" w:hAnsiTheme="minorHAnsi"/>
          <w:i/>
          <w:color w:val="000000"/>
          <w:sz w:val="22"/>
          <w:szCs w:val="22"/>
          <w:vertAlign w:val="subscript"/>
        </w:rPr>
        <w:t>p</w:t>
      </w:r>
      <w:proofErr w:type="spellEnd"/>
      <w:r w:rsidR="00082955" w:rsidRPr="00082955">
        <w:rPr>
          <w:rFonts w:asciiTheme="minorHAnsi" w:hAnsiTheme="minorHAnsi"/>
          <w:color w:val="000000"/>
          <w:sz w:val="22"/>
          <w:szCs w:val="22"/>
        </w:rPr>
        <w:t xml:space="preserve"> — гипотетическое значение параметра, имеющего наивысший порядок в регрессионной модели, </w:t>
      </w:r>
      <w:r w:rsidR="00082955" w:rsidRPr="00F306D1">
        <w:rPr>
          <w:rFonts w:asciiTheme="minorHAnsi" w:hAnsiTheme="minorHAnsi"/>
          <w:i/>
          <w:color w:val="000000"/>
          <w:sz w:val="22"/>
          <w:szCs w:val="22"/>
        </w:rPr>
        <w:t>а</w:t>
      </w:r>
      <w:r w:rsidR="00082955" w:rsidRPr="00F306D1">
        <w:rPr>
          <w:rFonts w:asciiTheme="minorHAnsi" w:hAnsiTheme="minorHAnsi"/>
          <w:i/>
          <w:color w:val="000000"/>
          <w:sz w:val="22"/>
          <w:szCs w:val="22"/>
          <w:vertAlign w:val="subscript"/>
        </w:rPr>
        <w:t>р</w:t>
      </w:r>
      <w:r w:rsidR="00082955" w:rsidRPr="00082955">
        <w:rPr>
          <w:rFonts w:asciiTheme="minorHAnsi" w:hAnsiTheme="minorHAnsi"/>
          <w:color w:val="000000"/>
          <w:sz w:val="22"/>
          <w:szCs w:val="22"/>
        </w:rPr>
        <w:t xml:space="preserve"> — оценка параметра авторегрессии </w:t>
      </w:r>
      <w:proofErr w:type="spellStart"/>
      <w:r w:rsidRPr="00F306D1">
        <w:rPr>
          <w:rFonts w:asciiTheme="minorHAnsi" w:hAnsiTheme="minorHAnsi"/>
          <w:i/>
          <w:color w:val="000000"/>
          <w:sz w:val="22"/>
          <w:szCs w:val="22"/>
        </w:rPr>
        <w:t>А</w:t>
      </w:r>
      <w:r w:rsidRPr="00F306D1">
        <w:rPr>
          <w:rFonts w:asciiTheme="minorHAnsi" w:hAnsiTheme="minorHAnsi"/>
          <w:i/>
          <w:color w:val="000000"/>
          <w:sz w:val="22"/>
          <w:szCs w:val="22"/>
          <w:vertAlign w:val="subscript"/>
        </w:rPr>
        <w:t>p</w:t>
      </w:r>
      <w:proofErr w:type="spellEnd"/>
      <w:r w:rsidR="00082955" w:rsidRPr="00082955">
        <w:rPr>
          <w:rFonts w:asciiTheme="minorHAnsi" w:hAnsiTheme="minorHAnsi"/>
          <w:color w:val="000000"/>
          <w:sz w:val="22"/>
          <w:szCs w:val="22"/>
        </w:rPr>
        <w:t xml:space="preserve">, имеющего наивысший порядок, </w:t>
      </w:r>
      <w:proofErr w:type="spellStart"/>
      <w:r w:rsidR="00082955" w:rsidRPr="00082955">
        <w:rPr>
          <w:rFonts w:asciiTheme="minorHAnsi" w:hAnsiTheme="minorHAnsi"/>
          <w:color w:val="000000"/>
          <w:sz w:val="22"/>
          <w:szCs w:val="22"/>
        </w:rPr>
        <w:t>S</w:t>
      </w:r>
      <w:r w:rsidR="00082955" w:rsidRPr="00F306D1">
        <w:rPr>
          <w:rFonts w:asciiTheme="minorHAnsi" w:hAnsiTheme="minorHAnsi"/>
          <w:color w:val="000000"/>
          <w:sz w:val="22"/>
          <w:szCs w:val="22"/>
          <w:vertAlign w:val="subscript"/>
        </w:rPr>
        <w:t>a</w:t>
      </w:r>
      <w:proofErr w:type="spellEnd"/>
      <w:r w:rsidRPr="00F306D1">
        <w:rPr>
          <w:rFonts w:asciiTheme="minorHAnsi" w:hAnsiTheme="minorHAnsi"/>
          <w:color w:val="000000"/>
          <w:sz w:val="22"/>
          <w:szCs w:val="22"/>
          <w:vertAlign w:val="subscript"/>
          <w:lang w:val="en-US"/>
        </w:rPr>
        <w:t>p</w:t>
      </w:r>
      <w:r w:rsidR="00082955" w:rsidRPr="00082955">
        <w:rPr>
          <w:rFonts w:asciiTheme="minorHAnsi" w:hAnsiTheme="minorHAnsi"/>
          <w:color w:val="000000"/>
          <w:sz w:val="22"/>
          <w:szCs w:val="22"/>
        </w:rPr>
        <w:t xml:space="preserve"> — стандартная ошибка оценки </w:t>
      </w:r>
      <w:r w:rsidRPr="00F306D1">
        <w:rPr>
          <w:rFonts w:asciiTheme="minorHAnsi" w:hAnsiTheme="minorHAnsi"/>
          <w:i/>
          <w:color w:val="000000"/>
          <w:sz w:val="22"/>
          <w:szCs w:val="22"/>
        </w:rPr>
        <w:t>а</w:t>
      </w:r>
      <w:r w:rsidRPr="00F306D1">
        <w:rPr>
          <w:rFonts w:asciiTheme="minorHAnsi" w:hAnsiTheme="minorHAnsi"/>
          <w:i/>
          <w:color w:val="000000"/>
          <w:sz w:val="22"/>
          <w:szCs w:val="22"/>
          <w:vertAlign w:val="subscript"/>
        </w:rPr>
        <w:t>р</w:t>
      </w:r>
      <w:r w:rsidR="00082955" w:rsidRPr="00082955">
        <w:rPr>
          <w:rFonts w:asciiTheme="minorHAnsi" w:hAnsiTheme="minorHAnsi"/>
          <w:color w:val="000000"/>
          <w:sz w:val="22"/>
          <w:szCs w:val="22"/>
        </w:rPr>
        <w:t>.</w:t>
      </w:r>
      <w:r w:rsidRPr="00F306D1">
        <w:rPr>
          <w:rFonts w:asciiTheme="minorHAnsi" w:hAnsiTheme="minorHAnsi"/>
          <w:color w:val="000000"/>
          <w:sz w:val="22"/>
          <w:szCs w:val="22"/>
        </w:rPr>
        <w:t xml:space="preserve"> </w:t>
      </w:r>
      <w:r w:rsidR="00082955" w:rsidRPr="00082955">
        <w:rPr>
          <w:rFonts w:asciiTheme="minorHAnsi" w:hAnsiTheme="minorHAnsi"/>
          <w:color w:val="000000"/>
          <w:sz w:val="22"/>
          <w:szCs w:val="22"/>
        </w:rPr>
        <w:t xml:space="preserve">Тестовая </w:t>
      </w:r>
      <w:r w:rsidRPr="00F306D1">
        <w:rPr>
          <w:rFonts w:asciiTheme="minorHAnsi" w:hAnsiTheme="minorHAnsi"/>
          <w:i/>
          <w:color w:val="000000"/>
          <w:sz w:val="22"/>
          <w:szCs w:val="22"/>
          <w:lang w:val="en-US"/>
        </w:rPr>
        <w:t>t</w:t>
      </w:r>
      <w:r w:rsidR="00082955" w:rsidRPr="00082955">
        <w:rPr>
          <w:rFonts w:asciiTheme="minorHAnsi" w:hAnsiTheme="minorHAnsi"/>
          <w:color w:val="000000"/>
          <w:sz w:val="22"/>
          <w:szCs w:val="22"/>
        </w:rPr>
        <w:t xml:space="preserve">-статистика имеет </w:t>
      </w:r>
      <w:r w:rsidRPr="00F306D1">
        <w:rPr>
          <w:rFonts w:asciiTheme="minorHAnsi" w:hAnsiTheme="minorHAnsi"/>
          <w:i/>
          <w:color w:val="000000"/>
          <w:sz w:val="22"/>
          <w:szCs w:val="22"/>
          <w:lang w:val="en-US"/>
        </w:rPr>
        <w:t>t</w:t>
      </w:r>
      <w:r>
        <w:rPr>
          <w:rFonts w:asciiTheme="minorHAnsi" w:hAnsiTheme="minorHAnsi"/>
          <w:color w:val="000000"/>
          <w:sz w:val="22"/>
          <w:szCs w:val="22"/>
        </w:rPr>
        <w:t xml:space="preserve">-распределение с </w:t>
      </w:r>
      <w:r w:rsidRPr="00F306D1">
        <w:rPr>
          <w:rFonts w:asciiTheme="minorHAnsi" w:hAnsiTheme="minorHAnsi"/>
          <w:i/>
          <w:color w:val="000000"/>
          <w:sz w:val="22"/>
          <w:szCs w:val="22"/>
        </w:rPr>
        <w:t>n–</w:t>
      </w:r>
      <w:r w:rsidR="00082955" w:rsidRPr="00F306D1">
        <w:rPr>
          <w:rFonts w:asciiTheme="minorHAnsi" w:hAnsiTheme="minorHAnsi"/>
          <w:i/>
          <w:color w:val="000000"/>
          <w:sz w:val="22"/>
          <w:szCs w:val="22"/>
        </w:rPr>
        <w:t>2р</w:t>
      </w:r>
      <w:r w:rsidRPr="00F306D1">
        <w:rPr>
          <w:rFonts w:asciiTheme="minorHAnsi" w:hAnsiTheme="minorHAnsi"/>
          <w:i/>
          <w:color w:val="000000"/>
          <w:sz w:val="22"/>
          <w:szCs w:val="22"/>
        </w:rPr>
        <w:t>–</w:t>
      </w:r>
      <w:r w:rsidR="00082955" w:rsidRPr="00F306D1">
        <w:rPr>
          <w:rFonts w:asciiTheme="minorHAnsi" w:hAnsiTheme="minorHAnsi"/>
          <w:i/>
          <w:color w:val="000000"/>
          <w:sz w:val="22"/>
          <w:szCs w:val="22"/>
        </w:rPr>
        <w:t>1</w:t>
      </w:r>
      <w:r w:rsidR="00082955" w:rsidRPr="00082955">
        <w:rPr>
          <w:rFonts w:asciiTheme="minorHAnsi" w:hAnsiTheme="minorHAnsi"/>
          <w:color w:val="000000"/>
          <w:sz w:val="22"/>
          <w:szCs w:val="22"/>
        </w:rPr>
        <w:t xml:space="preserve"> степенями свободы.</w:t>
      </w:r>
      <w:r w:rsidR="005C2185">
        <w:rPr>
          <w:rStyle w:val="ab"/>
          <w:rFonts w:asciiTheme="minorHAnsi" w:hAnsiTheme="minorHAnsi"/>
          <w:color w:val="000000"/>
          <w:sz w:val="22"/>
          <w:szCs w:val="22"/>
        </w:rPr>
        <w:footnoteReference w:id="2"/>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При заданном уровне </w:t>
      </w:r>
      <w:r w:rsidR="00F306D1">
        <w:rPr>
          <w:rFonts w:asciiTheme="minorHAnsi" w:hAnsiTheme="minorHAnsi"/>
          <w:color w:val="000000"/>
          <w:sz w:val="22"/>
          <w:szCs w:val="22"/>
        </w:rPr>
        <w:t>значимости α</w:t>
      </w:r>
      <w:r w:rsidRPr="00082955">
        <w:rPr>
          <w:rFonts w:asciiTheme="minorHAnsi" w:hAnsiTheme="minorHAnsi"/>
          <w:color w:val="000000"/>
          <w:sz w:val="22"/>
          <w:szCs w:val="22"/>
        </w:rPr>
        <w:t xml:space="preserve"> нулевая гипот</w:t>
      </w:r>
      <w:r w:rsidR="00F306D1">
        <w:rPr>
          <w:rFonts w:asciiTheme="minorHAnsi" w:hAnsiTheme="minorHAnsi"/>
          <w:color w:val="000000"/>
          <w:sz w:val="22"/>
          <w:szCs w:val="22"/>
        </w:rPr>
        <w:t xml:space="preserve">еза отклоняется, если тестовая </w:t>
      </w:r>
      <w:r w:rsidR="00F306D1" w:rsidRPr="00F306D1">
        <w:rPr>
          <w:rFonts w:asciiTheme="minorHAnsi" w:hAnsiTheme="minorHAnsi"/>
          <w:i/>
          <w:color w:val="000000"/>
          <w:sz w:val="22"/>
          <w:szCs w:val="22"/>
        </w:rPr>
        <w:t>t</w:t>
      </w:r>
      <w:r w:rsidRPr="00082955">
        <w:rPr>
          <w:rFonts w:asciiTheme="minorHAnsi" w:hAnsiTheme="minorHAnsi"/>
          <w:color w:val="000000"/>
          <w:sz w:val="22"/>
          <w:szCs w:val="22"/>
        </w:rPr>
        <w:t>-статистика больше верхнего или мень</w:t>
      </w:r>
      <w:r w:rsidR="00F306D1">
        <w:rPr>
          <w:rFonts w:asciiTheme="minorHAnsi" w:hAnsiTheme="minorHAnsi"/>
          <w:color w:val="000000"/>
          <w:sz w:val="22"/>
          <w:szCs w:val="22"/>
        </w:rPr>
        <w:t xml:space="preserve">ше нижнего критического уровня </w:t>
      </w:r>
      <w:r w:rsidR="00F306D1" w:rsidRPr="00F306D1">
        <w:rPr>
          <w:rFonts w:asciiTheme="minorHAnsi" w:hAnsiTheme="minorHAnsi"/>
          <w:i/>
          <w:color w:val="000000"/>
          <w:sz w:val="22"/>
          <w:szCs w:val="22"/>
        </w:rPr>
        <w:t>t</w:t>
      </w:r>
      <w:r w:rsidRPr="00082955">
        <w:rPr>
          <w:rFonts w:asciiTheme="minorHAnsi" w:hAnsiTheme="minorHAnsi"/>
          <w:color w:val="000000"/>
          <w:sz w:val="22"/>
          <w:szCs w:val="22"/>
        </w:rPr>
        <w:t xml:space="preserve">-распределения. Иначе говоря, решающее правило </w:t>
      </w:r>
      <w:r w:rsidR="00F306D1">
        <w:rPr>
          <w:rFonts w:asciiTheme="minorHAnsi" w:hAnsiTheme="minorHAnsi"/>
          <w:color w:val="000000"/>
          <w:sz w:val="22"/>
          <w:szCs w:val="22"/>
        </w:rPr>
        <w:t>формулируется следующим образом: е</w:t>
      </w:r>
      <w:r w:rsidRPr="00082955">
        <w:rPr>
          <w:rFonts w:asciiTheme="minorHAnsi" w:hAnsiTheme="minorHAnsi"/>
          <w:color w:val="000000"/>
          <w:sz w:val="22"/>
          <w:szCs w:val="22"/>
        </w:rPr>
        <w:t xml:space="preserve">сли </w:t>
      </w:r>
      <w:proofErr w:type="gramStart"/>
      <w:r w:rsidRPr="00F306D1">
        <w:rPr>
          <w:rFonts w:asciiTheme="minorHAnsi" w:hAnsiTheme="minorHAnsi"/>
          <w:i/>
          <w:color w:val="000000"/>
          <w:sz w:val="22"/>
          <w:szCs w:val="22"/>
        </w:rPr>
        <w:t>t</w:t>
      </w:r>
      <w:r w:rsidRPr="00082955">
        <w:rPr>
          <w:rFonts w:asciiTheme="minorHAnsi" w:hAnsiTheme="minorHAnsi"/>
          <w:color w:val="000000"/>
          <w:sz w:val="22"/>
          <w:szCs w:val="22"/>
        </w:rPr>
        <w:t xml:space="preserve"> &gt;</w:t>
      </w:r>
      <w:proofErr w:type="gramEnd"/>
      <w:r w:rsidRPr="00082955">
        <w:rPr>
          <w:rFonts w:asciiTheme="minorHAnsi" w:hAnsiTheme="minorHAnsi"/>
          <w:color w:val="000000"/>
          <w:sz w:val="22"/>
          <w:szCs w:val="22"/>
        </w:rPr>
        <w:t xml:space="preserve"> </w:t>
      </w:r>
      <w:r w:rsidRPr="00F306D1">
        <w:rPr>
          <w:rFonts w:asciiTheme="minorHAnsi" w:hAnsiTheme="minorHAnsi"/>
          <w:i/>
          <w:color w:val="000000"/>
          <w:sz w:val="22"/>
          <w:szCs w:val="22"/>
        </w:rPr>
        <w:t>t</w:t>
      </w:r>
      <w:r w:rsidR="00F306D1" w:rsidRPr="00F306D1">
        <w:rPr>
          <w:rFonts w:asciiTheme="minorHAnsi" w:hAnsiTheme="minorHAnsi"/>
          <w:i/>
          <w:color w:val="000000"/>
          <w:sz w:val="22"/>
          <w:szCs w:val="22"/>
          <w:vertAlign w:val="subscript"/>
          <w:lang w:val="en-US"/>
        </w:rPr>
        <w:t>U</w:t>
      </w:r>
      <w:r w:rsidRPr="00082955">
        <w:rPr>
          <w:rFonts w:asciiTheme="minorHAnsi" w:hAnsiTheme="minorHAnsi"/>
          <w:color w:val="000000"/>
          <w:sz w:val="22"/>
          <w:szCs w:val="22"/>
        </w:rPr>
        <w:t xml:space="preserve"> или </w:t>
      </w:r>
      <w:r w:rsidRPr="00F306D1">
        <w:rPr>
          <w:rFonts w:asciiTheme="minorHAnsi" w:hAnsiTheme="minorHAnsi"/>
          <w:i/>
          <w:color w:val="000000"/>
          <w:sz w:val="22"/>
          <w:szCs w:val="22"/>
        </w:rPr>
        <w:t>t</w:t>
      </w:r>
      <w:r w:rsidRPr="00082955">
        <w:rPr>
          <w:rFonts w:asciiTheme="minorHAnsi" w:hAnsiTheme="minorHAnsi"/>
          <w:color w:val="000000"/>
          <w:sz w:val="22"/>
          <w:szCs w:val="22"/>
        </w:rPr>
        <w:t xml:space="preserve"> &lt;</w:t>
      </w:r>
      <w:r w:rsidR="00F306D1" w:rsidRPr="00F306D1">
        <w:rPr>
          <w:rFonts w:asciiTheme="minorHAnsi" w:hAnsiTheme="minorHAnsi"/>
          <w:color w:val="000000"/>
          <w:sz w:val="22"/>
          <w:szCs w:val="22"/>
        </w:rPr>
        <w:t xml:space="preserve"> </w:t>
      </w:r>
      <w:proofErr w:type="spellStart"/>
      <w:r w:rsidR="00F306D1" w:rsidRPr="00F306D1">
        <w:rPr>
          <w:rFonts w:asciiTheme="minorHAnsi" w:hAnsiTheme="minorHAnsi"/>
          <w:i/>
          <w:color w:val="000000"/>
          <w:sz w:val="22"/>
          <w:szCs w:val="22"/>
          <w:lang w:val="en-US"/>
        </w:rPr>
        <w:t>t</w:t>
      </w:r>
      <w:r w:rsidR="00F306D1" w:rsidRPr="00F306D1">
        <w:rPr>
          <w:rFonts w:asciiTheme="minorHAnsi" w:hAnsiTheme="minorHAnsi"/>
          <w:i/>
          <w:color w:val="000000"/>
          <w:sz w:val="22"/>
          <w:szCs w:val="22"/>
          <w:vertAlign w:val="subscript"/>
          <w:lang w:val="en-US"/>
        </w:rPr>
        <w:t>L</w:t>
      </w:r>
      <w:proofErr w:type="spellEnd"/>
      <w:r w:rsidR="00F306D1" w:rsidRPr="00F306D1">
        <w:rPr>
          <w:rFonts w:asciiTheme="minorHAnsi" w:hAnsiTheme="minorHAnsi"/>
          <w:color w:val="000000"/>
          <w:sz w:val="22"/>
          <w:szCs w:val="22"/>
        </w:rPr>
        <w:t xml:space="preserve">, </w:t>
      </w:r>
      <w:r w:rsidRPr="00082955">
        <w:rPr>
          <w:rFonts w:asciiTheme="minorHAnsi" w:hAnsiTheme="minorHAnsi"/>
          <w:color w:val="000000"/>
          <w:sz w:val="22"/>
          <w:szCs w:val="22"/>
        </w:rPr>
        <w:t xml:space="preserve">нулевая гипотеза </w:t>
      </w:r>
      <w:r w:rsidRPr="00F306D1">
        <w:rPr>
          <w:rFonts w:asciiTheme="minorHAnsi" w:hAnsiTheme="minorHAnsi"/>
          <w:i/>
          <w:color w:val="000000"/>
          <w:sz w:val="22"/>
          <w:szCs w:val="22"/>
        </w:rPr>
        <w:t>Н</w:t>
      </w:r>
      <w:r w:rsidRPr="00F306D1">
        <w:rPr>
          <w:rFonts w:asciiTheme="minorHAnsi" w:hAnsiTheme="minorHAnsi"/>
          <w:i/>
          <w:color w:val="000000"/>
          <w:sz w:val="22"/>
          <w:szCs w:val="22"/>
          <w:vertAlign w:val="subscript"/>
        </w:rPr>
        <w:t>0</w:t>
      </w:r>
      <w:r w:rsidRPr="00082955">
        <w:rPr>
          <w:rFonts w:asciiTheme="minorHAnsi" w:hAnsiTheme="minorHAnsi"/>
          <w:color w:val="000000"/>
          <w:sz w:val="22"/>
          <w:szCs w:val="22"/>
        </w:rPr>
        <w:t xml:space="preserve"> отклоняется,</w:t>
      </w:r>
      <w:r w:rsidR="00F306D1" w:rsidRPr="00F306D1">
        <w:rPr>
          <w:rFonts w:asciiTheme="minorHAnsi" w:hAnsiTheme="minorHAnsi"/>
          <w:color w:val="000000"/>
          <w:sz w:val="22"/>
          <w:szCs w:val="22"/>
        </w:rPr>
        <w:t xml:space="preserve"> </w:t>
      </w:r>
      <w:r w:rsidRPr="00082955">
        <w:rPr>
          <w:rFonts w:asciiTheme="minorHAnsi" w:hAnsiTheme="minorHAnsi"/>
          <w:color w:val="000000"/>
          <w:sz w:val="22"/>
          <w:szCs w:val="22"/>
        </w:rPr>
        <w:t xml:space="preserve">в противном случае </w:t>
      </w:r>
      <w:r w:rsidR="005C2185">
        <w:rPr>
          <w:rFonts w:asciiTheme="minorHAnsi" w:hAnsiTheme="minorHAnsi"/>
          <w:color w:val="000000"/>
          <w:sz w:val="22"/>
          <w:szCs w:val="22"/>
        </w:rPr>
        <w:t>нулевая гипотеза не отклоняется (рис. 14).</w:t>
      </w:r>
    </w:p>
    <w:p w:rsidR="005C2185" w:rsidRDefault="005C2185"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187150" cy="1675181"/>
            <wp:effectExtent l="0" t="0" r="381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 Области отклонения гипотезы для двустороннего критерия значимости параметра авторегрессии.jpg"/>
                    <pic:cNvPicPr/>
                  </pic:nvPicPr>
                  <pic:blipFill rotWithShape="1">
                    <a:blip r:embed="rId28">
                      <a:extLst>
                        <a:ext uri="{28A0092B-C50C-407E-A947-70E740481C1C}">
                          <a14:useLocalDpi xmlns:a14="http://schemas.microsoft.com/office/drawing/2010/main" val="0"/>
                        </a:ext>
                      </a:extLst>
                    </a:blip>
                    <a:srcRect b="3152"/>
                    <a:stretch/>
                  </pic:blipFill>
                  <pic:spPr bwMode="auto">
                    <a:xfrm>
                      <a:off x="0" y="0"/>
                      <a:ext cx="2262634" cy="1732996"/>
                    </a:xfrm>
                    <a:prstGeom prst="rect">
                      <a:avLst/>
                    </a:prstGeom>
                    <a:ln>
                      <a:noFill/>
                    </a:ln>
                    <a:extLst>
                      <a:ext uri="{53640926-AAD7-44D8-BBD7-CCE9431645EC}">
                        <a14:shadowObscured xmlns:a14="http://schemas.microsoft.com/office/drawing/2010/main"/>
                      </a:ext>
                    </a:extLst>
                  </pic:spPr>
                </pic:pic>
              </a:graphicData>
            </a:graphic>
          </wp:inline>
        </w:drawing>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Рис. 1</w:t>
      </w:r>
      <w:r w:rsidR="005C2185">
        <w:rPr>
          <w:rFonts w:asciiTheme="minorHAnsi" w:hAnsiTheme="minorHAnsi"/>
          <w:color w:val="000000"/>
          <w:sz w:val="22"/>
          <w:szCs w:val="22"/>
        </w:rPr>
        <w:t>4</w:t>
      </w:r>
      <w:r w:rsidRPr="00082955">
        <w:rPr>
          <w:rFonts w:asciiTheme="minorHAnsi" w:hAnsiTheme="minorHAnsi"/>
          <w:color w:val="000000"/>
          <w:sz w:val="22"/>
          <w:szCs w:val="22"/>
        </w:rPr>
        <w:t xml:space="preserve">. Области отклонения гипотезы для двустороннего критерия значимости параметра авторегрессии </w:t>
      </w:r>
      <w:r w:rsidRPr="005C2185">
        <w:rPr>
          <w:rFonts w:asciiTheme="minorHAnsi" w:hAnsiTheme="minorHAnsi"/>
          <w:i/>
          <w:color w:val="000000"/>
          <w:sz w:val="22"/>
          <w:szCs w:val="22"/>
        </w:rPr>
        <w:t>А</w:t>
      </w:r>
      <w:r w:rsidRPr="005C2185">
        <w:rPr>
          <w:rFonts w:asciiTheme="minorHAnsi" w:hAnsiTheme="minorHAnsi"/>
          <w:i/>
          <w:color w:val="000000"/>
          <w:sz w:val="22"/>
          <w:szCs w:val="22"/>
          <w:vertAlign w:val="subscript"/>
        </w:rPr>
        <w:t>р</w:t>
      </w:r>
      <w:r w:rsidR="005C2185">
        <w:rPr>
          <w:rFonts w:asciiTheme="minorHAnsi" w:hAnsiTheme="minorHAnsi"/>
          <w:color w:val="000000"/>
          <w:sz w:val="22"/>
          <w:szCs w:val="22"/>
        </w:rPr>
        <w:t>,</w:t>
      </w:r>
      <w:r w:rsidRPr="00082955">
        <w:rPr>
          <w:rFonts w:asciiTheme="minorHAnsi" w:hAnsiTheme="minorHAnsi"/>
          <w:color w:val="000000"/>
          <w:sz w:val="22"/>
          <w:szCs w:val="22"/>
        </w:rPr>
        <w:t xml:space="preserve"> имеющего наивысший порядок</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lastRenderedPageBreak/>
        <w:t>Если нулевая гипотеза (</w:t>
      </w:r>
      <w:r w:rsidR="005C2185" w:rsidRPr="005C2185">
        <w:rPr>
          <w:rFonts w:asciiTheme="minorHAnsi" w:hAnsiTheme="minorHAnsi"/>
          <w:i/>
          <w:color w:val="000000"/>
          <w:sz w:val="22"/>
          <w:szCs w:val="22"/>
        </w:rPr>
        <w:t>А</w:t>
      </w:r>
      <w:r w:rsidR="005C2185" w:rsidRPr="005C2185">
        <w:rPr>
          <w:rFonts w:asciiTheme="minorHAnsi" w:hAnsiTheme="minorHAnsi"/>
          <w:i/>
          <w:color w:val="000000"/>
          <w:sz w:val="22"/>
          <w:szCs w:val="22"/>
          <w:vertAlign w:val="subscript"/>
        </w:rPr>
        <w:t>р</w:t>
      </w:r>
      <w:r w:rsidRPr="00082955">
        <w:rPr>
          <w:rFonts w:asciiTheme="minorHAnsi" w:hAnsiTheme="minorHAnsi"/>
          <w:color w:val="000000"/>
          <w:sz w:val="22"/>
          <w:szCs w:val="22"/>
        </w:rPr>
        <w:t xml:space="preserve"> = 0) не отклоняется, значит, выбранная модель содержит слишком много параметров. Критерий позволяет отбросить старший член модели и оценить </w:t>
      </w:r>
      <w:proofErr w:type="spellStart"/>
      <w:r w:rsidRPr="00082955">
        <w:rPr>
          <w:rFonts w:asciiTheme="minorHAnsi" w:hAnsiTheme="minorHAnsi"/>
          <w:color w:val="000000"/>
          <w:sz w:val="22"/>
          <w:szCs w:val="22"/>
        </w:rPr>
        <w:t>авт</w:t>
      </w:r>
      <w:r w:rsidR="005C2185">
        <w:rPr>
          <w:rFonts w:asciiTheme="minorHAnsi" w:hAnsiTheme="minorHAnsi"/>
          <w:color w:val="000000"/>
          <w:sz w:val="22"/>
          <w:szCs w:val="22"/>
        </w:rPr>
        <w:t>орегрессионную</w:t>
      </w:r>
      <w:proofErr w:type="spellEnd"/>
      <w:r w:rsidR="005C2185">
        <w:rPr>
          <w:rFonts w:asciiTheme="minorHAnsi" w:hAnsiTheme="minorHAnsi"/>
          <w:color w:val="000000"/>
          <w:sz w:val="22"/>
          <w:szCs w:val="22"/>
        </w:rPr>
        <w:t xml:space="preserve"> модель порядка </w:t>
      </w:r>
      <w:r w:rsidR="005C2185" w:rsidRPr="005C2185">
        <w:rPr>
          <w:rFonts w:asciiTheme="minorHAnsi" w:hAnsiTheme="minorHAnsi"/>
          <w:i/>
          <w:color w:val="000000"/>
          <w:sz w:val="22"/>
          <w:szCs w:val="22"/>
        </w:rPr>
        <w:t>р–</w:t>
      </w:r>
      <w:r w:rsidRPr="005C2185">
        <w:rPr>
          <w:rFonts w:asciiTheme="minorHAnsi" w:hAnsiTheme="minorHAnsi"/>
          <w:i/>
          <w:color w:val="000000"/>
          <w:sz w:val="22"/>
          <w:szCs w:val="22"/>
        </w:rPr>
        <w:t>1</w:t>
      </w:r>
      <w:r w:rsidRPr="00082955">
        <w:rPr>
          <w:rFonts w:asciiTheme="minorHAnsi" w:hAnsiTheme="minorHAnsi"/>
          <w:color w:val="000000"/>
          <w:sz w:val="22"/>
          <w:szCs w:val="22"/>
        </w:rPr>
        <w:t xml:space="preserve">. Эту процедуру следует продолжать до тех пор, пока нулевая гипотеза </w:t>
      </w:r>
      <w:r w:rsidRPr="005C2185">
        <w:rPr>
          <w:rFonts w:asciiTheme="minorHAnsi" w:hAnsiTheme="minorHAnsi"/>
          <w:i/>
          <w:color w:val="000000"/>
          <w:sz w:val="22"/>
          <w:szCs w:val="22"/>
        </w:rPr>
        <w:t>Н</w:t>
      </w:r>
      <w:r w:rsidRPr="005C2185">
        <w:rPr>
          <w:rFonts w:asciiTheme="minorHAnsi" w:hAnsiTheme="minorHAnsi"/>
          <w:i/>
          <w:color w:val="000000"/>
          <w:sz w:val="22"/>
          <w:szCs w:val="22"/>
          <w:vertAlign w:val="subscript"/>
        </w:rPr>
        <w:t>0</w:t>
      </w:r>
      <w:r w:rsidRPr="00082955">
        <w:rPr>
          <w:rFonts w:asciiTheme="minorHAnsi" w:hAnsiTheme="minorHAnsi"/>
          <w:color w:val="000000"/>
          <w:sz w:val="22"/>
          <w:szCs w:val="22"/>
        </w:rPr>
        <w:t xml:space="preserve"> не будет отклонена.</w:t>
      </w:r>
    </w:p>
    <w:p w:rsidR="00082955" w:rsidRPr="00082955" w:rsidRDefault="00082955" w:rsidP="005C2185">
      <w:pPr>
        <w:pStyle w:val="ac"/>
        <w:spacing w:before="0" w:beforeAutospacing="0" w:after="0" w:afterAutospacing="0"/>
        <w:rPr>
          <w:rFonts w:asciiTheme="minorHAnsi" w:hAnsiTheme="minorHAnsi"/>
          <w:color w:val="000000"/>
          <w:sz w:val="22"/>
          <w:szCs w:val="22"/>
        </w:rPr>
      </w:pPr>
      <w:proofErr w:type="spellStart"/>
      <w:r w:rsidRPr="00082955">
        <w:rPr>
          <w:rFonts w:asciiTheme="minorHAnsi" w:hAnsiTheme="minorHAnsi"/>
          <w:color w:val="000000"/>
          <w:sz w:val="22"/>
          <w:szCs w:val="22"/>
        </w:rPr>
        <w:t>Авторегрессионная</w:t>
      </w:r>
      <w:proofErr w:type="spellEnd"/>
      <w:r w:rsidRPr="00082955">
        <w:rPr>
          <w:rFonts w:asciiTheme="minorHAnsi" w:hAnsiTheme="minorHAnsi"/>
          <w:color w:val="000000"/>
          <w:sz w:val="22"/>
          <w:szCs w:val="22"/>
        </w:rPr>
        <w:t xml:space="preserve"> модель является весьма полезным инструментом для аппроксимации и предсказания значений временного ряда. Этапы </w:t>
      </w:r>
      <w:proofErr w:type="spellStart"/>
      <w:r w:rsidRPr="00082955">
        <w:rPr>
          <w:rFonts w:asciiTheme="minorHAnsi" w:hAnsiTheme="minorHAnsi"/>
          <w:color w:val="000000"/>
          <w:sz w:val="22"/>
          <w:szCs w:val="22"/>
        </w:rPr>
        <w:t>авторегрессионного</w:t>
      </w:r>
      <w:proofErr w:type="spellEnd"/>
      <w:r w:rsidRPr="00082955">
        <w:rPr>
          <w:rFonts w:asciiTheme="minorHAnsi" w:hAnsiTheme="minorHAnsi"/>
          <w:color w:val="000000"/>
          <w:sz w:val="22"/>
          <w:szCs w:val="22"/>
        </w:rPr>
        <w:t xml:space="preserve"> модели</w:t>
      </w:r>
      <w:r w:rsidR="005C2185">
        <w:rPr>
          <w:rFonts w:asciiTheme="minorHAnsi" w:hAnsiTheme="minorHAnsi"/>
          <w:color w:val="000000"/>
          <w:sz w:val="22"/>
          <w:szCs w:val="22"/>
        </w:rPr>
        <w:t>рования годовых временных рядов:</w:t>
      </w:r>
    </w:p>
    <w:p w:rsidR="00082955" w:rsidRPr="00082955" w:rsidRDefault="00082955" w:rsidP="005C2185">
      <w:pPr>
        <w:pStyle w:val="ac"/>
        <w:numPr>
          <w:ilvl w:val="0"/>
          <w:numId w:val="21"/>
        </w:numPr>
        <w:spacing w:before="0" w:beforeAutospacing="0" w:after="0" w:afterAutospacing="0"/>
        <w:rPr>
          <w:rFonts w:asciiTheme="minorHAnsi" w:hAnsiTheme="minorHAnsi"/>
          <w:color w:val="000000"/>
          <w:sz w:val="22"/>
          <w:szCs w:val="22"/>
        </w:rPr>
      </w:pPr>
      <w:r w:rsidRPr="00082955">
        <w:rPr>
          <w:rFonts w:asciiTheme="minorHAnsi" w:hAnsiTheme="minorHAnsi"/>
          <w:color w:val="000000"/>
          <w:sz w:val="22"/>
          <w:szCs w:val="22"/>
        </w:rPr>
        <w:t xml:space="preserve">Выберите порядок </w:t>
      </w:r>
      <w:r w:rsidRPr="005C2185">
        <w:rPr>
          <w:rFonts w:asciiTheme="minorHAnsi" w:hAnsiTheme="minorHAnsi"/>
          <w:i/>
          <w:color w:val="000000"/>
          <w:sz w:val="22"/>
          <w:szCs w:val="22"/>
        </w:rPr>
        <w:t>р</w:t>
      </w:r>
      <w:r w:rsidRPr="00082955">
        <w:rPr>
          <w:rFonts w:asciiTheme="minorHAnsi" w:hAnsiTheme="minorHAnsi"/>
          <w:color w:val="000000"/>
          <w:sz w:val="22"/>
          <w:szCs w:val="22"/>
        </w:rPr>
        <w:t xml:space="preserve"> оцениваемой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с учетом того, что </w:t>
      </w:r>
      <w:r w:rsidRPr="005C2185">
        <w:rPr>
          <w:rFonts w:asciiTheme="minorHAnsi" w:hAnsiTheme="minorHAnsi"/>
          <w:i/>
          <w:color w:val="000000"/>
          <w:sz w:val="22"/>
          <w:szCs w:val="22"/>
        </w:rPr>
        <w:t>t</w:t>
      </w:r>
      <w:r w:rsidR="005C2185">
        <w:rPr>
          <w:rFonts w:asciiTheme="minorHAnsi" w:hAnsiTheme="minorHAnsi"/>
          <w:color w:val="000000"/>
          <w:sz w:val="22"/>
          <w:szCs w:val="22"/>
        </w:rPr>
        <w:t xml:space="preserve">-критерий значимости имеет </w:t>
      </w:r>
      <w:r w:rsidR="005C2185" w:rsidRPr="005C2185">
        <w:rPr>
          <w:rFonts w:asciiTheme="minorHAnsi" w:hAnsiTheme="minorHAnsi"/>
          <w:i/>
          <w:color w:val="000000"/>
          <w:sz w:val="22"/>
          <w:szCs w:val="22"/>
          <w:lang w:val="en-US"/>
        </w:rPr>
        <w:t>n</w:t>
      </w:r>
      <w:r w:rsidR="005C2185" w:rsidRPr="005C2185">
        <w:rPr>
          <w:rFonts w:asciiTheme="minorHAnsi" w:hAnsiTheme="minorHAnsi"/>
          <w:i/>
          <w:color w:val="000000"/>
          <w:sz w:val="22"/>
          <w:szCs w:val="22"/>
        </w:rPr>
        <w:t>–</w:t>
      </w:r>
      <w:r w:rsidRPr="005C2185">
        <w:rPr>
          <w:rFonts w:asciiTheme="minorHAnsi" w:hAnsiTheme="minorHAnsi"/>
          <w:i/>
          <w:color w:val="000000"/>
          <w:sz w:val="22"/>
          <w:szCs w:val="22"/>
        </w:rPr>
        <w:t>2р</w:t>
      </w:r>
      <w:r w:rsidR="005C2185" w:rsidRPr="005C2185">
        <w:rPr>
          <w:rFonts w:asciiTheme="minorHAnsi" w:hAnsiTheme="minorHAnsi"/>
          <w:i/>
          <w:color w:val="000000"/>
          <w:sz w:val="22"/>
          <w:szCs w:val="22"/>
        </w:rPr>
        <w:t>–</w:t>
      </w:r>
      <w:r w:rsidRPr="005C2185">
        <w:rPr>
          <w:rFonts w:asciiTheme="minorHAnsi" w:hAnsiTheme="minorHAnsi"/>
          <w:i/>
          <w:color w:val="000000"/>
          <w:sz w:val="22"/>
          <w:szCs w:val="22"/>
        </w:rPr>
        <w:t>1</w:t>
      </w:r>
      <w:r w:rsidRPr="00082955">
        <w:rPr>
          <w:rFonts w:asciiTheme="minorHAnsi" w:hAnsiTheme="minorHAnsi"/>
          <w:color w:val="000000"/>
          <w:sz w:val="22"/>
          <w:szCs w:val="22"/>
        </w:rPr>
        <w:t xml:space="preserve"> степеней свободы.</w:t>
      </w:r>
    </w:p>
    <w:p w:rsidR="00082955" w:rsidRPr="00082955" w:rsidRDefault="00082955" w:rsidP="005C2185">
      <w:pPr>
        <w:pStyle w:val="ac"/>
        <w:numPr>
          <w:ilvl w:val="0"/>
          <w:numId w:val="21"/>
        </w:numPr>
        <w:spacing w:before="0" w:beforeAutospacing="0" w:after="0" w:afterAutospacing="0"/>
        <w:rPr>
          <w:rFonts w:asciiTheme="minorHAnsi" w:hAnsiTheme="minorHAnsi"/>
          <w:color w:val="000000"/>
          <w:sz w:val="22"/>
          <w:szCs w:val="22"/>
        </w:rPr>
      </w:pPr>
      <w:r w:rsidRPr="00082955">
        <w:rPr>
          <w:rFonts w:asciiTheme="minorHAnsi" w:hAnsiTheme="minorHAnsi"/>
          <w:color w:val="000000"/>
          <w:sz w:val="22"/>
          <w:szCs w:val="22"/>
        </w:rPr>
        <w:t xml:space="preserve">Сформируйте последовательность переменных </w:t>
      </w:r>
      <w:r w:rsidRPr="005C2185">
        <w:rPr>
          <w:rFonts w:asciiTheme="minorHAnsi" w:hAnsiTheme="minorHAnsi"/>
          <w:i/>
          <w:color w:val="000000"/>
          <w:sz w:val="22"/>
          <w:szCs w:val="22"/>
        </w:rPr>
        <w:t>р</w:t>
      </w:r>
      <w:r w:rsidR="005C2185">
        <w:rPr>
          <w:rFonts w:asciiTheme="minorHAnsi" w:hAnsiTheme="minorHAnsi"/>
          <w:color w:val="000000"/>
          <w:sz w:val="22"/>
          <w:szCs w:val="22"/>
        </w:rPr>
        <w:t xml:space="preserve"> «с запаздыванием»</w:t>
      </w:r>
      <w:r w:rsidRPr="00082955">
        <w:rPr>
          <w:rFonts w:asciiTheme="minorHAnsi" w:hAnsiTheme="minorHAnsi"/>
          <w:color w:val="000000"/>
          <w:sz w:val="22"/>
          <w:szCs w:val="22"/>
        </w:rPr>
        <w:t xml:space="preserve"> так, чтобы первая переменная запаздывала на один временной интервал, вторая — на два и так далее. Последнее значение должно запаздывать на </w:t>
      </w:r>
      <w:r w:rsidRPr="005C2185">
        <w:rPr>
          <w:rFonts w:asciiTheme="minorHAnsi" w:hAnsiTheme="minorHAnsi"/>
          <w:i/>
          <w:color w:val="000000"/>
          <w:sz w:val="22"/>
          <w:szCs w:val="22"/>
        </w:rPr>
        <w:t>р</w:t>
      </w:r>
      <w:r w:rsidRPr="00082955">
        <w:rPr>
          <w:rFonts w:asciiTheme="minorHAnsi" w:hAnsiTheme="minorHAnsi"/>
          <w:color w:val="000000"/>
          <w:sz w:val="22"/>
          <w:szCs w:val="22"/>
        </w:rPr>
        <w:t xml:space="preserve"> временных интервалов (см. рис. 15).</w:t>
      </w:r>
    </w:p>
    <w:p w:rsidR="00082955" w:rsidRPr="00082955" w:rsidRDefault="00082955" w:rsidP="005C2185">
      <w:pPr>
        <w:pStyle w:val="ac"/>
        <w:numPr>
          <w:ilvl w:val="0"/>
          <w:numId w:val="21"/>
        </w:numPr>
        <w:spacing w:before="0" w:beforeAutospacing="0" w:after="0" w:afterAutospacing="0"/>
        <w:rPr>
          <w:rFonts w:asciiTheme="minorHAnsi" w:hAnsiTheme="minorHAnsi"/>
          <w:color w:val="000000"/>
          <w:sz w:val="22"/>
          <w:szCs w:val="22"/>
        </w:rPr>
      </w:pPr>
      <w:r w:rsidRPr="00082955">
        <w:rPr>
          <w:rFonts w:asciiTheme="minorHAnsi" w:hAnsiTheme="minorHAnsi"/>
          <w:color w:val="000000"/>
          <w:sz w:val="22"/>
          <w:szCs w:val="22"/>
        </w:rPr>
        <w:t xml:space="preserve">Примените </w:t>
      </w:r>
      <w:r w:rsidR="005C2185" w:rsidRPr="005C2185">
        <w:rPr>
          <w:rFonts w:asciiTheme="minorHAnsi" w:hAnsiTheme="minorHAnsi"/>
          <w:i/>
          <w:color w:val="000000"/>
          <w:sz w:val="22"/>
          <w:szCs w:val="22"/>
        </w:rPr>
        <w:t xml:space="preserve">Пакет анализа </w:t>
      </w:r>
      <w:r w:rsidRPr="00082955">
        <w:rPr>
          <w:rFonts w:asciiTheme="minorHAnsi" w:hAnsiTheme="minorHAnsi"/>
          <w:color w:val="000000"/>
          <w:sz w:val="22"/>
          <w:szCs w:val="22"/>
        </w:rPr>
        <w:t>Excel для вычисления регрессионной модели, содержащей все</w:t>
      </w:r>
      <w:r w:rsidR="005C2185" w:rsidRPr="005C2185">
        <w:rPr>
          <w:rFonts w:asciiTheme="minorHAnsi" w:hAnsiTheme="minorHAnsi"/>
          <w:color w:val="000000"/>
          <w:sz w:val="22"/>
          <w:szCs w:val="22"/>
        </w:rPr>
        <w:t xml:space="preserve"> </w:t>
      </w:r>
      <w:r w:rsidRPr="005C2185">
        <w:rPr>
          <w:rFonts w:asciiTheme="minorHAnsi" w:hAnsiTheme="minorHAnsi"/>
          <w:i/>
          <w:color w:val="000000"/>
          <w:sz w:val="22"/>
          <w:szCs w:val="22"/>
        </w:rPr>
        <w:t>р</w:t>
      </w:r>
      <w:r w:rsidRPr="00082955">
        <w:rPr>
          <w:rFonts w:asciiTheme="minorHAnsi" w:hAnsiTheme="minorHAnsi"/>
          <w:color w:val="000000"/>
          <w:sz w:val="22"/>
          <w:szCs w:val="22"/>
        </w:rPr>
        <w:t xml:space="preserve"> значений временного ряда с запаздыванием.</w:t>
      </w:r>
    </w:p>
    <w:p w:rsidR="00082955" w:rsidRPr="00082955" w:rsidRDefault="00082955" w:rsidP="005C2185">
      <w:pPr>
        <w:pStyle w:val="ac"/>
        <w:numPr>
          <w:ilvl w:val="0"/>
          <w:numId w:val="21"/>
        </w:numPr>
        <w:spacing w:before="0" w:beforeAutospacing="0" w:after="0" w:afterAutospacing="0"/>
        <w:rPr>
          <w:rFonts w:asciiTheme="minorHAnsi" w:hAnsiTheme="minorHAnsi"/>
          <w:color w:val="000000"/>
          <w:sz w:val="22"/>
          <w:szCs w:val="22"/>
        </w:rPr>
      </w:pPr>
      <w:r w:rsidRPr="00082955">
        <w:rPr>
          <w:rFonts w:asciiTheme="minorHAnsi" w:hAnsiTheme="minorHAnsi"/>
          <w:color w:val="000000"/>
          <w:sz w:val="22"/>
          <w:szCs w:val="22"/>
        </w:rPr>
        <w:t>Оцените значимость параметра</w:t>
      </w:r>
      <w:r w:rsidR="005C2185">
        <w:rPr>
          <w:rFonts w:asciiTheme="minorHAnsi" w:hAnsiTheme="minorHAnsi"/>
          <w:color w:val="000000"/>
          <w:sz w:val="22"/>
          <w:szCs w:val="22"/>
        </w:rPr>
        <w:t xml:space="preserve"> </w:t>
      </w:r>
      <w:r w:rsidR="005C2185" w:rsidRPr="005C2185">
        <w:rPr>
          <w:rFonts w:asciiTheme="minorHAnsi" w:hAnsiTheme="minorHAnsi"/>
          <w:i/>
          <w:color w:val="000000"/>
          <w:sz w:val="22"/>
          <w:szCs w:val="22"/>
        </w:rPr>
        <w:t>А</w:t>
      </w:r>
      <w:r w:rsidR="005C2185" w:rsidRPr="005C2185">
        <w:rPr>
          <w:rFonts w:asciiTheme="minorHAnsi" w:hAnsiTheme="minorHAnsi"/>
          <w:i/>
          <w:color w:val="000000"/>
          <w:sz w:val="22"/>
          <w:szCs w:val="22"/>
          <w:vertAlign w:val="subscript"/>
        </w:rPr>
        <w:t>Р</w:t>
      </w:r>
      <w:r w:rsidR="005C2185">
        <w:rPr>
          <w:rFonts w:asciiTheme="minorHAnsi" w:hAnsiTheme="minorHAnsi"/>
          <w:color w:val="000000"/>
          <w:sz w:val="22"/>
          <w:szCs w:val="22"/>
        </w:rPr>
        <w:t>, имеющего наивысший порядок: а) е</w:t>
      </w:r>
      <w:r w:rsidRPr="00082955">
        <w:rPr>
          <w:rFonts w:asciiTheme="minorHAnsi" w:hAnsiTheme="minorHAnsi"/>
          <w:color w:val="000000"/>
          <w:sz w:val="22"/>
          <w:szCs w:val="22"/>
        </w:rPr>
        <w:t xml:space="preserve">сли нулевая гипотеза отклоняется, в </w:t>
      </w:r>
      <w:proofErr w:type="spellStart"/>
      <w:r w:rsidRPr="00082955">
        <w:rPr>
          <w:rFonts w:asciiTheme="minorHAnsi" w:hAnsiTheme="minorHAnsi"/>
          <w:color w:val="000000"/>
          <w:sz w:val="22"/>
          <w:szCs w:val="22"/>
        </w:rPr>
        <w:t>авторегрессионную</w:t>
      </w:r>
      <w:proofErr w:type="spellEnd"/>
      <w:r w:rsidRPr="00082955">
        <w:rPr>
          <w:rFonts w:asciiTheme="minorHAnsi" w:hAnsiTheme="minorHAnsi"/>
          <w:color w:val="000000"/>
          <w:sz w:val="22"/>
          <w:szCs w:val="22"/>
        </w:rPr>
        <w:t xml:space="preserve"> модель можно включать все </w:t>
      </w:r>
      <w:r w:rsidRPr="005C2185">
        <w:rPr>
          <w:rFonts w:asciiTheme="minorHAnsi" w:hAnsiTheme="minorHAnsi"/>
          <w:i/>
          <w:color w:val="000000"/>
          <w:sz w:val="22"/>
          <w:szCs w:val="22"/>
        </w:rPr>
        <w:t>р</w:t>
      </w:r>
      <w:r w:rsidRPr="00082955">
        <w:rPr>
          <w:rFonts w:asciiTheme="minorHAnsi" w:hAnsiTheme="minorHAnsi"/>
          <w:color w:val="000000"/>
          <w:sz w:val="22"/>
          <w:szCs w:val="22"/>
        </w:rPr>
        <w:t xml:space="preserve"> параметров</w:t>
      </w:r>
      <w:r w:rsidR="005C2185">
        <w:rPr>
          <w:rFonts w:asciiTheme="minorHAnsi" w:hAnsiTheme="minorHAnsi"/>
          <w:color w:val="000000"/>
          <w:sz w:val="22"/>
          <w:szCs w:val="22"/>
        </w:rPr>
        <w:t>; б) е</w:t>
      </w:r>
      <w:r w:rsidRPr="00082955">
        <w:rPr>
          <w:rFonts w:asciiTheme="minorHAnsi" w:hAnsiTheme="minorHAnsi"/>
          <w:color w:val="000000"/>
          <w:sz w:val="22"/>
          <w:szCs w:val="22"/>
        </w:rPr>
        <w:t xml:space="preserve">сли нулевая гипотеза не отклоняется, отбросьте </w:t>
      </w:r>
      <w:r w:rsidRPr="005C2185">
        <w:rPr>
          <w:rFonts w:asciiTheme="minorHAnsi" w:hAnsiTheme="minorHAnsi"/>
          <w:i/>
          <w:color w:val="000000"/>
          <w:sz w:val="22"/>
          <w:szCs w:val="22"/>
        </w:rPr>
        <w:t>р</w:t>
      </w:r>
      <w:r w:rsidR="005C2185">
        <w:rPr>
          <w:rFonts w:asciiTheme="minorHAnsi" w:hAnsiTheme="minorHAnsi"/>
          <w:color w:val="000000"/>
          <w:sz w:val="22"/>
          <w:szCs w:val="22"/>
        </w:rPr>
        <w:t>-ю переменную и повторите п.</w:t>
      </w:r>
      <w:r w:rsidRPr="00082955">
        <w:rPr>
          <w:rFonts w:asciiTheme="minorHAnsi" w:hAnsiTheme="minorHAnsi"/>
          <w:color w:val="000000"/>
          <w:sz w:val="22"/>
          <w:szCs w:val="22"/>
        </w:rPr>
        <w:t>3 и 4 для новой моде</w:t>
      </w:r>
      <w:r w:rsidR="005C2185">
        <w:rPr>
          <w:rFonts w:asciiTheme="minorHAnsi" w:hAnsiTheme="minorHAnsi"/>
          <w:color w:val="000000"/>
          <w:sz w:val="22"/>
          <w:szCs w:val="22"/>
        </w:rPr>
        <w:t xml:space="preserve">ли, включающей </w:t>
      </w:r>
      <w:r w:rsidR="005C2185" w:rsidRPr="005C2185">
        <w:rPr>
          <w:rFonts w:asciiTheme="minorHAnsi" w:hAnsiTheme="minorHAnsi"/>
          <w:i/>
          <w:color w:val="000000"/>
          <w:sz w:val="22"/>
          <w:szCs w:val="22"/>
        </w:rPr>
        <w:t>р–</w:t>
      </w:r>
      <w:r w:rsidRPr="005C2185">
        <w:rPr>
          <w:rFonts w:asciiTheme="minorHAnsi" w:hAnsiTheme="minorHAnsi"/>
          <w:i/>
          <w:color w:val="000000"/>
          <w:sz w:val="22"/>
          <w:szCs w:val="22"/>
        </w:rPr>
        <w:t>1</w:t>
      </w:r>
      <w:r w:rsidRPr="00082955">
        <w:rPr>
          <w:rFonts w:asciiTheme="minorHAnsi" w:hAnsiTheme="minorHAnsi"/>
          <w:color w:val="000000"/>
          <w:sz w:val="22"/>
          <w:szCs w:val="22"/>
        </w:rPr>
        <w:t xml:space="preserve"> параметр. Проверка значимости новой модели основана на </w:t>
      </w:r>
      <w:r w:rsidRPr="005C2185">
        <w:rPr>
          <w:rFonts w:asciiTheme="minorHAnsi" w:hAnsiTheme="minorHAnsi"/>
          <w:i/>
          <w:color w:val="000000"/>
          <w:sz w:val="22"/>
          <w:szCs w:val="22"/>
        </w:rPr>
        <w:t>t</w:t>
      </w:r>
      <w:r w:rsidRPr="00082955">
        <w:rPr>
          <w:rFonts w:asciiTheme="minorHAnsi" w:hAnsiTheme="minorHAnsi"/>
          <w:color w:val="000000"/>
          <w:sz w:val="22"/>
          <w:szCs w:val="22"/>
        </w:rPr>
        <w:t>-критерии, количество степеней свободы определяется новым количеством параметров.</w:t>
      </w:r>
    </w:p>
    <w:p w:rsidR="00082955" w:rsidRPr="00082955" w:rsidRDefault="005C2185" w:rsidP="005C2185">
      <w:pPr>
        <w:pStyle w:val="ac"/>
        <w:numPr>
          <w:ilvl w:val="0"/>
          <w:numId w:val="21"/>
        </w:numPr>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Повторяйте п.</w:t>
      </w:r>
      <w:r w:rsidR="00082955" w:rsidRPr="00082955">
        <w:rPr>
          <w:rFonts w:asciiTheme="minorHAnsi" w:hAnsiTheme="minorHAnsi"/>
          <w:color w:val="000000"/>
          <w:sz w:val="22"/>
          <w:szCs w:val="22"/>
        </w:rPr>
        <w:t xml:space="preserve">3 и 4, пока старший член </w:t>
      </w:r>
      <w:proofErr w:type="spellStart"/>
      <w:r w:rsidR="00082955" w:rsidRPr="00082955">
        <w:rPr>
          <w:rFonts w:asciiTheme="minorHAnsi" w:hAnsiTheme="minorHAnsi"/>
          <w:color w:val="000000"/>
          <w:sz w:val="22"/>
          <w:szCs w:val="22"/>
        </w:rPr>
        <w:t>авторегрессионной</w:t>
      </w:r>
      <w:proofErr w:type="spellEnd"/>
      <w:r w:rsidR="00082955" w:rsidRPr="00082955">
        <w:rPr>
          <w:rFonts w:asciiTheme="minorHAnsi" w:hAnsiTheme="minorHAnsi"/>
          <w:color w:val="000000"/>
          <w:sz w:val="22"/>
          <w:szCs w:val="22"/>
        </w:rPr>
        <w:t xml:space="preserve"> модели не станет статистически значимым.</w:t>
      </w:r>
    </w:p>
    <w:p w:rsid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Чтобы продемонстрировать </w:t>
      </w:r>
      <w:proofErr w:type="spellStart"/>
      <w:r w:rsidRPr="00082955">
        <w:rPr>
          <w:rFonts w:asciiTheme="minorHAnsi" w:hAnsiTheme="minorHAnsi"/>
          <w:color w:val="000000"/>
          <w:sz w:val="22"/>
          <w:szCs w:val="22"/>
        </w:rPr>
        <w:t>авторегрессионное</w:t>
      </w:r>
      <w:proofErr w:type="spellEnd"/>
      <w:r w:rsidRPr="00082955">
        <w:rPr>
          <w:rFonts w:asciiTheme="minorHAnsi" w:hAnsiTheme="minorHAnsi"/>
          <w:color w:val="000000"/>
          <w:sz w:val="22"/>
          <w:szCs w:val="22"/>
        </w:rPr>
        <w:t xml:space="preserve"> моделирование, вернемся к анализу временного ряда реальных доходов компании </w:t>
      </w:r>
      <w:proofErr w:type="spellStart"/>
      <w:r w:rsidRPr="00082955">
        <w:rPr>
          <w:rFonts w:asciiTheme="minorHAnsi" w:hAnsiTheme="minorHAnsi"/>
          <w:color w:val="000000"/>
          <w:sz w:val="22"/>
          <w:szCs w:val="22"/>
        </w:rPr>
        <w:t>Wm</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Wrigley</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Jr</w:t>
      </w:r>
      <w:proofErr w:type="spellEnd"/>
      <w:r w:rsidRPr="00082955">
        <w:rPr>
          <w:rFonts w:asciiTheme="minorHAnsi" w:hAnsiTheme="minorHAnsi"/>
          <w:color w:val="000000"/>
          <w:sz w:val="22"/>
          <w:szCs w:val="22"/>
        </w:rPr>
        <w:t xml:space="preserve">. На рис. 15 показаны данные, необходимые для построения </w:t>
      </w:r>
      <w:proofErr w:type="spellStart"/>
      <w:r w:rsidRPr="00082955">
        <w:rPr>
          <w:rFonts w:asciiTheme="minorHAnsi" w:hAnsiTheme="minorHAnsi"/>
          <w:color w:val="000000"/>
          <w:sz w:val="22"/>
          <w:szCs w:val="22"/>
        </w:rPr>
        <w:t>авторегрессионных</w:t>
      </w:r>
      <w:proofErr w:type="spellEnd"/>
      <w:r w:rsidRPr="00082955">
        <w:rPr>
          <w:rFonts w:asciiTheme="minorHAnsi" w:hAnsiTheme="minorHAnsi"/>
          <w:color w:val="000000"/>
          <w:sz w:val="22"/>
          <w:szCs w:val="22"/>
        </w:rPr>
        <w:t xml:space="preserve"> моделей первого, второго и третьего порядка. Для построения модели третьего порядка необходимы все столбцы этой таблицы. При построении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второго порядка последний столбец игнорируется. При построении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первого порядка игнорируются два последних столбца. Таким образом, при построении </w:t>
      </w:r>
      <w:proofErr w:type="spellStart"/>
      <w:r w:rsidRPr="00082955">
        <w:rPr>
          <w:rFonts w:asciiTheme="minorHAnsi" w:hAnsiTheme="minorHAnsi"/>
          <w:color w:val="000000"/>
          <w:sz w:val="22"/>
          <w:szCs w:val="22"/>
        </w:rPr>
        <w:t>авторегрессионных</w:t>
      </w:r>
      <w:proofErr w:type="spellEnd"/>
      <w:r w:rsidRPr="00082955">
        <w:rPr>
          <w:rFonts w:asciiTheme="minorHAnsi" w:hAnsiTheme="minorHAnsi"/>
          <w:color w:val="000000"/>
          <w:sz w:val="22"/>
          <w:szCs w:val="22"/>
        </w:rPr>
        <w:t xml:space="preserve"> моделей первого, второго и третьего порядка из 20 переменных исключаются одна, две и три соответственно.</w:t>
      </w:r>
    </w:p>
    <w:p w:rsidR="00404265" w:rsidRDefault="00404265"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194193" cy="3423514"/>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 Исходные данные для построения авторегрессионных моделей.jpg"/>
                    <pic:cNvPicPr/>
                  </pic:nvPicPr>
                  <pic:blipFill>
                    <a:blip r:embed="rId29">
                      <a:extLst>
                        <a:ext uri="{28A0092B-C50C-407E-A947-70E740481C1C}">
                          <a14:useLocalDpi xmlns:a14="http://schemas.microsoft.com/office/drawing/2010/main" val="0"/>
                        </a:ext>
                      </a:extLst>
                    </a:blip>
                    <a:stretch>
                      <a:fillRect/>
                    </a:stretch>
                  </pic:blipFill>
                  <pic:spPr>
                    <a:xfrm>
                      <a:off x="0" y="0"/>
                      <a:ext cx="2213276" cy="3453289"/>
                    </a:xfrm>
                    <a:prstGeom prst="rect">
                      <a:avLst/>
                    </a:prstGeom>
                  </pic:spPr>
                </pic:pic>
              </a:graphicData>
            </a:graphic>
          </wp:inline>
        </w:drawing>
      </w:r>
    </w:p>
    <w:p w:rsidR="00404265" w:rsidRPr="00082955" w:rsidRDefault="00404265" w:rsidP="0040426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15. Исходные данные для п</w:t>
      </w:r>
      <w:r w:rsidRPr="00082955">
        <w:rPr>
          <w:rFonts w:asciiTheme="minorHAnsi" w:hAnsiTheme="minorHAnsi"/>
          <w:color w:val="000000"/>
          <w:sz w:val="22"/>
          <w:szCs w:val="22"/>
        </w:rPr>
        <w:t>остроени</w:t>
      </w:r>
      <w:r>
        <w:rPr>
          <w:rFonts w:asciiTheme="minorHAnsi" w:hAnsiTheme="minorHAnsi"/>
          <w:color w:val="000000"/>
          <w:sz w:val="22"/>
          <w:szCs w:val="22"/>
        </w:rPr>
        <w:t>я</w:t>
      </w:r>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авторегрессионных</w:t>
      </w:r>
      <w:proofErr w:type="spellEnd"/>
      <w:r w:rsidRPr="00082955">
        <w:rPr>
          <w:rFonts w:asciiTheme="minorHAnsi" w:hAnsiTheme="minorHAnsi"/>
          <w:color w:val="000000"/>
          <w:sz w:val="22"/>
          <w:szCs w:val="22"/>
        </w:rPr>
        <w:t xml:space="preserve"> моделей первого, второго и третьего порядка для реальных д</w:t>
      </w:r>
      <w:r>
        <w:rPr>
          <w:rFonts w:asciiTheme="minorHAnsi" w:hAnsiTheme="minorHAnsi"/>
          <w:color w:val="000000"/>
          <w:sz w:val="22"/>
          <w:szCs w:val="22"/>
        </w:rPr>
        <w:t xml:space="preserve">оходов компании </w:t>
      </w:r>
      <w:proofErr w:type="spellStart"/>
      <w:r>
        <w:rPr>
          <w:rFonts w:asciiTheme="minorHAnsi" w:hAnsiTheme="minorHAnsi"/>
          <w:color w:val="000000"/>
          <w:sz w:val="22"/>
          <w:szCs w:val="22"/>
        </w:rPr>
        <w:t>Wm</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Wrigley</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Jr</w:t>
      </w:r>
      <w:proofErr w:type="spellEnd"/>
      <w:r>
        <w:rPr>
          <w:rFonts w:asciiTheme="minorHAnsi" w:hAnsiTheme="minorHAnsi"/>
          <w:color w:val="000000"/>
          <w:sz w:val="22"/>
          <w:szCs w:val="22"/>
        </w:rPr>
        <w:t>.</w:t>
      </w:r>
    </w:p>
    <w:p w:rsidR="00082955" w:rsidRPr="005410D4"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Выбор наиболее точной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начинается с модели третьего порядка</w:t>
      </w:r>
      <w:r w:rsidR="005410D4">
        <w:rPr>
          <w:rFonts w:asciiTheme="minorHAnsi" w:hAnsiTheme="minorHAnsi"/>
          <w:color w:val="000000"/>
          <w:sz w:val="22"/>
          <w:szCs w:val="22"/>
        </w:rPr>
        <w:t xml:space="preserve">. </w:t>
      </w:r>
      <w:r w:rsidR="00404265">
        <w:rPr>
          <w:rFonts w:asciiTheme="minorHAnsi" w:hAnsiTheme="minorHAnsi"/>
          <w:color w:val="000000"/>
          <w:sz w:val="22"/>
          <w:szCs w:val="22"/>
        </w:rPr>
        <w:t xml:space="preserve">Для корректной работы </w:t>
      </w:r>
      <w:r w:rsidR="00404265" w:rsidRPr="005410D4">
        <w:rPr>
          <w:rFonts w:asciiTheme="minorHAnsi" w:hAnsiTheme="minorHAnsi"/>
          <w:i/>
          <w:color w:val="000000"/>
          <w:sz w:val="22"/>
          <w:szCs w:val="22"/>
        </w:rPr>
        <w:t>Пакета анализа</w:t>
      </w:r>
      <w:r w:rsidR="00404265">
        <w:rPr>
          <w:rFonts w:asciiTheme="minorHAnsi" w:hAnsiTheme="minorHAnsi"/>
          <w:color w:val="000000"/>
          <w:sz w:val="22"/>
          <w:szCs w:val="22"/>
        </w:rPr>
        <w:t xml:space="preserve"> следует в качестве входного </w:t>
      </w:r>
      <w:r w:rsidR="005410D4">
        <w:rPr>
          <w:rFonts w:asciiTheme="minorHAnsi" w:hAnsiTheme="minorHAnsi"/>
          <w:color w:val="000000"/>
          <w:sz w:val="22"/>
          <w:szCs w:val="22"/>
        </w:rPr>
        <w:t xml:space="preserve">интервала </w:t>
      </w:r>
      <w:r w:rsidR="005410D4" w:rsidRPr="005410D4">
        <w:rPr>
          <w:rFonts w:asciiTheme="minorHAnsi" w:hAnsiTheme="minorHAnsi"/>
          <w:i/>
          <w:color w:val="000000"/>
          <w:sz w:val="22"/>
          <w:szCs w:val="22"/>
          <w:lang w:val="en-US"/>
        </w:rPr>
        <w:t>Y</w:t>
      </w:r>
      <w:r w:rsidR="005410D4" w:rsidRPr="005410D4">
        <w:rPr>
          <w:rFonts w:asciiTheme="minorHAnsi" w:hAnsiTheme="minorHAnsi"/>
          <w:color w:val="000000"/>
          <w:sz w:val="22"/>
          <w:szCs w:val="22"/>
        </w:rPr>
        <w:t xml:space="preserve"> </w:t>
      </w:r>
      <w:r w:rsidR="00404265">
        <w:rPr>
          <w:rFonts w:asciiTheme="minorHAnsi" w:hAnsiTheme="minorHAnsi"/>
          <w:color w:val="000000"/>
          <w:sz w:val="22"/>
          <w:szCs w:val="22"/>
        </w:rPr>
        <w:t xml:space="preserve">указать </w:t>
      </w:r>
      <w:r w:rsidR="005410D4">
        <w:rPr>
          <w:rFonts w:asciiTheme="minorHAnsi" w:hAnsiTheme="minorHAnsi"/>
          <w:color w:val="000000"/>
          <w:sz w:val="22"/>
          <w:szCs w:val="22"/>
        </w:rPr>
        <w:t xml:space="preserve">диапазон В5:В21, а входного интервала для </w:t>
      </w:r>
      <w:r w:rsidR="005410D4" w:rsidRPr="005410D4">
        <w:rPr>
          <w:rFonts w:asciiTheme="minorHAnsi" w:hAnsiTheme="minorHAnsi"/>
          <w:i/>
          <w:color w:val="000000"/>
          <w:sz w:val="22"/>
          <w:szCs w:val="22"/>
        </w:rPr>
        <w:t>Х</w:t>
      </w:r>
      <w:r w:rsidR="005410D4">
        <w:rPr>
          <w:rFonts w:asciiTheme="minorHAnsi" w:hAnsiTheme="minorHAnsi"/>
          <w:color w:val="000000"/>
          <w:sz w:val="22"/>
          <w:szCs w:val="22"/>
        </w:rPr>
        <w:t xml:space="preserve"> – С5:Е21. Данные анализа приведены на рис. 16.</w:t>
      </w:r>
    </w:p>
    <w:p w:rsidR="005410D4" w:rsidRDefault="005410D4"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6119495" cy="30321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 Авторегрессионная модель третьего порядка.jpg"/>
                    <pic:cNvPicPr/>
                  </pic:nvPicPr>
                  <pic:blipFill>
                    <a:blip r:embed="rId30">
                      <a:extLst>
                        <a:ext uri="{28A0092B-C50C-407E-A947-70E740481C1C}">
                          <a14:useLocalDpi xmlns:a14="http://schemas.microsoft.com/office/drawing/2010/main" val="0"/>
                        </a:ext>
                      </a:extLst>
                    </a:blip>
                    <a:stretch>
                      <a:fillRect/>
                    </a:stretch>
                  </pic:blipFill>
                  <pic:spPr>
                    <a:xfrm>
                      <a:off x="0" y="0"/>
                      <a:ext cx="6119495" cy="3032125"/>
                    </a:xfrm>
                    <a:prstGeom prst="rect">
                      <a:avLst/>
                    </a:prstGeom>
                  </pic:spPr>
                </pic:pic>
              </a:graphicData>
            </a:graphic>
          </wp:inline>
        </w:drawing>
      </w:r>
    </w:p>
    <w:p w:rsidR="005410D4" w:rsidRPr="00A308D3" w:rsidRDefault="005410D4" w:rsidP="00082955">
      <w:pPr>
        <w:pStyle w:val="ac"/>
        <w:spacing w:before="0" w:beforeAutospacing="0" w:after="120" w:afterAutospacing="0"/>
        <w:rPr>
          <w:rFonts w:asciiTheme="minorHAnsi" w:hAnsiTheme="minorHAnsi"/>
          <w:color w:val="000000"/>
          <w:spacing w:val="-1"/>
          <w:sz w:val="22"/>
          <w:szCs w:val="22"/>
        </w:rPr>
      </w:pPr>
      <w:r w:rsidRPr="00A308D3">
        <w:rPr>
          <w:rFonts w:asciiTheme="minorHAnsi" w:hAnsiTheme="minorHAnsi"/>
          <w:color w:val="000000"/>
          <w:spacing w:val="-1"/>
          <w:sz w:val="22"/>
          <w:szCs w:val="22"/>
        </w:rPr>
        <w:t xml:space="preserve">Рис. 16. </w:t>
      </w:r>
      <w:proofErr w:type="spellStart"/>
      <w:r w:rsidRPr="00A308D3">
        <w:rPr>
          <w:rFonts w:asciiTheme="minorHAnsi" w:hAnsiTheme="minorHAnsi"/>
          <w:color w:val="000000"/>
          <w:spacing w:val="-1"/>
          <w:sz w:val="22"/>
          <w:szCs w:val="22"/>
        </w:rPr>
        <w:t>Авторегрессионная</w:t>
      </w:r>
      <w:proofErr w:type="spellEnd"/>
      <w:r w:rsidRPr="00A308D3">
        <w:rPr>
          <w:rFonts w:asciiTheme="minorHAnsi" w:hAnsiTheme="minorHAnsi"/>
          <w:color w:val="000000"/>
          <w:spacing w:val="-1"/>
          <w:sz w:val="22"/>
          <w:szCs w:val="22"/>
        </w:rPr>
        <w:t xml:space="preserve"> модель третьего порядка для реальных доходов компании </w:t>
      </w:r>
      <w:proofErr w:type="spellStart"/>
      <w:r w:rsidRPr="00A308D3">
        <w:rPr>
          <w:rFonts w:asciiTheme="minorHAnsi" w:hAnsiTheme="minorHAnsi"/>
          <w:color w:val="000000"/>
          <w:spacing w:val="-1"/>
          <w:sz w:val="22"/>
          <w:szCs w:val="22"/>
        </w:rPr>
        <w:t>Wm</w:t>
      </w:r>
      <w:proofErr w:type="spellEnd"/>
      <w:r w:rsidRPr="00A308D3">
        <w:rPr>
          <w:rFonts w:asciiTheme="minorHAnsi" w:hAnsiTheme="minorHAnsi"/>
          <w:color w:val="000000"/>
          <w:spacing w:val="-1"/>
          <w:sz w:val="22"/>
          <w:szCs w:val="22"/>
        </w:rPr>
        <w:t xml:space="preserve">. </w:t>
      </w:r>
      <w:proofErr w:type="spellStart"/>
      <w:r w:rsidRPr="00A308D3">
        <w:rPr>
          <w:rFonts w:asciiTheme="minorHAnsi" w:hAnsiTheme="minorHAnsi"/>
          <w:color w:val="000000"/>
          <w:spacing w:val="-1"/>
          <w:sz w:val="22"/>
          <w:szCs w:val="22"/>
        </w:rPr>
        <w:t>Wrigley</w:t>
      </w:r>
      <w:proofErr w:type="spellEnd"/>
      <w:r w:rsidRPr="00A308D3">
        <w:rPr>
          <w:rFonts w:asciiTheme="minorHAnsi" w:hAnsiTheme="minorHAnsi"/>
          <w:color w:val="000000"/>
          <w:spacing w:val="-1"/>
          <w:sz w:val="22"/>
          <w:szCs w:val="22"/>
        </w:rPr>
        <w:t xml:space="preserve"> </w:t>
      </w:r>
      <w:proofErr w:type="spellStart"/>
      <w:r w:rsidRPr="00A308D3">
        <w:rPr>
          <w:rFonts w:asciiTheme="minorHAnsi" w:hAnsiTheme="minorHAnsi"/>
          <w:color w:val="000000"/>
          <w:spacing w:val="-1"/>
          <w:sz w:val="22"/>
          <w:szCs w:val="22"/>
        </w:rPr>
        <w:t>Jr</w:t>
      </w:r>
      <w:proofErr w:type="spellEnd"/>
      <w:r w:rsidRPr="00A308D3">
        <w:rPr>
          <w:rFonts w:asciiTheme="minorHAnsi" w:hAnsiTheme="minorHAnsi"/>
          <w:color w:val="000000"/>
          <w:spacing w:val="-1"/>
          <w:sz w:val="22"/>
          <w:szCs w:val="22"/>
        </w:rPr>
        <w:t>.</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Проверим значимость параметра </w:t>
      </w:r>
      <w:r w:rsidRPr="005410D4">
        <w:rPr>
          <w:rFonts w:asciiTheme="minorHAnsi" w:hAnsiTheme="minorHAnsi"/>
          <w:i/>
          <w:color w:val="000000"/>
          <w:sz w:val="22"/>
          <w:szCs w:val="22"/>
        </w:rPr>
        <w:t>А</w:t>
      </w:r>
      <w:r w:rsidRPr="005410D4">
        <w:rPr>
          <w:rFonts w:asciiTheme="minorHAnsi" w:hAnsiTheme="minorHAnsi"/>
          <w:i/>
          <w:color w:val="000000"/>
          <w:sz w:val="22"/>
          <w:szCs w:val="22"/>
          <w:vertAlign w:val="subscript"/>
        </w:rPr>
        <w:t>3</w:t>
      </w:r>
      <w:r w:rsidRPr="00082955">
        <w:rPr>
          <w:rFonts w:asciiTheme="minorHAnsi" w:hAnsiTheme="minorHAnsi"/>
          <w:color w:val="000000"/>
          <w:sz w:val="22"/>
          <w:szCs w:val="22"/>
        </w:rPr>
        <w:t xml:space="preserve">, имеющего наивысший порядок. Его оценка </w:t>
      </w:r>
      <w:r w:rsidRPr="005410D4">
        <w:rPr>
          <w:rFonts w:asciiTheme="minorHAnsi" w:hAnsiTheme="minorHAnsi"/>
          <w:i/>
          <w:color w:val="000000"/>
          <w:sz w:val="22"/>
          <w:szCs w:val="22"/>
        </w:rPr>
        <w:t>а</w:t>
      </w:r>
      <w:r w:rsidRPr="005410D4">
        <w:rPr>
          <w:rFonts w:asciiTheme="minorHAnsi" w:hAnsiTheme="minorHAnsi"/>
          <w:i/>
          <w:color w:val="000000"/>
          <w:sz w:val="22"/>
          <w:szCs w:val="22"/>
          <w:vertAlign w:val="subscript"/>
        </w:rPr>
        <w:t>3</w:t>
      </w:r>
      <w:r w:rsidR="00A308D3">
        <w:rPr>
          <w:rFonts w:asciiTheme="minorHAnsi" w:hAnsiTheme="minorHAnsi"/>
          <w:color w:val="000000"/>
          <w:sz w:val="22"/>
          <w:szCs w:val="22"/>
        </w:rPr>
        <w:t xml:space="preserve"> равна –</w:t>
      </w:r>
      <w:r w:rsidRPr="00082955">
        <w:rPr>
          <w:rFonts w:asciiTheme="minorHAnsi" w:hAnsiTheme="minorHAnsi"/>
          <w:color w:val="000000"/>
          <w:sz w:val="22"/>
          <w:szCs w:val="22"/>
        </w:rPr>
        <w:t>0,006</w:t>
      </w:r>
      <w:r w:rsidR="005410D4">
        <w:rPr>
          <w:rFonts w:asciiTheme="minorHAnsi" w:hAnsiTheme="minorHAnsi"/>
          <w:color w:val="000000"/>
          <w:sz w:val="22"/>
          <w:szCs w:val="22"/>
        </w:rPr>
        <w:t xml:space="preserve"> (ячейка С20 на рис. 16)</w:t>
      </w:r>
      <w:r w:rsidRPr="00082955">
        <w:rPr>
          <w:rFonts w:asciiTheme="minorHAnsi" w:hAnsiTheme="minorHAnsi"/>
          <w:color w:val="000000"/>
          <w:sz w:val="22"/>
          <w:szCs w:val="22"/>
        </w:rPr>
        <w:t>, а стандартная ош</w:t>
      </w:r>
      <w:r w:rsidR="005410D4">
        <w:rPr>
          <w:rFonts w:asciiTheme="minorHAnsi" w:hAnsiTheme="minorHAnsi"/>
          <w:color w:val="000000"/>
          <w:sz w:val="22"/>
          <w:szCs w:val="22"/>
        </w:rPr>
        <w:t xml:space="preserve">ибка равна 0,326 (ячейка </w:t>
      </w:r>
      <w:r w:rsidR="005410D4">
        <w:rPr>
          <w:rFonts w:asciiTheme="minorHAnsi" w:hAnsiTheme="minorHAnsi"/>
          <w:color w:val="000000"/>
          <w:sz w:val="22"/>
          <w:szCs w:val="22"/>
          <w:lang w:val="en-US"/>
        </w:rPr>
        <w:t>D</w:t>
      </w:r>
      <w:r w:rsidR="005410D4">
        <w:rPr>
          <w:rFonts w:asciiTheme="minorHAnsi" w:hAnsiTheme="minorHAnsi"/>
          <w:color w:val="000000"/>
          <w:sz w:val="22"/>
          <w:szCs w:val="22"/>
        </w:rPr>
        <w:t xml:space="preserve">20). </w:t>
      </w:r>
      <w:r w:rsidRPr="00082955">
        <w:rPr>
          <w:rFonts w:asciiTheme="minorHAnsi" w:hAnsiTheme="minorHAnsi"/>
          <w:color w:val="000000"/>
          <w:sz w:val="22"/>
          <w:szCs w:val="22"/>
        </w:rPr>
        <w:t>Для проверки гипотез</w:t>
      </w:r>
      <w:r w:rsidR="005410D4">
        <w:rPr>
          <w:rFonts w:asciiTheme="minorHAnsi" w:hAnsiTheme="minorHAnsi"/>
          <w:color w:val="000000"/>
          <w:sz w:val="22"/>
          <w:szCs w:val="22"/>
        </w:rPr>
        <w:t xml:space="preserve"> </w:t>
      </w:r>
      <w:r w:rsidRPr="00082955">
        <w:rPr>
          <w:rFonts w:asciiTheme="minorHAnsi" w:hAnsiTheme="minorHAnsi"/>
          <w:color w:val="000000"/>
          <w:sz w:val="22"/>
          <w:szCs w:val="22"/>
        </w:rPr>
        <w:t>Н</w:t>
      </w:r>
      <w:r w:rsidR="005410D4" w:rsidRPr="005410D4">
        <w:rPr>
          <w:rFonts w:asciiTheme="minorHAnsi" w:hAnsiTheme="minorHAnsi"/>
          <w:color w:val="000000"/>
          <w:sz w:val="22"/>
          <w:szCs w:val="22"/>
          <w:vertAlign w:val="subscript"/>
        </w:rPr>
        <w:t>0</w:t>
      </w:r>
      <w:r w:rsidR="005410D4">
        <w:rPr>
          <w:rFonts w:asciiTheme="minorHAnsi" w:hAnsiTheme="minorHAnsi"/>
          <w:color w:val="000000"/>
          <w:sz w:val="22"/>
          <w:szCs w:val="22"/>
        </w:rPr>
        <w:t>:</w:t>
      </w:r>
      <w:r w:rsidRPr="00082955">
        <w:rPr>
          <w:rFonts w:asciiTheme="minorHAnsi" w:hAnsiTheme="minorHAnsi"/>
          <w:color w:val="000000"/>
          <w:sz w:val="22"/>
          <w:szCs w:val="22"/>
        </w:rPr>
        <w:t xml:space="preserve"> А</w:t>
      </w:r>
      <w:r w:rsidR="005410D4" w:rsidRPr="005410D4">
        <w:rPr>
          <w:rFonts w:asciiTheme="minorHAnsi" w:hAnsiTheme="minorHAnsi"/>
          <w:color w:val="000000"/>
          <w:sz w:val="22"/>
          <w:szCs w:val="22"/>
          <w:vertAlign w:val="subscript"/>
        </w:rPr>
        <w:t>3</w:t>
      </w:r>
      <w:r w:rsidRPr="00082955">
        <w:rPr>
          <w:rFonts w:asciiTheme="minorHAnsi" w:hAnsiTheme="minorHAnsi"/>
          <w:color w:val="000000"/>
          <w:sz w:val="22"/>
          <w:szCs w:val="22"/>
        </w:rPr>
        <w:t xml:space="preserve"> =</w:t>
      </w:r>
      <w:r w:rsidR="005410D4">
        <w:rPr>
          <w:rFonts w:asciiTheme="minorHAnsi" w:hAnsiTheme="minorHAnsi"/>
          <w:color w:val="000000"/>
          <w:sz w:val="22"/>
          <w:szCs w:val="22"/>
        </w:rPr>
        <w:t xml:space="preserve"> </w:t>
      </w:r>
      <w:r w:rsidRPr="00082955">
        <w:rPr>
          <w:rFonts w:asciiTheme="minorHAnsi" w:hAnsiTheme="minorHAnsi"/>
          <w:color w:val="000000"/>
          <w:sz w:val="22"/>
          <w:szCs w:val="22"/>
        </w:rPr>
        <w:t>0</w:t>
      </w:r>
      <w:r w:rsidR="005410D4">
        <w:rPr>
          <w:rFonts w:asciiTheme="minorHAnsi" w:hAnsiTheme="minorHAnsi"/>
          <w:color w:val="000000"/>
          <w:sz w:val="22"/>
          <w:szCs w:val="22"/>
        </w:rPr>
        <w:t xml:space="preserve"> и Н</w:t>
      </w:r>
      <w:r w:rsidR="005410D4" w:rsidRPr="005410D4">
        <w:rPr>
          <w:rFonts w:asciiTheme="minorHAnsi" w:hAnsiTheme="minorHAnsi"/>
          <w:color w:val="000000"/>
          <w:sz w:val="22"/>
          <w:szCs w:val="22"/>
          <w:vertAlign w:val="subscript"/>
        </w:rPr>
        <w:t>1</w:t>
      </w:r>
      <w:r w:rsidRPr="00082955">
        <w:rPr>
          <w:rFonts w:asciiTheme="minorHAnsi" w:hAnsiTheme="minorHAnsi"/>
          <w:color w:val="000000"/>
          <w:sz w:val="22"/>
          <w:szCs w:val="22"/>
        </w:rPr>
        <w:t>:</w:t>
      </w:r>
      <w:r w:rsidR="005410D4">
        <w:rPr>
          <w:rFonts w:asciiTheme="minorHAnsi" w:hAnsiTheme="minorHAnsi"/>
          <w:color w:val="000000"/>
          <w:sz w:val="22"/>
          <w:szCs w:val="22"/>
        </w:rPr>
        <w:t xml:space="preserve"> </w:t>
      </w:r>
      <w:r w:rsidRPr="00082955">
        <w:rPr>
          <w:rFonts w:asciiTheme="minorHAnsi" w:hAnsiTheme="minorHAnsi"/>
          <w:color w:val="000000"/>
          <w:sz w:val="22"/>
          <w:szCs w:val="22"/>
        </w:rPr>
        <w:t>А</w:t>
      </w:r>
      <w:r w:rsidR="005410D4" w:rsidRPr="005410D4">
        <w:rPr>
          <w:rFonts w:asciiTheme="minorHAnsi" w:hAnsiTheme="minorHAnsi"/>
          <w:color w:val="000000"/>
          <w:sz w:val="22"/>
          <w:szCs w:val="22"/>
          <w:vertAlign w:val="subscript"/>
        </w:rPr>
        <w:t>3</w:t>
      </w:r>
      <w:r w:rsidR="005410D4">
        <w:rPr>
          <w:rFonts w:asciiTheme="minorHAnsi" w:hAnsiTheme="minorHAnsi"/>
          <w:color w:val="000000"/>
          <w:sz w:val="22"/>
          <w:szCs w:val="22"/>
        </w:rPr>
        <w:t xml:space="preserve"> ≠ </w:t>
      </w:r>
      <w:r w:rsidRPr="00082955">
        <w:rPr>
          <w:rFonts w:asciiTheme="minorHAnsi" w:hAnsiTheme="minorHAnsi"/>
          <w:color w:val="000000"/>
          <w:sz w:val="22"/>
          <w:szCs w:val="22"/>
        </w:rPr>
        <w:t>0</w:t>
      </w:r>
      <w:r w:rsidR="005410D4">
        <w:rPr>
          <w:rFonts w:asciiTheme="minorHAnsi" w:hAnsiTheme="minorHAnsi"/>
          <w:color w:val="000000"/>
          <w:sz w:val="22"/>
          <w:szCs w:val="22"/>
        </w:rPr>
        <w:t xml:space="preserve"> </w:t>
      </w:r>
      <w:r w:rsidRPr="00082955">
        <w:rPr>
          <w:rFonts w:asciiTheme="minorHAnsi" w:hAnsiTheme="minorHAnsi"/>
          <w:color w:val="000000"/>
          <w:sz w:val="22"/>
          <w:szCs w:val="22"/>
        </w:rPr>
        <w:t xml:space="preserve">вычислим </w:t>
      </w:r>
      <w:r w:rsidRPr="005410D4">
        <w:rPr>
          <w:rFonts w:asciiTheme="minorHAnsi" w:hAnsiTheme="minorHAnsi"/>
          <w:i/>
          <w:color w:val="000000"/>
          <w:sz w:val="22"/>
          <w:szCs w:val="22"/>
        </w:rPr>
        <w:t>t</w:t>
      </w:r>
      <w:r w:rsidRPr="00082955">
        <w:rPr>
          <w:rFonts w:asciiTheme="minorHAnsi" w:hAnsiTheme="minorHAnsi"/>
          <w:color w:val="000000"/>
          <w:sz w:val="22"/>
          <w:szCs w:val="22"/>
        </w:rPr>
        <w:t>-статистику:</w:t>
      </w:r>
    </w:p>
    <w:p w:rsidR="00082955" w:rsidRPr="005410D4" w:rsidRDefault="005410D4" w:rsidP="00082955">
      <w:pPr>
        <w:pStyle w:val="ac"/>
        <w:spacing w:before="0" w:beforeAutospacing="0" w:after="120" w:afterAutospacing="0"/>
        <w:rPr>
          <w:rFonts w:asciiTheme="majorHAnsi" w:hAnsiTheme="majorHAnsi"/>
          <w:i/>
          <w:color w:val="000000"/>
          <w:sz w:val="22"/>
          <w:szCs w:val="22"/>
        </w:rPr>
      </w:pPr>
      <w:bookmarkStart w:id="0" w:name="OLE_LINK1"/>
      <w:r w:rsidRPr="005410D4">
        <w:rPr>
          <w:rFonts w:asciiTheme="majorHAnsi" w:hAnsiTheme="majorHAnsi"/>
          <w:i/>
          <w:color w:val="000000"/>
          <w:sz w:val="22"/>
          <w:szCs w:val="22"/>
        </w:rPr>
        <w:t xml:space="preserve"> </w:t>
      </w:r>
      <w:r w:rsidRPr="00F306D1">
        <w:rPr>
          <w:rFonts w:asciiTheme="majorHAnsi" w:hAnsiTheme="majorHAnsi"/>
          <w:i/>
          <w:color w:val="000000"/>
          <w:sz w:val="22"/>
          <w:szCs w:val="22"/>
          <w:lang w:val="en-US"/>
        </w:rPr>
        <w:t>t</w:t>
      </w:r>
      <w:r w:rsidRPr="005410D4">
        <w:rPr>
          <w:rFonts w:asciiTheme="majorHAnsi" w:hAnsiTheme="majorHAnsi"/>
          <w:i/>
          <w:color w:val="000000"/>
          <w:sz w:val="22"/>
          <w:szCs w:val="22"/>
        </w:rPr>
        <w:t xml:space="preserve"> =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r>
              <w:rPr>
                <w:rFonts w:ascii="Cambria Math" w:hAnsi="Cambria Math"/>
                <w:color w:val="000000"/>
                <w:sz w:val="28"/>
                <w:szCs w:val="28"/>
              </w:rPr>
              <m:t xml:space="preserve"> –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sub>
            </m:sSub>
          </m:den>
        </m:f>
        <m:r>
          <w:rPr>
            <w:rFonts w:ascii="Cambria Math" w:hAnsi="Cambria Math"/>
            <w:color w:val="000000"/>
            <w:sz w:val="28"/>
            <w:szCs w:val="28"/>
          </w:rPr>
          <m:t xml:space="preserve">= </m:t>
        </m:r>
        <m:f>
          <m:fPr>
            <m:ctrlPr>
              <w:rPr>
                <w:rFonts w:ascii="Cambria Math" w:hAnsi="Cambria Math"/>
                <w:i/>
                <w:color w:val="000000"/>
                <w:sz w:val="28"/>
                <w:szCs w:val="28"/>
                <w:lang w:val="en-US"/>
              </w:rPr>
            </m:ctrlPr>
          </m:fPr>
          <m:num>
            <m:r>
              <w:rPr>
                <w:rFonts w:ascii="Cambria Math" w:hAnsi="Cambria Math"/>
                <w:color w:val="000000"/>
                <w:sz w:val="28"/>
                <w:szCs w:val="28"/>
              </w:rPr>
              <m:t>–0,006 – 0</m:t>
            </m:r>
          </m:num>
          <m:den>
            <m:r>
              <w:rPr>
                <w:rFonts w:ascii="Cambria Math" w:hAnsi="Cambria Math"/>
                <w:color w:val="000000"/>
                <w:sz w:val="28"/>
                <w:szCs w:val="28"/>
              </w:rPr>
              <m:t>0,326</m:t>
            </m:r>
          </m:den>
        </m:f>
      </m:oMath>
      <w:r>
        <w:rPr>
          <w:rFonts w:asciiTheme="minorHAnsi" w:hAnsiTheme="minorHAnsi"/>
          <w:color w:val="000000"/>
          <w:sz w:val="22"/>
          <w:szCs w:val="22"/>
        </w:rPr>
        <w:t xml:space="preserve"> = –0,019</w:t>
      </w:r>
    </w:p>
    <w:bookmarkEnd w:id="0"/>
    <w:p w:rsidR="00082955" w:rsidRPr="00082955" w:rsidRDefault="005410D4"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При уровне значимости α =</w:t>
      </w:r>
      <w:r w:rsidR="00082955" w:rsidRPr="00082955">
        <w:rPr>
          <w:rFonts w:asciiTheme="minorHAnsi" w:hAnsiTheme="minorHAnsi"/>
          <w:color w:val="000000"/>
          <w:sz w:val="22"/>
          <w:szCs w:val="22"/>
        </w:rPr>
        <w:t xml:space="preserve"> 0,05, крити</w:t>
      </w:r>
      <w:r>
        <w:rPr>
          <w:rFonts w:asciiTheme="minorHAnsi" w:hAnsiTheme="minorHAnsi"/>
          <w:color w:val="000000"/>
          <w:sz w:val="22"/>
          <w:szCs w:val="22"/>
        </w:rPr>
        <w:t xml:space="preserve">ческие величины двухстороннего </w:t>
      </w:r>
      <w:r w:rsidRPr="005410D4">
        <w:rPr>
          <w:rFonts w:asciiTheme="minorHAnsi" w:hAnsiTheme="minorHAnsi"/>
          <w:i/>
          <w:color w:val="000000"/>
          <w:sz w:val="22"/>
          <w:szCs w:val="22"/>
          <w:lang w:val="en-US"/>
        </w:rPr>
        <w:t>t</w:t>
      </w:r>
      <w:r w:rsidR="00082955" w:rsidRPr="00082955">
        <w:rPr>
          <w:rFonts w:asciiTheme="minorHAnsi" w:hAnsiTheme="minorHAnsi"/>
          <w:color w:val="000000"/>
          <w:sz w:val="22"/>
          <w:szCs w:val="22"/>
        </w:rPr>
        <w:t xml:space="preserve">-критерия с </w:t>
      </w:r>
      <w:r>
        <w:rPr>
          <w:rFonts w:asciiTheme="minorHAnsi" w:hAnsiTheme="minorHAnsi"/>
          <w:color w:val="000000"/>
          <w:sz w:val="22"/>
          <w:szCs w:val="22"/>
          <w:lang w:val="en-US"/>
        </w:rPr>
        <w:t>n</w:t>
      </w:r>
      <w:r w:rsidRPr="005410D4">
        <w:rPr>
          <w:rFonts w:asciiTheme="minorHAnsi" w:hAnsiTheme="minorHAnsi"/>
          <w:color w:val="000000"/>
          <w:sz w:val="22"/>
          <w:szCs w:val="22"/>
        </w:rPr>
        <w:t>–2</w:t>
      </w:r>
      <w:r>
        <w:rPr>
          <w:rFonts w:asciiTheme="minorHAnsi" w:hAnsiTheme="minorHAnsi"/>
          <w:color w:val="000000"/>
          <w:sz w:val="22"/>
          <w:szCs w:val="22"/>
          <w:lang w:val="en-US"/>
        </w:rPr>
        <w:t>p</w:t>
      </w:r>
      <w:r w:rsidRPr="005410D4">
        <w:rPr>
          <w:rFonts w:asciiTheme="minorHAnsi" w:hAnsiTheme="minorHAnsi"/>
          <w:color w:val="000000"/>
          <w:sz w:val="22"/>
          <w:szCs w:val="22"/>
        </w:rPr>
        <w:t xml:space="preserve">–1 = </w:t>
      </w:r>
      <w:r w:rsidR="00A308D3">
        <w:rPr>
          <w:rFonts w:asciiTheme="minorHAnsi" w:hAnsiTheme="minorHAnsi"/>
          <w:color w:val="000000"/>
          <w:sz w:val="22"/>
          <w:szCs w:val="22"/>
        </w:rPr>
        <w:t>20</w:t>
      </w:r>
      <w:r w:rsidRPr="005410D4">
        <w:rPr>
          <w:rFonts w:asciiTheme="minorHAnsi" w:hAnsiTheme="minorHAnsi"/>
          <w:color w:val="000000"/>
          <w:sz w:val="22"/>
          <w:szCs w:val="22"/>
        </w:rPr>
        <w:t>–</w:t>
      </w:r>
      <w:r w:rsidR="00F90DDA" w:rsidRPr="00F90DDA">
        <w:rPr>
          <w:rFonts w:asciiTheme="minorHAnsi" w:hAnsiTheme="minorHAnsi"/>
          <w:color w:val="000000"/>
          <w:sz w:val="22"/>
          <w:szCs w:val="22"/>
        </w:rPr>
        <w:t>2*3–1 = 1</w:t>
      </w:r>
      <w:r w:rsidR="00A308D3">
        <w:rPr>
          <w:rFonts w:asciiTheme="minorHAnsi" w:hAnsiTheme="minorHAnsi"/>
          <w:color w:val="000000"/>
          <w:sz w:val="22"/>
          <w:szCs w:val="22"/>
        </w:rPr>
        <w:t>3</w:t>
      </w:r>
      <w:r w:rsidR="00082955" w:rsidRPr="00082955">
        <w:rPr>
          <w:rFonts w:asciiTheme="minorHAnsi" w:hAnsiTheme="minorHAnsi"/>
          <w:color w:val="000000"/>
          <w:sz w:val="22"/>
          <w:szCs w:val="22"/>
        </w:rPr>
        <w:t xml:space="preserve"> степенями свободы равны</w:t>
      </w:r>
      <w:r w:rsidR="00F90DDA">
        <w:rPr>
          <w:rFonts w:asciiTheme="minorHAnsi" w:hAnsiTheme="minorHAnsi"/>
          <w:color w:val="000000"/>
          <w:sz w:val="22"/>
          <w:szCs w:val="22"/>
        </w:rPr>
        <w:t xml:space="preserve">: </w:t>
      </w:r>
      <w:proofErr w:type="spellStart"/>
      <w:r w:rsidR="00F90DDA" w:rsidRPr="00F90DDA">
        <w:rPr>
          <w:rFonts w:asciiTheme="minorHAnsi" w:hAnsiTheme="minorHAnsi"/>
          <w:i/>
          <w:color w:val="000000"/>
          <w:sz w:val="22"/>
          <w:szCs w:val="22"/>
          <w:lang w:val="en-US"/>
        </w:rPr>
        <w:t>t</w:t>
      </w:r>
      <w:r w:rsidR="00F90DDA" w:rsidRPr="00F90DDA">
        <w:rPr>
          <w:rFonts w:asciiTheme="minorHAnsi" w:hAnsiTheme="minorHAnsi"/>
          <w:i/>
          <w:color w:val="000000"/>
          <w:sz w:val="22"/>
          <w:szCs w:val="22"/>
          <w:vertAlign w:val="subscript"/>
          <w:lang w:val="en-US"/>
        </w:rPr>
        <w:t>L</w:t>
      </w:r>
      <w:proofErr w:type="spellEnd"/>
      <w:r w:rsidR="00F90DDA" w:rsidRPr="00F90DDA">
        <w:rPr>
          <w:rFonts w:asciiTheme="minorHAnsi" w:hAnsiTheme="minorHAnsi"/>
          <w:color w:val="000000"/>
          <w:sz w:val="22"/>
          <w:szCs w:val="22"/>
        </w:rPr>
        <w:t xml:space="preserve"> =СТЬЮДЕНТ.ОБР(0,025;1</w:t>
      </w:r>
      <w:r w:rsidR="00A308D3">
        <w:rPr>
          <w:rFonts w:asciiTheme="minorHAnsi" w:hAnsiTheme="minorHAnsi"/>
          <w:color w:val="000000"/>
          <w:sz w:val="22"/>
          <w:szCs w:val="22"/>
        </w:rPr>
        <w:t>3</w:t>
      </w:r>
      <w:r w:rsidR="00F90DDA" w:rsidRPr="00F90DDA">
        <w:rPr>
          <w:rFonts w:asciiTheme="minorHAnsi" w:hAnsiTheme="minorHAnsi"/>
          <w:color w:val="000000"/>
          <w:sz w:val="22"/>
          <w:szCs w:val="22"/>
        </w:rPr>
        <w:t xml:space="preserve">) = </w:t>
      </w:r>
      <w:r w:rsidR="00F90DDA" w:rsidRPr="00F90DDA">
        <w:rPr>
          <w:rFonts w:asciiTheme="minorHAnsi" w:hAnsiTheme="minorHAnsi"/>
          <w:color w:val="000000"/>
          <w:sz w:val="22"/>
          <w:szCs w:val="22"/>
        </w:rPr>
        <w:softHyphen/>
        <w:t>–2,</w:t>
      </w:r>
      <w:r w:rsidR="00A308D3">
        <w:rPr>
          <w:rFonts w:asciiTheme="minorHAnsi" w:hAnsiTheme="minorHAnsi"/>
          <w:color w:val="000000"/>
          <w:sz w:val="22"/>
          <w:szCs w:val="22"/>
        </w:rPr>
        <w:t>160</w:t>
      </w:r>
      <w:r w:rsidR="00F90DDA" w:rsidRPr="00F90DDA">
        <w:rPr>
          <w:rFonts w:asciiTheme="minorHAnsi" w:hAnsiTheme="minorHAnsi"/>
          <w:color w:val="000000"/>
          <w:sz w:val="22"/>
          <w:szCs w:val="22"/>
        </w:rPr>
        <w:t xml:space="preserve">; </w:t>
      </w:r>
      <w:proofErr w:type="spellStart"/>
      <w:r w:rsidR="00F90DDA" w:rsidRPr="00F90DDA">
        <w:rPr>
          <w:rFonts w:asciiTheme="minorHAnsi" w:hAnsiTheme="minorHAnsi"/>
          <w:i/>
          <w:color w:val="000000"/>
          <w:sz w:val="22"/>
          <w:szCs w:val="22"/>
          <w:lang w:val="en-US"/>
        </w:rPr>
        <w:t>t</w:t>
      </w:r>
      <w:r w:rsidR="00F90DDA">
        <w:rPr>
          <w:rFonts w:asciiTheme="minorHAnsi" w:hAnsiTheme="minorHAnsi"/>
          <w:i/>
          <w:color w:val="000000"/>
          <w:sz w:val="22"/>
          <w:szCs w:val="22"/>
          <w:vertAlign w:val="subscript"/>
          <w:lang w:val="en-US"/>
        </w:rPr>
        <w:t>U</w:t>
      </w:r>
      <w:proofErr w:type="spellEnd"/>
      <w:r w:rsidR="00F90DDA" w:rsidRPr="00F90DDA">
        <w:rPr>
          <w:rFonts w:asciiTheme="minorHAnsi" w:hAnsiTheme="minorHAnsi"/>
          <w:color w:val="000000"/>
          <w:sz w:val="22"/>
          <w:szCs w:val="22"/>
        </w:rPr>
        <w:t xml:space="preserve"> </w:t>
      </w:r>
      <w:r w:rsidR="00F90DDA">
        <w:rPr>
          <w:rFonts w:asciiTheme="minorHAnsi" w:hAnsiTheme="minorHAnsi"/>
          <w:color w:val="000000"/>
          <w:sz w:val="22"/>
          <w:szCs w:val="22"/>
        </w:rPr>
        <w:t>=СТЬЮДЕНТ.ОБР(0,97</w:t>
      </w:r>
      <w:r w:rsidR="00F90DDA" w:rsidRPr="00F90DDA">
        <w:rPr>
          <w:rFonts w:asciiTheme="minorHAnsi" w:hAnsiTheme="minorHAnsi"/>
          <w:color w:val="000000"/>
          <w:sz w:val="22"/>
          <w:szCs w:val="22"/>
        </w:rPr>
        <w:t>5;1</w:t>
      </w:r>
      <w:r w:rsidR="00A308D3">
        <w:rPr>
          <w:rFonts w:asciiTheme="minorHAnsi" w:hAnsiTheme="minorHAnsi"/>
          <w:color w:val="000000"/>
          <w:sz w:val="22"/>
          <w:szCs w:val="22"/>
        </w:rPr>
        <w:t>3</w:t>
      </w:r>
      <w:r w:rsidR="00F90DDA" w:rsidRPr="00F90DDA">
        <w:rPr>
          <w:rFonts w:asciiTheme="minorHAnsi" w:hAnsiTheme="minorHAnsi"/>
          <w:color w:val="000000"/>
          <w:sz w:val="22"/>
          <w:szCs w:val="22"/>
        </w:rPr>
        <w:t>) = +2,</w:t>
      </w:r>
      <w:r w:rsidR="00A308D3">
        <w:rPr>
          <w:rFonts w:asciiTheme="minorHAnsi" w:hAnsiTheme="minorHAnsi"/>
          <w:color w:val="000000"/>
          <w:sz w:val="22"/>
          <w:szCs w:val="22"/>
        </w:rPr>
        <w:t>160</w:t>
      </w:r>
      <w:r w:rsidR="00F90DDA">
        <w:rPr>
          <w:rFonts w:asciiTheme="minorHAnsi" w:hAnsiTheme="minorHAnsi"/>
          <w:color w:val="000000"/>
          <w:sz w:val="22"/>
          <w:szCs w:val="22"/>
        </w:rPr>
        <w:t>. Поскольку –</w:t>
      </w:r>
      <w:r w:rsidR="00082955" w:rsidRPr="00082955">
        <w:rPr>
          <w:rFonts w:asciiTheme="minorHAnsi" w:hAnsiTheme="minorHAnsi"/>
          <w:color w:val="000000"/>
          <w:sz w:val="22"/>
          <w:szCs w:val="22"/>
        </w:rPr>
        <w:t>2,</w:t>
      </w:r>
      <w:r w:rsidR="00A308D3">
        <w:rPr>
          <w:rFonts w:asciiTheme="minorHAnsi" w:hAnsiTheme="minorHAnsi"/>
          <w:color w:val="000000"/>
          <w:sz w:val="22"/>
          <w:szCs w:val="22"/>
        </w:rPr>
        <w:t>160</w:t>
      </w:r>
      <w:r w:rsidR="00082955" w:rsidRPr="00082955">
        <w:rPr>
          <w:rFonts w:asciiTheme="minorHAnsi" w:hAnsiTheme="minorHAnsi"/>
          <w:color w:val="000000"/>
          <w:sz w:val="22"/>
          <w:szCs w:val="22"/>
        </w:rPr>
        <w:t xml:space="preserve"> </w:t>
      </w:r>
      <w:proofErr w:type="gramStart"/>
      <w:r w:rsidR="00082955" w:rsidRPr="00082955">
        <w:rPr>
          <w:rFonts w:asciiTheme="minorHAnsi" w:hAnsiTheme="minorHAnsi"/>
          <w:color w:val="000000"/>
          <w:sz w:val="22"/>
          <w:szCs w:val="22"/>
        </w:rPr>
        <w:t xml:space="preserve">&lt; </w:t>
      </w:r>
      <w:r w:rsidR="00082955" w:rsidRPr="00F90DDA">
        <w:rPr>
          <w:rFonts w:asciiTheme="minorHAnsi" w:hAnsiTheme="minorHAnsi"/>
          <w:i/>
          <w:color w:val="000000"/>
          <w:sz w:val="22"/>
          <w:szCs w:val="22"/>
        </w:rPr>
        <w:t>t</w:t>
      </w:r>
      <w:proofErr w:type="gramEnd"/>
      <w:r w:rsidR="00082955" w:rsidRPr="00082955">
        <w:rPr>
          <w:rFonts w:asciiTheme="minorHAnsi" w:hAnsiTheme="minorHAnsi"/>
          <w:color w:val="000000"/>
          <w:sz w:val="22"/>
          <w:szCs w:val="22"/>
        </w:rPr>
        <w:t xml:space="preserve"> = </w:t>
      </w:r>
      <w:r w:rsidR="00F90DDA" w:rsidRPr="00F90DDA">
        <w:rPr>
          <w:rFonts w:asciiTheme="minorHAnsi" w:hAnsiTheme="minorHAnsi"/>
          <w:color w:val="000000"/>
          <w:sz w:val="22"/>
          <w:szCs w:val="22"/>
        </w:rPr>
        <w:t>–</w:t>
      </w:r>
      <w:r w:rsidR="00F90DDA">
        <w:rPr>
          <w:rFonts w:asciiTheme="minorHAnsi" w:hAnsiTheme="minorHAnsi"/>
          <w:color w:val="000000"/>
          <w:sz w:val="22"/>
          <w:szCs w:val="22"/>
        </w:rPr>
        <w:t>0,019 &lt; +2,</w:t>
      </w:r>
      <w:r w:rsidR="00A308D3">
        <w:rPr>
          <w:rFonts w:asciiTheme="minorHAnsi" w:hAnsiTheme="minorHAnsi"/>
          <w:color w:val="000000"/>
          <w:sz w:val="22"/>
          <w:szCs w:val="22"/>
        </w:rPr>
        <w:t>160</w:t>
      </w:r>
      <w:r w:rsidR="00082955" w:rsidRPr="00082955">
        <w:rPr>
          <w:rFonts w:asciiTheme="minorHAnsi" w:hAnsiTheme="minorHAnsi"/>
          <w:color w:val="000000"/>
          <w:sz w:val="22"/>
          <w:szCs w:val="22"/>
        </w:rPr>
        <w:t xml:space="preserve"> и</w:t>
      </w:r>
      <w:r w:rsidR="00F90DDA" w:rsidRPr="00F90DDA">
        <w:rPr>
          <w:rFonts w:asciiTheme="minorHAnsi" w:hAnsiTheme="minorHAnsi"/>
          <w:color w:val="000000"/>
          <w:sz w:val="22"/>
          <w:szCs w:val="22"/>
        </w:rPr>
        <w:t xml:space="preserve"> </w:t>
      </w:r>
      <w:r w:rsidR="00082955" w:rsidRPr="00F90DDA">
        <w:rPr>
          <w:rFonts w:asciiTheme="minorHAnsi" w:hAnsiTheme="minorHAnsi"/>
          <w:i/>
          <w:color w:val="000000"/>
          <w:sz w:val="22"/>
          <w:szCs w:val="22"/>
        </w:rPr>
        <w:t>р</w:t>
      </w:r>
      <w:r w:rsidR="00082955" w:rsidRPr="00082955">
        <w:rPr>
          <w:rFonts w:asciiTheme="minorHAnsi" w:hAnsiTheme="minorHAnsi"/>
          <w:color w:val="000000"/>
          <w:sz w:val="22"/>
          <w:szCs w:val="22"/>
        </w:rPr>
        <w:t xml:space="preserve"> = 0,985 &gt; </w:t>
      </w:r>
      <w:r w:rsidR="00F90DDA">
        <w:rPr>
          <w:rFonts w:asciiTheme="minorHAnsi" w:hAnsiTheme="minorHAnsi"/>
          <w:color w:val="000000"/>
          <w:sz w:val="22"/>
          <w:szCs w:val="22"/>
        </w:rPr>
        <w:t>α</w:t>
      </w:r>
      <w:r w:rsidR="00082955" w:rsidRPr="00082955">
        <w:rPr>
          <w:rFonts w:asciiTheme="minorHAnsi" w:hAnsiTheme="minorHAnsi"/>
          <w:color w:val="000000"/>
          <w:sz w:val="22"/>
          <w:szCs w:val="22"/>
        </w:rPr>
        <w:t xml:space="preserve"> = 0,05, нулевую гипотезу </w:t>
      </w:r>
      <w:r w:rsidR="00082955" w:rsidRPr="00F90DDA">
        <w:rPr>
          <w:rFonts w:asciiTheme="minorHAnsi" w:hAnsiTheme="minorHAnsi"/>
          <w:i/>
          <w:color w:val="000000"/>
          <w:sz w:val="22"/>
          <w:szCs w:val="22"/>
        </w:rPr>
        <w:t>Н</w:t>
      </w:r>
      <w:r w:rsidR="00082955" w:rsidRPr="00F90DDA">
        <w:rPr>
          <w:rFonts w:asciiTheme="minorHAnsi" w:hAnsiTheme="minorHAnsi"/>
          <w:i/>
          <w:color w:val="000000"/>
          <w:sz w:val="22"/>
          <w:szCs w:val="22"/>
          <w:vertAlign w:val="subscript"/>
        </w:rPr>
        <w:t>0</w:t>
      </w:r>
      <w:r w:rsidR="00082955" w:rsidRPr="00082955">
        <w:rPr>
          <w:rFonts w:asciiTheme="minorHAnsi" w:hAnsiTheme="minorHAnsi"/>
          <w:color w:val="000000"/>
          <w:sz w:val="22"/>
          <w:szCs w:val="22"/>
        </w:rPr>
        <w:t xml:space="preserve"> отклонять нельзя. Таким образом, параметр третьего порядка не имеет статистической значимости в </w:t>
      </w:r>
      <w:proofErr w:type="spellStart"/>
      <w:r w:rsidR="00082955" w:rsidRPr="00082955">
        <w:rPr>
          <w:rFonts w:asciiTheme="minorHAnsi" w:hAnsiTheme="minorHAnsi"/>
          <w:color w:val="000000"/>
          <w:sz w:val="22"/>
          <w:szCs w:val="22"/>
        </w:rPr>
        <w:t>авторегрессионной</w:t>
      </w:r>
      <w:proofErr w:type="spellEnd"/>
      <w:r w:rsidR="00082955" w:rsidRPr="00082955">
        <w:rPr>
          <w:rFonts w:asciiTheme="minorHAnsi" w:hAnsiTheme="minorHAnsi"/>
          <w:color w:val="000000"/>
          <w:sz w:val="22"/>
          <w:szCs w:val="22"/>
        </w:rPr>
        <w:t xml:space="preserve"> модели и должен быть удален.</w:t>
      </w:r>
    </w:p>
    <w:p w:rsidR="00F90DDA" w:rsidRPr="00082955" w:rsidRDefault="00082955" w:rsidP="00F90DDA">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Повторим анализ для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второго порядка</w:t>
      </w:r>
      <w:r w:rsidR="00F90DDA" w:rsidRPr="00F90DDA">
        <w:rPr>
          <w:rFonts w:asciiTheme="minorHAnsi" w:hAnsiTheme="minorHAnsi"/>
          <w:color w:val="000000"/>
          <w:sz w:val="22"/>
          <w:szCs w:val="22"/>
        </w:rPr>
        <w:t xml:space="preserve"> (</w:t>
      </w:r>
      <w:r w:rsidR="00F90DDA">
        <w:rPr>
          <w:rFonts w:asciiTheme="minorHAnsi" w:hAnsiTheme="minorHAnsi"/>
          <w:color w:val="000000"/>
          <w:sz w:val="22"/>
          <w:szCs w:val="22"/>
        </w:rPr>
        <w:t xml:space="preserve">рис. 17). </w:t>
      </w:r>
      <w:r w:rsidRPr="00082955">
        <w:rPr>
          <w:rFonts w:asciiTheme="minorHAnsi" w:hAnsiTheme="minorHAnsi"/>
          <w:color w:val="000000"/>
          <w:sz w:val="22"/>
          <w:szCs w:val="22"/>
        </w:rPr>
        <w:t xml:space="preserve">Оценка параметра, имеющего наивысший порядок, </w:t>
      </w:r>
      <w:r w:rsidRPr="00F90DDA">
        <w:rPr>
          <w:rFonts w:asciiTheme="minorHAnsi" w:hAnsiTheme="minorHAnsi"/>
          <w:i/>
          <w:color w:val="000000"/>
          <w:sz w:val="22"/>
          <w:szCs w:val="22"/>
        </w:rPr>
        <w:t>а</w:t>
      </w:r>
      <w:r w:rsidR="00F90DDA" w:rsidRPr="00F90DDA">
        <w:rPr>
          <w:rFonts w:asciiTheme="minorHAnsi" w:hAnsiTheme="minorHAnsi"/>
          <w:i/>
          <w:color w:val="000000"/>
          <w:sz w:val="22"/>
          <w:szCs w:val="22"/>
          <w:vertAlign w:val="subscript"/>
        </w:rPr>
        <w:t>2</w:t>
      </w:r>
      <w:r w:rsidR="00F90DDA">
        <w:rPr>
          <w:rFonts w:asciiTheme="minorHAnsi" w:hAnsiTheme="minorHAnsi"/>
          <w:color w:val="000000"/>
          <w:sz w:val="22"/>
          <w:szCs w:val="22"/>
        </w:rPr>
        <w:t xml:space="preserve"> = –</w:t>
      </w:r>
      <w:r w:rsidRPr="00082955">
        <w:rPr>
          <w:rFonts w:asciiTheme="minorHAnsi" w:hAnsiTheme="minorHAnsi"/>
          <w:color w:val="000000"/>
          <w:sz w:val="22"/>
          <w:szCs w:val="22"/>
        </w:rPr>
        <w:t>0,205, а ее стандартная ошибка равна 0,276.</w:t>
      </w:r>
      <w:r w:rsidR="00F90DDA">
        <w:rPr>
          <w:rFonts w:asciiTheme="minorHAnsi" w:hAnsiTheme="minorHAnsi"/>
          <w:color w:val="000000"/>
          <w:sz w:val="22"/>
          <w:szCs w:val="22"/>
        </w:rPr>
        <w:t xml:space="preserve"> </w:t>
      </w:r>
      <w:r w:rsidR="00F90DDA" w:rsidRPr="00082955">
        <w:rPr>
          <w:rFonts w:asciiTheme="minorHAnsi" w:hAnsiTheme="minorHAnsi"/>
          <w:color w:val="000000"/>
          <w:sz w:val="22"/>
          <w:szCs w:val="22"/>
        </w:rPr>
        <w:t>Для проверки гипотез</w:t>
      </w:r>
      <w:r w:rsidR="00F90DDA">
        <w:rPr>
          <w:rFonts w:asciiTheme="minorHAnsi" w:hAnsiTheme="minorHAnsi"/>
          <w:color w:val="000000"/>
          <w:sz w:val="22"/>
          <w:szCs w:val="22"/>
        </w:rPr>
        <w:t xml:space="preserve"> </w:t>
      </w:r>
      <w:r w:rsidR="00F90DDA" w:rsidRPr="00082955">
        <w:rPr>
          <w:rFonts w:asciiTheme="minorHAnsi" w:hAnsiTheme="minorHAnsi"/>
          <w:color w:val="000000"/>
          <w:sz w:val="22"/>
          <w:szCs w:val="22"/>
        </w:rPr>
        <w:t>Н</w:t>
      </w:r>
      <w:r w:rsidR="00F90DDA" w:rsidRPr="005410D4">
        <w:rPr>
          <w:rFonts w:asciiTheme="minorHAnsi" w:hAnsiTheme="minorHAnsi"/>
          <w:color w:val="000000"/>
          <w:sz w:val="22"/>
          <w:szCs w:val="22"/>
          <w:vertAlign w:val="subscript"/>
        </w:rPr>
        <w:t>0</w:t>
      </w:r>
      <w:r w:rsidR="00F90DDA">
        <w:rPr>
          <w:rFonts w:asciiTheme="minorHAnsi" w:hAnsiTheme="minorHAnsi"/>
          <w:color w:val="000000"/>
          <w:sz w:val="22"/>
          <w:szCs w:val="22"/>
        </w:rPr>
        <w:t>:</w:t>
      </w:r>
      <w:r w:rsidR="00F90DDA" w:rsidRPr="00082955">
        <w:rPr>
          <w:rFonts w:asciiTheme="minorHAnsi" w:hAnsiTheme="minorHAnsi"/>
          <w:color w:val="000000"/>
          <w:sz w:val="22"/>
          <w:szCs w:val="22"/>
        </w:rPr>
        <w:t xml:space="preserve"> А</w:t>
      </w:r>
      <w:r w:rsidR="00F90DDA">
        <w:rPr>
          <w:rFonts w:asciiTheme="minorHAnsi" w:hAnsiTheme="minorHAnsi"/>
          <w:color w:val="000000"/>
          <w:sz w:val="22"/>
          <w:szCs w:val="22"/>
          <w:vertAlign w:val="subscript"/>
        </w:rPr>
        <w:t>2</w:t>
      </w:r>
      <w:r w:rsidR="00F90DDA" w:rsidRPr="00082955">
        <w:rPr>
          <w:rFonts w:asciiTheme="minorHAnsi" w:hAnsiTheme="minorHAnsi"/>
          <w:color w:val="000000"/>
          <w:sz w:val="22"/>
          <w:szCs w:val="22"/>
        </w:rPr>
        <w:t xml:space="preserve"> =</w:t>
      </w:r>
      <w:r w:rsidR="00F90DDA">
        <w:rPr>
          <w:rFonts w:asciiTheme="minorHAnsi" w:hAnsiTheme="minorHAnsi"/>
          <w:color w:val="000000"/>
          <w:sz w:val="22"/>
          <w:szCs w:val="22"/>
        </w:rPr>
        <w:t xml:space="preserve"> </w:t>
      </w:r>
      <w:r w:rsidR="00F90DDA" w:rsidRPr="00082955">
        <w:rPr>
          <w:rFonts w:asciiTheme="minorHAnsi" w:hAnsiTheme="minorHAnsi"/>
          <w:color w:val="000000"/>
          <w:sz w:val="22"/>
          <w:szCs w:val="22"/>
        </w:rPr>
        <w:t>0</w:t>
      </w:r>
      <w:r w:rsidR="00F90DDA">
        <w:rPr>
          <w:rFonts w:asciiTheme="minorHAnsi" w:hAnsiTheme="minorHAnsi"/>
          <w:color w:val="000000"/>
          <w:sz w:val="22"/>
          <w:szCs w:val="22"/>
        </w:rPr>
        <w:t xml:space="preserve"> и Н</w:t>
      </w:r>
      <w:r w:rsidR="00F90DDA" w:rsidRPr="005410D4">
        <w:rPr>
          <w:rFonts w:asciiTheme="minorHAnsi" w:hAnsiTheme="minorHAnsi"/>
          <w:color w:val="000000"/>
          <w:sz w:val="22"/>
          <w:szCs w:val="22"/>
          <w:vertAlign w:val="subscript"/>
        </w:rPr>
        <w:t>1</w:t>
      </w:r>
      <w:r w:rsidR="00F90DDA" w:rsidRPr="00082955">
        <w:rPr>
          <w:rFonts w:asciiTheme="minorHAnsi" w:hAnsiTheme="minorHAnsi"/>
          <w:color w:val="000000"/>
          <w:sz w:val="22"/>
          <w:szCs w:val="22"/>
        </w:rPr>
        <w:t>:</w:t>
      </w:r>
      <w:r w:rsidR="00F90DDA">
        <w:rPr>
          <w:rFonts w:asciiTheme="minorHAnsi" w:hAnsiTheme="minorHAnsi"/>
          <w:color w:val="000000"/>
          <w:sz w:val="22"/>
          <w:szCs w:val="22"/>
        </w:rPr>
        <w:t xml:space="preserve"> </w:t>
      </w:r>
      <w:r w:rsidR="00F90DDA" w:rsidRPr="00082955">
        <w:rPr>
          <w:rFonts w:asciiTheme="minorHAnsi" w:hAnsiTheme="minorHAnsi"/>
          <w:color w:val="000000"/>
          <w:sz w:val="22"/>
          <w:szCs w:val="22"/>
        </w:rPr>
        <w:t>А</w:t>
      </w:r>
      <w:r w:rsidR="00F90DDA">
        <w:rPr>
          <w:rFonts w:asciiTheme="minorHAnsi" w:hAnsiTheme="minorHAnsi"/>
          <w:color w:val="000000"/>
          <w:sz w:val="22"/>
          <w:szCs w:val="22"/>
          <w:vertAlign w:val="subscript"/>
        </w:rPr>
        <w:t>2</w:t>
      </w:r>
      <w:r w:rsidR="00F90DDA">
        <w:rPr>
          <w:rFonts w:asciiTheme="minorHAnsi" w:hAnsiTheme="minorHAnsi"/>
          <w:color w:val="000000"/>
          <w:sz w:val="22"/>
          <w:szCs w:val="22"/>
        </w:rPr>
        <w:t xml:space="preserve"> ≠ </w:t>
      </w:r>
      <w:r w:rsidR="00F90DDA" w:rsidRPr="00082955">
        <w:rPr>
          <w:rFonts w:asciiTheme="minorHAnsi" w:hAnsiTheme="minorHAnsi"/>
          <w:color w:val="000000"/>
          <w:sz w:val="22"/>
          <w:szCs w:val="22"/>
        </w:rPr>
        <w:t>0</w:t>
      </w:r>
      <w:r w:rsidR="00F90DDA">
        <w:rPr>
          <w:rFonts w:asciiTheme="minorHAnsi" w:hAnsiTheme="minorHAnsi"/>
          <w:color w:val="000000"/>
          <w:sz w:val="22"/>
          <w:szCs w:val="22"/>
        </w:rPr>
        <w:t xml:space="preserve"> </w:t>
      </w:r>
      <w:r w:rsidR="00F90DDA" w:rsidRPr="00082955">
        <w:rPr>
          <w:rFonts w:asciiTheme="minorHAnsi" w:hAnsiTheme="minorHAnsi"/>
          <w:color w:val="000000"/>
          <w:sz w:val="22"/>
          <w:szCs w:val="22"/>
        </w:rPr>
        <w:t xml:space="preserve">вычислим </w:t>
      </w:r>
      <w:r w:rsidR="00F90DDA" w:rsidRPr="005410D4">
        <w:rPr>
          <w:rFonts w:asciiTheme="minorHAnsi" w:hAnsiTheme="minorHAnsi"/>
          <w:i/>
          <w:color w:val="000000"/>
          <w:sz w:val="22"/>
          <w:szCs w:val="22"/>
        </w:rPr>
        <w:t>t</w:t>
      </w:r>
      <w:r w:rsidR="00F90DDA" w:rsidRPr="00082955">
        <w:rPr>
          <w:rFonts w:asciiTheme="minorHAnsi" w:hAnsiTheme="minorHAnsi"/>
          <w:color w:val="000000"/>
          <w:sz w:val="22"/>
          <w:szCs w:val="22"/>
        </w:rPr>
        <w:t>-статистику:</w:t>
      </w:r>
    </w:p>
    <w:p w:rsidR="00F90DDA" w:rsidRPr="005410D4" w:rsidRDefault="00F90DDA" w:rsidP="00F90DDA">
      <w:pPr>
        <w:pStyle w:val="ac"/>
        <w:spacing w:before="0" w:beforeAutospacing="0" w:after="120" w:afterAutospacing="0"/>
        <w:rPr>
          <w:rFonts w:asciiTheme="majorHAnsi" w:hAnsiTheme="majorHAnsi"/>
          <w:i/>
          <w:color w:val="000000"/>
          <w:sz w:val="22"/>
          <w:szCs w:val="22"/>
        </w:rPr>
      </w:pPr>
      <w:r w:rsidRPr="00F306D1">
        <w:rPr>
          <w:rFonts w:asciiTheme="majorHAnsi" w:hAnsiTheme="majorHAnsi"/>
          <w:i/>
          <w:color w:val="000000"/>
          <w:sz w:val="22"/>
          <w:szCs w:val="22"/>
          <w:lang w:val="en-US"/>
        </w:rPr>
        <w:t>t</w:t>
      </w:r>
      <w:r w:rsidRPr="005410D4">
        <w:rPr>
          <w:rFonts w:asciiTheme="majorHAnsi" w:hAnsiTheme="majorHAnsi"/>
          <w:i/>
          <w:color w:val="000000"/>
          <w:sz w:val="22"/>
          <w:szCs w:val="22"/>
        </w:rPr>
        <w:t xml:space="preserve"> =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r>
              <w:rPr>
                <w:rFonts w:ascii="Cambria Math" w:hAnsi="Cambria Math"/>
                <w:color w:val="000000"/>
                <w:sz w:val="28"/>
                <w:szCs w:val="28"/>
              </w:rPr>
              <m:t xml:space="preserve"> –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sub>
            </m:sSub>
          </m:den>
        </m:f>
        <m:r>
          <w:rPr>
            <w:rFonts w:ascii="Cambria Math" w:hAnsi="Cambria Math"/>
            <w:color w:val="000000"/>
            <w:sz w:val="28"/>
            <w:szCs w:val="28"/>
          </w:rPr>
          <m:t xml:space="preserve">= </m:t>
        </m:r>
        <m:f>
          <m:fPr>
            <m:ctrlPr>
              <w:rPr>
                <w:rFonts w:ascii="Cambria Math" w:hAnsi="Cambria Math"/>
                <w:i/>
                <w:color w:val="000000"/>
                <w:sz w:val="28"/>
                <w:szCs w:val="28"/>
                <w:lang w:val="en-US"/>
              </w:rPr>
            </m:ctrlPr>
          </m:fPr>
          <m:num>
            <m:r>
              <w:rPr>
                <w:rFonts w:ascii="Cambria Math" w:hAnsi="Cambria Math"/>
                <w:color w:val="000000"/>
                <w:sz w:val="28"/>
                <w:szCs w:val="28"/>
              </w:rPr>
              <m:t>–0,205 – 0</m:t>
            </m:r>
          </m:num>
          <m:den>
            <m:r>
              <w:rPr>
                <w:rFonts w:ascii="Cambria Math" w:hAnsi="Cambria Math"/>
                <w:color w:val="000000"/>
                <w:sz w:val="28"/>
                <w:szCs w:val="28"/>
              </w:rPr>
              <m:t>0,276</m:t>
            </m:r>
          </m:den>
        </m:f>
      </m:oMath>
      <w:r>
        <w:rPr>
          <w:rFonts w:asciiTheme="minorHAnsi" w:hAnsiTheme="minorHAnsi"/>
          <w:color w:val="000000"/>
          <w:sz w:val="22"/>
          <w:szCs w:val="22"/>
        </w:rPr>
        <w:t xml:space="preserve"> = –0,744</w:t>
      </w:r>
    </w:p>
    <w:p w:rsidR="00A308D3" w:rsidRDefault="00A308D3"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29000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 Авторегрессионная модель второго порядка для реальных доходов компании Wm. Wrigley Jr..jpg"/>
                    <pic:cNvPicPr/>
                  </pic:nvPicPr>
                  <pic:blipFill>
                    <a:blip r:embed="rId31">
                      <a:extLst>
                        <a:ext uri="{28A0092B-C50C-407E-A947-70E740481C1C}">
                          <a14:useLocalDpi xmlns:a14="http://schemas.microsoft.com/office/drawing/2010/main" val="0"/>
                        </a:ext>
                      </a:extLst>
                    </a:blip>
                    <a:stretch>
                      <a:fillRect/>
                    </a:stretch>
                  </pic:blipFill>
                  <pic:spPr>
                    <a:xfrm>
                      <a:off x="0" y="0"/>
                      <a:ext cx="6119495" cy="2900045"/>
                    </a:xfrm>
                    <a:prstGeom prst="rect">
                      <a:avLst/>
                    </a:prstGeom>
                  </pic:spPr>
                </pic:pic>
              </a:graphicData>
            </a:graphic>
          </wp:inline>
        </w:drawing>
      </w:r>
    </w:p>
    <w:p w:rsidR="00A308D3" w:rsidRDefault="00A308D3" w:rsidP="00A308D3">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17. </w:t>
      </w:r>
      <w:proofErr w:type="spellStart"/>
      <w:r>
        <w:rPr>
          <w:rFonts w:asciiTheme="minorHAnsi" w:hAnsiTheme="minorHAnsi"/>
          <w:color w:val="000000"/>
          <w:sz w:val="22"/>
          <w:szCs w:val="22"/>
        </w:rPr>
        <w:t>Авторегрессионная</w:t>
      </w:r>
      <w:proofErr w:type="spellEnd"/>
      <w:r>
        <w:rPr>
          <w:rFonts w:asciiTheme="minorHAnsi" w:hAnsiTheme="minorHAnsi"/>
          <w:color w:val="000000"/>
          <w:sz w:val="22"/>
          <w:szCs w:val="22"/>
        </w:rPr>
        <w:t xml:space="preserve"> модель второго порядка </w:t>
      </w:r>
      <w:r w:rsidRPr="00082955">
        <w:rPr>
          <w:rFonts w:asciiTheme="minorHAnsi" w:hAnsiTheme="minorHAnsi"/>
          <w:color w:val="000000"/>
          <w:sz w:val="22"/>
          <w:szCs w:val="22"/>
        </w:rPr>
        <w:t>для реальных д</w:t>
      </w:r>
      <w:r>
        <w:rPr>
          <w:rFonts w:asciiTheme="minorHAnsi" w:hAnsiTheme="minorHAnsi"/>
          <w:color w:val="000000"/>
          <w:sz w:val="22"/>
          <w:szCs w:val="22"/>
        </w:rPr>
        <w:t xml:space="preserve">оходов компании </w:t>
      </w:r>
      <w:proofErr w:type="spellStart"/>
      <w:r>
        <w:rPr>
          <w:rFonts w:asciiTheme="minorHAnsi" w:hAnsiTheme="minorHAnsi"/>
          <w:color w:val="000000"/>
          <w:sz w:val="22"/>
          <w:szCs w:val="22"/>
        </w:rPr>
        <w:t>Wm</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Wrigley</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Jr</w:t>
      </w:r>
      <w:proofErr w:type="spellEnd"/>
      <w:r>
        <w:rPr>
          <w:rFonts w:asciiTheme="minorHAnsi" w:hAnsiTheme="minorHAnsi"/>
          <w:color w:val="000000"/>
          <w:sz w:val="22"/>
          <w:szCs w:val="22"/>
        </w:rPr>
        <w:t>.</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lastRenderedPageBreak/>
        <w:t xml:space="preserve">При уровне значимости </w:t>
      </w:r>
      <w:r w:rsidR="00F90DDA">
        <w:rPr>
          <w:rFonts w:asciiTheme="minorHAnsi" w:hAnsiTheme="minorHAnsi"/>
          <w:color w:val="000000"/>
          <w:sz w:val="22"/>
          <w:szCs w:val="22"/>
        </w:rPr>
        <w:t xml:space="preserve">α = </w:t>
      </w:r>
      <w:r w:rsidRPr="00082955">
        <w:rPr>
          <w:rFonts w:asciiTheme="minorHAnsi" w:hAnsiTheme="minorHAnsi"/>
          <w:color w:val="000000"/>
          <w:sz w:val="22"/>
          <w:szCs w:val="22"/>
        </w:rPr>
        <w:t xml:space="preserve">0,05, </w:t>
      </w:r>
      <w:r w:rsidR="00A308D3" w:rsidRPr="00082955">
        <w:rPr>
          <w:rFonts w:asciiTheme="minorHAnsi" w:hAnsiTheme="minorHAnsi"/>
          <w:color w:val="000000"/>
          <w:sz w:val="22"/>
          <w:szCs w:val="22"/>
        </w:rPr>
        <w:t>крити</w:t>
      </w:r>
      <w:r w:rsidR="00A308D3">
        <w:rPr>
          <w:rFonts w:asciiTheme="minorHAnsi" w:hAnsiTheme="minorHAnsi"/>
          <w:color w:val="000000"/>
          <w:sz w:val="22"/>
          <w:szCs w:val="22"/>
        </w:rPr>
        <w:t xml:space="preserve">ческие величины двухстороннего </w:t>
      </w:r>
      <w:r w:rsidR="00A308D3" w:rsidRPr="005410D4">
        <w:rPr>
          <w:rFonts w:asciiTheme="minorHAnsi" w:hAnsiTheme="minorHAnsi"/>
          <w:i/>
          <w:color w:val="000000"/>
          <w:sz w:val="22"/>
          <w:szCs w:val="22"/>
          <w:lang w:val="en-US"/>
        </w:rPr>
        <w:t>t</w:t>
      </w:r>
      <w:r w:rsidR="00A308D3" w:rsidRPr="00082955">
        <w:rPr>
          <w:rFonts w:asciiTheme="minorHAnsi" w:hAnsiTheme="minorHAnsi"/>
          <w:color w:val="000000"/>
          <w:sz w:val="22"/>
          <w:szCs w:val="22"/>
        </w:rPr>
        <w:t xml:space="preserve">-критерия с </w:t>
      </w:r>
      <w:r w:rsidR="00A308D3">
        <w:rPr>
          <w:rFonts w:asciiTheme="minorHAnsi" w:hAnsiTheme="minorHAnsi"/>
          <w:color w:val="000000"/>
          <w:sz w:val="22"/>
          <w:szCs w:val="22"/>
          <w:lang w:val="en-US"/>
        </w:rPr>
        <w:t>n</w:t>
      </w:r>
      <w:r w:rsidR="00A308D3" w:rsidRPr="005410D4">
        <w:rPr>
          <w:rFonts w:asciiTheme="minorHAnsi" w:hAnsiTheme="minorHAnsi"/>
          <w:color w:val="000000"/>
          <w:sz w:val="22"/>
          <w:szCs w:val="22"/>
        </w:rPr>
        <w:t>–2</w:t>
      </w:r>
      <w:r w:rsidR="00A308D3">
        <w:rPr>
          <w:rFonts w:asciiTheme="minorHAnsi" w:hAnsiTheme="minorHAnsi"/>
          <w:color w:val="000000"/>
          <w:sz w:val="22"/>
          <w:szCs w:val="22"/>
          <w:lang w:val="en-US"/>
        </w:rPr>
        <w:t>p</w:t>
      </w:r>
      <w:r w:rsidR="00A308D3" w:rsidRPr="005410D4">
        <w:rPr>
          <w:rFonts w:asciiTheme="minorHAnsi" w:hAnsiTheme="minorHAnsi"/>
          <w:color w:val="000000"/>
          <w:sz w:val="22"/>
          <w:szCs w:val="22"/>
        </w:rPr>
        <w:t xml:space="preserve">–1 = </w:t>
      </w:r>
      <w:r w:rsidR="00A308D3">
        <w:rPr>
          <w:rFonts w:asciiTheme="minorHAnsi" w:hAnsiTheme="minorHAnsi"/>
          <w:color w:val="000000"/>
          <w:sz w:val="22"/>
          <w:szCs w:val="22"/>
        </w:rPr>
        <w:t>20</w:t>
      </w:r>
      <w:r w:rsidR="00A308D3" w:rsidRPr="005410D4">
        <w:rPr>
          <w:rFonts w:asciiTheme="minorHAnsi" w:hAnsiTheme="minorHAnsi"/>
          <w:color w:val="000000"/>
          <w:sz w:val="22"/>
          <w:szCs w:val="22"/>
        </w:rPr>
        <w:t>–</w:t>
      </w:r>
      <w:r w:rsidR="00A308D3">
        <w:rPr>
          <w:rFonts w:asciiTheme="minorHAnsi" w:hAnsiTheme="minorHAnsi"/>
          <w:color w:val="000000"/>
          <w:sz w:val="22"/>
          <w:szCs w:val="22"/>
        </w:rPr>
        <w:t>2*2</w:t>
      </w:r>
      <w:r w:rsidR="00A308D3" w:rsidRPr="00F90DDA">
        <w:rPr>
          <w:rFonts w:asciiTheme="minorHAnsi" w:hAnsiTheme="minorHAnsi"/>
          <w:color w:val="000000"/>
          <w:sz w:val="22"/>
          <w:szCs w:val="22"/>
        </w:rPr>
        <w:t>–1 = 1</w:t>
      </w:r>
      <w:r w:rsidR="00A308D3">
        <w:rPr>
          <w:rFonts w:asciiTheme="minorHAnsi" w:hAnsiTheme="minorHAnsi"/>
          <w:color w:val="000000"/>
          <w:sz w:val="22"/>
          <w:szCs w:val="22"/>
        </w:rPr>
        <w:t>5</w:t>
      </w:r>
      <w:r w:rsidR="00A308D3" w:rsidRPr="00082955">
        <w:rPr>
          <w:rFonts w:asciiTheme="minorHAnsi" w:hAnsiTheme="minorHAnsi"/>
          <w:color w:val="000000"/>
          <w:sz w:val="22"/>
          <w:szCs w:val="22"/>
        </w:rPr>
        <w:t xml:space="preserve"> степенями свободы равны</w:t>
      </w:r>
      <w:r w:rsidR="00A308D3">
        <w:rPr>
          <w:rFonts w:asciiTheme="minorHAnsi" w:hAnsiTheme="minorHAnsi"/>
          <w:color w:val="000000"/>
          <w:sz w:val="22"/>
          <w:szCs w:val="22"/>
        </w:rPr>
        <w:t xml:space="preserve">: </w:t>
      </w:r>
      <w:proofErr w:type="spellStart"/>
      <w:r w:rsidR="00A308D3" w:rsidRPr="00F90DDA">
        <w:rPr>
          <w:rFonts w:asciiTheme="minorHAnsi" w:hAnsiTheme="minorHAnsi"/>
          <w:i/>
          <w:color w:val="000000"/>
          <w:sz w:val="22"/>
          <w:szCs w:val="22"/>
          <w:lang w:val="en-US"/>
        </w:rPr>
        <w:t>t</w:t>
      </w:r>
      <w:r w:rsidR="00A308D3" w:rsidRPr="00F90DDA">
        <w:rPr>
          <w:rFonts w:asciiTheme="minorHAnsi" w:hAnsiTheme="minorHAnsi"/>
          <w:i/>
          <w:color w:val="000000"/>
          <w:sz w:val="22"/>
          <w:szCs w:val="22"/>
          <w:vertAlign w:val="subscript"/>
          <w:lang w:val="en-US"/>
        </w:rPr>
        <w:t>L</w:t>
      </w:r>
      <w:proofErr w:type="spellEnd"/>
      <w:r w:rsidR="00A308D3" w:rsidRPr="00F90DDA">
        <w:rPr>
          <w:rFonts w:asciiTheme="minorHAnsi" w:hAnsiTheme="minorHAnsi"/>
          <w:color w:val="000000"/>
          <w:sz w:val="22"/>
          <w:szCs w:val="22"/>
        </w:rPr>
        <w:t xml:space="preserve"> =СТЬЮДЕНТ.ОБР(0,025;1</w:t>
      </w:r>
      <w:r w:rsidR="00A308D3">
        <w:rPr>
          <w:rFonts w:asciiTheme="minorHAnsi" w:hAnsiTheme="minorHAnsi"/>
          <w:color w:val="000000"/>
          <w:sz w:val="22"/>
          <w:szCs w:val="22"/>
        </w:rPr>
        <w:t>5</w:t>
      </w:r>
      <w:r w:rsidR="00A308D3" w:rsidRPr="00F90DDA">
        <w:rPr>
          <w:rFonts w:asciiTheme="minorHAnsi" w:hAnsiTheme="minorHAnsi"/>
          <w:color w:val="000000"/>
          <w:sz w:val="22"/>
          <w:szCs w:val="22"/>
        </w:rPr>
        <w:t xml:space="preserve">) = </w:t>
      </w:r>
      <w:r w:rsidR="00A308D3" w:rsidRPr="00F90DDA">
        <w:rPr>
          <w:rFonts w:asciiTheme="minorHAnsi" w:hAnsiTheme="minorHAnsi"/>
          <w:color w:val="000000"/>
          <w:sz w:val="22"/>
          <w:szCs w:val="22"/>
        </w:rPr>
        <w:softHyphen/>
        <w:t>–2,</w:t>
      </w:r>
      <w:r w:rsidR="00A308D3">
        <w:rPr>
          <w:rFonts w:asciiTheme="minorHAnsi" w:hAnsiTheme="minorHAnsi"/>
          <w:color w:val="000000"/>
          <w:sz w:val="22"/>
          <w:szCs w:val="22"/>
        </w:rPr>
        <w:t>131</w:t>
      </w:r>
      <w:r w:rsidR="00A308D3" w:rsidRPr="00F90DDA">
        <w:rPr>
          <w:rFonts w:asciiTheme="minorHAnsi" w:hAnsiTheme="minorHAnsi"/>
          <w:color w:val="000000"/>
          <w:sz w:val="22"/>
          <w:szCs w:val="22"/>
        </w:rPr>
        <w:t xml:space="preserve">; </w:t>
      </w:r>
      <w:proofErr w:type="spellStart"/>
      <w:r w:rsidR="00A308D3" w:rsidRPr="00F90DDA">
        <w:rPr>
          <w:rFonts w:asciiTheme="minorHAnsi" w:hAnsiTheme="minorHAnsi"/>
          <w:i/>
          <w:color w:val="000000"/>
          <w:sz w:val="22"/>
          <w:szCs w:val="22"/>
          <w:lang w:val="en-US"/>
        </w:rPr>
        <w:t>t</w:t>
      </w:r>
      <w:r w:rsidR="00A308D3">
        <w:rPr>
          <w:rFonts w:asciiTheme="minorHAnsi" w:hAnsiTheme="minorHAnsi"/>
          <w:i/>
          <w:color w:val="000000"/>
          <w:sz w:val="22"/>
          <w:szCs w:val="22"/>
          <w:vertAlign w:val="subscript"/>
          <w:lang w:val="en-US"/>
        </w:rPr>
        <w:t>U</w:t>
      </w:r>
      <w:proofErr w:type="spellEnd"/>
      <w:r w:rsidR="00A308D3" w:rsidRPr="00F90DDA">
        <w:rPr>
          <w:rFonts w:asciiTheme="minorHAnsi" w:hAnsiTheme="minorHAnsi"/>
          <w:color w:val="000000"/>
          <w:sz w:val="22"/>
          <w:szCs w:val="22"/>
        </w:rPr>
        <w:t xml:space="preserve"> </w:t>
      </w:r>
      <w:r w:rsidR="00A308D3">
        <w:rPr>
          <w:rFonts w:asciiTheme="minorHAnsi" w:hAnsiTheme="minorHAnsi"/>
          <w:color w:val="000000"/>
          <w:sz w:val="22"/>
          <w:szCs w:val="22"/>
        </w:rPr>
        <w:t>=СТЬЮДЕНТ.ОБР(0,975;15)</w:t>
      </w:r>
      <w:r w:rsidR="00A308D3" w:rsidRPr="00F90DDA">
        <w:rPr>
          <w:rFonts w:asciiTheme="minorHAnsi" w:hAnsiTheme="minorHAnsi"/>
          <w:color w:val="000000"/>
          <w:sz w:val="22"/>
          <w:szCs w:val="22"/>
        </w:rPr>
        <w:t xml:space="preserve"> = +2,</w:t>
      </w:r>
      <w:r w:rsidR="00193DAF">
        <w:rPr>
          <w:rFonts w:asciiTheme="minorHAnsi" w:hAnsiTheme="minorHAnsi"/>
          <w:color w:val="000000"/>
          <w:sz w:val="22"/>
          <w:szCs w:val="22"/>
        </w:rPr>
        <w:t>1</w:t>
      </w:r>
      <w:r w:rsidR="00A308D3">
        <w:rPr>
          <w:rFonts w:asciiTheme="minorHAnsi" w:hAnsiTheme="minorHAnsi"/>
          <w:color w:val="000000"/>
          <w:sz w:val="22"/>
          <w:szCs w:val="22"/>
        </w:rPr>
        <w:t xml:space="preserve">31. </w:t>
      </w:r>
      <w:r w:rsidRPr="00082955">
        <w:rPr>
          <w:rFonts w:asciiTheme="minorHAnsi" w:hAnsiTheme="minorHAnsi"/>
          <w:color w:val="000000"/>
          <w:sz w:val="22"/>
          <w:szCs w:val="22"/>
        </w:rPr>
        <w:t xml:space="preserve">Поскольку </w:t>
      </w:r>
      <w:r w:rsidR="00A308D3">
        <w:rPr>
          <w:rFonts w:asciiTheme="minorHAnsi" w:hAnsiTheme="minorHAnsi"/>
          <w:color w:val="000000"/>
          <w:sz w:val="22"/>
          <w:szCs w:val="22"/>
        </w:rPr>
        <w:t>–</w:t>
      </w:r>
      <w:r w:rsidRPr="00082955">
        <w:rPr>
          <w:rFonts w:asciiTheme="minorHAnsi" w:hAnsiTheme="minorHAnsi"/>
          <w:color w:val="000000"/>
          <w:sz w:val="22"/>
          <w:szCs w:val="22"/>
        </w:rPr>
        <w:t xml:space="preserve">2,131 </w:t>
      </w:r>
      <w:proofErr w:type="gramStart"/>
      <w:r w:rsidRPr="00082955">
        <w:rPr>
          <w:rFonts w:asciiTheme="minorHAnsi" w:hAnsiTheme="minorHAnsi"/>
          <w:color w:val="000000"/>
          <w:sz w:val="22"/>
          <w:szCs w:val="22"/>
        </w:rPr>
        <w:t xml:space="preserve">&lt; </w:t>
      </w:r>
      <w:r w:rsidR="00A308D3" w:rsidRPr="00A308D3">
        <w:rPr>
          <w:rFonts w:asciiTheme="minorHAnsi" w:hAnsiTheme="minorHAnsi"/>
          <w:i/>
          <w:color w:val="000000"/>
          <w:sz w:val="22"/>
          <w:szCs w:val="22"/>
          <w:lang w:val="en-US"/>
        </w:rPr>
        <w:t>t</w:t>
      </w:r>
      <w:proofErr w:type="gramEnd"/>
      <w:r w:rsidRPr="00082955">
        <w:rPr>
          <w:rFonts w:asciiTheme="minorHAnsi" w:hAnsiTheme="minorHAnsi"/>
          <w:color w:val="000000"/>
          <w:sz w:val="22"/>
          <w:szCs w:val="22"/>
        </w:rPr>
        <w:t xml:space="preserve"> =</w:t>
      </w:r>
      <w:r w:rsidR="00A308D3" w:rsidRPr="00A308D3">
        <w:rPr>
          <w:rFonts w:asciiTheme="minorHAnsi" w:hAnsiTheme="minorHAnsi"/>
          <w:color w:val="000000"/>
          <w:sz w:val="22"/>
          <w:szCs w:val="22"/>
        </w:rPr>
        <w:t xml:space="preserve"> –</w:t>
      </w:r>
      <w:r w:rsidRPr="00082955">
        <w:rPr>
          <w:rFonts w:asciiTheme="minorHAnsi" w:hAnsiTheme="minorHAnsi"/>
          <w:color w:val="000000"/>
          <w:sz w:val="22"/>
          <w:szCs w:val="22"/>
        </w:rPr>
        <w:t>0,744 &lt;</w:t>
      </w:r>
      <w:r w:rsidR="00A308D3" w:rsidRPr="00A308D3">
        <w:rPr>
          <w:rFonts w:asciiTheme="minorHAnsi" w:hAnsiTheme="minorHAnsi"/>
          <w:color w:val="000000"/>
          <w:sz w:val="22"/>
          <w:szCs w:val="22"/>
        </w:rPr>
        <w:t xml:space="preserve"> –</w:t>
      </w:r>
      <w:r w:rsidR="00A308D3">
        <w:rPr>
          <w:rFonts w:asciiTheme="minorHAnsi" w:hAnsiTheme="minorHAnsi"/>
          <w:color w:val="000000"/>
          <w:sz w:val="22"/>
          <w:szCs w:val="22"/>
        </w:rPr>
        <w:t>2,131</w:t>
      </w:r>
      <w:r w:rsidRPr="00082955">
        <w:rPr>
          <w:rFonts w:asciiTheme="minorHAnsi" w:hAnsiTheme="minorHAnsi"/>
          <w:color w:val="000000"/>
          <w:sz w:val="22"/>
          <w:szCs w:val="22"/>
        </w:rPr>
        <w:t xml:space="preserve"> и</w:t>
      </w:r>
      <w:r w:rsidR="00A308D3" w:rsidRPr="00A308D3">
        <w:rPr>
          <w:rFonts w:asciiTheme="minorHAnsi" w:hAnsiTheme="minorHAnsi"/>
          <w:color w:val="000000"/>
          <w:sz w:val="22"/>
          <w:szCs w:val="22"/>
        </w:rPr>
        <w:t xml:space="preserve"> </w:t>
      </w:r>
      <w:r w:rsidRPr="00A308D3">
        <w:rPr>
          <w:rFonts w:asciiTheme="minorHAnsi" w:hAnsiTheme="minorHAnsi"/>
          <w:i/>
          <w:color w:val="000000"/>
          <w:sz w:val="22"/>
          <w:szCs w:val="22"/>
        </w:rPr>
        <w:t>р</w:t>
      </w:r>
      <w:r w:rsidR="00A308D3">
        <w:rPr>
          <w:rFonts w:asciiTheme="minorHAnsi" w:hAnsiTheme="minorHAnsi"/>
          <w:color w:val="000000"/>
          <w:sz w:val="22"/>
          <w:szCs w:val="22"/>
        </w:rPr>
        <w:t xml:space="preserve"> = 0,469 &gt; α</w:t>
      </w:r>
      <w:r w:rsidRPr="00082955">
        <w:rPr>
          <w:rFonts w:asciiTheme="minorHAnsi" w:hAnsiTheme="minorHAnsi"/>
          <w:color w:val="000000"/>
          <w:sz w:val="22"/>
          <w:szCs w:val="22"/>
        </w:rPr>
        <w:t xml:space="preserve"> = 0,05, нулевую гипотезу </w:t>
      </w:r>
      <w:r w:rsidRPr="00A308D3">
        <w:rPr>
          <w:rFonts w:asciiTheme="minorHAnsi" w:hAnsiTheme="minorHAnsi"/>
          <w:i/>
          <w:color w:val="000000"/>
          <w:sz w:val="22"/>
          <w:szCs w:val="22"/>
        </w:rPr>
        <w:t>Н</w:t>
      </w:r>
      <w:r w:rsidRPr="00A308D3">
        <w:rPr>
          <w:rFonts w:asciiTheme="minorHAnsi" w:hAnsiTheme="minorHAnsi"/>
          <w:i/>
          <w:color w:val="000000"/>
          <w:sz w:val="22"/>
          <w:szCs w:val="22"/>
          <w:vertAlign w:val="subscript"/>
        </w:rPr>
        <w:t>0</w:t>
      </w:r>
      <w:r w:rsidRPr="00082955">
        <w:rPr>
          <w:rFonts w:asciiTheme="minorHAnsi" w:hAnsiTheme="minorHAnsi"/>
          <w:color w:val="000000"/>
          <w:sz w:val="22"/>
          <w:szCs w:val="22"/>
        </w:rPr>
        <w:t xml:space="preserve"> отклонять нельзя. Таким образом, параметр второго порядка не является статистически значимым, и его следует удалить из модели.</w:t>
      </w:r>
    </w:p>
    <w:p w:rsidR="00A308D3" w:rsidRDefault="00A308D3" w:rsidP="00A308D3">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Повторим анализ для </w:t>
      </w:r>
      <w:proofErr w:type="spellStart"/>
      <w:r w:rsidRPr="00082955">
        <w:rPr>
          <w:rFonts w:asciiTheme="minorHAnsi" w:hAnsiTheme="minorHAnsi"/>
          <w:color w:val="000000"/>
          <w:sz w:val="22"/>
          <w:szCs w:val="22"/>
        </w:rPr>
        <w:t>авторегрессионной</w:t>
      </w:r>
      <w:proofErr w:type="spellEnd"/>
      <w:r w:rsidRPr="00082955">
        <w:rPr>
          <w:rFonts w:asciiTheme="minorHAnsi" w:hAnsiTheme="minorHAnsi"/>
          <w:color w:val="000000"/>
          <w:sz w:val="22"/>
          <w:szCs w:val="22"/>
        </w:rPr>
        <w:t xml:space="preserve"> модели </w:t>
      </w:r>
      <w:r>
        <w:rPr>
          <w:rFonts w:asciiTheme="minorHAnsi" w:hAnsiTheme="minorHAnsi"/>
          <w:color w:val="000000"/>
          <w:sz w:val="22"/>
          <w:szCs w:val="22"/>
        </w:rPr>
        <w:t>первого</w:t>
      </w:r>
      <w:r w:rsidRPr="00082955">
        <w:rPr>
          <w:rFonts w:asciiTheme="minorHAnsi" w:hAnsiTheme="minorHAnsi"/>
          <w:color w:val="000000"/>
          <w:sz w:val="22"/>
          <w:szCs w:val="22"/>
        </w:rPr>
        <w:t xml:space="preserve"> порядка</w:t>
      </w:r>
      <w:r w:rsidRPr="00F90DDA">
        <w:rPr>
          <w:rFonts w:asciiTheme="minorHAnsi" w:hAnsiTheme="minorHAnsi"/>
          <w:color w:val="000000"/>
          <w:sz w:val="22"/>
          <w:szCs w:val="22"/>
        </w:rPr>
        <w:t xml:space="preserve"> (</w:t>
      </w:r>
      <w:r>
        <w:rPr>
          <w:rFonts w:asciiTheme="minorHAnsi" w:hAnsiTheme="minorHAnsi"/>
          <w:color w:val="000000"/>
          <w:sz w:val="22"/>
          <w:szCs w:val="22"/>
        </w:rPr>
        <w:t xml:space="preserve">рис. 18). </w:t>
      </w:r>
      <w:r w:rsidRPr="00082955">
        <w:rPr>
          <w:rFonts w:asciiTheme="minorHAnsi" w:hAnsiTheme="minorHAnsi"/>
          <w:color w:val="000000"/>
          <w:sz w:val="22"/>
          <w:szCs w:val="22"/>
        </w:rPr>
        <w:t xml:space="preserve">Оценка параметра, имеющего наивысший порядок, </w:t>
      </w:r>
      <w:r w:rsidRPr="00F90DDA">
        <w:rPr>
          <w:rFonts w:asciiTheme="minorHAnsi" w:hAnsiTheme="minorHAnsi"/>
          <w:i/>
          <w:color w:val="000000"/>
          <w:sz w:val="22"/>
          <w:szCs w:val="22"/>
        </w:rPr>
        <w:t>а</w:t>
      </w:r>
      <w:r w:rsidR="00193DAF">
        <w:rPr>
          <w:rFonts w:asciiTheme="minorHAnsi" w:hAnsiTheme="minorHAnsi"/>
          <w:i/>
          <w:color w:val="000000"/>
          <w:sz w:val="22"/>
          <w:szCs w:val="22"/>
          <w:vertAlign w:val="subscript"/>
        </w:rPr>
        <w:t>1</w:t>
      </w:r>
      <w:r w:rsidR="00193DAF">
        <w:rPr>
          <w:rFonts w:asciiTheme="minorHAnsi" w:hAnsiTheme="minorHAnsi"/>
          <w:color w:val="000000"/>
          <w:sz w:val="22"/>
          <w:szCs w:val="22"/>
        </w:rPr>
        <w:t xml:space="preserve"> = 1</w:t>
      </w:r>
      <w:r w:rsidRPr="00082955">
        <w:rPr>
          <w:rFonts w:asciiTheme="minorHAnsi" w:hAnsiTheme="minorHAnsi"/>
          <w:color w:val="000000"/>
          <w:sz w:val="22"/>
          <w:szCs w:val="22"/>
        </w:rPr>
        <w:t>,0</w:t>
      </w:r>
      <w:r w:rsidR="00193DAF">
        <w:rPr>
          <w:rFonts w:asciiTheme="minorHAnsi" w:hAnsiTheme="minorHAnsi"/>
          <w:color w:val="000000"/>
          <w:sz w:val="22"/>
          <w:szCs w:val="22"/>
        </w:rPr>
        <w:t>24</w:t>
      </w:r>
      <w:r w:rsidRPr="00082955">
        <w:rPr>
          <w:rFonts w:asciiTheme="minorHAnsi" w:hAnsiTheme="minorHAnsi"/>
          <w:color w:val="000000"/>
          <w:sz w:val="22"/>
          <w:szCs w:val="22"/>
        </w:rPr>
        <w:t xml:space="preserve">, а </w:t>
      </w:r>
      <w:r w:rsidR="00193DAF">
        <w:rPr>
          <w:rFonts w:asciiTheme="minorHAnsi" w:hAnsiTheme="minorHAnsi"/>
          <w:color w:val="000000"/>
          <w:sz w:val="22"/>
          <w:szCs w:val="22"/>
        </w:rPr>
        <w:t>ее стандартная ошибка равна 0,039</w:t>
      </w:r>
      <w:r w:rsidRPr="00082955">
        <w:rPr>
          <w:rFonts w:asciiTheme="minorHAnsi" w:hAnsiTheme="minorHAnsi"/>
          <w:color w:val="000000"/>
          <w:sz w:val="22"/>
          <w:szCs w:val="22"/>
        </w:rPr>
        <w:t>.</w:t>
      </w:r>
      <w:r>
        <w:rPr>
          <w:rFonts w:asciiTheme="minorHAnsi" w:hAnsiTheme="minorHAnsi"/>
          <w:color w:val="000000"/>
          <w:sz w:val="22"/>
          <w:szCs w:val="22"/>
        </w:rPr>
        <w:t xml:space="preserve"> </w:t>
      </w:r>
      <w:r w:rsidRPr="00082955">
        <w:rPr>
          <w:rFonts w:asciiTheme="minorHAnsi" w:hAnsiTheme="minorHAnsi"/>
          <w:color w:val="000000"/>
          <w:sz w:val="22"/>
          <w:szCs w:val="22"/>
        </w:rPr>
        <w:t>Для проверки гипотез</w:t>
      </w:r>
      <w:r>
        <w:rPr>
          <w:rFonts w:asciiTheme="minorHAnsi" w:hAnsiTheme="minorHAnsi"/>
          <w:color w:val="000000"/>
          <w:sz w:val="22"/>
          <w:szCs w:val="22"/>
        </w:rPr>
        <w:t xml:space="preserve"> </w:t>
      </w:r>
      <w:r w:rsidRPr="00082955">
        <w:rPr>
          <w:rFonts w:asciiTheme="minorHAnsi" w:hAnsiTheme="minorHAnsi"/>
          <w:color w:val="000000"/>
          <w:sz w:val="22"/>
          <w:szCs w:val="22"/>
        </w:rPr>
        <w:t>Н</w:t>
      </w:r>
      <w:r w:rsidRPr="005410D4">
        <w:rPr>
          <w:rFonts w:asciiTheme="minorHAnsi" w:hAnsiTheme="minorHAnsi"/>
          <w:color w:val="000000"/>
          <w:sz w:val="22"/>
          <w:szCs w:val="22"/>
          <w:vertAlign w:val="subscript"/>
        </w:rPr>
        <w:t>0</w:t>
      </w:r>
      <w:r>
        <w:rPr>
          <w:rFonts w:asciiTheme="minorHAnsi" w:hAnsiTheme="minorHAnsi"/>
          <w:color w:val="000000"/>
          <w:sz w:val="22"/>
          <w:szCs w:val="22"/>
        </w:rPr>
        <w:t>:</w:t>
      </w:r>
      <w:r w:rsidRPr="00082955">
        <w:rPr>
          <w:rFonts w:asciiTheme="minorHAnsi" w:hAnsiTheme="minorHAnsi"/>
          <w:color w:val="000000"/>
          <w:sz w:val="22"/>
          <w:szCs w:val="22"/>
        </w:rPr>
        <w:t xml:space="preserve"> А</w:t>
      </w:r>
      <w:r w:rsidR="00193DAF">
        <w:rPr>
          <w:rFonts w:asciiTheme="minorHAnsi" w:hAnsiTheme="minorHAnsi"/>
          <w:color w:val="000000"/>
          <w:sz w:val="22"/>
          <w:szCs w:val="22"/>
          <w:vertAlign w:val="subscript"/>
        </w:rPr>
        <w:t>1</w:t>
      </w:r>
      <w:r w:rsidRPr="00082955">
        <w:rPr>
          <w:rFonts w:asciiTheme="minorHAnsi" w:hAnsiTheme="minorHAnsi"/>
          <w:color w:val="000000"/>
          <w:sz w:val="22"/>
          <w:szCs w:val="22"/>
        </w:rPr>
        <w:t xml:space="preserve"> =</w:t>
      </w:r>
      <w:r>
        <w:rPr>
          <w:rFonts w:asciiTheme="minorHAnsi" w:hAnsiTheme="minorHAnsi"/>
          <w:color w:val="000000"/>
          <w:sz w:val="22"/>
          <w:szCs w:val="22"/>
        </w:rPr>
        <w:t xml:space="preserve"> </w:t>
      </w:r>
      <w:r w:rsidRPr="00082955">
        <w:rPr>
          <w:rFonts w:asciiTheme="minorHAnsi" w:hAnsiTheme="minorHAnsi"/>
          <w:color w:val="000000"/>
          <w:sz w:val="22"/>
          <w:szCs w:val="22"/>
        </w:rPr>
        <w:t>0</w:t>
      </w:r>
      <w:r>
        <w:rPr>
          <w:rFonts w:asciiTheme="minorHAnsi" w:hAnsiTheme="minorHAnsi"/>
          <w:color w:val="000000"/>
          <w:sz w:val="22"/>
          <w:szCs w:val="22"/>
        </w:rPr>
        <w:t xml:space="preserve"> и Н</w:t>
      </w:r>
      <w:r w:rsidRPr="005410D4">
        <w:rPr>
          <w:rFonts w:asciiTheme="minorHAnsi" w:hAnsiTheme="minorHAnsi"/>
          <w:color w:val="000000"/>
          <w:sz w:val="22"/>
          <w:szCs w:val="22"/>
          <w:vertAlign w:val="subscript"/>
        </w:rPr>
        <w:t>1</w:t>
      </w:r>
      <w:r w:rsidRPr="00082955">
        <w:rPr>
          <w:rFonts w:asciiTheme="minorHAnsi" w:hAnsiTheme="minorHAnsi"/>
          <w:color w:val="000000"/>
          <w:sz w:val="22"/>
          <w:szCs w:val="22"/>
        </w:rPr>
        <w:t>:</w:t>
      </w:r>
      <w:r>
        <w:rPr>
          <w:rFonts w:asciiTheme="minorHAnsi" w:hAnsiTheme="minorHAnsi"/>
          <w:color w:val="000000"/>
          <w:sz w:val="22"/>
          <w:szCs w:val="22"/>
        </w:rPr>
        <w:t xml:space="preserve"> </w:t>
      </w:r>
      <w:r w:rsidRPr="00082955">
        <w:rPr>
          <w:rFonts w:asciiTheme="minorHAnsi" w:hAnsiTheme="minorHAnsi"/>
          <w:color w:val="000000"/>
          <w:sz w:val="22"/>
          <w:szCs w:val="22"/>
        </w:rPr>
        <w:t>А</w:t>
      </w:r>
      <w:r w:rsidR="00193DAF">
        <w:rPr>
          <w:rFonts w:asciiTheme="minorHAnsi" w:hAnsiTheme="minorHAnsi"/>
          <w:color w:val="000000"/>
          <w:sz w:val="22"/>
          <w:szCs w:val="22"/>
          <w:vertAlign w:val="subscript"/>
        </w:rPr>
        <w:t>1</w:t>
      </w:r>
      <w:r>
        <w:rPr>
          <w:rFonts w:asciiTheme="minorHAnsi" w:hAnsiTheme="minorHAnsi"/>
          <w:color w:val="000000"/>
          <w:sz w:val="22"/>
          <w:szCs w:val="22"/>
        </w:rPr>
        <w:t xml:space="preserve"> ≠ </w:t>
      </w:r>
      <w:r w:rsidRPr="00082955">
        <w:rPr>
          <w:rFonts w:asciiTheme="minorHAnsi" w:hAnsiTheme="minorHAnsi"/>
          <w:color w:val="000000"/>
          <w:sz w:val="22"/>
          <w:szCs w:val="22"/>
        </w:rPr>
        <w:t>0</w:t>
      </w:r>
      <w:r>
        <w:rPr>
          <w:rFonts w:asciiTheme="minorHAnsi" w:hAnsiTheme="minorHAnsi"/>
          <w:color w:val="000000"/>
          <w:sz w:val="22"/>
          <w:szCs w:val="22"/>
        </w:rPr>
        <w:t xml:space="preserve"> </w:t>
      </w:r>
      <w:r w:rsidRPr="00082955">
        <w:rPr>
          <w:rFonts w:asciiTheme="minorHAnsi" w:hAnsiTheme="minorHAnsi"/>
          <w:color w:val="000000"/>
          <w:sz w:val="22"/>
          <w:szCs w:val="22"/>
        </w:rPr>
        <w:t xml:space="preserve">вычислим </w:t>
      </w:r>
      <w:r w:rsidRPr="005410D4">
        <w:rPr>
          <w:rFonts w:asciiTheme="minorHAnsi" w:hAnsiTheme="minorHAnsi"/>
          <w:i/>
          <w:color w:val="000000"/>
          <w:sz w:val="22"/>
          <w:szCs w:val="22"/>
        </w:rPr>
        <w:t>t</w:t>
      </w:r>
      <w:r w:rsidRPr="00082955">
        <w:rPr>
          <w:rFonts w:asciiTheme="minorHAnsi" w:hAnsiTheme="minorHAnsi"/>
          <w:color w:val="000000"/>
          <w:sz w:val="22"/>
          <w:szCs w:val="22"/>
        </w:rPr>
        <w:t>-статистику:</w:t>
      </w:r>
    </w:p>
    <w:p w:rsidR="00193DAF" w:rsidRPr="005410D4" w:rsidRDefault="00193DAF" w:rsidP="00193DAF">
      <w:pPr>
        <w:pStyle w:val="ac"/>
        <w:spacing w:before="0" w:beforeAutospacing="0" w:after="120" w:afterAutospacing="0"/>
        <w:rPr>
          <w:rFonts w:asciiTheme="majorHAnsi" w:hAnsiTheme="majorHAnsi"/>
          <w:i/>
          <w:color w:val="000000"/>
          <w:sz w:val="22"/>
          <w:szCs w:val="22"/>
        </w:rPr>
      </w:pPr>
      <w:r w:rsidRPr="00F306D1">
        <w:rPr>
          <w:rFonts w:asciiTheme="majorHAnsi" w:hAnsiTheme="majorHAnsi"/>
          <w:i/>
          <w:color w:val="000000"/>
          <w:sz w:val="22"/>
          <w:szCs w:val="22"/>
          <w:lang w:val="en-US"/>
        </w:rPr>
        <w:t>t</w:t>
      </w:r>
      <w:r w:rsidRPr="005410D4">
        <w:rPr>
          <w:rFonts w:asciiTheme="majorHAnsi" w:hAnsiTheme="majorHAnsi"/>
          <w:i/>
          <w:color w:val="000000"/>
          <w:sz w:val="22"/>
          <w:szCs w:val="22"/>
        </w:rPr>
        <w:t xml:space="preserve"> =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r>
              <w:rPr>
                <w:rFonts w:ascii="Cambria Math" w:hAnsi="Cambria Math"/>
                <w:color w:val="000000"/>
                <w:sz w:val="28"/>
                <w:szCs w:val="28"/>
              </w:rPr>
              <m:t xml:space="preserve"> –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p</m:t>
                    </m:r>
                  </m:sub>
                </m:sSub>
              </m:sub>
            </m:sSub>
          </m:den>
        </m:f>
        <m:r>
          <w:rPr>
            <w:rFonts w:ascii="Cambria Math" w:hAnsi="Cambria Math"/>
            <w:color w:val="000000"/>
            <w:sz w:val="28"/>
            <w:szCs w:val="28"/>
          </w:rPr>
          <m:t xml:space="preserve">= </m:t>
        </m:r>
        <m:f>
          <m:fPr>
            <m:ctrlPr>
              <w:rPr>
                <w:rFonts w:ascii="Cambria Math" w:hAnsi="Cambria Math"/>
                <w:i/>
                <w:color w:val="000000"/>
                <w:sz w:val="28"/>
                <w:szCs w:val="28"/>
                <w:lang w:val="en-US"/>
              </w:rPr>
            </m:ctrlPr>
          </m:fPr>
          <m:num>
            <m:r>
              <w:rPr>
                <w:rFonts w:ascii="Cambria Math" w:hAnsi="Cambria Math"/>
                <w:color w:val="000000"/>
                <w:sz w:val="28"/>
                <w:szCs w:val="28"/>
              </w:rPr>
              <m:t>1,024 – 0</m:t>
            </m:r>
          </m:num>
          <m:den>
            <m:r>
              <w:rPr>
                <w:rFonts w:ascii="Cambria Math" w:hAnsi="Cambria Math"/>
                <w:color w:val="000000"/>
                <w:sz w:val="28"/>
                <w:szCs w:val="28"/>
              </w:rPr>
              <m:t>0,039</m:t>
            </m:r>
          </m:den>
        </m:f>
      </m:oMath>
      <w:r>
        <w:rPr>
          <w:rFonts w:asciiTheme="minorHAnsi" w:hAnsiTheme="minorHAnsi"/>
          <w:color w:val="000000"/>
          <w:sz w:val="22"/>
          <w:szCs w:val="22"/>
        </w:rPr>
        <w:t xml:space="preserve"> = </w:t>
      </w:r>
      <w:r w:rsidRPr="00193DAF">
        <w:rPr>
          <w:rFonts w:asciiTheme="minorHAnsi" w:hAnsiTheme="minorHAnsi"/>
          <w:color w:val="000000"/>
          <w:sz w:val="22"/>
          <w:szCs w:val="22"/>
        </w:rPr>
        <w:t>26,393</w:t>
      </w:r>
    </w:p>
    <w:p w:rsidR="00193DAF" w:rsidRPr="00082955" w:rsidRDefault="00FD1ED5" w:rsidP="00A308D3">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27787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 Авторегрессионная модель первого порядка.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2778760"/>
                    </a:xfrm>
                    <a:prstGeom prst="rect">
                      <a:avLst/>
                    </a:prstGeom>
                  </pic:spPr>
                </pic:pic>
              </a:graphicData>
            </a:graphic>
          </wp:inline>
        </w:drawing>
      </w:r>
    </w:p>
    <w:p w:rsidR="00193DAF" w:rsidRDefault="00193DAF" w:rsidP="00193DAF">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18. </w:t>
      </w:r>
      <w:proofErr w:type="spellStart"/>
      <w:r>
        <w:rPr>
          <w:rFonts w:asciiTheme="minorHAnsi" w:hAnsiTheme="minorHAnsi"/>
          <w:color w:val="000000"/>
          <w:sz w:val="22"/>
          <w:szCs w:val="22"/>
        </w:rPr>
        <w:t>Авторегрессионная</w:t>
      </w:r>
      <w:proofErr w:type="spellEnd"/>
      <w:r>
        <w:rPr>
          <w:rFonts w:asciiTheme="minorHAnsi" w:hAnsiTheme="minorHAnsi"/>
          <w:color w:val="000000"/>
          <w:sz w:val="22"/>
          <w:szCs w:val="22"/>
        </w:rPr>
        <w:t xml:space="preserve"> модель первого порядка </w:t>
      </w:r>
      <w:r w:rsidRPr="00082955">
        <w:rPr>
          <w:rFonts w:asciiTheme="minorHAnsi" w:hAnsiTheme="minorHAnsi"/>
          <w:color w:val="000000"/>
          <w:sz w:val="22"/>
          <w:szCs w:val="22"/>
        </w:rPr>
        <w:t>для реальных д</w:t>
      </w:r>
      <w:r>
        <w:rPr>
          <w:rFonts w:asciiTheme="minorHAnsi" w:hAnsiTheme="minorHAnsi"/>
          <w:color w:val="000000"/>
          <w:sz w:val="22"/>
          <w:szCs w:val="22"/>
        </w:rPr>
        <w:t xml:space="preserve">оходов компании </w:t>
      </w:r>
      <w:proofErr w:type="spellStart"/>
      <w:r>
        <w:rPr>
          <w:rFonts w:asciiTheme="minorHAnsi" w:hAnsiTheme="minorHAnsi"/>
          <w:color w:val="000000"/>
          <w:sz w:val="22"/>
          <w:szCs w:val="22"/>
        </w:rPr>
        <w:t>Wm</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Wrigley</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Jr</w:t>
      </w:r>
      <w:proofErr w:type="spellEnd"/>
      <w:r>
        <w:rPr>
          <w:rFonts w:asciiTheme="minorHAnsi" w:hAnsiTheme="minorHAnsi"/>
          <w:color w:val="000000"/>
          <w:sz w:val="22"/>
          <w:szCs w:val="22"/>
        </w:rPr>
        <w:t>.</w:t>
      </w:r>
    </w:p>
    <w:p w:rsidR="00082955" w:rsidRPr="00082955" w:rsidRDefault="00193DAF"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При уровне значимости α = </w:t>
      </w:r>
      <w:r w:rsidR="00082955" w:rsidRPr="00082955">
        <w:rPr>
          <w:rFonts w:asciiTheme="minorHAnsi" w:hAnsiTheme="minorHAnsi"/>
          <w:color w:val="000000"/>
          <w:sz w:val="22"/>
          <w:szCs w:val="22"/>
        </w:rPr>
        <w:t xml:space="preserve">0,05, </w:t>
      </w:r>
      <w:r w:rsidRPr="00082955">
        <w:rPr>
          <w:rFonts w:asciiTheme="minorHAnsi" w:hAnsiTheme="minorHAnsi"/>
          <w:color w:val="000000"/>
          <w:sz w:val="22"/>
          <w:szCs w:val="22"/>
        </w:rPr>
        <w:t>крити</w:t>
      </w:r>
      <w:r>
        <w:rPr>
          <w:rFonts w:asciiTheme="minorHAnsi" w:hAnsiTheme="minorHAnsi"/>
          <w:color w:val="000000"/>
          <w:sz w:val="22"/>
          <w:szCs w:val="22"/>
        </w:rPr>
        <w:t xml:space="preserve">ческие величины двухстороннего </w:t>
      </w:r>
      <w:r w:rsidRPr="005410D4">
        <w:rPr>
          <w:rFonts w:asciiTheme="minorHAnsi" w:hAnsiTheme="minorHAnsi"/>
          <w:i/>
          <w:color w:val="000000"/>
          <w:sz w:val="22"/>
          <w:szCs w:val="22"/>
          <w:lang w:val="en-US"/>
        </w:rPr>
        <w:t>t</w:t>
      </w:r>
      <w:r w:rsidRPr="00082955">
        <w:rPr>
          <w:rFonts w:asciiTheme="minorHAnsi" w:hAnsiTheme="minorHAnsi"/>
          <w:color w:val="000000"/>
          <w:sz w:val="22"/>
          <w:szCs w:val="22"/>
        </w:rPr>
        <w:t xml:space="preserve">-критерия с </w:t>
      </w:r>
      <w:r>
        <w:rPr>
          <w:rFonts w:asciiTheme="minorHAnsi" w:hAnsiTheme="minorHAnsi"/>
          <w:color w:val="000000"/>
          <w:sz w:val="22"/>
          <w:szCs w:val="22"/>
          <w:lang w:val="en-US"/>
        </w:rPr>
        <w:t>n</w:t>
      </w:r>
      <w:r w:rsidRPr="005410D4">
        <w:rPr>
          <w:rFonts w:asciiTheme="minorHAnsi" w:hAnsiTheme="minorHAnsi"/>
          <w:color w:val="000000"/>
          <w:sz w:val="22"/>
          <w:szCs w:val="22"/>
        </w:rPr>
        <w:t>–2</w:t>
      </w:r>
      <w:r>
        <w:rPr>
          <w:rFonts w:asciiTheme="minorHAnsi" w:hAnsiTheme="minorHAnsi"/>
          <w:color w:val="000000"/>
          <w:sz w:val="22"/>
          <w:szCs w:val="22"/>
          <w:lang w:val="en-US"/>
        </w:rPr>
        <w:t>p</w:t>
      </w:r>
      <w:r w:rsidRPr="005410D4">
        <w:rPr>
          <w:rFonts w:asciiTheme="minorHAnsi" w:hAnsiTheme="minorHAnsi"/>
          <w:color w:val="000000"/>
          <w:sz w:val="22"/>
          <w:szCs w:val="22"/>
        </w:rPr>
        <w:t xml:space="preserve">–1 = </w:t>
      </w:r>
      <w:r>
        <w:rPr>
          <w:rFonts w:asciiTheme="minorHAnsi" w:hAnsiTheme="minorHAnsi"/>
          <w:color w:val="000000"/>
          <w:sz w:val="22"/>
          <w:szCs w:val="22"/>
        </w:rPr>
        <w:t>20</w:t>
      </w:r>
      <w:r w:rsidRPr="005410D4">
        <w:rPr>
          <w:rFonts w:asciiTheme="minorHAnsi" w:hAnsiTheme="minorHAnsi"/>
          <w:color w:val="000000"/>
          <w:sz w:val="22"/>
          <w:szCs w:val="22"/>
        </w:rPr>
        <w:t>–</w:t>
      </w:r>
      <w:r>
        <w:rPr>
          <w:rFonts w:asciiTheme="minorHAnsi" w:hAnsiTheme="minorHAnsi"/>
          <w:color w:val="000000"/>
          <w:sz w:val="22"/>
          <w:szCs w:val="22"/>
        </w:rPr>
        <w:t>2*1</w:t>
      </w:r>
      <w:r w:rsidRPr="00F90DDA">
        <w:rPr>
          <w:rFonts w:asciiTheme="minorHAnsi" w:hAnsiTheme="minorHAnsi"/>
          <w:color w:val="000000"/>
          <w:sz w:val="22"/>
          <w:szCs w:val="22"/>
        </w:rPr>
        <w:t>–1 = 1</w:t>
      </w:r>
      <w:r>
        <w:rPr>
          <w:rFonts w:asciiTheme="minorHAnsi" w:hAnsiTheme="minorHAnsi"/>
          <w:color w:val="000000"/>
          <w:sz w:val="22"/>
          <w:szCs w:val="22"/>
        </w:rPr>
        <w:t>7</w:t>
      </w:r>
      <w:r w:rsidRPr="00082955">
        <w:rPr>
          <w:rFonts w:asciiTheme="minorHAnsi" w:hAnsiTheme="minorHAnsi"/>
          <w:color w:val="000000"/>
          <w:sz w:val="22"/>
          <w:szCs w:val="22"/>
        </w:rPr>
        <w:t xml:space="preserve"> степенями свободы равны</w:t>
      </w:r>
      <w:r>
        <w:rPr>
          <w:rFonts w:asciiTheme="minorHAnsi" w:hAnsiTheme="minorHAnsi"/>
          <w:color w:val="000000"/>
          <w:sz w:val="22"/>
          <w:szCs w:val="22"/>
        </w:rPr>
        <w:t xml:space="preserve">: </w:t>
      </w:r>
      <w:proofErr w:type="spellStart"/>
      <w:r w:rsidRPr="00F90DDA">
        <w:rPr>
          <w:rFonts w:asciiTheme="minorHAnsi" w:hAnsiTheme="minorHAnsi"/>
          <w:i/>
          <w:color w:val="000000"/>
          <w:sz w:val="22"/>
          <w:szCs w:val="22"/>
          <w:lang w:val="en-US"/>
        </w:rPr>
        <w:t>t</w:t>
      </w:r>
      <w:r w:rsidRPr="00F90DDA">
        <w:rPr>
          <w:rFonts w:asciiTheme="minorHAnsi" w:hAnsiTheme="minorHAnsi"/>
          <w:i/>
          <w:color w:val="000000"/>
          <w:sz w:val="22"/>
          <w:szCs w:val="22"/>
          <w:vertAlign w:val="subscript"/>
          <w:lang w:val="en-US"/>
        </w:rPr>
        <w:t>L</w:t>
      </w:r>
      <w:proofErr w:type="spellEnd"/>
      <w:r w:rsidRPr="00F90DDA">
        <w:rPr>
          <w:rFonts w:asciiTheme="minorHAnsi" w:hAnsiTheme="minorHAnsi"/>
          <w:color w:val="000000"/>
          <w:sz w:val="22"/>
          <w:szCs w:val="22"/>
        </w:rPr>
        <w:t xml:space="preserve"> =СТЬЮДЕНТ.ОБР(0,025;1</w:t>
      </w:r>
      <w:r>
        <w:rPr>
          <w:rFonts w:asciiTheme="minorHAnsi" w:hAnsiTheme="minorHAnsi"/>
          <w:color w:val="000000"/>
          <w:sz w:val="22"/>
          <w:szCs w:val="22"/>
        </w:rPr>
        <w:t>7</w:t>
      </w:r>
      <w:r w:rsidRPr="00F90DDA">
        <w:rPr>
          <w:rFonts w:asciiTheme="minorHAnsi" w:hAnsiTheme="minorHAnsi"/>
          <w:color w:val="000000"/>
          <w:sz w:val="22"/>
          <w:szCs w:val="22"/>
        </w:rPr>
        <w:t xml:space="preserve">) = </w:t>
      </w:r>
      <w:r w:rsidRPr="00F90DDA">
        <w:rPr>
          <w:rFonts w:asciiTheme="minorHAnsi" w:hAnsiTheme="minorHAnsi"/>
          <w:color w:val="000000"/>
          <w:sz w:val="22"/>
          <w:szCs w:val="22"/>
        </w:rPr>
        <w:softHyphen/>
        <w:t>–2,</w:t>
      </w:r>
      <w:r>
        <w:rPr>
          <w:rFonts w:asciiTheme="minorHAnsi" w:hAnsiTheme="minorHAnsi"/>
          <w:color w:val="000000"/>
          <w:sz w:val="22"/>
          <w:szCs w:val="22"/>
        </w:rPr>
        <w:t>110</w:t>
      </w:r>
      <w:r w:rsidRPr="00F90DDA">
        <w:rPr>
          <w:rFonts w:asciiTheme="minorHAnsi" w:hAnsiTheme="minorHAnsi"/>
          <w:color w:val="000000"/>
          <w:sz w:val="22"/>
          <w:szCs w:val="22"/>
        </w:rPr>
        <w:t xml:space="preserve">; </w:t>
      </w:r>
      <w:proofErr w:type="spellStart"/>
      <w:r w:rsidRPr="00F90DDA">
        <w:rPr>
          <w:rFonts w:asciiTheme="minorHAnsi" w:hAnsiTheme="minorHAnsi"/>
          <w:i/>
          <w:color w:val="000000"/>
          <w:sz w:val="22"/>
          <w:szCs w:val="22"/>
          <w:lang w:val="en-US"/>
        </w:rPr>
        <w:t>t</w:t>
      </w:r>
      <w:r>
        <w:rPr>
          <w:rFonts w:asciiTheme="minorHAnsi" w:hAnsiTheme="minorHAnsi"/>
          <w:i/>
          <w:color w:val="000000"/>
          <w:sz w:val="22"/>
          <w:szCs w:val="22"/>
          <w:vertAlign w:val="subscript"/>
          <w:lang w:val="en-US"/>
        </w:rPr>
        <w:t>U</w:t>
      </w:r>
      <w:proofErr w:type="spellEnd"/>
      <w:r w:rsidRPr="00F90DDA">
        <w:rPr>
          <w:rFonts w:asciiTheme="minorHAnsi" w:hAnsiTheme="minorHAnsi"/>
          <w:color w:val="000000"/>
          <w:sz w:val="22"/>
          <w:szCs w:val="22"/>
        </w:rPr>
        <w:t xml:space="preserve"> </w:t>
      </w:r>
      <w:r>
        <w:rPr>
          <w:rFonts w:asciiTheme="minorHAnsi" w:hAnsiTheme="minorHAnsi"/>
          <w:color w:val="000000"/>
          <w:sz w:val="22"/>
          <w:szCs w:val="22"/>
        </w:rPr>
        <w:t>=СТЬЮДЕНТ.ОБР(0,975;17)</w:t>
      </w:r>
      <w:r w:rsidRPr="00F90DDA">
        <w:rPr>
          <w:rFonts w:asciiTheme="minorHAnsi" w:hAnsiTheme="minorHAnsi"/>
          <w:color w:val="000000"/>
          <w:sz w:val="22"/>
          <w:szCs w:val="22"/>
        </w:rPr>
        <w:t xml:space="preserve"> = +2,</w:t>
      </w:r>
      <w:r>
        <w:rPr>
          <w:rFonts w:asciiTheme="minorHAnsi" w:hAnsiTheme="minorHAnsi"/>
          <w:color w:val="000000"/>
          <w:sz w:val="22"/>
          <w:szCs w:val="22"/>
        </w:rPr>
        <w:t>110. Поскольку –</w:t>
      </w:r>
      <w:r w:rsidR="00082955" w:rsidRPr="00082955">
        <w:rPr>
          <w:rFonts w:asciiTheme="minorHAnsi" w:hAnsiTheme="minorHAnsi"/>
          <w:color w:val="000000"/>
          <w:sz w:val="22"/>
          <w:szCs w:val="22"/>
        </w:rPr>
        <w:t>2,1</w:t>
      </w:r>
      <w:r>
        <w:rPr>
          <w:rFonts w:asciiTheme="minorHAnsi" w:hAnsiTheme="minorHAnsi"/>
          <w:color w:val="000000"/>
          <w:sz w:val="22"/>
          <w:szCs w:val="22"/>
        </w:rPr>
        <w:t>10</w:t>
      </w:r>
      <w:r w:rsidR="00082955" w:rsidRPr="00082955">
        <w:rPr>
          <w:rFonts w:asciiTheme="minorHAnsi" w:hAnsiTheme="minorHAnsi"/>
          <w:color w:val="000000"/>
          <w:sz w:val="22"/>
          <w:szCs w:val="22"/>
        </w:rPr>
        <w:t xml:space="preserve"> </w:t>
      </w:r>
      <w:proofErr w:type="gramStart"/>
      <w:r w:rsidR="00082955" w:rsidRPr="00082955">
        <w:rPr>
          <w:rFonts w:asciiTheme="minorHAnsi" w:hAnsiTheme="minorHAnsi"/>
          <w:color w:val="000000"/>
          <w:sz w:val="22"/>
          <w:szCs w:val="22"/>
        </w:rPr>
        <w:t xml:space="preserve">&lt; </w:t>
      </w:r>
      <w:r w:rsidR="00082955" w:rsidRPr="00193DAF">
        <w:rPr>
          <w:rFonts w:asciiTheme="minorHAnsi" w:hAnsiTheme="minorHAnsi"/>
          <w:i/>
          <w:color w:val="000000"/>
          <w:sz w:val="22"/>
          <w:szCs w:val="22"/>
        </w:rPr>
        <w:t>t</w:t>
      </w:r>
      <w:proofErr w:type="gramEnd"/>
      <w:r w:rsidR="00082955" w:rsidRPr="00082955">
        <w:rPr>
          <w:rFonts w:asciiTheme="minorHAnsi" w:hAnsiTheme="minorHAnsi"/>
          <w:color w:val="000000"/>
          <w:sz w:val="22"/>
          <w:szCs w:val="22"/>
        </w:rPr>
        <w:t xml:space="preserve"> =</w:t>
      </w:r>
      <w:r>
        <w:rPr>
          <w:rFonts w:asciiTheme="minorHAnsi" w:hAnsiTheme="minorHAnsi"/>
          <w:color w:val="000000"/>
          <w:sz w:val="22"/>
          <w:szCs w:val="22"/>
        </w:rPr>
        <w:t xml:space="preserve"> </w:t>
      </w:r>
      <w:r w:rsidR="00082955" w:rsidRPr="00082955">
        <w:rPr>
          <w:rFonts w:asciiTheme="minorHAnsi" w:hAnsiTheme="minorHAnsi"/>
          <w:color w:val="000000"/>
          <w:sz w:val="22"/>
          <w:szCs w:val="22"/>
        </w:rPr>
        <w:t>26,39</w:t>
      </w:r>
      <w:r>
        <w:rPr>
          <w:rFonts w:asciiTheme="minorHAnsi" w:hAnsiTheme="minorHAnsi"/>
          <w:color w:val="000000"/>
          <w:sz w:val="22"/>
          <w:szCs w:val="22"/>
        </w:rPr>
        <w:t>3 &lt; –</w:t>
      </w:r>
      <w:r w:rsidR="00082955" w:rsidRPr="00082955">
        <w:rPr>
          <w:rFonts w:asciiTheme="minorHAnsi" w:hAnsiTheme="minorHAnsi"/>
          <w:color w:val="000000"/>
          <w:sz w:val="22"/>
          <w:szCs w:val="22"/>
        </w:rPr>
        <w:t>2,1</w:t>
      </w:r>
      <w:r>
        <w:rPr>
          <w:rFonts w:asciiTheme="minorHAnsi" w:hAnsiTheme="minorHAnsi"/>
          <w:color w:val="000000"/>
          <w:sz w:val="22"/>
          <w:szCs w:val="22"/>
        </w:rPr>
        <w:t>1</w:t>
      </w:r>
      <w:r w:rsidR="00082955" w:rsidRPr="00082955">
        <w:rPr>
          <w:rFonts w:asciiTheme="minorHAnsi" w:hAnsiTheme="minorHAnsi"/>
          <w:color w:val="000000"/>
          <w:sz w:val="22"/>
          <w:szCs w:val="22"/>
        </w:rPr>
        <w:t>0 и</w:t>
      </w:r>
      <w:r>
        <w:rPr>
          <w:rFonts w:asciiTheme="minorHAnsi" w:hAnsiTheme="minorHAnsi"/>
          <w:color w:val="000000"/>
          <w:sz w:val="22"/>
          <w:szCs w:val="22"/>
        </w:rPr>
        <w:t xml:space="preserve"> </w:t>
      </w:r>
      <w:r w:rsidR="00082955" w:rsidRPr="00193DAF">
        <w:rPr>
          <w:rFonts w:asciiTheme="minorHAnsi" w:hAnsiTheme="minorHAnsi"/>
          <w:i/>
          <w:color w:val="000000"/>
          <w:sz w:val="22"/>
          <w:szCs w:val="22"/>
        </w:rPr>
        <w:t>р</w:t>
      </w:r>
      <w:r w:rsidR="00082955" w:rsidRPr="00082955">
        <w:rPr>
          <w:rFonts w:asciiTheme="minorHAnsi" w:hAnsiTheme="minorHAnsi"/>
          <w:color w:val="000000"/>
          <w:sz w:val="22"/>
          <w:szCs w:val="22"/>
        </w:rPr>
        <w:t xml:space="preserve"> =</w:t>
      </w:r>
      <w:r>
        <w:rPr>
          <w:rFonts w:asciiTheme="minorHAnsi" w:hAnsiTheme="minorHAnsi"/>
          <w:color w:val="000000"/>
          <w:sz w:val="22"/>
          <w:szCs w:val="22"/>
        </w:rPr>
        <w:t xml:space="preserve"> 0,000 &lt; α</w:t>
      </w:r>
      <w:r w:rsidR="00082955" w:rsidRPr="00082955">
        <w:rPr>
          <w:rFonts w:asciiTheme="minorHAnsi" w:hAnsiTheme="minorHAnsi"/>
          <w:color w:val="000000"/>
          <w:sz w:val="22"/>
          <w:szCs w:val="22"/>
        </w:rPr>
        <w:t xml:space="preserve"> = 0,05, нулевую гипотезу </w:t>
      </w:r>
      <w:r w:rsidR="00082955" w:rsidRPr="00193DAF">
        <w:rPr>
          <w:rFonts w:asciiTheme="minorHAnsi" w:hAnsiTheme="minorHAnsi"/>
          <w:i/>
          <w:color w:val="000000"/>
          <w:sz w:val="22"/>
          <w:szCs w:val="22"/>
        </w:rPr>
        <w:t>Н</w:t>
      </w:r>
      <w:r w:rsidR="00082955" w:rsidRPr="00193DAF">
        <w:rPr>
          <w:rFonts w:asciiTheme="minorHAnsi" w:hAnsiTheme="minorHAnsi"/>
          <w:i/>
          <w:color w:val="000000"/>
          <w:sz w:val="22"/>
          <w:szCs w:val="22"/>
          <w:vertAlign w:val="subscript"/>
        </w:rPr>
        <w:t>0</w:t>
      </w:r>
      <w:r w:rsidR="00082955" w:rsidRPr="00082955">
        <w:rPr>
          <w:rFonts w:asciiTheme="minorHAnsi" w:hAnsiTheme="minorHAnsi"/>
          <w:color w:val="000000"/>
          <w:sz w:val="22"/>
          <w:szCs w:val="22"/>
        </w:rPr>
        <w:t xml:space="preserve"> следует отклонить. Таким образом, параметр первого порядка является статистически значимым, и его нельзя удалять из модели. Итак, модель авторегрессии первого порядка лучше других аппроксимирует исходные данные. Используя оценки </w:t>
      </w:r>
      <w:r w:rsidR="00082955" w:rsidRPr="00193DAF">
        <w:rPr>
          <w:rFonts w:asciiTheme="minorHAnsi" w:hAnsiTheme="minorHAnsi"/>
          <w:i/>
          <w:color w:val="000000"/>
          <w:sz w:val="22"/>
          <w:szCs w:val="22"/>
        </w:rPr>
        <w:t>а</w:t>
      </w:r>
      <w:r w:rsidR="00082955" w:rsidRPr="00193DAF">
        <w:rPr>
          <w:rFonts w:asciiTheme="minorHAnsi" w:hAnsiTheme="minorHAnsi"/>
          <w:i/>
          <w:color w:val="000000"/>
          <w:sz w:val="22"/>
          <w:szCs w:val="22"/>
          <w:vertAlign w:val="subscript"/>
        </w:rPr>
        <w:t>0</w:t>
      </w:r>
      <w:r w:rsidR="00082955" w:rsidRPr="00082955">
        <w:rPr>
          <w:rFonts w:asciiTheme="minorHAnsi" w:hAnsiTheme="minorHAnsi"/>
          <w:color w:val="000000"/>
          <w:sz w:val="22"/>
          <w:szCs w:val="22"/>
        </w:rPr>
        <w:t xml:space="preserve"> = 18,261, </w:t>
      </w:r>
      <w:r w:rsidR="00082955" w:rsidRPr="00193DAF">
        <w:rPr>
          <w:rFonts w:asciiTheme="minorHAnsi" w:hAnsiTheme="minorHAnsi"/>
          <w:i/>
          <w:color w:val="000000"/>
          <w:sz w:val="22"/>
          <w:szCs w:val="22"/>
        </w:rPr>
        <w:t>а</w:t>
      </w:r>
      <w:r w:rsidRPr="00193DAF">
        <w:rPr>
          <w:rFonts w:asciiTheme="minorHAnsi" w:hAnsiTheme="minorHAnsi"/>
          <w:i/>
          <w:color w:val="000000"/>
          <w:sz w:val="22"/>
          <w:szCs w:val="22"/>
          <w:vertAlign w:val="subscript"/>
        </w:rPr>
        <w:t>1</w:t>
      </w:r>
      <w:r w:rsidR="00082955" w:rsidRPr="00082955">
        <w:rPr>
          <w:rFonts w:asciiTheme="minorHAnsi" w:hAnsiTheme="minorHAnsi"/>
          <w:color w:val="000000"/>
          <w:sz w:val="22"/>
          <w:szCs w:val="22"/>
        </w:rPr>
        <w:t xml:space="preserve"> = 1,024 и значение вре</w:t>
      </w:r>
      <w:r>
        <w:rPr>
          <w:rFonts w:asciiTheme="minorHAnsi" w:hAnsiTheme="minorHAnsi"/>
          <w:color w:val="000000"/>
          <w:sz w:val="22"/>
          <w:szCs w:val="22"/>
        </w:rPr>
        <w:t>менного ряда за последний год</w:t>
      </w:r>
      <w:r w:rsidRPr="00193DAF">
        <w:rPr>
          <w:rFonts w:asciiTheme="minorHAnsi" w:hAnsiTheme="minorHAnsi"/>
          <w:color w:val="000000"/>
          <w:sz w:val="22"/>
          <w:szCs w:val="22"/>
        </w:rPr>
        <w:t xml:space="preserve"> </w:t>
      </w:r>
      <w:r>
        <w:rPr>
          <w:rFonts w:asciiTheme="minorHAnsi" w:hAnsiTheme="minorHAnsi"/>
          <w:color w:val="000000"/>
          <w:sz w:val="22"/>
          <w:szCs w:val="22"/>
        </w:rPr>
        <w:t xml:space="preserve">— </w:t>
      </w:r>
      <w:r>
        <w:rPr>
          <w:rFonts w:asciiTheme="minorHAnsi" w:hAnsiTheme="minorHAnsi"/>
          <w:color w:val="000000"/>
          <w:sz w:val="22"/>
          <w:szCs w:val="22"/>
          <w:lang w:val="en-US"/>
        </w:rPr>
        <w:t>Y</w:t>
      </w:r>
      <w:r w:rsidR="00082955" w:rsidRPr="00193DAF">
        <w:rPr>
          <w:rFonts w:asciiTheme="minorHAnsi" w:hAnsiTheme="minorHAnsi"/>
          <w:color w:val="000000"/>
          <w:sz w:val="22"/>
          <w:szCs w:val="22"/>
          <w:vertAlign w:val="subscript"/>
        </w:rPr>
        <w:t>20</w:t>
      </w:r>
      <w:r w:rsidRPr="00193DAF">
        <w:rPr>
          <w:rFonts w:asciiTheme="minorHAnsi" w:hAnsiTheme="minorHAnsi"/>
          <w:color w:val="000000"/>
          <w:sz w:val="22"/>
          <w:szCs w:val="22"/>
        </w:rPr>
        <w:t xml:space="preserve"> </w:t>
      </w:r>
      <w:r w:rsidR="00082955" w:rsidRPr="00082955">
        <w:rPr>
          <w:rFonts w:asciiTheme="minorHAnsi" w:hAnsiTheme="minorHAnsi"/>
          <w:color w:val="000000"/>
          <w:sz w:val="22"/>
          <w:szCs w:val="22"/>
        </w:rPr>
        <w:t>= 1 371,88, можно предсказать величин</w:t>
      </w:r>
      <w:r>
        <w:rPr>
          <w:rFonts w:asciiTheme="minorHAnsi" w:hAnsiTheme="minorHAnsi"/>
          <w:color w:val="000000"/>
          <w:sz w:val="22"/>
          <w:szCs w:val="22"/>
        </w:rPr>
        <w:t>у</w:t>
      </w:r>
      <w:r w:rsidR="00082955" w:rsidRPr="00082955">
        <w:rPr>
          <w:rFonts w:asciiTheme="minorHAnsi" w:hAnsiTheme="minorHAnsi"/>
          <w:color w:val="000000"/>
          <w:sz w:val="22"/>
          <w:szCs w:val="22"/>
        </w:rPr>
        <w:t xml:space="preserve"> реальных доходов компании </w:t>
      </w:r>
      <w:proofErr w:type="spellStart"/>
      <w:r w:rsidR="00082955" w:rsidRPr="00082955">
        <w:rPr>
          <w:rFonts w:asciiTheme="minorHAnsi" w:hAnsiTheme="minorHAnsi"/>
          <w:color w:val="000000"/>
          <w:sz w:val="22"/>
          <w:szCs w:val="22"/>
        </w:rPr>
        <w:t>W</w:t>
      </w:r>
      <w:r>
        <w:rPr>
          <w:rFonts w:asciiTheme="minorHAnsi" w:hAnsiTheme="minorHAnsi"/>
          <w:color w:val="000000"/>
          <w:sz w:val="22"/>
          <w:szCs w:val="22"/>
        </w:rPr>
        <w:t>m</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Wrigley</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Jr</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Company</w:t>
      </w:r>
      <w:proofErr w:type="spellEnd"/>
      <w:r>
        <w:rPr>
          <w:rFonts w:asciiTheme="minorHAnsi" w:hAnsiTheme="minorHAnsi"/>
          <w:color w:val="000000"/>
          <w:sz w:val="22"/>
          <w:szCs w:val="22"/>
        </w:rPr>
        <w:t xml:space="preserve"> в 2002 г.:</w:t>
      </w:r>
    </w:p>
    <w:p w:rsidR="00FD1ED5" w:rsidRDefault="00FD1ED5"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553075" cy="5619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а. Вычисления.jpg"/>
                    <pic:cNvPicPr/>
                  </pic:nvPicPr>
                  <pic:blipFill>
                    <a:blip r:embed="rId33">
                      <a:extLst>
                        <a:ext uri="{28A0092B-C50C-407E-A947-70E740481C1C}">
                          <a14:useLocalDpi xmlns:a14="http://schemas.microsoft.com/office/drawing/2010/main" val="0"/>
                        </a:ext>
                      </a:extLst>
                    </a:blip>
                    <a:stretch>
                      <a:fillRect/>
                    </a:stretch>
                  </pic:blipFill>
                  <pic:spPr>
                    <a:xfrm>
                      <a:off x="0" y="0"/>
                      <a:ext cx="5553075" cy="561975"/>
                    </a:xfrm>
                    <a:prstGeom prst="rect">
                      <a:avLst/>
                    </a:prstGeom>
                  </pic:spPr>
                </pic:pic>
              </a:graphicData>
            </a:graphic>
          </wp:inline>
        </w:drawing>
      </w:r>
    </w:p>
    <w:p w:rsidR="00FD1ED5" w:rsidRPr="00FD1ED5" w:rsidRDefault="00FD1ED5" w:rsidP="00082955">
      <w:pPr>
        <w:pStyle w:val="ac"/>
        <w:spacing w:before="0" w:beforeAutospacing="0" w:after="120" w:afterAutospacing="0"/>
        <w:rPr>
          <w:rFonts w:asciiTheme="minorHAnsi" w:hAnsiTheme="minorHAnsi"/>
          <w:b/>
          <w:color w:val="000000"/>
          <w:sz w:val="22"/>
          <w:szCs w:val="22"/>
        </w:rPr>
      </w:pPr>
      <w:r w:rsidRPr="00FD1ED5">
        <w:rPr>
          <w:rFonts w:asciiTheme="minorHAnsi" w:hAnsiTheme="minorHAnsi"/>
          <w:b/>
          <w:color w:val="000000"/>
          <w:sz w:val="22"/>
          <w:szCs w:val="22"/>
        </w:rPr>
        <w:t>Выбор адекватной модели прогнозирования</w:t>
      </w:r>
    </w:p>
    <w:p w:rsidR="00082955" w:rsidRPr="00082955" w:rsidRDefault="009920BB"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Выше были</w:t>
      </w:r>
      <w:r w:rsidR="00082955" w:rsidRPr="00082955">
        <w:rPr>
          <w:rFonts w:asciiTheme="minorHAnsi" w:hAnsiTheme="minorHAnsi"/>
          <w:color w:val="000000"/>
          <w:sz w:val="22"/>
          <w:szCs w:val="22"/>
        </w:rPr>
        <w:t xml:space="preserve"> описаны шесть методов прогнозирования значений временного ряда: модели линейного, квадратичного и экспоненциального трендов и </w:t>
      </w:r>
      <w:proofErr w:type="spellStart"/>
      <w:r w:rsidR="00082955" w:rsidRPr="00082955">
        <w:rPr>
          <w:rFonts w:asciiTheme="minorHAnsi" w:hAnsiTheme="minorHAnsi"/>
          <w:color w:val="000000"/>
          <w:sz w:val="22"/>
          <w:szCs w:val="22"/>
        </w:rPr>
        <w:t>авторегрессионные</w:t>
      </w:r>
      <w:proofErr w:type="spellEnd"/>
      <w:r w:rsidR="00082955" w:rsidRPr="00082955">
        <w:rPr>
          <w:rFonts w:asciiTheme="minorHAnsi" w:hAnsiTheme="minorHAnsi"/>
          <w:color w:val="000000"/>
          <w:sz w:val="22"/>
          <w:szCs w:val="22"/>
        </w:rPr>
        <w:t xml:space="preserve"> модели первого, второго и третьего порядков. Существует ли оптимальная модель? Какую из шести описанных моделей следует применять для прогнозирования значения временного ряда? </w:t>
      </w:r>
      <w:r>
        <w:rPr>
          <w:rFonts w:asciiTheme="minorHAnsi" w:hAnsiTheme="minorHAnsi"/>
          <w:color w:val="000000"/>
          <w:sz w:val="22"/>
          <w:szCs w:val="22"/>
        </w:rPr>
        <w:t>Ниже</w:t>
      </w:r>
      <w:r w:rsidR="00082955" w:rsidRPr="00082955">
        <w:rPr>
          <w:rFonts w:asciiTheme="minorHAnsi" w:hAnsiTheme="minorHAnsi"/>
          <w:color w:val="000000"/>
          <w:sz w:val="22"/>
          <w:szCs w:val="22"/>
        </w:rPr>
        <w:t xml:space="preserve"> перечислены четыре принципа, которыми необходимо руководствоваться при выборе адекватной модели прогнозирования. Эти принципы основаны на оценках точности моделей. При этом предполагается, что значения временного ряда можно предсказать, изучая его предыдущие значения.</w:t>
      </w:r>
    </w:p>
    <w:p w:rsidR="009920BB" w:rsidRDefault="009920BB" w:rsidP="009920BB">
      <w:pPr>
        <w:pStyle w:val="ac"/>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П</w:t>
      </w:r>
      <w:r w:rsidRPr="009920BB">
        <w:rPr>
          <w:rFonts w:asciiTheme="minorHAnsi" w:hAnsiTheme="minorHAnsi"/>
          <w:color w:val="000000"/>
          <w:sz w:val="22"/>
          <w:szCs w:val="22"/>
        </w:rPr>
        <w:t>ринципы выбора моделей для прогнозирования</w:t>
      </w:r>
      <w:r>
        <w:rPr>
          <w:rFonts w:asciiTheme="minorHAnsi" w:hAnsiTheme="minorHAnsi"/>
          <w:color w:val="000000"/>
          <w:sz w:val="22"/>
          <w:szCs w:val="22"/>
        </w:rPr>
        <w:t>:</w:t>
      </w:r>
    </w:p>
    <w:p w:rsidR="00082955" w:rsidRPr="00082955" w:rsidRDefault="00082955" w:rsidP="009920BB">
      <w:pPr>
        <w:pStyle w:val="ac"/>
        <w:numPr>
          <w:ilvl w:val="0"/>
          <w:numId w:val="20"/>
        </w:numPr>
        <w:spacing w:before="0" w:beforeAutospacing="0" w:after="0" w:afterAutospacing="0"/>
        <w:ind w:left="709" w:hanging="349"/>
        <w:rPr>
          <w:rFonts w:asciiTheme="minorHAnsi" w:hAnsiTheme="minorHAnsi"/>
          <w:color w:val="000000"/>
          <w:sz w:val="22"/>
          <w:szCs w:val="22"/>
        </w:rPr>
      </w:pPr>
      <w:r w:rsidRPr="00082955">
        <w:rPr>
          <w:rFonts w:asciiTheme="minorHAnsi" w:hAnsiTheme="minorHAnsi"/>
          <w:color w:val="000000"/>
          <w:sz w:val="22"/>
          <w:szCs w:val="22"/>
        </w:rPr>
        <w:t>Выполните анализ остатков.</w:t>
      </w:r>
    </w:p>
    <w:p w:rsidR="00082955" w:rsidRPr="00082955" w:rsidRDefault="00082955" w:rsidP="009920BB">
      <w:pPr>
        <w:pStyle w:val="ac"/>
        <w:numPr>
          <w:ilvl w:val="0"/>
          <w:numId w:val="20"/>
        </w:numPr>
        <w:spacing w:before="0" w:beforeAutospacing="0" w:after="0" w:afterAutospacing="0"/>
        <w:ind w:left="709" w:hanging="349"/>
        <w:rPr>
          <w:rFonts w:asciiTheme="minorHAnsi" w:hAnsiTheme="minorHAnsi"/>
          <w:color w:val="000000"/>
          <w:sz w:val="22"/>
          <w:szCs w:val="22"/>
        </w:rPr>
      </w:pPr>
      <w:r w:rsidRPr="00082955">
        <w:rPr>
          <w:rFonts w:asciiTheme="minorHAnsi" w:hAnsiTheme="minorHAnsi"/>
          <w:color w:val="000000"/>
          <w:sz w:val="22"/>
          <w:szCs w:val="22"/>
        </w:rPr>
        <w:t>Оцените величину остаточной ошибки с помощью квадратов разностей.</w:t>
      </w:r>
    </w:p>
    <w:p w:rsidR="00082955" w:rsidRPr="00082955" w:rsidRDefault="00082955" w:rsidP="009920BB">
      <w:pPr>
        <w:pStyle w:val="ac"/>
        <w:numPr>
          <w:ilvl w:val="0"/>
          <w:numId w:val="20"/>
        </w:numPr>
        <w:spacing w:before="0" w:beforeAutospacing="0" w:after="0" w:afterAutospacing="0"/>
        <w:ind w:left="709" w:hanging="349"/>
        <w:rPr>
          <w:rFonts w:asciiTheme="minorHAnsi" w:hAnsiTheme="minorHAnsi"/>
          <w:color w:val="000000"/>
          <w:sz w:val="22"/>
          <w:szCs w:val="22"/>
        </w:rPr>
      </w:pPr>
      <w:r w:rsidRPr="00082955">
        <w:rPr>
          <w:rFonts w:asciiTheme="minorHAnsi" w:hAnsiTheme="minorHAnsi"/>
          <w:color w:val="000000"/>
          <w:sz w:val="22"/>
          <w:szCs w:val="22"/>
        </w:rPr>
        <w:t>Оцените величину остаточной ошибки с помощью абсолютных разностей.</w:t>
      </w:r>
    </w:p>
    <w:p w:rsidR="00082955" w:rsidRPr="00082955" w:rsidRDefault="00082955" w:rsidP="009920BB">
      <w:pPr>
        <w:pStyle w:val="ac"/>
        <w:numPr>
          <w:ilvl w:val="0"/>
          <w:numId w:val="20"/>
        </w:numPr>
        <w:spacing w:before="0" w:beforeAutospacing="0" w:after="120" w:afterAutospacing="0"/>
        <w:ind w:left="709" w:hanging="349"/>
        <w:rPr>
          <w:rFonts w:asciiTheme="minorHAnsi" w:hAnsiTheme="minorHAnsi"/>
          <w:color w:val="000000"/>
          <w:sz w:val="22"/>
          <w:szCs w:val="22"/>
        </w:rPr>
      </w:pPr>
      <w:r w:rsidRPr="00082955">
        <w:rPr>
          <w:rFonts w:asciiTheme="minorHAnsi" w:hAnsiTheme="minorHAnsi"/>
          <w:color w:val="000000"/>
          <w:sz w:val="22"/>
          <w:szCs w:val="22"/>
        </w:rPr>
        <w:t>Руководствуйтесь принципом экономии.</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9920BB">
        <w:rPr>
          <w:rFonts w:asciiTheme="minorHAnsi" w:hAnsiTheme="minorHAnsi"/>
          <w:b/>
          <w:color w:val="000000"/>
          <w:sz w:val="22"/>
          <w:szCs w:val="22"/>
        </w:rPr>
        <w:lastRenderedPageBreak/>
        <w:t>Анализ остатков</w:t>
      </w:r>
      <w:r w:rsidR="009920BB">
        <w:rPr>
          <w:rFonts w:asciiTheme="minorHAnsi" w:hAnsiTheme="minorHAnsi"/>
          <w:b/>
          <w:color w:val="000000"/>
          <w:sz w:val="22"/>
          <w:szCs w:val="22"/>
        </w:rPr>
        <w:t xml:space="preserve">. </w:t>
      </w:r>
      <w:r w:rsidR="009920BB">
        <w:rPr>
          <w:rFonts w:asciiTheme="minorHAnsi" w:hAnsiTheme="minorHAnsi"/>
          <w:color w:val="000000"/>
          <w:sz w:val="22"/>
          <w:szCs w:val="22"/>
        </w:rPr>
        <w:t xml:space="preserve">Напомним, что остатком </w:t>
      </w:r>
      <w:r w:rsidRPr="00082955">
        <w:rPr>
          <w:rFonts w:asciiTheme="minorHAnsi" w:hAnsiTheme="minorHAnsi"/>
          <w:color w:val="000000"/>
          <w:sz w:val="22"/>
          <w:szCs w:val="22"/>
        </w:rPr>
        <w:t>называется разность между предсказанным и наблюдаемым значением. Построив модель для временного ряда, следует вы</w:t>
      </w:r>
      <w:r w:rsidR="009920BB">
        <w:rPr>
          <w:rFonts w:asciiTheme="minorHAnsi" w:hAnsiTheme="minorHAnsi"/>
          <w:color w:val="000000"/>
          <w:sz w:val="22"/>
          <w:szCs w:val="22"/>
        </w:rPr>
        <w:t xml:space="preserve">числить остатки для каждого из </w:t>
      </w:r>
      <w:r w:rsidR="009920BB" w:rsidRPr="009920BB">
        <w:rPr>
          <w:rFonts w:asciiTheme="minorHAnsi" w:hAnsiTheme="minorHAnsi"/>
          <w:i/>
          <w:color w:val="000000"/>
          <w:sz w:val="22"/>
          <w:szCs w:val="22"/>
          <w:lang w:val="en-US"/>
        </w:rPr>
        <w:t>n</w:t>
      </w:r>
      <w:r w:rsidRPr="00082955">
        <w:rPr>
          <w:rFonts w:asciiTheme="minorHAnsi" w:hAnsiTheme="minorHAnsi"/>
          <w:color w:val="000000"/>
          <w:sz w:val="22"/>
          <w:szCs w:val="22"/>
        </w:rPr>
        <w:t xml:space="preserve"> интервалов. Как показано на р</w:t>
      </w:r>
      <w:r w:rsidR="009920BB">
        <w:rPr>
          <w:rFonts w:asciiTheme="minorHAnsi" w:hAnsiTheme="minorHAnsi"/>
          <w:color w:val="000000"/>
          <w:sz w:val="22"/>
          <w:szCs w:val="22"/>
        </w:rPr>
        <w:t xml:space="preserve">ис. </w:t>
      </w:r>
      <w:r w:rsidRPr="00082955">
        <w:rPr>
          <w:rFonts w:asciiTheme="minorHAnsi" w:hAnsiTheme="minorHAnsi"/>
          <w:color w:val="000000"/>
          <w:sz w:val="22"/>
          <w:szCs w:val="22"/>
        </w:rPr>
        <w:t xml:space="preserve">19, панель А, если модель является адекватной, остатки представляют собой случайный компонент временного ряда и, следовательно, распределены нерегулярно. С другой стороны, как показано на остальных панелях, если модель не адекватна, остатки могут иметь систематическую зависимость, </w:t>
      </w:r>
      <w:r w:rsidR="009920BB">
        <w:rPr>
          <w:rFonts w:asciiTheme="minorHAnsi" w:hAnsiTheme="minorHAnsi"/>
          <w:color w:val="000000"/>
          <w:sz w:val="22"/>
          <w:szCs w:val="22"/>
        </w:rPr>
        <w:t>не учитывающую либо тренд (</w:t>
      </w:r>
      <w:r w:rsidRPr="00082955">
        <w:rPr>
          <w:rFonts w:asciiTheme="minorHAnsi" w:hAnsiTheme="minorHAnsi"/>
          <w:color w:val="000000"/>
          <w:sz w:val="22"/>
          <w:szCs w:val="22"/>
        </w:rPr>
        <w:t>панель Б)</w:t>
      </w:r>
      <w:r w:rsidR="009920BB">
        <w:rPr>
          <w:rFonts w:asciiTheme="minorHAnsi" w:hAnsiTheme="minorHAnsi"/>
          <w:color w:val="000000"/>
          <w:sz w:val="22"/>
          <w:szCs w:val="22"/>
        </w:rPr>
        <w:t>, либо циклический (</w:t>
      </w:r>
      <w:r w:rsidRPr="00082955">
        <w:rPr>
          <w:rFonts w:asciiTheme="minorHAnsi" w:hAnsiTheme="minorHAnsi"/>
          <w:color w:val="000000"/>
          <w:sz w:val="22"/>
          <w:szCs w:val="22"/>
        </w:rPr>
        <w:t xml:space="preserve">панель </w:t>
      </w:r>
      <w:r w:rsidR="009920BB">
        <w:rPr>
          <w:rFonts w:asciiTheme="minorHAnsi" w:hAnsiTheme="minorHAnsi"/>
          <w:color w:val="000000"/>
          <w:sz w:val="22"/>
          <w:szCs w:val="22"/>
        </w:rPr>
        <w:t>В</w:t>
      </w:r>
      <w:r w:rsidRPr="00082955">
        <w:rPr>
          <w:rFonts w:asciiTheme="minorHAnsi" w:hAnsiTheme="minorHAnsi"/>
          <w:color w:val="000000"/>
          <w:sz w:val="22"/>
          <w:szCs w:val="22"/>
        </w:rPr>
        <w:t xml:space="preserve">), либо </w:t>
      </w:r>
      <w:r w:rsidR="009920BB">
        <w:rPr>
          <w:rFonts w:asciiTheme="minorHAnsi" w:hAnsiTheme="minorHAnsi"/>
          <w:color w:val="000000"/>
          <w:sz w:val="22"/>
          <w:szCs w:val="22"/>
        </w:rPr>
        <w:t>сезонный компонент (</w:t>
      </w:r>
      <w:r w:rsidRPr="00082955">
        <w:rPr>
          <w:rFonts w:asciiTheme="minorHAnsi" w:hAnsiTheme="minorHAnsi"/>
          <w:color w:val="000000"/>
          <w:sz w:val="22"/>
          <w:szCs w:val="22"/>
        </w:rPr>
        <w:t>панель Г).</w:t>
      </w:r>
    </w:p>
    <w:p w:rsidR="009920BB" w:rsidRDefault="009920BB"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130175" cy="2699309"/>
            <wp:effectExtent l="0" t="0" r="381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9. Анализ остатков.jpg"/>
                    <pic:cNvPicPr/>
                  </pic:nvPicPr>
                  <pic:blipFill>
                    <a:blip r:embed="rId34">
                      <a:extLst>
                        <a:ext uri="{28A0092B-C50C-407E-A947-70E740481C1C}">
                          <a14:useLocalDpi xmlns:a14="http://schemas.microsoft.com/office/drawing/2010/main" val="0"/>
                        </a:ext>
                      </a:extLst>
                    </a:blip>
                    <a:stretch>
                      <a:fillRect/>
                    </a:stretch>
                  </pic:blipFill>
                  <pic:spPr>
                    <a:xfrm>
                      <a:off x="0" y="0"/>
                      <a:ext cx="4133889" cy="2701737"/>
                    </a:xfrm>
                    <a:prstGeom prst="rect">
                      <a:avLst/>
                    </a:prstGeom>
                  </pic:spPr>
                </pic:pic>
              </a:graphicData>
            </a:graphic>
          </wp:inline>
        </w:drawing>
      </w:r>
    </w:p>
    <w:p w:rsidR="00082955" w:rsidRPr="00082955" w:rsidRDefault="009920BB"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082955" w:rsidRPr="00082955">
        <w:rPr>
          <w:rFonts w:asciiTheme="minorHAnsi" w:hAnsiTheme="minorHAnsi"/>
          <w:color w:val="000000"/>
          <w:sz w:val="22"/>
          <w:szCs w:val="22"/>
        </w:rPr>
        <w:t>19. Анализ остатков</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9920BB">
        <w:rPr>
          <w:rFonts w:asciiTheme="minorHAnsi" w:hAnsiTheme="minorHAnsi"/>
          <w:b/>
          <w:color w:val="000000"/>
          <w:sz w:val="22"/>
          <w:szCs w:val="22"/>
        </w:rPr>
        <w:t>Измерение абсолютной и среднеквадратичной остаточных погрешностей</w:t>
      </w:r>
      <w:r w:rsidR="009920BB">
        <w:rPr>
          <w:rFonts w:asciiTheme="minorHAnsi" w:hAnsiTheme="minorHAnsi"/>
          <w:b/>
          <w:color w:val="000000"/>
          <w:sz w:val="22"/>
          <w:szCs w:val="22"/>
        </w:rPr>
        <w:t xml:space="preserve">. </w:t>
      </w:r>
      <w:r w:rsidRPr="00082955">
        <w:rPr>
          <w:rFonts w:asciiTheme="minorHAnsi" w:hAnsiTheme="minorHAnsi"/>
          <w:color w:val="000000"/>
          <w:sz w:val="22"/>
          <w:szCs w:val="22"/>
        </w:rPr>
        <w:t>Если анализ остатков не позволяет определить единственную адекватную модель, можно воспользоваться другими методами, основанными на оценке величины остаточной погрешности. К сожалению, статистики не пришли к консенсусу относительно наилучшей оценки остаточных погрешностей моделей, применяемых для прогнозирования.</w:t>
      </w:r>
      <w:r w:rsidR="009920BB">
        <w:rPr>
          <w:rFonts w:asciiTheme="minorHAnsi" w:hAnsiTheme="minorHAnsi"/>
          <w:color w:val="000000"/>
          <w:sz w:val="22"/>
          <w:szCs w:val="22"/>
        </w:rPr>
        <w:t xml:space="preserve"> </w:t>
      </w:r>
      <w:r w:rsidRPr="00082955">
        <w:rPr>
          <w:rFonts w:asciiTheme="minorHAnsi" w:hAnsiTheme="minorHAnsi"/>
          <w:color w:val="000000"/>
          <w:sz w:val="22"/>
          <w:szCs w:val="22"/>
        </w:rPr>
        <w:t xml:space="preserve">Исходя из принципа наименьших квадратов, можно сначала провести регрессионный анализ и вычислить стандартную ошибку оценки </w:t>
      </w:r>
      <w:r w:rsidRPr="009920BB">
        <w:rPr>
          <w:rFonts w:asciiTheme="minorHAnsi" w:hAnsiTheme="minorHAnsi"/>
          <w:i/>
          <w:color w:val="000000"/>
          <w:sz w:val="22"/>
          <w:szCs w:val="22"/>
        </w:rPr>
        <w:t>S</w:t>
      </w:r>
      <w:r w:rsidRPr="009920BB">
        <w:rPr>
          <w:rFonts w:asciiTheme="minorHAnsi" w:hAnsiTheme="minorHAnsi"/>
          <w:i/>
          <w:color w:val="000000"/>
          <w:sz w:val="22"/>
          <w:szCs w:val="22"/>
          <w:vertAlign w:val="subscript"/>
        </w:rPr>
        <w:t>XY</w:t>
      </w:r>
      <w:r w:rsidR="009920BB">
        <w:rPr>
          <w:rFonts w:asciiTheme="minorHAnsi" w:hAnsiTheme="minorHAnsi"/>
          <w:color w:val="000000"/>
          <w:sz w:val="22"/>
          <w:szCs w:val="22"/>
        </w:rPr>
        <w:t>.</w:t>
      </w:r>
      <w:r w:rsidRPr="00082955">
        <w:rPr>
          <w:rFonts w:asciiTheme="minorHAnsi" w:hAnsiTheme="minorHAnsi"/>
          <w:color w:val="000000"/>
          <w:sz w:val="22"/>
          <w:szCs w:val="22"/>
        </w:rPr>
        <w:t xml:space="preserve"> При анализе конкретной модели эта величина представляет собой сумму квадратов разностей между фактическим и предсказанным значениями временного ряда. Если модель идеально аппроксимирует значения временного ряда в предыдущие моменты времени, стандартная ошибка оценки равна нулю. С другой стороны, если модель плохо аппроксимирует значения временного ряда в предыдущие моменты времени, стандартная ошибка оценки велика. Таким образом, анализируя адекватность нескольких моделей, можно выбрать модель, имеющую минимальную стандартную ошибку оценки S</w:t>
      </w:r>
      <w:r w:rsidRPr="009920BB">
        <w:rPr>
          <w:rFonts w:asciiTheme="minorHAnsi" w:hAnsiTheme="minorHAnsi"/>
          <w:color w:val="000000"/>
          <w:sz w:val="22"/>
          <w:szCs w:val="22"/>
          <w:vertAlign w:val="subscript"/>
        </w:rPr>
        <w:t>XY</w:t>
      </w:r>
      <w:r w:rsidRPr="00082955">
        <w:rPr>
          <w:rFonts w:asciiTheme="minorHAnsi" w:hAnsiTheme="minorHAnsi"/>
          <w:color w:val="000000"/>
          <w:sz w:val="22"/>
          <w:szCs w:val="22"/>
        </w:rPr>
        <w:t>.</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Основным недостатком такого подхода является </w:t>
      </w:r>
      <w:r w:rsidR="009920BB">
        <w:rPr>
          <w:rFonts w:asciiTheme="minorHAnsi" w:hAnsiTheme="minorHAnsi"/>
          <w:color w:val="000000"/>
          <w:sz w:val="22"/>
          <w:szCs w:val="22"/>
        </w:rPr>
        <w:t>преувеличение ошибок при прогно</w:t>
      </w:r>
      <w:r w:rsidRPr="00082955">
        <w:rPr>
          <w:rFonts w:asciiTheme="minorHAnsi" w:hAnsiTheme="minorHAnsi"/>
          <w:color w:val="000000"/>
          <w:sz w:val="22"/>
          <w:szCs w:val="22"/>
        </w:rPr>
        <w:t xml:space="preserve">зировании отдельных значений. Иначе говоря, любая большая разность между величинами </w:t>
      </w:r>
      <w:r w:rsidRPr="009920BB">
        <w:rPr>
          <w:rFonts w:asciiTheme="minorHAnsi" w:hAnsiTheme="minorHAnsi"/>
          <w:i/>
          <w:color w:val="000000"/>
          <w:sz w:val="22"/>
          <w:szCs w:val="22"/>
        </w:rPr>
        <w:t>Y</w:t>
      </w:r>
      <w:proofErr w:type="spellStart"/>
      <w:r w:rsidR="009920BB" w:rsidRPr="009920BB">
        <w:rPr>
          <w:rFonts w:asciiTheme="minorHAnsi" w:hAnsiTheme="minorHAnsi"/>
          <w:i/>
          <w:color w:val="000000"/>
          <w:sz w:val="22"/>
          <w:szCs w:val="22"/>
          <w:vertAlign w:val="subscript"/>
          <w:lang w:val="en-US"/>
        </w:rPr>
        <w:t>i</w:t>
      </w:r>
      <w:proofErr w:type="spellEnd"/>
      <w:r w:rsidRPr="00082955">
        <w:rPr>
          <w:rFonts w:asciiTheme="minorHAnsi" w:hAnsiTheme="minorHAnsi"/>
          <w:color w:val="000000"/>
          <w:sz w:val="22"/>
          <w:szCs w:val="22"/>
        </w:rPr>
        <w:t xml:space="preserve"> и </w:t>
      </w:r>
      <w:r w:rsidR="009920BB" w:rsidRPr="009920BB">
        <w:rPr>
          <w:rFonts w:asciiTheme="minorHAnsi" w:hAnsiTheme="minorHAnsi"/>
          <w:i/>
          <w:color w:val="000000"/>
          <w:sz w:val="22"/>
          <w:szCs w:val="22"/>
        </w:rPr>
        <w:t>Y</w:t>
      </w:r>
      <w:r w:rsidR="009920BB">
        <w:rPr>
          <w:rFonts w:asciiTheme="minorHAnsi" w:hAnsiTheme="minorHAnsi"/>
          <w:i/>
          <w:color w:val="000000"/>
          <w:sz w:val="22"/>
          <w:szCs w:val="22"/>
        </w:rPr>
        <w:t>̂</w:t>
      </w:r>
      <w:proofErr w:type="spellStart"/>
      <w:r w:rsidR="009920BB" w:rsidRPr="009920BB">
        <w:rPr>
          <w:rFonts w:asciiTheme="minorHAnsi" w:hAnsiTheme="minorHAnsi"/>
          <w:i/>
          <w:color w:val="000000"/>
          <w:sz w:val="22"/>
          <w:szCs w:val="22"/>
          <w:vertAlign w:val="subscript"/>
          <w:lang w:val="en-US"/>
        </w:rPr>
        <w:t>i</w:t>
      </w:r>
      <w:proofErr w:type="spellEnd"/>
      <w:r w:rsidRPr="00082955">
        <w:rPr>
          <w:rFonts w:asciiTheme="minorHAnsi" w:hAnsiTheme="minorHAnsi"/>
          <w:color w:val="000000"/>
          <w:sz w:val="22"/>
          <w:szCs w:val="22"/>
        </w:rPr>
        <w:t xml:space="preserve"> при вычислении суммы квадратов ошибок SSE возводится в квадрат, т.е.</w:t>
      </w:r>
      <w:r w:rsidR="009920BB" w:rsidRPr="009920BB">
        <w:rPr>
          <w:rFonts w:asciiTheme="minorHAnsi" w:hAnsiTheme="minorHAnsi"/>
          <w:color w:val="000000"/>
          <w:sz w:val="22"/>
          <w:szCs w:val="22"/>
        </w:rPr>
        <w:t xml:space="preserve"> </w:t>
      </w:r>
      <w:r w:rsidRPr="00082955">
        <w:rPr>
          <w:rFonts w:asciiTheme="minorHAnsi" w:hAnsiTheme="minorHAnsi"/>
          <w:color w:val="000000"/>
          <w:sz w:val="22"/>
          <w:szCs w:val="22"/>
        </w:rPr>
        <w:t xml:space="preserve">увеличивается. По этой причине многие статистики предпочитают применять для оценки адекватности модели прогнозирования среднее абсолютное отклонение </w:t>
      </w:r>
      <w:r w:rsidR="009920BB">
        <w:rPr>
          <w:rFonts w:asciiTheme="minorHAnsi" w:hAnsiTheme="minorHAnsi"/>
          <w:color w:val="000000"/>
          <w:sz w:val="22"/>
          <w:szCs w:val="22"/>
        </w:rPr>
        <w:t>(</w:t>
      </w:r>
      <w:proofErr w:type="spellStart"/>
      <w:r w:rsidR="009920BB">
        <w:rPr>
          <w:rFonts w:asciiTheme="minorHAnsi" w:hAnsiTheme="minorHAnsi"/>
          <w:color w:val="000000"/>
          <w:sz w:val="22"/>
          <w:szCs w:val="22"/>
        </w:rPr>
        <w:t>mean</w:t>
      </w:r>
      <w:proofErr w:type="spellEnd"/>
      <w:r w:rsidR="009920BB">
        <w:rPr>
          <w:rFonts w:asciiTheme="minorHAnsi" w:hAnsiTheme="minorHAnsi"/>
          <w:color w:val="000000"/>
          <w:sz w:val="22"/>
          <w:szCs w:val="22"/>
        </w:rPr>
        <w:t xml:space="preserve"> </w:t>
      </w:r>
      <w:proofErr w:type="spellStart"/>
      <w:r w:rsidR="009920BB">
        <w:rPr>
          <w:rFonts w:asciiTheme="minorHAnsi" w:hAnsiTheme="minorHAnsi"/>
          <w:color w:val="000000"/>
          <w:sz w:val="22"/>
          <w:szCs w:val="22"/>
        </w:rPr>
        <w:t>absolute</w:t>
      </w:r>
      <w:proofErr w:type="spellEnd"/>
      <w:r w:rsidR="009920BB">
        <w:rPr>
          <w:rFonts w:asciiTheme="minorHAnsi" w:hAnsiTheme="minorHAnsi"/>
          <w:color w:val="000000"/>
          <w:sz w:val="22"/>
          <w:szCs w:val="22"/>
        </w:rPr>
        <w:t xml:space="preserve"> </w:t>
      </w:r>
      <w:proofErr w:type="spellStart"/>
      <w:r w:rsidR="009920BB">
        <w:rPr>
          <w:rFonts w:asciiTheme="minorHAnsi" w:hAnsiTheme="minorHAnsi"/>
          <w:color w:val="000000"/>
          <w:sz w:val="22"/>
          <w:szCs w:val="22"/>
        </w:rPr>
        <w:t>deviation</w:t>
      </w:r>
      <w:proofErr w:type="spellEnd"/>
      <w:r w:rsidR="009920BB">
        <w:rPr>
          <w:rFonts w:asciiTheme="minorHAnsi" w:hAnsiTheme="minorHAnsi"/>
          <w:color w:val="000000"/>
          <w:sz w:val="22"/>
          <w:szCs w:val="22"/>
        </w:rPr>
        <w:t xml:space="preserve"> — MAD):</w:t>
      </w:r>
    </w:p>
    <w:p w:rsidR="009920BB" w:rsidRPr="003E593F" w:rsidRDefault="009920BB" w:rsidP="00082955">
      <w:pPr>
        <w:pStyle w:val="ac"/>
        <w:spacing w:before="0" w:beforeAutospacing="0" w:after="120" w:afterAutospacing="0"/>
        <w:rPr>
          <w:rFonts w:asciiTheme="majorHAnsi" w:hAnsiTheme="majorHAnsi"/>
          <w:i/>
          <w:color w:val="000000"/>
          <w:sz w:val="22"/>
          <w:szCs w:val="22"/>
          <w:lang w:val="en-US"/>
        </w:rPr>
      </w:pPr>
      <w:r w:rsidRPr="003E593F">
        <w:rPr>
          <w:rFonts w:asciiTheme="majorHAnsi" w:hAnsiTheme="majorHAnsi"/>
          <w:i/>
          <w:color w:val="000000"/>
          <w:sz w:val="22"/>
          <w:szCs w:val="22"/>
          <w:lang w:val="en-US"/>
        </w:rPr>
        <w:t>(8)   MAD =</w:t>
      </w:r>
      <w:r w:rsidR="003E593F">
        <w:rPr>
          <w:rFonts w:asciiTheme="majorHAnsi" w:hAnsiTheme="majorHAnsi"/>
          <w:i/>
          <w:color w:val="000000"/>
          <w:sz w:val="22"/>
          <w:szCs w:val="22"/>
          <w:lang w:val="en-US"/>
        </w:rPr>
        <w:t xml:space="preserve"> </w:t>
      </w:r>
      <w:r w:rsidRPr="003E593F">
        <w:rPr>
          <w:rFonts w:asciiTheme="majorHAnsi" w:hAnsiTheme="majorHAnsi"/>
          <w:i/>
          <w:color w:val="000000"/>
          <w:sz w:val="22"/>
          <w:szCs w:val="22"/>
          <w:lang w:val="en-US"/>
        </w:rPr>
        <w:t xml:space="preserve"> </w:t>
      </w:r>
      <m:oMath>
        <m:f>
          <m:fPr>
            <m:ctrlPr>
              <w:rPr>
                <w:rFonts w:ascii="Cambria Math" w:hAnsi="Cambria Math"/>
                <w:i/>
                <w:color w:val="000000"/>
                <w:sz w:val="30"/>
                <w:szCs w:val="30"/>
                <w:lang w:val="en-US"/>
              </w:rPr>
            </m:ctrlPr>
          </m:fPr>
          <m:num>
            <m:nary>
              <m:naryPr>
                <m:chr m:val="∑"/>
                <m:limLoc m:val="subSup"/>
                <m:ctrlPr>
                  <w:rPr>
                    <w:rFonts w:ascii="Cambria Math" w:hAnsi="Cambria Math"/>
                    <w:i/>
                    <w:color w:val="000000"/>
                    <w:sz w:val="30"/>
                    <w:szCs w:val="30"/>
                    <w:lang w:val="en-US"/>
                  </w:rPr>
                </m:ctrlPr>
              </m:naryPr>
              <m:sub>
                <m:r>
                  <w:rPr>
                    <w:rFonts w:ascii="Cambria Math" w:hAnsi="Cambria Math"/>
                    <w:color w:val="000000"/>
                    <w:sz w:val="30"/>
                    <w:szCs w:val="30"/>
                    <w:lang w:val="en-US"/>
                  </w:rPr>
                  <m:t>i=1</m:t>
                </m:r>
              </m:sub>
              <m:sup>
                <m:r>
                  <w:rPr>
                    <w:rFonts w:ascii="Cambria Math" w:hAnsi="Cambria Math"/>
                    <w:color w:val="000000"/>
                    <w:sz w:val="30"/>
                    <w:szCs w:val="30"/>
                    <w:lang w:val="en-US"/>
                  </w:rPr>
                  <m:t>n</m:t>
                </m:r>
              </m:sup>
              <m:e>
                <m:r>
                  <w:rPr>
                    <w:rFonts w:ascii="Cambria Math" w:hAnsi="Cambria Math"/>
                    <w:color w:val="000000"/>
                    <w:sz w:val="30"/>
                    <w:szCs w:val="30"/>
                    <w:lang w:val="en-US"/>
                  </w:rPr>
                  <m:t>|</m:t>
                </m:r>
                <m:sSub>
                  <m:sSubPr>
                    <m:ctrlPr>
                      <w:rPr>
                        <w:rFonts w:ascii="Cambria Math" w:hAnsi="Cambria Math"/>
                        <w:i/>
                        <w:color w:val="000000"/>
                        <w:sz w:val="30"/>
                        <w:szCs w:val="30"/>
                        <w:lang w:val="en-US"/>
                      </w:rPr>
                    </m:ctrlPr>
                  </m:sSubPr>
                  <m:e>
                    <m:r>
                      <w:rPr>
                        <w:rFonts w:ascii="Cambria Math" w:hAnsi="Cambria Math"/>
                        <w:color w:val="000000"/>
                        <w:sz w:val="30"/>
                        <w:szCs w:val="30"/>
                        <w:lang w:val="en-US"/>
                      </w:rPr>
                      <m:t>Y</m:t>
                    </m:r>
                  </m:e>
                  <m:sub>
                    <m:r>
                      <w:rPr>
                        <w:rFonts w:ascii="Cambria Math" w:hAnsi="Cambria Math"/>
                        <w:color w:val="000000"/>
                        <w:sz w:val="30"/>
                        <w:szCs w:val="30"/>
                        <w:lang w:val="en-US"/>
                      </w:rPr>
                      <m:t>i</m:t>
                    </m:r>
                  </m:sub>
                </m:sSub>
                <m:r>
                  <w:rPr>
                    <w:rFonts w:ascii="Cambria Math" w:hAnsi="Cambria Math"/>
                    <w:color w:val="000000"/>
                    <w:sz w:val="30"/>
                    <w:szCs w:val="30"/>
                    <w:lang w:val="en-US"/>
                  </w:rPr>
                  <m:t xml:space="preserve"> – </m:t>
                </m:r>
                <m:sSub>
                  <m:sSubPr>
                    <m:ctrlPr>
                      <w:rPr>
                        <w:rFonts w:ascii="Cambria Math" w:hAnsi="Cambria Math"/>
                        <w:i/>
                        <w:color w:val="000000"/>
                        <w:sz w:val="30"/>
                        <w:szCs w:val="30"/>
                        <w:lang w:val="en-US"/>
                      </w:rPr>
                    </m:ctrlPr>
                  </m:sSubPr>
                  <m:e>
                    <m:acc>
                      <m:accPr>
                        <m:ctrlPr>
                          <w:rPr>
                            <w:rFonts w:ascii="Cambria Math" w:hAnsi="Cambria Math"/>
                            <w:i/>
                            <w:color w:val="000000"/>
                            <w:sz w:val="30"/>
                            <w:szCs w:val="30"/>
                            <w:lang w:val="en-US"/>
                          </w:rPr>
                        </m:ctrlPr>
                      </m:accPr>
                      <m:e>
                        <m:r>
                          <w:rPr>
                            <w:rFonts w:ascii="Cambria Math" w:hAnsi="Cambria Math"/>
                            <w:color w:val="000000"/>
                            <w:sz w:val="30"/>
                            <w:szCs w:val="30"/>
                            <w:lang w:val="en-US"/>
                          </w:rPr>
                          <m:t>Y</m:t>
                        </m:r>
                      </m:e>
                    </m:acc>
                  </m:e>
                  <m:sub>
                    <m:r>
                      <w:rPr>
                        <w:rFonts w:ascii="Cambria Math" w:hAnsi="Cambria Math"/>
                        <w:color w:val="000000"/>
                        <w:sz w:val="30"/>
                        <w:szCs w:val="30"/>
                        <w:lang w:val="en-US"/>
                      </w:rPr>
                      <m:t>i</m:t>
                    </m:r>
                  </m:sub>
                </m:sSub>
                <m:r>
                  <w:rPr>
                    <w:rFonts w:ascii="Cambria Math" w:hAnsi="Cambria Math"/>
                    <w:color w:val="000000"/>
                    <w:sz w:val="30"/>
                    <w:szCs w:val="30"/>
                    <w:lang w:val="en-US"/>
                  </w:rPr>
                  <m:t>|</m:t>
                </m:r>
              </m:e>
            </m:nary>
          </m:num>
          <m:den>
            <m:r>
              <w:rPr>
                <w:rFonts w:ascii="Cambria Math" w:hAnsi="Cambria Math"/>
                <w:color w:val="000000"/>
                <w:sz w:val="30"/>
                <w:szCs w:val="30"/>
                <w:lang w:val="en-US"/>
              </w:rPr>
              <m:t>n</m:t>
            </m:r>
          </m:den>
        </m:f>
      </m:oMath>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При анализе конкретных моделей величина MAD представляет собой среднее значение модулей разностей между фактическим и предсказанными значениями временного ряда. Если модель идеально аппроксимирует значения временного ряда в предыдущие моменты времени, среднее абсолютное отклонение равно нулю. С другой стороны, если модель плохо аппроксимирует такие значения временного ряда, среднее абсолютное отклонение велико. Таким образом, анализируя адекватность нескольких моделей, можно выбрать модель, имеющую минимальное среднее абсолютное отклонение.</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3E593F">
        <w:rPr>
          <w:rFonts w:asciiTheme="minorHAnsi" w:hAnsiTheme="minorHAnsi"/>
          <w:b/>
          <w:color w:val="000000"/>
          <w:sz w:val="22"/>
          <w:szCs w:val="22"/>
        </w:rPr>
        <w:t xml:space="preserve">Принцип </w:t>
      </w:r>
      <w:r w:rsidR="003E593F" w:rsidRPr="003E593F">
        <w:rPr>
          <w:rFonts w:asciiTheme="minorHAnsi" w:hAnsiTheme="minorHAnsi"/>
          <w:b/>
          <w:color w:val="000000"/>
          <w:sz w:val="22"/>
          <w:szCs w:val="22"/>
        </w:rPr>
        <w:t xml:space="preserve">экономии. </w:t>
      </w:r>
      <w:r w:rsidRPr="00082955">
        <w:rPr>
          <w:rFonts w:asciiTheme="minorHAnsi" w:hAnsiTheme="minorHAnsi"/>
          <w:color w:val="000000"/>
          <w:sz w:val="22"/>
          <w:szCs w:val="22"/>
        </w:rPr>
        <w:t xml:space="preserve">Если анализ стандартных ошибок оценок и средних абсолютных отклонений не позволяет определить оптимальную модель, можно воспользоваться четвертым методом, </w:t>
      </w:r>
      <w:r w:rsidRPr="00082955">
        <w:rPr>
          <w:rFonts w:asciiTheme="minorHAnsi" w:hAnsiTheme="minorHAnsi"/>
          <w:color w:val="000000"/>
          <w:sz w:val="22"/>
          <w:szCs w:val="22"/>
        </w:rPr>
        <w:lastRenderedPageBreak/>
        <w:t>о</w:t>
      </w:r>
      <w:r w:rsidR="003E593F">
        <w:rPr>
          <w:rFonts w:asciiTheme="minorHAnsi" w:hAnsiTheme="minorHAnsi"/>
          <w:color w:val="000000"/>
          <w:sz w:val="22"/>
          <w:szCs w:val="22"/>
        </w:rPr>
        <w:t>снованным на принципе экономии</w:t>
      </w:r>
      <w:r w:rsidRPr="00082955">
        <w:rPr>
          <w:rFonts w:asciiTheme="minorHAnsi" w:hAnsiTheme="minorHAnsi"/>
          <w:color w:val="000000"/>
          <w:sz w:val="22"/>
          <w:szCs w:val="22"/>
        </w:rPr>
        <w:t>. Этот принцип утверждает, что из нескольких равноправных моделей следует выбирать простейшую.</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Среди шести рассмотренных в главе моделей прогнозирования наиболее простыми являются линейная и квадратичная регрессионные модели, а также </w:t>
      </w:r>
      <w:proofErr w:type="spellStart"/>
      <w:r w:rsidRPr="00082955">
        <w:rPr>
          <w:rFonts w:asciiTheme="minorHAnsi" w:hAnsiTheme="minorHAnsi"/>
          <w:color w:val="000000"/>
          <w:sz w:val="22"/>
          <w:szCs w:val="22"/>
        </w:rPr>
        <w:t>авторегрессионная</w:t>
      </w:r>
      <w:proofErr w:type="spellEnd"/>
      <w:r w:rsidRPr="00082955">
        <w:rPr>
          <w:rFonts w:asciiTheme="minorHAnsi" w:hAnsiTheme="minorHAnsi"/>
          <w:color w:val="000000"/>
          <w:sz w:val="22"/>
          <w:szCs w:val="22"/>
        </w:rPr>
        <w:t xml:space="preserve"> модель первого порядка. Остальные модели намного сложнее.</w:t>
      </w:r>
    </w:p>
    <w:p w:rsidR="00082955" w:rsidRPr="008D072B" w:rsidRDefault="00082955" w:rsidP="00082955">
      <w:pPr>
        <w:pStyle w:val="ac"/>
        <w:spacing w:before="0" w:beforeAutospacing="0" w:after="120" w:afterAutospacing="0"/>
        <w:rPr>
          <w:rFonts w:asciiTheme="minorHAnsi" w:hAnsiTheme="minorHAnsi"/>
          <w:color w:val="000000"/>
          <w:sz w:val="22"/>
          <w:szCs w:val="22"/>
        </w:rPr>
      </w:pPr>
      <w:r w:rsidRPr="003E593F">
        <w:rPr>
          <w:rFonts w:asciiTheme="minorHAnsi" w:hAnsiTheme="minorHAnsi"/>
          <w:b/>
          <w:color w:val="000000"/>
          <w:sz w:val="22"/>
          <w:szCs w:val="22"/>
        </w:rPr>
        <w:t>Сравнение четырех методов прогнозирования</w:t>
      </w:r>
      <w:r w:rsidR="003E593F">
        <w:rPr>
          <w:rFonts w:asciiTheme="minorHAnsi" w:hAnsiTheme="minorHAnsi"/>
          <w:b/>
          <w:color w:val="000000"/>
          <w:sz w:val="22"/>
          <w:szCs w:val="22"/>
        </w:rPr>
        <w:t xml:space="preserve">. </w:t>
      </w:r>
      <w:r w:rsidRPr="00082955">
        <w:rPr>
          <w:rFonts w:asciiTheme="minorHAnsi" w:hAnsiTheme="minorHAnsi"/>
          <w:color w:val="000000"/>
          <w:sz w:val="22"/>
          <w:szCs w:val="22"/>
        </w:rPr>
        <w:t xml:space="preserve">Для иллюстрации процесса выбора оптимальной модели вернемся к временному ряду, состоящему из величин реального дохода компании </w:t>
      </w:r>
      <w:proofErr w:type="spellStart"/>
      <w:r w:rsidRPr="00082955">
        <w:rPr>
          <w:rFonts w:asciiTheme="minorHAnsi" w:hAnsiTheme="minorHAnsi"/>
          <w:color w:val="000000"/>
          <w:sz w:val="22"/>
          <w:szCs w:val="22"/>
        </w:rPr>
        <w:t>Wm</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Wrigley</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Jr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Company</w:t>
      </w:r>
      <w:proofErr w:type="spellEnd"/>
      <w:r w:rsidRPr="00082955">
        <w:rPr>
          <w:rFonts w:asciiTheme="minorHAnsi" w:hAnsiTheme="minorHAnsi"/>
          <w:color w:val="000000"/>
          <w:sz w:val="22"/>
          <w:szCs w:val="22"/>
        </w:rPr>
        <w:t xml:space="preserve">. Сравним четыре модели: линейную, квадратичную, экспоненциальную и </w:t>
      </w:r>
      <w:proofErr w:type="spellStart"/>
      <w:r w:rsidRPr="00082955">
        <w:rPr>
          <w:rFonts w:asciiTheme="minorHAnsi" w:hAnsiTheme="minorHAnsi"/>
          <w:color w:val="000000"/>
          <w:sz w:val="22"/>
          <w:szCs w:val="22"/>
        </w:rPr>
        <w:t>авторегрессионную</w:t>
      </w:r>
      <w:proofErr w:type="spellEnd"/>
      <w:r w:rsidRPr="00082955">
        <w:rPr>
          <w:rFonts w:asciiTheme="minorHAnsi" w:hAnsiTheme="minorHAnsi"/>
          <w:color w:val="000000"/>
          <w:sz w:val="22"/>
          <w:szCs w:val="22"/>
        </w:rPr>
        <w:t xml:space="preserve"> модель первого порядка. (</w:t>
      </w:r>
      <w:proofErr w:type="spellStart"/>
      <w:r w:rsidRPr="00082955">
        <w:rPr>
          <w:rFonts w:asciiTheme="minorHAnsi" w:hAnsiTheme="minorHAnsi"/>
          <w:color w:val="000000"/>
          <w:sz w:val="22"/>
          <w:szCs w:val="22"/>
        </w:rPr>
        <w:t>Авторегрессионные</w:t>
      </w:r>
      <w:proofErr w:type="spellEnd"/>
      <w:r w:rsidRPr="00082955">
        <w:rPr>
          <w:rFonts w:asciiTheme="minorHAnsi" w:hAnsiTheme="minorHAnsi"/>
          <w:color w:val="000000"/>
          <w:sz w:val="22"/>
          <w:szCs w:val="22"/>
        </w:rPr>
        <w:t xml:space="preserve"> модели второго и третьего порядка лишь незначительно улучшают точность прогнозирования значений данного временного ряда, поэтому их можно не рассматривать.)</w:t>
      </w:r>
      <w:r w:rsidR="003E593F">
        <w:rPr>
          <w:rFonts w:asciiTheme="minorHAnsi" w:hAnsiTheme="minorHAnsi"/>
          <w:color w:val="000000"/>
          <w:sz w:val="22"/>
          <w:szCs w:val="22"/>
        </w:rPr>
        <w:t xml:space="preserve"> </w:t>
      </w:r>
      <w:r w:rsidRPr="00082955">
        <w:rPr>
          <w:rFonts w:asciiTheme="minorHAnsi" w:hAnsiTheme="minorHAnsi"/>
          <w:color w:val="000000"/>
          <w:sz w:val="22"/>
          <w:szCs w:val="22"/>
        </w:rPr>
        <w:t xml:space="preserve">На рис. 20 показаны графики остатков, построенные при анализе четырех методов прогнозирования с помощью </w:t>
      </w:r>
      <w:r w:rsidR="003E593F" w:rsidRPr="003E593F">
        <w:rPr>
          <w:rFonts w:asciiTheme="minorHAnsi" w:hAnsiTheme="minorHAnsi"/>
          <w:i/>
          <w:color w:val="000000"/>
          <w:sz w:val="22"/>
          <w:szCs w:val="22"/>
        </w:rPr>
        <w:t>Пакета анализа</w:t>
      </w:r>
      <w:r w:rsidRPr="00082955">
        <w:rPr>
          <w:rFonts w:asciiTheme="minorHAnsi" w:hAnsiTheme="minorHAnsi"/>
          <w:color w:val="000000"/>
          <w:sz w:val="22"/>
          <w:szCs w:val="22"/>
        </w:rPr>
        <w:t xml:space="preserve"> Excel. Делая выводы на основе этих графиков, следует быть осторожным, поскольку временной ряд содержит только 20 точек.</w:t>
      </w:r>
      <w:r w:rsidR="008D072B">
        <w:rPr>
          <w:rFonts w:asciiTheme="minorHAnsi" w:hAnsiTheme="minorHAnsi"/>
          <w:color w:val="000000"/>
          <w:sz w:val="22"/>
          <w:szCs w:val="22"/>
        </w:rPr>
        <w:t xml:space="preserve"> Методы построения см. соответствующий лист </w:t>
      </w:r>
      <w:r w:rsidR="008D072B">
        <w:rPr>
          <w:rFonts w:asciiTheme="minorHAnsi" w:hAnsiTheme="minorHAnsi"/>
          <w:color w:val="000000"/>
          <w:sz w:val="22"/>
          <w:szCs w:val="22"/>
          <w:lang w:val="en-US"/>
        </w:rPr>
        <w:t>Excel</w:t>
      </w:r>
      <w:r w:rsidR="008D072B">
        <w:rPr>
          <w:rFonts w:asciiTheme="minorHAnsi" w:hAnsiTheme="minorHAnsi"/>
          <w:color w:val="000000"/>
          <w:sz w:val="22"/>
          <w:szCs w:val="22"/>
        </w:rPr>
        <w:t>-файла.</w:t>
      </w:r>
    </w:p>
    <w:p w:rsidR="003E593F" w:rsidRDefault="008D072B"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3676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 Графики остатков.jpg"/>
                    <pic:cNvPicPr/>
                  </pic:nvPicPr>
                  <pic:blipFill>
                    <a:blip r:embed="rId35">
                      <a:extLst>
                        <a:ext uri="{28A0092B-C50C-407E-A947-70E740481C1C}">
                          <a14:useLocalDpi xmlns:a14="http://schemas.microsoft.com/office/drawing/2010/main" val="0"/>
                        </a:ext>
                      </a:extLst>
                    </a:blip>
                    <a:stretch>
                      <a:fillRect/>
                    </a:stretch>
                  </pic:blipFill>
                  <pic:spPr>
                    <a:xfrm>
                      <a:off x="0" y="0"/>
                      <a:ext cx="6119495" cy="3676650"/>
                    </a:xfrm>
                    <a:prstGeom prst="rect">
                      <a:avLst/>
                    </a:prstGeom>
                  </pic:spPr>
                </pic:pic>
              </a:graphicData>
            </a:graphic>
          </wp:inline>
        </w:drawing>
      </w:r>
    </w:p>
    <w:p w:rsidR="00082955" w:rsidRPr="00082955" w:rsidRDefault="003E593F"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082955" w:rsidRPr="00082955">
        <w:rPr>
          <w:rFonts w:asciiTheme="minorHAnsi" w:hAnsiTheme="minorHAnsi"/>
          <w:color w:val="000000"/>
          <w:sz w:val="22"/>
          <w:szCs w:val="22"/>
        </w:rPr>
        <w:t xml:space="preserve">20. Графики остатков, построенные при анализе четырех методов прогнозирования с помощью </w:t>
      </w:r>
      <w:r w:rsidRPr="003E593F">
        <w:rPr>
          <w:rFonts w:asciiTheme="minorHAnsi" w:hAnsiTheme="minorHAnsi"/>
          <w:i/>
          <w:color w:val="000000"/>
          <w:sz w:val="22"/>
          <w:szCs w:val="22"/>
        </w:rPr>
        <w:t>Пакета анализа</w:t>
      </w:r>
      <w:r w:rsidRPr="00082955">
        <w:rPr>
          <w:rFonts w:asciiTheme="minorHAnsi" w:hAnsiTheme="minorHAnsi"/>
          <w:color w:val="000000"/>
          <w:sz w:val="22"/>
          <w:szCs w:val="22"/>
        </w:rPr>
        <w:t xml:space="preserve"> </w:t>
      </w:r>
      <w:r w:rsidR="00082955" w:rsidRPr="00082955">
        <w:rPr>
          <w:rFonts w:asciiTheme="minorHAnsi" w:hAnsiTheme="minorHAnsi"/>
          <w:color w:val="000000"/>
          <w:sz w:val="22"/>
          <w:szCs w:val="22"/>
        </w:rPr>
        <w:t>Excel</w:t>
      </w:r>
    </w:p>
    <w:p w:rsidR="002B0F26" w:rsidRDefault="008D072B" w:rsidP="002B0F26">
      <w:pPr>
        <w:pStyle w:val="ac"/>
        <w:spacing w:after="120"/>
      </w:pPr>
      <w:r>
        <w:rPr>
          <w:rFonts w:asciiTheme="minorHAnsi" w:hAnsiTheme="minorHAnsi"/>
          <w:color w:val="000000"/>
          <w:sz w:val="22"/>
          <w:szCs w:val="22"/>
        </w:rPr>
        <w:t>Н</w:t>
      </w:r>
      <w:r w:rsidR="00082955" w:rsidRPr="00082955">
        <w:rPr>
          <w:rFonts w:asciiTheme="minorHAnsi" w:hAnsiTheme="minorHAnsi"/>
          <w:color w:val="000000"/>
          <w:sz w:val="22"/>
          <w:szCs w:val="22"/>
        </w:rPr>
        <w:t xml:space="preserve">и одна модель, кроме </w:t>
      </w:r>
      <w:proofErr w:type="spellStart"/>
      <w:r w:rsidR="00082955" w:rsidRPr="00082955">
        <w:rPr>
          <w:rFonts w:asciiTheme="minorHAnsi" w:hAnsiTheme="minorHAnsi"/>
          <w:color w:val="000000"/>
          <w:sz w:val="22"/>
          <w:szCs w:val="22"/>
        </w:rPr>
        <w:t>авторегрессионой</w:t>
      </w:r>
      <w:proofErr w:type="spellEnd"/>
      <w:r w:rsidR="00082955" w:rsidRPr="00082955">
        <w:rPr>
          <w:rFonts w:asciiTheme="minorHAnsi" w:hAnsiTheme="minorHAnsi"/>
          <w:color w:val="000000"/>
          <w:sz w:val="22"/>
          <w:szCs w:val="22"/>
        </w:rPr>
        <w:t xml:space="preserve"> модели первого порядка, не учитывает циклический компонент. Именно эта модель лучше других аппроксимирует наблюдения и характеризуется наименее систематической структурой.</w:t>
      </w:r>
      <w:r>
        <w:rPr>
          <w:rFonts w:asciiTheme="minorHAnsi" w:hAnsiTheme="minorHAnsi"/>
          <w:color w:val="000000"/>
          <w:sz w:val="22"/>
          <w:szCs w:val="22"/>
        </w:rPr>
        <w:t xml:space="preserve"> </w:t>
      </w:r>
      <w:r w:rsidR="00082955" w:rsidRPr="00082955">
        <w:rPr>
          <w:rFonts w:asciiTheme="minorHAnsi" w:hAnsiTheme="minorHAnsi"/>
          <w:color w:val="000000"/>
          <w:sz w:val="22"/>
          <w:szCs w:val="22"/>
        </w:rPr>
        <w:t>Итак, анализ остатков всех четырех методов показ</w:t>
      </w:r>
      <w:r>
        <w:rPr>
          <w:rFonts w:asciiTheme="minorHAnsi" w:hAnsiTheme="minorHAnsi"/>
          <w:color w:val="000000"/>
          <w:sz w:val="22"/>
          <w:szCs w:val="22"/>
        </w:rPr>
        <w:t xml:space="preserve">ал, что наилучшей является </w:t>
      </w:r>
      <w:proofErr w:type="spellStart"/>
      <w:r>
        <w:rPr>
          <w:rFonts w:asciiTheme="minorHAnsi" w:hAnsiTheme="minorHAnsi"/>
          <w:color w:val="000000"/>
          <w:sz w:val="22"/>
          <w:szCs w:val="22"/>
        </w:rPr>
        <w:t>авто</w:t>
      </w:r>
      <w:r w:rsidR="00082955" w:rsidRPr="00082955">
        <w:rPr>
          <w:rFonts w:asciiTheme="minorHAnsi" w:hAnsiTheme="minorHAnsi"/>
          <w:color w:val="000000"/>
          <w:sz w:val="22"/>
          <w:szCs w:val="22"/>
        </w:rPr>
        <w:t>регрессионная</w:t>
      </w:r>
      <w:proofErr w:type="spellEnd"/>
      <w:r w:rsidR="00082955" w:rsidRPr="00082955">
        <w:rPr>
          <w:rFonts w:asciiTheme="minorHAnsi" w:hAnsiTheme="minorHAnsi"/>
          <w:color w:val="000000"/>
          <w:sz w:val="22"/>
          <w:szCs w:val="22"/>
        </w:rPr>
        <w:t xml:space="preserve"> модель первого порядка, а линейная, квадратичная и экспоненциальная</w:t>
      </w:r>
      <w:r>
        <w:rPr>
          <w:rFonts w:asciiTheme="minorHAnsi" w:hAnsiTheme="minorHAnsi"/>
          <w:color w:val="000000"/>
          <w:sz w:val="22"/>
          <w:szCs w:val="22"/>
        </w:rPr>
        <w:t xml:space="preserve"> модели имеют меньшую точность.</w:t>
      </w:r>
      <w:r w:rsidR="002B0F26" w:rsidRPr="002B0F26">
        <w:rPr>
          <w:rFonts w:asciiTheme="minorHAnsi" w:hAnsiTheme="minorHAnsi"/>
          <w:color w:val="000000"/>
          <w:sz w:val="22"/>
          <w:szCs w:val="22"/>
        </w:rPr>
        <w:t xml:space="preserve"> Чтобы убедиться в</w:t>
      </w:r>
      <w:r w:rsidR="002B0F26">
        <w:rPr>
          <w:rFonts w:asciiTheme="minorHAnsi" w:hAnsiTheme="minorHAnsi"/>
          <w:color w:val="000000"/>
          <w:sz w:val="22"/>
          <w:szCs w:val="22"/>
        </w:rPr>
        <w:t xml:space="preserve"> этом, сравним величины остаточ</w:t>
      </w:r>
      <w:r w:rsidR="002B0F26" w:rsidRPr="002B0F26">
        <w:rPr>
          <w:rFonts w:asciiTheme="minorHAnsi" w:hAnsiTheme="minorHAnsi"/>
          <w:color w:val="000000"/>
          <w:sz w:val="22"/>
          <w:szCs w:val="22"/>
        </w:rPr>
        <w:t>ных погрешностей этих методов</w:t>
      </w:r>
      <w:r w:rsidR="002B0F26">
        <w:rPr>
          <w:rFonts w:asciiTheme="minorHAnsi" w:hAnsiTheme="minorHAnsi"/>
          <w:color w:val="000000"/>
          <w:sz w:val="22"/>
          <w:szCs w:val="22"/>
        </w:rPr>
        <w:t xml:space="preserve"> (рис. 21)</w:t>
      </w:r>
      <w:r w:rsidR="002B0F26" w:rsidRPr="002B0F26">
        <w:rPr>
          <w:rFonts w:asciiTheme="minorHAnsi" w:hAnsiTheme="minorHAnsi"/>
          <w:color w:val="000000"/>
          <w:sz w:val="22"/>
          <w:szCs w:val="22"/>
        </w:rPr>
        <w:t xml:space="preserve">. </w:t>
      </w:r>
      <w:r w:rsidR="002B0F26">
        <w:rPr>
          <w:rFonts w:asciiTheme="minorHAnsi" w:hAnsiTheme="minorHAnsi"/>
          <w:color w:val="000000"/>
          <w:sz w:val="22"/>
          <w:szCs w:val="22"/>
        </w:rPr>
        <w:t xml:space="preserve">С методикой расчетов можно ознакомиться, открыв </w:t>
      </w:r>
      <w:r w:rsidR="002B0F26">
        <w:rPr>
          <w:rFonts w:asciiTheme="minorHAnsi" w:hAnsiTheme="minorHAnsi"/>
          <w:color w:val="000000"/>
          <w:sz w:val="22"/>
          <w:szCs w:val="22"/>
          <w:lang w:val="en-US"/>
        </w:rPr>
        <w:t>Excel</w:t>
      </w:r>
      <w:r w:rsidR="002B0F26">
        <w:rPr>
          <w:rFonts w:asciiTheme="minorHAnsi" w:hAnsiTheme="minorHAnsi"/>
          <w:color w:val="000000"/>
          <w:sz w:val="22"/>
          <w:szCs w:val="22"/>
        </w:rPr>
        <w:t xml:space="preserve">-файл. </w:t>
      </w:r>
      <w:r w:rsidR="002B0F26" w:rsidRPr="002B0F26">
        <w:rPr>
          <w:rFonts w:asciiTheme="minorHAnsi" w:hAnsiTheme="minorHAnsi"/>
          <w:color w:val="000000"/>
          <w:sz w:val="22"/>
          <w:szCs w:val="22"/>
        </w:rPr>
        <w:t xml:space="preserve">На рис. </w:t>
      </w:r>
      <w:r w:rsidR="002B0F26">
        <w:rPr>
          <w:rFonts w:asciiTheme="minorHAnsi" w:hAnsiTheme="minorHAnsi"/>
          <w:color w:val="000000"/>
          <w:sz w:val="22"/>
          <w:szCs w:val="22"/>
        </w:rPr>
        <w:t>2</w:t>
      </w:r>
      <w:r w:rsidR="002B0F26" w:rsidRPr="002B0F26">
        <w:rPr>
          <w:rFonts w:asciiTheme="minorHAnsi" w:hAnsiTheme="minorHAnsi"/>
          <w:color w:val="000000"/>
          <w:sz w:val="22"/>
          <w:szCs w:val="22"/>
        </w:rPr>
        <w:t xml:space="preserve">1 указаны фактические значения </w:t>
      </w:r>
      <w:r w:rsidR="002B0F26" w:rsidRPr="002B0F26">
        <w:rPr>
          <w:rFonts w:asciiTheme="minorHAnsi" w:hAnsiTheme="minorHAnsi"/>
          <w:i/>
          <w:color w:val="000000"/>
          <w:sz w:val="22"/>
          <w:szCs w:val="22"/>
          <w:lang w:val="en-US"/>
        </w:rPr>
        <w:t>Y</w:t>
      </w:r>
      <w:r w:rsidR="002B0F26" w:rsidRPr="002B0F26">
        <w:rPr>
          <w:rFonts w:asciiTheme="minorHAnsi" w:hAnsiTheme="minorHAnsi"/>
          <w:i/>
          <w:color w:val="000000"/>
          <w:sz w:val="22"/>
          <w:szCs w:val="22"/>
          <w:vertAlign w:val="subscript"/>
          <w:lang w:val="en-US"/>
        </w:rPr>
        <w:t>i</w:t>
      </w:r>
      <w:r w:rsidR="002B0F26" w:rsidRPr="002B0F26">
        <w:rPr>
          <w:rFonts w:asciiTheme="minorHAnsi" w:hAnsiTheme="minorHAnsi"/>
          <w:color w:val="000000"/>
          <w:sz w:val="22"/>
          <w:szCs w:val="22"/>
        </w:rPr>
        <w:t xml:space="preserve"> (</w:t>
      </w:r>
      <w:r w:rsidR="002B0F26">
        <w:rPr>
          <w:rFonts w:asciiTheme="minorHAnsi" w:hAnsiTheme="minorHAnsi"/>
          <w:color w:val="000000"/>
          <w:sz w:val="22"/>
          <w:szCs w:val="22"/>
        </w:rPr>
        <w:t xml:space="preserve">колонка </w:t>
      </w:r>
      <w:r w:rsidR="002B0F26" w:rsidRPr="002B0F26">
        <w:rPr>
          <w:rFonts w:asciiTheme="minorHAnsi" w:hAnsiTheme="minorHAnsi"/>
          <w:i/>
          <w:color w:val="000000"/>
          <w:sz w:val="22"/>
          <w:szCs w:val="22"/>
        </w:rPr>
        <w:t>Реальный доход</w:t>
      </w:r>
      <w:r w:rsidR="002B0F26">
        <w:rPr>
          <w:rFonts w:asciiTheme="minorHAnsi" w:hAnsiTheme="minorHAnsi"/>
          <w:color w:val="000000"/>
          <w:sz w:val="22"/>
          <w:szCs w:val="22"/>
        </w:rPr>
        <w:t xml:space="preserve">), предсказанные значения </w:t>
      </w:r>
      <w:r w:rsidR="002B0F26" w:rsidRPr="002B0F26">
        <w:rPr>
          <w:rFonts w:asciiTheme="minorHAnsi" w:hAnsiTheme="minorHAnsi"/>
          <w:i/>
          <w:color w:val="000000"/>
          <w:sz w:val="22"/>
          <w:szCs w:val="22"/>
        </w:rPr>
        <w:t>Ŷ</w:t>
      </w:r>
      <w:proofErr w:type="spellStart"/>
      <w:r w:rsidR="002B0F26" w:rsidRPr="002B0F26">
        <w:rPr>
          <w:rFonts w:asciiTheme="minorHAnsi" w:hAnsiTheme="minorHAnsi"/>
          <w:i/>
          <w:color w:val="000000"/>
          <w:sz w:val="22"/>
          <w:szCs w:val="22"/>
          <w:vertAlign w:val="subscript"/>
          <w:lang w:val="en-US"/>
        </w:rPr>
        <w:t>i</w:t>
      </w:r>
      <w:proofErr w:type="spellEnd"/>
      <w:r w:rsidR="002B0F26" w:rsidRPr="002B0F26">
        <w:rPr>
          <w:rFonts w:asciiTheme="minorHAnsi" w:hAnsiTheme="minorHAnsi"/>
          <w:color w:val="000000"/>
          <w:sz w:val="22"/>
          <w:szCs w:val="22"/>
        </w:rPr>
        <w:t xml:space="preserve">, а также остатки </w:t>
      </w:r>
      <w:r w:rsidR="002B0F26" w:rsidRPr="002B0F26">
        <w:rPr>
          <w:rFonts w:asciiTheme="minorHAnsi" w:hAnsiTheme="minorHAnsi"/>
          <w:i/>
          <w:color w:val="000000"/>
          <w:sz w:val="22"/>
          <w:szCs w:val="22"/>
        </w:rPr>
        <w:t>е</w:t>
      </w:r>
      <w:proofErr w:type="spellStart"/>
      <w:r w:rsidR="002B0F26" w:rsidRPr="002B0F26">
        <w:rPr>
          <w:rFonts w:asciiTheme="minorHAnsi" w:hAnsiTheme="minorHAnsi"/>
          <w:i/>
          <w:color w:val="000000"/>
          <w:sz w:val="22"/>
          <w:szCs w:val="22"/>
          <w:vertAlign w:val="subscript"/>
          <w:lang w:val="en-US"/>
        </w:rPr>
        <w:t>i</w:t>
      </w:r>
      <w:proofErr w:type="spellEnd"/>
      <w:r w:rsidR="002B0F26" w:rsidRPr="002B0F26">
        <w:rPr>
          <w:rFonts w:asciiTheme="minorHAnsi" w:hAnsiTheme="minorHAnsi"/>
          <w:color w:val="000000"/>
          <w:sz w:val="22"/>
          <w:szCs w:val="22"/>
        </w:rPr>
        <w:t xml:space="preserve"> для каждой из четырех моделей. Кроме того, показаны значения </w:t>
      </w:r>
      <w:r w:rsidR="002B0F26" w:rsidRPr="002B0F26">
        <w:rPr>
          <w:rFonts w:asciiTheme="minorHAnsi" w:hAnsiTheme="minorHAnsi"/>
          <w:i/>
          <w:color w:val="000000"/>
          <w:sz w:val="22"/>
          <w:szCs w:val="22"/>
        </w:rPr>
        <w:t>S</w:t>
      </w:r>
      <w:r w:rsidR="002B0F26" w:rsidRPr="002B0F26">
        <w:rPr>
          <w:rFonts w:asciiTheme="minorHAnsi" w:hAnsiTheme="minorHAnsi"/>
          <w:i/>
          <w:color w:val="000000"/>
          <w:sz w:val="22"/>
          <w:szCs w:val="22"/>
          <w:vertAlign w:val="subscript"/>
          <w:lang w:val="en-US"/>
        </w:rPr>
        <w:t>YX</w:t>
      </w:r>
      <w:r w:rsidR="002B0F26" w:rsidRPr="002B0F26">
        <w:rPr>
          <w:rFonts w:asciiTheme="minorHAnsi" w:hAnsiTheme="minorHAnsi"/>
          <w:color w:val="000000"/>
          <w:sz w:val="22"/>
          <w:szCs w:val="22"/>
        </w:rPr>
        <w:t xml:space="preserve"> и </w:t>
      </w:r>
      <w:r w:rsidR="002B0F26" w:rsidRPr="002B0F26">
        <w:rPr>
          <w:rFonts w:asciiTheme="minorHAnsi" w:hAnsiTheme="minorHAnsi"/>
          <w:i/>
          <w:color w:val="000000"/>
          <w:sz w:val="22"/>
          <w:szCs w:val="22"/>
        </w:rPr>
        <w:t>MAD</w:t>
      </w:r>
      <w:r w:rsidR="002B0F26" w:rsidRPr="002B0F26">
        <w:rPr>
          <w:rFonts w:asciiTheme="minorHAnsi" w:hAnsiTheme="minorHAnsi"/>
          <w:color w:val="000000"/>
          <w:sz w:val="22"/>
          <w:szCs w:val="22"/>
        </w:rPr>
        <w:t>. Для всех четырех моделей величин</w:t>
      </w:r>
      <w:r w:rsidR="002B0F26">
        <w:rPr>
          <w:rFonts w:asciiTheme="minorHAnsi" w:hAnsiTheme="minorHAnsi"/>
          <w:color w:val="000000"/>
          <w:sz w:val="22"/>
          <w:szCs w:val="22"/>
          <w:lang w:val="en-US"/>
        </w:rPr>
        <w:t>s</w:t>
      </w:r>
      <w:r w:rsidR="002B0F26" w:rsidRPr="002B0F26">
        <w:rPr>
          <w:rFonts w:asciiTheme="minorHAnsi" w:hAnsiTheme="minorHAnsi"/>
          <w:color w:val="000000"/>
          <w:sz w:val="22"/>
          <w:szCs w:val="22"/>
        </w:rPr>
        <w:t xml:space="preserve"> </w:t>
      </w:r>
      <w:r w:rsidR="002B0F26" w:rsidRPr="002B0F26">
        <w:rPr>
          <w:rFonts w:asciiTheme="minorHAnsi" w:hAnsiTheme="minorHAnsi"/>
          <w:i/>
          <w:color w:val="000000"/>
          <w:sz w:val="22"/>
          <w:szCs w:val="22"/>
        </w:rPr>
        <w:t>S</w:t>
      </w:r>
      <w:r w:rsidR="002B0F26" w:rsidRPr="002B0F26">
        <w:rPr>
          <w:rFonts w:asciiTheme="minorHAnsi" w:hAnsiTheme="minorHAnsi"/>
          <w:i/>
          <w:color w:val="000000"/>
          <w:sz w:val="22"/>
          <w:szCs w:val="22"/>
          <w:vertAlign w:val="subscript"/>
          <w:lang w:val="en-US"/>
        </w:rPr>
        <w:t>YX</w:t>
      </w:r>
      <w:r w:rsidR="002B0F26" w:rsidRPr="002B0F26">
        <w:rPr>
          <w:rFonts w:asciiTheme="minorHAnsi" w:hAnsiTheme="minorHAnsi"/>
          <w:color w:val="000000"/>
          <w:sz w:val="22"/>
          <w:szCs w:val="22"/>
        </w:rPr>
        <w:t xml:space="preserve"> и </w:t>
      </w:r>
      <w:r w:rsidR="002B0F26" w:rsidRPr="002B0F26">
        <w:rPr>
          <w:rFonts w:asciiTheme="minorHAnsi" w:hAnsiTheme="minorHAnsi"/>
          <w:i/>
          <w:color w:val="000000"/>
          <w:sz w:val="22"/>
          <w:szCs w:val="22"/>
        </w:rPr>
        <w:t>MAD</w:t>
      </w:r>
      <w:r w:rsidR="002B0F26" w:rsidRPr="002B0F26">
        <w:rPr>
          <w:rFonts w:asciiTheme="minorHAnsi" w:hAnsiTheme="minorHAnsi"/>
          <w:color w:val="000000"/>
          <w:sz w:val="22"/>
          <w:szCs w:val="22"/>
        </w:rPr>
        <w:t xml:space="preserve"> примерно одинако</w:t>
      </w:r>
      <w:r w:rsidR="002B0F26">
        <w:rPr>
          <w:rFonts w:asciiTheme="minorHAnsi" w:hAnsiTheme="minorHAnsi"/>
          <w:color w:val="000000"/>
          <w:sz w:val="22"/>
          <w:szCs w:val="22"/>
        </w:rPr>
        <w:t>вые</w:t>
      </w:r>
      <w:r w:rsidR="002B0F26" w:rsidRPr="002B0F26">
        <w:rPr>
          <w:rFonts w:asciiTheme="minorHAnsi" w:hAnsiTheme="minorHAnsi"/>
          <w:color w:val="000000"/>
          <w:sz w:val="22"/>
          <w:szCs w:val="22"/>
        </w:rPr>
        <w:t xml:space="preserve">. </w:t>
      </w:r>
      <w:r w:rsidR="002B0F26">
        <w:rPr>
          <w:rFonts w:asciiTheme="minorHAnsi" w:hAnsiTheme="minorHAnsi"/>
          <w:color w:val="000000"/>
          <w:sz w:val="22"/>
          <w:szCs w:val="22"/>
        </w:rPr>
        <w:t>Э</w:t>
      </w:r>
      <w:r w:rsidR="002B0F26" w:rsidRPr="002B0F26">
        <w:rPr>
          <w:rFonts w:asciiTheme="minorHAnsi" w:hAnsiTheme="minorHAnsi"/>
          <w:color w:val="000000"/>
          <w:sz w:val="22"/>
          <w:szCs w:val="22"/>
        </w:rPr>
        <w:t>кспоненциальная модель является</w:t>
      </w:r>
      <w:r w:rsidR="002B0F26">
        <w:rPr>
          <w:rFonts w:asciiTheme="minorHAnsi" w:hAnsiTheme="minorHAnsi"/>
          <w:color w:val="000000"/>
          <w:sz w:val="22"/>
          <w:szCs w:val="22"/>
        </w:rPr>
        <w:t xml:space="preserve"> относительно худшей, а</w:t>
      </w:r>
      <w:r w:rsidR="002B0F26" w:rsidRPr="002B0F26">
        <w:rPr>
          <w:rFonts w:asciiTheme="minorHAnsi" w:hAnsiTheme="minorHAnsi"/>
          <w:color w:val="000000"/>
          <w:sz w:val="22"/>
          <w:szCs w:val="22"/>
        </w:rPr>
        <w:t xml:space="preserve"> линейная и квадратичная мо</w:t>
      </w:r>
      <w:r w:rsidR="002B0F26">
        <w:rPr>
          <w:rFonts w:asciiTheme="minorHAnsi" w:hAnsiTheme="minorHAnsi"/>
          <w:color w:val="000000"/>
          <w:sz w:val="22"/>
          <w:szCs w:val="22"/>
        </w:rPr>
        <w:t>дели превосходят ее по точности.</w:t>
      </w:r>
      <w:r w:rsidR="002B0F26" w:rsidRPr="002B0F26">
        <w:rPr>
          <w:rFonts w:asciiTheme="minorHAnsi" w:hAnsiTheme="minorHAnsi"/>
          <w:color w:val="000000"/>
          <w:sz w:val="22"/>
          <w:szCs w:val="22"/>
        </w:rPr>
        <w:t xml:space="preserve"> Как и ожидалось,</w:t>
      </w:r>
      <w:r w:rsidR="002B0F26">
        <w:rPr>
          <w:rFonts w:asciiTheme="minorHAnsi" w:hAnsiTheme="minorHAnsi"/>
          <w:color w:val="000000"/>
          <w:sz w:val="22"/>
          <w:szCs w:val="22"/>
        </w:rPr>
        <w:t xml:space="preserve"> </w:t>
      </w:r>
      <w:r w:rsidR="002B0F26" w:rsidRPr="002B0F26">
        <w:rPr>
          <w:rFonts w:asciiTheme="minorHAnsi" w:hAnsiTheme="minorHAnsi"/>
          <w:color w:val="000000"/>
          <w:sz w:val="22"/>
          <w:szCs w:val="22"/>
        </w:rPr>
        <w:t xml:space="preserve">наименьшие величины </w:t>
      </w:r>
      <w:r w:rsidR="002B0F26" w:rsidRPr="002B0F26">
        <w:rPr>
          <w:rFonts w:asciiTheme="minorHAnsi" w:hAnsiTheme="minorHAnsi"/>
          <w:i/>
          <w:color w:val="000000"/>
          <w:sz w:val="22"/>
          <w:szCs w:val="22"/>
        </w:rPr>
        <w:t>S</w:t>
      </w:r>
      <w:r w:rsidR="002B0F26" w:rsidRPr="002B0F26">
        <w:rPr>
          <w:rFonts w:asciiTheme="minorHAnsi" w:hAnsiTheme="minorHAnsi"/>
          <w:i/>
          <w:color w:val="000000"/>
          <w:sz w:val="22"/>
          <w:szCs w:val="22"/>
          <w:vertAlign w:val="subscript"/>
          <w:lang w:val="en-US"/>
        </w:rPr>
        <w:t>YX</w:t>
      </w:r>
      <w:r w:rsidR="002B0F26" w:rsidRPr="002B0F26">
        <w:rPr>
          <w:rFonts w:asciiTheme="minorHAnsi" w:hAnsiTheme="minorHAnsi"/>
          <w:color w:val="000000"/>
          <w:sz w:val="22"/>
          <w:szCs w:val="22"/>
        </w:rPr>
        <w:t xml:space="preserve"> и </w:t>
      </w:r>
      <w:r w:rsidR="002B0F26" w:rsidRPr="002B0F26">
        <w:rPr>
          <w:rFonts w:asciiTheme="minorHAnsi" w:hAnsiTheme="minorHAnsi"/>
          <w:i/>
          <w:color w:val="000000"/>
          <w:sz w:val="22"/>
          <w:szCs w:val="22"/>
        </w:rPr>
        <w:t>MAD</w:t>
      </w:r>
      <w:r w:rsidR="002B0F26" w:rsidRPr="002B0F26">
        <w:rPr>
          <w:rFonts w:asciiTheme="minorHAnsi" w:hAnsiTheme="minorHAnsi"/>
          <w:color w:val="000000"/>
          <w:sz w:val="22"/>
          <w:szCs w:val="22"/>
        </w:rPr>
        <w:t xml:space="preserve"> имеет </w:t>
      </w:r>
      <w:proofErr w:type="spellStart"/>
      <w:r w:rsidR="002B0F26" w:rsidRPr="002B0F26">
        <w:rPr>
          <w:rFonts w:asciiTheme="minorHAnsi" w:hAnsiTheme="minorHAnsi"/>
          <w:color w:val="000000"/>
          <w:sz w:val="22"/>
          <w:szCs w:val="22"/>
        </w:rPr>
        <w:t>авторегрессионная</w:t>
      </w:r>
      <w:proofErr w:type="spellEnd"/>
      <w:r w:rsidR="002B0F26" w:rsidRPr="002B0F26">
        <w:rPr>
          <w:rFonts w:asciiTheme="minorHAnsi" w:hAnsiTheme="minorHAnsi"/>
          <w:color w:val="000000"/>
          <w:sz w:val="22"/>
          <w:szCs w:val="22"/>
        </w:rPr>
        <w:t xml:space="preserve"> модель первого порядка.</w:t>
      </w:r>
    </w:p>
    <w:p w:rsidR="002B0F26" w:rsidRDefault="002B0F26" w:rsidP="002B0F26">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6119495" cy="42252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 Сравнение четырех методов прогнозирования с помощью показателей SYX и MAD.jpg"/>
                    <pic:cNvPicPr/>
                  </pic:nvPicPr>
                  <pic:blipFill>
                    <a:blip r:embed="rId36">
                      <a:extLst>
                        <a:ext uri="{28A0092B-C50C-407E-A947-70E740481C1C}">
                          <a14:useLocalDpi xmlns:a14="http://schemas.microsoft.com/office/drawing/2010/main" val="0"/>
                        </a:ext>
                      </a:extLst>
                    </a:blip>
                    <a:stretch>
                      <a:fillRect/>
                    </a:stretch>
                  </pic:blipFill>
                  <pic:spPr>
                    <a:xfrm>
                      <a:off x="0" y="0"/>
                      <a:ext cx="6119495" cy="4225290"/>
                    </a:xfrm>
                    <a:prstGeom prst="rect">
                      <a:avLst/>
                    </a:prstGeom>
                  </pic:spPr>
                </pic:pic>
              </a:graphicData>
            </a:graphic>
          </wp:inline>
        </w:drawing>
      </w:r>
    </w:p>
    <w:p w:rsidR="00082955" w:rsidRDefault="002B0F26" w:rsidP="002B0F26">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Pr="002B0F26">
        <w:rPr>
          <w:rFonts w:asciiTheme="minorHAnsi" w:hAnsiTheme="minorHAnsi"/>
          <w:color w:val="000000"/>
          <w:sz w:val="22"/>
          <w:szCs w:val="22"/>
        </w:rPr>
        <w:t>21. Сравнение четырех методов прогнозирования с помощью показателей S</w:t>
      </w:r>
      <w:r w:rsidRPr="002B0F26">
        <w:rPr>
          <w:rFonts w:asciiTheme="minorHAnsi" w:hAnsiTheme="minorHAnsi"/>
          <w:color w:val="000000"/>
          <w:sz w:val="22"/>
          <w:szCs w:val="22"/>
          <w:vertAlign w:val="subscript"/>
          <w:lang w:val="en-US"/>
        </w:rPr>
        <w:t>YX</w:t>
      </w:r>
      <w:r w:rsidRPr="002B0F26">
        <w:rPr>
          <w:rFonts w:asciiTheme="minorHAnsi" w:hAnsiTheme="minorHAnsi"/>
          <w:color w:val="000000"/>
          <w:sz w:val="22"/>
          <w:szCs w:val="22"/>
        </w:rPr>
        <w:t xml:space="preserve"> и MAD</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Выбрав конкретную модель прогнозирования, необходимо внимательно следить за дальнейшими изменениями временного ряда. Помимо всего прочего, такая модель создается, чтобы правильно предсказывать значения временного ряда в будущем. К сожалению, такие модели прогнозирования плохо учитывают изменения в структуре временного ряда. Совершенно необходимо сравнивать не только остаточную погрешность, но и точность прогнозирования будущих значений временного ряда, полученную с помощью других моделей. Измерив новую величину </w:t>
      </w:r>
      <w:r w:rsidRPr="008D072B">
        <w:rPr>
          <w:rFonts w:asciiTheme="minorHAnsi" w:hAnsiTheme="minorHAnsi"/>
          <w:i/>
          <w:color w:val="000000"/>
          <w:sz w:val="22"/>
          <w:szCs w:val="22"/>
        </w:rPr>
        <w:t>Y</w:t>
      </w:r>
      <w:proofErr w:type="spellStart"/>
      <w:r w:rsidR="008D072B" w:rsidRPr="008D072B">
        <w:rPr>
          <w:rFonts w:asciiTheme="minorHAnsi" w:hAnsiTheme="minorHAnsi"/>
          <w:i/>
          <w:color w:val="000000"/>
          <w:sz w:val="22"/>
          <w:szCs w:val="22"/>
          <w:vertAlign w:val="subscript"/>
          <w:lang w:val="en-US"/>
        </w:rPr>
        <w:t>i</w:t>
      </w:r>
      <w:proofErr w:type="spellEnd"/>
      <w:r w:rsidRPr="00082955">
        <w:rPr>
          <w:rFonts w:asciiTheme="minorHAnsi" w:hAnsiTheme="minorHAnsi"/>
          <w:color w:val="000000"/>
          <w:sz w:val="22"/>
          <w:szCs w:val="22"/>
        </w:rPr>
        <w:t xml:space="preserve"> в наблюдаемом интервале времени, ее необходимо тотчас же сравнить с предсказанным значением. Если разница слишком велика, модель прогно</w:t>
      </w:r>
      <w:r w:rsidR="008D072B">
        <w:rPr>
          <w:rFonts w:asciiTheme="minorHAnsi" w:hAnsiTheme="minorHAnsi"/>
          <w:color w:val="000000"/>
          <w:sz w:val="22"/>
          <w:szCs w:val="22"/>
        </w:rPr>
        <w:t>зирования следует пересмотреть.</w:t>
      </w:r>
    </w:p>
    <w:p w:rsidR="00AD172C" w:rsidRPr="00AD172C" w:rsidRDefault="00AD172C" w:rsidP="00082955">
      <w:pPr>
        <w:pStyle w:val="ac"/>
        <w:spacing w:before="0" w:beforeAutospacing="0" w:after="120" w:afterAutospacing="0"/>
        <w:rPr>
          <w:rFonts w:asciiTheme="minorHAnsi" w:hAnsiTheme="minorHAnsi"/>
          <w:b/>
          <w:color w:val="000000"/>
          <w:sz w:val="22"/>
          <w:szCs w:val="22"/>
        </w:rPr>
      </w:pPr>
      <w:r w:rsidRPr="00AD172C">
        <w:rPr>
          <w:rFonts w:asciiTheme="minorHAnsi" w:hAnsiTheme="minorHAnsi"/>
          <w:b/>
          <w:color w:val="000000"/>
          <w:sz w:val="22"/>
          <w:szCs w:val="22"/>
        </w:rPr>
        <w:t>Прогнозирование временн</w:t>
      </w:r>
      <w:r w:rsidRPr="00AD172C">
        <w:rPr>
          <w:rFonts w:asciiTheme="minorHAnsi" w:hAnsiTheme="minorHAnsi"/>
          <w:b/>
          <w:i/>
          <w:color w:val="000000"/>
          <w:sz w:val="22"/>
          <w:szCs w:val="22"/>
        </w:rPr>
        <w:t>ы</w:t>
      </w:r>
      <w:r w:rsidRPr="00AD172C">
        <w:rPr>
          <w:rFonts w:asciiTheme="minorHAnsi" w:hAnsiTheme="minorHAnsi"/>
          <w:b/>
          <w:color w:val="000000"/>
          <w:sz w:val="22"/>
          <w:szCs w:val="22"/>
        </w:rPr>
        <w:t>х рядов на основе сезонных данных</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До сих пор мы изучали временные ряды, состоящие из годовых данных. Однако многие временные ряды состоят из величин, измеряемых ежеквартально, ежемесячно, еженедельно, ежедневно</w:t>
      </w:r>
      <w:r w:rsidR="00786A81">
        <w:rPr>
          <w:rFonts w:asciiTheme="minorHAnsi" w:hAnsiTheme="minorHAnsi"/>
          <w:color w:val="000000"/>
          <w:sz w:val="22"/>
          <w:szCs w:val="22"/>
        </w:rPr>
        <w:t xml:space="preserve"> и даже ежечасно. К</w:t>
      </w:r>
      <w:r w:rsidRPr="00082955">
        <w:rPr>
          <w:rFonts w:asciiTheme="minorHAnsi" w:hAnsiTheme="minorHAnsi"/>
          <w:color w:val="000000"/>
          <w:sz w:val="22"/>
          <w:szCs w:val="22"/>
        </w:rPr>
        <w:t xml:space="preserve">ак показано </w:t>
      </w:r>
      <w:r w:rsidR="00786A81">
        <w:rPr>
          <w:rFonts w:asciiTheme="minorHAnsi" w:hAnsiTheme="minorHAnsi"/>
          <w:color w:val="000000"/>
          <w:sz w:val="22"/>
          <w:szCs w:val="22"/>
        </w:rPr>
        <w:t>на рис. 2</w:t>
      </w:r>
      <w:r w:rsidRPr="00082955">
        <w:rPr>
          <w:rFonts w:asciiTheme="minorHAnsi" w:hAnsiTheme="minorHAnsi"/>
          <w:color w:val="000000"/>
          <w:sz w:val="22"/>
          <w:szCs w:val="22"/>
        </w:rPr>
        <w:t>, если данные измеряются ежемесячно или ежеквартально, следует учитывать сезонный компонент. В этом разделе мы рассмотрим методы, позволяющие прогнозировать значения таких временных рядов.</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В сценарии, описанном в начале главы, упоминалась компания </w:t>
      </w:r>
      <w:proofErr w:type="spellStart"/>
      <w:r w:rsidRPr="00082955">
        <w:rPr>
          <w:rFonts w:asciiTheme="minorHAnsi" w:hAnsiTheme="minorHAnsi"/>
          <w:color w:val="000000"/>
          <w:sz w:val="22"/>
          <w:szCs w:val="22"/>
        </w:rPr>
        <w:t>Wal-Mart</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Stores</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Inc</w:t>
      </w:r>
      <w:proofErr w:type="spellEnd"/>
      <w:r w:rsidRPr="00082955">
        <w:rPr>
          <w:rFonts w:asciiTheme="minorHAnsi" w:hAnsiTheme="minorHAnsi"/>
          <w:color w:val="000000"/>
          <w:sz w:val="22"/>
          <w:szCs w:val="22"/>
        </w:rPr>
        <w:t xml:space="preserve">. Рыночная капитализация компании </w:t>
      </w:r>
      <w:r w:rsidR="00084A78">
        <w:rPr>
          <w:rFonts w:asciiTheme="minorHAnsi" w:hAnsiTheme="minorHAnsi"/>
          <w:color w:val="000000"/>
          <w:sz w:val="22"/>
          <w:szCs w:val="22"/>
        </w:rPr>
        <w:t>229 млрд. долл.</w:t>
      </w:r>
      <w:r w:rsidRPr="00082955">
        <w:rPr>
          <w:rFonts w:asciiTheme="minorHAnsi" w:hAnsiTheme="minorHAnsi"/>
          <w:color w:val="000000"/>
          <w:sz w:val="22"/>
          <w:szCs w:val="22"/>
        </w:rPr>
        <w:t xml:space="preserve"> Ее акции котируются на Нью-Йоркской фондовой бирже под аббревиатурой WMT. Финансовый год компании заканчивается 31 января, поэтому в четвертый квартал 2002 года включаются ноябрь и декабрь 2001 года, а также январь 2002 года. Временной ряд квартальных доход</w:t>
      </w:r>
      <w:r w:rsidR="00084A78">
        <w:rPr>
          <w:rFonts w:asciiTheme="minorHAnsi" w:hAnsiTheme="minorHAnsi"/>
          <w:color w:val="000000"/>
          <w:sz w:val="22"/>
          <w:szCs w:val="22"/>
        </w:rPr>
        <w:t xml:space="preserve">ов компании приведен на рис. </w:t>
      </w:r>
      <w:r w:rsidRPr="00082955">
        <w:rPr>
          <w:rFonts w:asciiTheme="minorHAnsi" w:hAnsiTheme="minorHAnsi"/>
          <w:color w:val="000000"/>
          <w:sz w:val="22"/>
          <w:szCs w:val="22"/>
        </w:rPr>
        <w:t>22.</w:t>
      </w:r>
    </w:p>
    <w:p w:rsidR="00084A78" w:rsidRDefault="00084A78"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5808268" cy="23439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 Квартальные доходы компании Wal-Mart.jpg"/>
                    <pic:cNvPicPr/>
                  </pic:nvPicPr>
                  <pic:blipFill>
                    <a:blip r:embed="rId37">
                      <a:extLst>
                        <a:ext uri="{28A0092B-C50C-407E-A947-70E740481C1C}">
                          <a14:useLocalDpi xmlns:a14="http://schemas.microsoft.com/office/drawing/2010/main" val="0"/>
                        </a:ext>
                      </a:extLst>
                    </a:blip>
                    <a:stretch>
                      <a:fillRect/>
                    </a:stretch>
                  </pic:blipFill>
                  <pic:spPr>
                    <a:xfrm>
                      <a:off x="0" y="0"/>
                      <a:ext cx="5814172" cy="2346302"/>
                    </a:xfrm>
                    <a:prstGeom prst="rect">
                      <a:avLst/>
                    </a:prstGeom>
                  </pic:spPr>
                </pic:pic>
              </a:graphicData>
            </a:graphic>
          </wp:inline>
        </w:drawing>
      </w:r>
    </w:p>
    <w:p w:rsidR="00082955" w:rsidRPr="00084A78" w:rsidRDefault="00084A78"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22</w:t>
      </w:r>
      <w:r w:rsidR="00082955" w:rsidRPr="00082955">
        <w:rPr>
          <w:rFonts w:asciiTheme="minorHAnsi" w:hAnsiTheme="minorHAnsi"/>
          <w:color w:val="000000"/>
          <w:sz w:val="22"/>
          <w:szCs w:val="22"/>
        </w:rPr>
        <w:t xml:space="preserve">. Квартальные доходы компании </w:t>
      </w:r>
      <w:proofErr w:type="spellStart"/>
      <w:r w:rsidR="00082955" w:rsidRPr="00082955">
        <w:rPr>
          <w:rFonts w:asciiTheme="minorHAnsi" w:hAnsiTheme="minorHAnsi"/>
          <w:color w:val="000000"/>
          <w:sz w:val="22"/>
          <w:szCs w:val="22"/>
        </w:rPr>
        <w:t>Wal-Ma</w:t>
      </w:r>
      <w:r>
        <w:rPr>
          <w:rFonts w:asciiTheme="minorHAnsi" w:hAnsiTheme="minorHAnsi"/>
          <w:color w:val="000000"/>
          <w:sz w:val="22"/>
          <w:szCs w:val="22"/>
        </w:rPr>
        <w:t>rt</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Stores</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Inc</w:t>
      </w:r>
      <w:proofErr w:type="spellEnd"/>
      <w:r>
        <w:rPr>
          <w:rFonts w:asciiTheme="minorHAnsi" w:hAnsiTheme="minorHAnsi"/>
          <w:color w:val="000000"/>
          <w:sz w:val="22"/>
          <w:szCs w:val="22"/>
        </w:rPr>
        <w:t>. (млн. долл.)</w:t>
      </w:r>
    </w:p>
    <w:p w:rsidR="00084A78" w:rsidRPr="00084A78" w:rsidRDefault="00082955" w:rsidP="00084A78">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Для таких квартальных рядов, как этот, классическая мультипликативная модель, кроме тренда, циклического и случайного компонен</w:t>
      </w:r>
      <w:r w:rsidR="00084A78">
        <w:rPr>
          <w:rFonts w:asciiTheme="minorHAnsi" w:hAnsiTheme="minorHAnsi"/>
          <w:color w:val="000000"/>
          <w:sz w:val="22"/>
          <w:szCs w:val="22"/>
        </w:rPr>
        <w:t xml:space="preserve">та, содержит сезонный компонент: </w:t>
      </w:r>
      <w:r w:rsidR="00084A78" w:rsidRPr="00AE25E1">
        <w:rPr>
          <w:rFonts w:asciiTheme="majorHAnsi" w:hAnsiTheme="majorHAnsi"/>
          <w:i/>
          <w:color w:val="000000"/>
          <w:sz w:val="22"/>
          <w:szCs w:val="22"/>
          <w:lang w:val="en-US"/>
        </w:rPr>
        <w:t>Y</w:t>
      </w:r>
      <w:r w:rsidR="00084A78" w:rsidRPr="00AE25E1">
        <w:rPr>
          <w:rFonts w:asciiTheme="majorHAnsi" w:hAnsiTheme="majorHAnsi"/>
          <w:i/>
          <w:color w:val="000000"/>
          <w:sz w:val="22"/>
          <w:szCs w:val="22"/>
          <w:vertAlign w:val="subscript"/>
          <w:lang w:val="en-US"/>
        </w:rPr>
        <w:t>i</w:t>
      </w:r>
      <w:r w:rsidR="00084A78" w:rsidRPr="00084A78">
        <w:rPr>
          <w:rFonts w:asciiTheme="majorHAnsi" w:hAnsiTheme="majorHAnsi"/>
          <w:i/>
          <w:color w:val="000000"/>
          <w:sz w:val="22"/>
          <w:szCs w:val="22"/>
        </w:rPr>
        <w:t xml:space="preserve"> = </w:t>
      </w:r>
      <w:r w:rsidR="00084A78" w:rsidRPr="00AE25E1">
        <w:rPr>
          <w:rFonts w:asciiTheme="majorHAnsi" w:hAnsiTheme="majorHAnsi"/>
          <w:i/>
          <w:color w:val="000000"/>
          <w:sz w:val="22"/>
          <w:szCs w:val="22"/>
          <w:lang w:val="en-US"/>
        </w:rPr>
        <w:t>T</w:t>
      </w:r>
      <w:r w:rsidR="00084A78" w:rsidRPr="00AE25E1">
        <w:rPr>
          <w:rFonts w:asciiTheme="majorHAnsi" w:hAnsiTheme="majorHAnsi"/>
          <w:i/>
          <w:color w:val="000000"/>
          <w:sz w:val="22"/>
          <w:szCs w:val="22"/>
          <w:vertAlign w:val="subscript"/>
          <w:lang w:val="en-US"/>
        </w:rPr>
        <w:t>i</w:t>
      </w:r>
      <w:r w:rsidR="00084A78" w:rsidRPr="00084A78">
        <w:rPr>
          <w:rFonts w:asciiTheme="majorHAnsi" w:hAnsiTheme="majorHAnsi"/>
          <w:i/>
          <w:color w:val="000000"/>
          <w:sz w:val="22"/>
          <w:szCs w:val="22"/>
        </w:rPr>
        <w:t>*</w:t>
      </w:r>
      <w:r w:rsidR="00084A78">
        <w:rPr>
          <w:rFonts w:asciiTheme="majorHAnsi" w:hAnsiTheme="majorHAnsi"/>
          <w:i/>
          <w:color w:val="000000"/>
          <w:sz w:val="22"/>
          <w:szCs w:val="22"/>
          <w:lang w:val="en-US"/>
        </w:rPr>
        <w:t>S</w:t>
      </w:r>
      <w:r w:rsidR="00084A78" w:rsidRPr="001A5259">
        <w:rPr>
          <w:rFonts w:asciiTheme="majorHAnsi" w:hAnsiTheme="majorHAnsi"/>
          <w:i/>
          <w:color w:val="000000"/>
          <w:sz w:val="22"/>
          <w:szCs w:val="22"/>
          <w:vertAlign w:val="subscript"/>
          <w:lang w:val="en-US"/>
        </w:rPr>
        <w:t>i</w:t>
      </w:r>
      <w:r w:rsidR="00084A78" w:rsidRPr="00084A78">
        <w:rPr>
          <w:rFonts w:asciiTheme="majorHAnsi" w:hAnsiTheme="majorHAnsi"/>
          <w:i/>
          <w:color w:val="000000"/>
          <w:sz w:val="22"/>
          <w:szCs w:val="22"/>
        </w:rPr>
        <w:t>*</w:t>
      </w:r>
      <w:proofErr w:type="spellStart"/>
      <w:r w:rsidR="00084A78" w:rsidRPr="00AE25E1">
        <w:rPr>
          <w:rFonts w:asciiTheme="majorHAnsi" w:hAnsiTheme="majorHAnsi"/>
          <w:i/>
          <w:color w:val="000000"/>
          <w:sz w:val="22"/>
          <w:szCs w:val="22"/>
          <w:lang w:val="en-US"/>
        </w:rPr>
        <w:t>C</w:t>
      </w:r>
      <w:r w:rsidR="00084A78" w:rsidRPr="00AE25E1">
        <w:rPr>
          <w:rFonts w:asciiTheme="majorHAnsi" w:hAnsiTheme="majorHAnsi"/>
          <w:i/>
          <w:color w:val="000000"/>
          <w:sz w:val="22"/>
          <w:szCs w:val="22"/>
          <w:vertAlign w:val="subscript"/>
          <w:lang w:val="en-US"/>
        </w:rPr>
        <w:t>i</w:t>
      </w:r>
      <w:proofErr w:type="spellEnd"/>
      <w:r w:rsidR="00084A78" w:rsidRPr="00084A78">
        <w:rPr>
          <w:rFonts w:asciiTheme="majorHAnsi" w:hAnsiTheme="majorHAnsi"/>
          <w:i/>
          <w:color w:val="000000"/>
          <w:sz w:val="22"/>
          <w:szCs w:val="22"/>
        </w:rPr>
        <w:t>*</w:t>
      </w:r>
      <w:r w:rsidR="00084A78" w:rsidRPr="00AE25E1">
        <w:rPr>
          <w:rFonts w:asciiTheme="majorHAnsi" w:hAnsiTheme="majorHAnsi"/>
          <w:i/>
          <w:color w:val="000000"/>
          <w:sz w:val="22"/>
          <w:szCs w:val="22"/>
          <w:lang w:val="en-US"/>
        </w:rPr>
        <w:t>I</w:t>
      </w:r>
      <w:r w:rsidR="00084A78" w:rsidRPr="00AE25E1">
        <w:rPr>
          <w:rFonts w:asciiTheme="majorHAnsi" w:hAnsiTheme="majorHAnsi"/>
          <w:i/>
          <w:color w:val="000000"/>
          <w:sz w:val="22"/>
          <w:szCs w:val="22"/>
          <w:vertAlign w:val="subscript"/>
          <w:lang w:val="en-US"/>
        </w:rPr>
        <w:t>i</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4A78">
        <w:rPr>
          <w:rFonts w:asciiTheme="minorHAnsi" w:hAnsiTheme="minorHAnsi"/>
          <w:b/>
          <w:color w:val="000000"/>
          <w:sz w:val="22"/>
          <w:szCs w:val="22"/>
        </w:rPr>
        <w:t>Про</w:t>
      </w:r>
      <w:r w:rsidR="00084A78" w:rsidRPr="00084A78">
        <w:rPr>
          <w:rFonts w:asciiTheme="minorHAnsi" w:hAnsiTheme="minorHAnsi"/>
          <w:b/>
          <w:color w:val="000000"/>
          <w:sz w:val="22"/>
          <w:szCs w:val="22"/>
        </w:rPr>
        <w:t>гнозирование месячных и временн</w:t>
      </w:r>
      <w:r w:rsidR="00084A78" w:rsidRPr="00084A78">
        <w:rPr>
          <w:rFonts w:asciiTheme="minorHAnsi" w:hAnsiTheme="minorHAnsi"/>
          <w:b/>
          <w:i/>
          <w:color w:val="000000"/>
          <w:sz w:val="22"/>
          <w:szCs w:val="22"/>
        </w:rPr>
        <w:t>ы</w:t>
      </w:r>
      <w:r w:rsidRPr="00084A78">
        <w:rPr>
          <w:rFonts w:asciiTheme="minorHAnsi" w:hAnsiTheme="minorHAnsi"/>
          <w:b/>
          <w:color w:val="000000"/>
          <w:sz w:val="22"/>
          <w:szCs w:val="22"/>
        </w:rPr>
        <w:t>х рядов с помощью метода наименьших квадратов</w:t>
      </w:r>
      <w:r w:rsidR="00084A78">
        <w:rPr>
          <w:rFonts w:asciiTheme="minorHAnsi" w:hAnsiTheme="minorHAnsi"/>
          <w:b/>
          <w:color w:val="000000"/>
          <w:sz w:val="22"/>
          <w:szCs w:val="22"/>
        </w:rPr>
        <w:t xml:space="preserve">. </w:t>
      </w:r>
      <w:r w:rsidRPr="00082955">
        <w:rPr>
          <w:rFonts w:asciiTheme="minorHAnsi" w:hAnsiTheme="minorHAnsi"/>
          <w:color w:val="000000"/>
          <w:sz w:val="22"/>
          <w:szCs w:val="22"/>
        </w:rPr>
        <w:t xml:space="preserve">Регрессионная модель, включающая сезонный компонент, основана на комбинированном подходе. Для вычисления тренда применяется метод наименьших квадратов, описанный </w:t>
      </w:r>
      <w:r w:rsidR="00084A78">
        <w:rPr>
          <w:rFonts w:asciiTheme="minorHAnsi" w:hAnsiTheme="minorHAnsi"/>
          <w:color w:val="000000"/>
          <w:sz w:val="22"/>
          <w:szCs w:val="22"/>
        </w:rPr>
        <w:t>ранее</w:t>
      </w:r>
      <w:r w:rsidRPr="00082955">
        <w:rPr>
          <w:rFonts w:asciiTheme="minorHAnsi" w:hAnsiTheme="minorHAnsi"/>
          <w:color w:val="000000"/>
          <w:sz w:val="22"/>
          <w:szCs w:val="22"/>
        </w:rPr>
        <w:t>, а для учета сезонного компонента — категорийная переменная (</w:t>
      </w:r>
      <w:r w:rsidR="00084A78">
        <w:rPr>
          <w:rFonts w:asciiTheme="minorHAnsi" w:hAnsiTheme="minorHAnsi"/>
          <w:color w:val="000000"/>
          <w:sz w:val="22"/>
          <w:szCs w:val="22"/>
        </w:rPr>
        <w:t xml:space="preserve">подробнее см. </w:t>
      </w:r>
      <w:hyperlink r:id="rId38" w:history="1">
        <w:r w:rsidR="00087B07" w:rsidRPr="00087B07">
          <w:rPr>
            <w:rStyle w:val="a3"/>
            <w:rFonts w:asciiTheme="minorHAnsi" w:hAnsiTheme="minorHAnsi"/>
            <w:sz w:val="22"/>
            <w:szCs w:val="22"/>
          </w:rPr>
          <w:t>Введение в множественную регрессию</w:t>
        </w:r>
      </w:hyperlink>
      <w:r w:rsidR="00087B07">
        <w:rPr>
          <w:rFonts w:asciiTheme="minorHAnsi" w:hAnsiTheme="minorHAnsi"/>
          <w:color w:val="000000"/>
          <w:sz w:val="22"/>
          <w:szCs w:val="22"/>
        </w:rPr>
        <w:t xml:space="preserve"> раздел </w:t>
      </w:r>
      <w:r w:rsidR="00087B07" w:rsidRPr="00087B07">
        <w:rPr>
          <w:rFonts w:asciiTheme="minorHAnsi" w:hAnsiTheme="minorHAnsi"/>
          <w:i/>
          <w:color w:val="000000"/>
          <w:sz w:val="22"/>
          <w:szCs w:val="22"/>
        </w:rPr>
        <w:t>Регрессионные модели с фиктивной переменной и эффекты взаимодействия</w:t>
      </w:r>
      <w:r w:rsidRPr="00082955">
        <w:rPr>
          <w:rFonts w:asciiTheme="minorHAnsi" w:hAnsiTheme="minorHAnsi"/>
          <w:color w:val="000000"/>
          <w:sz w:val="22"/>
          <w:szCs w:val="22"/>
        </w:rPr>
        <w:t>).</w:t>
      </w:r>
      <w:r w:rsidR="00087B07">
        <w:rPr>
          <w:rFonts w:asciiTheme="minorHAnsi" w:hAnsiTheme="minorHAnsi"/>
          <w:color w:val="000000"/>
          <w:sz w:val="22"/>
          <w:szCs w:val="22"/>
        </w:rPr>
        <w:t xml:space="preserve"> </w:t>
      </w:r>
      <w:r w:rsidRPr="00082955">
        <w:rPr>
          <w:rFonts w:asciiTheme="minorHAnsi" w:hAnsiTheme="minorHAnsi"/>
          <w:color w:val="000000"/>
          <w:sz w:val="22"/>
          <w:szCs w:val="22"/>
        </w:rPr>
        <w:t>Для аппроксимации временных рядов с учетом сезонных компонентов</w:t>
      </w:r>
      <w:r w:rsidR="00087B07">
        <w:rPr>
          <w:rFonts w:asciiTheme="minorHAnsi" w:hAnsiTheme="minorHAnsi"/>
          <w:color w:val="000000"/>
          <w:sz w:val="22"/>
          <w:szCs w:val="22"/>
        </w:rPr>
        <w:t xml:space="preserve"> используется </w:t>
      </w:r>
      <w:r w:rsidR="00087B07" w:rsidRPr="00087B07">
        <w:rPr>
          <w:rFonts w:asciiTheme="minorHAnsi" w:hAnsiTheme="minorHAnsi"/>
          <w:color w:val="000000"/>
          <w:sz w:val="22"/>
          <w:szCs w:val="22"/>
        </w:rPr>
        <w:t>экспоненциальная модель</w:t>
      </w:r>
      <w:r w:rsidR="00087B07">
        <w:rPr>
          <w:rFonts w:asciiTheme="minorHAnsi" w:hAnsiTheme="minorHAnsi"/>
          <w:color w:val="000000"/>
          <w:sz w:val="22"/>
          <w:szCs w:val="22"/>
        </w:rPr>
        <w:t>. В</w:t>
      </w:r>
      <w:r w:rsidRPr="00082955">
        <w:rPr>
          <w:rFonts w:asciiTheme="minorHAnsi" w:hAnsiTheme="minorHAnsi"/>
          <w:color w:val="000000"/>
          <w:sz w:val="22"/>
          <w:szCs w:val="22"/>
        </w:rPr>
        <w:t xml:space="preserve"> модели, аппроксимирующей квартальный временной ряд, для учета четырех кварталов нам понадоби</w:t>
      </w:r>
      <w:r w:rsidR="00087B07">
        <w:rPr>
          <w:rFonts w:asciiTheme="minorHAnsi" w:hAnsiTheme="minorHAnsi"/>
          <w:color w:val="000000"/>
          <w:sz w:val="22"/>
          <w:szCs w:val="22"/>
        </w:rPr>
        <w:t xml:space="preserve">лись три фиктивные переменные </w:t>
      </w:r>
      <w:r w:rsidR="00087B07" w:rsidRPr="00087B07">
        <w:rPr>
          <w:rFonts w:asciiTheme="minorHAnsi" w:hAnsiTheme="minorHAnsi"/>
          <w:i/>
          <w:color w:val="000000"/>
          <w:sz w:val="22"/>
          <w:szCs w:val="22"/>
        </w:rPr>
        <w:t>Q</w:t>
      </w:r>
      <w:r w:rsidR="00087B07" w:rsidRPr="00087B07">
        <w:rPr>
          <w:rFonts w:asciiTheme="minorHAnsi" w:hAnsiTheme="minorHAnsi"/>
          <w:i/>
          <w:color w:val="000000"/>
          <w:sz w:val="22"/>
          <w:szCs w:val="22"/>
          <w:vertAlign w:val="subscript"/>
        </w:rPr>
        <w:t>1</w:t>
      </w:r>
      <w:r w:rsidR="00087B07">
        <w:rPr>
          <w:rFonts w:asciiTheme="minorHAnsi" w:hAnsiTheme="minorHAnsi"/>
          <w:color w:val="000000"/>
          <w:sz w:val="22"/>
          <w:szCs w:val="22"/>
        </w:rPr>
        <w:t>,</w:t>
      </w:r>
      <w:r w:rsidRPr="00082955">
        <w:rPr>
          <w:rFonts w:asciiTheme="minorHAnsi" w:hAnsiTheme="minorHAnsi"/>
          <w:color w:val="000000"/>
          <w:sz w:val="22"/>
          <w:szCs w:val="22"/>
        </w:rPr>
        <w:t xml:space="preserve"> </w:t>
      </w:r>
      <w:r w:rsidRPr="00087B07">
        <w:rPr>
          <w:rFonts w:asciiTheme="minorHAnsi" w:hAnsiTheme="minorHAnsi"/>
          <w:i/>
          <w:color w:val="000000"/>
          <w:sz w:val="22"/>
          <w:szCs w:val="22"/>
        </w:rPr>
        <w:t>Q</w:t>
      </w:r>
      <w:r w:rsidRPr="00087B07">
        <w:rPr>
          <w:rFonts w:asciiTheme="minorHAnsi" w:hAnsiTheme="minorHAnsi"/>
          <w:i/>
          <w:color w:val="000000"/>
          <w:sz w:val="22"/>
          <w:szCs w:val="22"/>
          <w:vertAlign w:val="subscript"/>
        </w:rPr>
        <w:t>2</w:t>
      </w:r>
      <w:r w:rsidRPr="00082955">
        <w:rPr>
          <w:rFonts w:asciiTheme="minorHAnsi" w:hAnsiTheme="minorHAnsi"/>
          <w:color w:val="000000"/>
          <w:sz w:val="22"/>
          <w:szCs w:val="22"/>
        </w:rPr>
        <w:t xml:space="preserve"> и </w:t>
      </w:r>
      <w:r w:rsidRPr="00087B07">
        <w:rPr>
          <w:rFonts w:asciiTheme="minorHAnsi" w:hAnsiTheme="minorHAnsi"/>
          <w:i/>
          <w:color w:val="000000"/>
          <w:sz w:val="22"/>
          <w:szCs w:val="22"/>
        </w:rPr>
        <w:t>Q</w:t>
      </w:r>
      <w:r w:rsidRPr="00087B07">
        <w:rPr>
          <w:rFonts w:asciiTheme="minorHAnsi" w:hAnsiTheme="minorHAnsi"/>
          <w:i/>
          <w:color w:val="000000"/>
          <w:sz w:val="22"/>
          <w:szCs w:val="22"/>
          <w:vertAlign w:val="subscript"/>
        </w:rPr>
        <w:t>3</w:t>
      </w:r>
      <w:r w:rsidRPr="00082955">
        <w:rPr>
          <w:rFonts w:asciiTheme="minorHAnsi" w:hAnsiTheme="minorHAnsi"/>
          <w:color w:val="000000"/>
          <w:sz w:val="22"/>
          <w:szCs w:val="22"/>
        </w:rPr>
        <w:t xml:space="preserve">, а в модели для месячного временного ряда 12 месяцев представляются с помощью 11 фиктивных переменных. Поскольку в этих моделях в качестве отклика используется переменная </w:t>
      </w:r>
      <w:proofErr w:type="spellStart"/>
      <w:r w:rsidRPr="00082955">
        <w:rPr>
          <w:rFonts w:asciiTheme="minorHAnsi" w:hAnsiTheme="minorHAnsi"/>
          <w:color w:val="000000"/>
          <w:sz w:val="22"/>
          <w:szCs w:val="22"/>
        </w:rPr>
        <w:t>log</w:t>
      </w:r>
      <w:proofErr w:type="spellEnd"/>
      <w:r w:rsidR="004420CC" w:rsidRPr="00087B07">
        <w:rPr>
          <w:rFonts w:asciiTheme="minorHAnsi" w:hAnsiTheme="minorHAnsi"/>
          <w:i/>
          <w:color w:val="000000"/>
          <w:sz w:val="22"/>
          <w:szCs w:val="22"/>
          <w:lang w:val="en-US"/>
        </w:rPr>
        <w:t>Y</w:t>
      </w:r>
      <w:r w:rsidR="004420CC" w:rsidRPr="00087B07">
        <w:rPr>
          <w:rFonts w:asciiTheme="minorHAnsi" w:hAnsiTheme="minorHAnsi"/>
          <w:i/>
          <w:color w:val="000000"/>
          <w:sz w:val="22"/>
          <w:szCs w:val="22"/>
          <w:vertAlign w:val="subscript"/>
          <w:lang w:val="en-US"/>
        </w:rPr>
        <w:t>i</w:t>
      </w:r>
      <w:r w:rsidRPr="00082955">
        <w:rPr>
          <w:rFonts w:asciiTheme="minorHAnsi" w:hAnsiTheme="minorHAnsi"/>
          <w:color w:val="000000"/>
          <w:sz w:val="22"/>
          <w:szCs w:val="22"/>
        </w:rPr>
        <w:t xml:space="preserve">, а не </w:t>
      </w:r>
      <w:r w:rsidR="00087B07" w:rsidRPr="00087B07">
        <w:rPr>
          <w:rFonts w:asciiTheme="minorHAnsi" w:hAnsiTheme="minorHAnsi"/>
          <w:i/>
          <w:color w:val="000000"/>
          <w:sz w:val="22"/>
          <w:szCs w:val="22"/>
          <w:lang w:val="en-US"/>
        </w:rPr>
        <w:t>Y</w:t>
      </w:r>
      <w:r w:rsidR="00087B07" w:rsidRPr="00087B07">
        <w:rPr>
          <w:rFonts w:asciiTheme="minorHAnsi" w:hAnsiTheme="minorHAnsi"/>
          <w:i/>
          <w:color w:val="000000"/>
          <w:sz w:val="22"/>
          <w:szCs w:val="22"/>
          <w:vertAlign w:val="subscript"/>
          <w:lang w:val="en-US"/>
        </w:rPr>
        <w:t>i</w:t>
      </w:r>
      <w:r w:rsidRPr="00082955">
        <w:rPr>
          <w:rFonts w:asciiTheme="minorHAnsi" w:hAnsiTheme="minorHAnsi"/>
          <w:color w:val="000000"/>
          <w:sz w:val="22"/>
          <w:szCs w:val="22"/>
        </w:rPr>
        <w:t>, для вычисления настоящих регрессионных коэффициентов необходимо выполнит</w:t>
      </w:r>
      <w:r w:rsidR="00087B07">
        <w:rPr>
          <w:rFonts w:asciiTheme="minorHAnsi" w:hAnsiTheme="minorHAnsi"/>
          <w:color w:val="000000"/>
          <w:sz w:val="22"/>
          <w:szCs w:val="22"/>
        </w:rPr>
        <w:t>ь обратное преобразование</w:t>
      </w:r>
      <w:r w:rsidRPr="00082955">
        <w:rPr>
          <w:rFonts w:asciiTheme="minorHAnsi" w:hAnsiTheme="minorHAnsi"/>
          <w:color w:val="000000"/>
          <w:sz w:val="22"/>
          <w:szCs w:val="22"/>
        </w:rPr>
        <w:t>.</w:t>
      </w:r>
    </w:p>
    <w:p w:rsid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Чтобы проиллюстрировать процесс построения модели, аппроксимирующей квартальный временной ряд, верне</w:t>
      </w:r>
      <w:r w:rsidR="00087B07">
        <w:rPr>
          <w:rFonts w:asciiTheme="minorHAnsi" w:hAnsiTheme="minorHAnsi"/>
          <w:color w:val="000000"/>
          <w:sz w:val="22"/>
          <w:szCs w:val="22"/>
        </w:rPr>
        <w:t xml:space="preserve">мся к доходам компании </w:t>
      </w:r>
      <w:proofErr w:type="spellStart"/>
      <w:r w:rsidR="00087B07">
        <w:rPr>
          <w:rFonts w:asciiTheme="minorHAnsi" w:hAnsiTheme="minorHAnsi"/>
          <w:color w:val="000000"/>
          <w:sz w:val="22"/>
          <w:szCs w:val="22"/>
        </w:rPr>
        <w:t>Wal-Mart</w:t>
      </w:r>
      <w:proofErr w:type="spellEnd"/>
      <w:r w:rsidRPr="00082955">
        <w:rPr>
          <w:rFonts w:asciiTheme="minorHAnsi" w:hAnsiTheme="minorHAnsi"/>
          <w:color w:val="000000"/>
          <w:sz w:val="22"/>
          <w:szCs w:val="22"/>
        </w:rPr>
        <w:t xml:space="preserve">. Параметры экспоненциальной модели, полученные с помощью </w:t>
      </w:r>
      <w:r w:rsidR="00087B07" w:rsidRPr="00087B07">
        <w:rPr>
          <w:rFonts w:asciiTheme="minorHAnsi" w:hAnsiTheme="minorHAnsi"/>
          <w:i/>
          <w:color w:val="000000"/>
          <w:sz w:val="22"/>
          <w:szCs w:val="22"/>
        </w:rPr>
        <w:t>Пакета анализа</w:t>
      </w:r>
      <w:r w:rsidRPr="00082955">
        <w:rPr>
          <w:rFonts w:asciiTheme="minorHAnsi" w:hAnsiTheme="minorHAnsi"/>
          <w:color w:val="000000"/>
          <w:sz w:val="22"/>
          <w:szCs w:val="22"/>
        </w:rPr>
        <w:t xml:space="preserve"> Excel, показаны на рис.</w:t>
      </w:r>
      <w:r w:rsidR="00087B07">
        <w:rPr>
          <w:rFonts w:asciiTheme="minorHAnsi" w:hAnsiTheme="minorHAnsi"/>
          <w:color w:val="000000"/>
          <w:sz w:val="22"/>
          <w:szCs w:val="22"/>
        </w:rPr>
        <w:t xml:space="preserve"> </w:t>
      </w:r>
      <w:r w:rsidRPr="00082955">
        <w:rPr>
          <w:rFonts w:asciiTheme="minorHAnsi" w:hAnsiTheme="minorHAnsi"/>
          <w:color w:val="000000"/>
          <w:sz w:val="22"/>
          <w:szCs w:val="22"/>
        </w:rPr>
        <w:t>23.</w:t>
      </w:r>
    </w:p>
    <w:p w:rsidR="00063438" w:rsidRDefault="00527625"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26174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 Регрессионный анализ квартальных доходов компании Wal-Mart.jpg"/>
                    <pic:cNvPicPr/>
                  </pic:nvPicPr>
                  <pic:blipFill>
                    <a:blip r:embed="rId39">
                      <a:extLst>
                        <a:ext uri="{28A0092B-C50C-407E-A947-70E740481C1C}">
                          <a14:useLocalDpi xmlns:a14="http://schemas.microsoft.com/office/drawing/2010/main" val="0"/>
                        </a:ext>
                      </a:extLst>
                    </a:blip>
                    <a:stretch>
                      <a:fillRect/>
                    </a:stretch>
                  </pic:blipFill>
                  <pic:spPr>
                    <a:xfrm>
                      <a:off x="0" y="0"/>
                      <a:ext cx="6119495" cy="2617470"/>
                    </a:xfrm>
                    <a:prstGeom prst="rect">
                      <a:avLst/>
                    </a:prstGeom>
                  </pic:spPr>
                </pic:pic>
              </a:graphicData>
            </a:graphic>
          </wp:inline>
        </w:drawing>
      </w:r>
    </w:p>
    <w:p w:rsidR="00063438" w:rsidRPr="00082955" w:rsidRDefault="00063438"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23. </w:t>
      </w:r>
      <w:r w:rsidRPr="00063438">
        <w:rPr>
          <w:rFonts w:asciiTheme="minorHAnsi" w:hAnsiTheme="minorHAnsi"/>
          <w:color w:val="000000"/>
          <w:sz w:val="22"/>
          <w:szCs w:val="22"/>
        </w:rPr>
        <w:t xml:space="preserve">Регрессионный анализ квартальных доходов компании </w:t>
      </w:r>
      <w:proofErr w:type="spellStart"/>
      <w:r w:rsidRPr="00063438">
        <w:rPr>
          <w:rFonts w:asciiTheme="minorHAnsi" w:hAnsiTheme="minorHAnsi"/>
          <w:color w:val="000000"/>
          <w:sz w:val="22"/>
          <w:szCs w:val="22"/>
        </w:rPr>
        <w:t>Wal-Mart</w:t>
      </w:r>
      <w:proofErr w:type="spellEnd"/>
      <w:r w:rsidRPr="00063438">
        <w:rPr>
          <w:rFonts w:asciiTheme="minorHAnsi" w:hAnsiTheme="minorHAnsi"/>
          <w:color w:val="000000"/>
          <w:sz w:val="22"/>
          <w:szCs w:val="22"/>
        </w:rPr>
        <w:t xml:space="preserve"> </w:t>
      </w:r>
      <w:proofErr w:type="spellStart"/>
      <w:r w:rsidRPr="00063438">
        <w:rPr>
          <w:rFonts w:asciiTheme="minorHAnsi" w:hAnsiTheme="minorHAnsi"/>
          <w:color w:val="000000"/>
          <w:sz w:val="22"/>
          <w:szCs w:val="22"/>
        </w:rPr>
        <w:t>Stores</w:t>
      </w:r>
      <w:proofErr w:type="spellEnd"/>
      <w:r w:rsidRPr="00063438">
        <w:rPr>
          <w:rFonts w:asciiTheme="minorHAnsi" w:hAnsiTheme="minorHAnsi"/>
          <w:color w:val="000000"/>
          <w:sz w:val="22"/>
          <w:szCs w:val="22"/>
        </w:rPr>
        <w:t xml:space="preserve">, </w:t>
      </w:r>
      <w:proofErr w:type="spellStart"/>
      <w:r w:rsidRPr="00063438">
        <w:rPr>
          <w:rFonts w:asciiTheme="minorHAnsi" w:hAnsiTheme="minorHAnsi"/>
          <w:color w:val="000000"/>
          <w:sz w:val="22"/>
          <w:szCs w:val="22"/>
        </w:rPr>
        <w:t>Inc</w:t>
      </w:r>
      <w:proofErr w:type="spellEnd"/>
      <w:r w:rsidRPr="00063438">
        <w:rPr>
          <w:rFonts w:asciiTheme="minorHAnsi" w:hAnsiTheme="minorHAnsi"/>
          <w:color w:val="000000"/>
          <w:sz w:val="22"/>
          <w:szCs w:val="22"/>
        </w:rPr>
        <w:t>.</w:t>
      </w:r>
    </w:p>
    <w:p w:rsidR="00082955" w:rsidRPr="00082955" w:rsidRDefault="00063438"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Видно</w:t>
      </w:r>
      <w:r w:rsidR="00082955" w:rsidRPr="00082955">
        <w:rPr>
          <w:rFonts w:asciiTheme="minorHAnsi" w:hAnsiTheme="minorHAnsi"/>
          <w:color w:val="000000"/>
          <w:sz w:val="22"/>
          <w:szCs w:val="22"/>
        </w:rPr>
        <w:t>,</w:t>
      </w:r>
      <w:r>
        <w:rPr>
          <w:rFonts w:asciiTheme="minorHAnsi" w:hAnsiTheme="minorHAnsi"/>
          <w:color w:val="000000"/>
          <w:sz w:val="22"/>
          <w:szCs w:val="22"/>
        </w:rPr>
        <w:t xml:space="preserve"> что</w:t>
      </w:r>
      <w:r w:rsidR="00082955" w:rsidRPr="00082955">
        <w:rPr>
          <w:rFonts w:asciiTheme="minorHAnsi" w:hAnsiTheme="minorHAnsi"/>
          <w:color w:val="000000"/>
          <w:sz w:val="22"/>
          <w:szCs w:val="22"/>
        </w:rPr>
        <w:t xml:space="preserve"> экспоненциальная модель довольно хорошо аппроксимирует исходные данные. Коэффициент смешанной корре</w:t>
      </w:r>
      <w:r>
        <w:rPr>
          <w:rFonts w:asciiTheme="minorHAnsi" w:hAnsiTheme="minorHAnsi"/>
          <w:color w:val="000000"/>
          <w:sz w:val="22"/>
          <w:szCs w:val="22"/>
        </w:rPr>
        <w:t xml:space="preserve">ляции </w:t>
      </w:r>
      <w:r w:rsidRPr="00063438">
        <w:rPr>
          <w:rFonts w:asciiTheme="minorHAnsi" w:hAnsiTheme="minorHAnsi"/>
          <w:i/>
          <w:color w:val="000000"/>
          <w:sz w:val="22"/>
          <w:szCs w:val="22"/>
          <w:lang w:val="en-US"/>
        </w:rPr>
        <w:t>r</w:t>
      </w:r>
      <w:r w:rsidR="00082955" w:rsidRPr="00063438">
        <w:rPr>
          <w:rFonts w:asciiTheme="minorHAnsi" w:hAnsiTheme="minorHAnsi"/>
          <w:i/>
          <w:color w:val="000000"/>
          <w:sz w:val="22"/>
          <w:szCs w:val="22"/>
          <w:vertAlign w:val="superscript"/>
        </w:rPr>
        <w:t>2</w:t>
      </w:r>
      <w:r w:rsidR="00082955" w:rsidRPr="00082955">
        <w:rPr>
          <w:rFonts w:asciiTheme="minorHAnsi" w:hAnsiTheme="minorHAnsi"/>
          <w:color w:val="000000"/>
          <w:sz w:val="22"/>
          <w:szCs w:val="22"/>
        </w:rPr>
        <w:t xml:space="preserve"> равен 99,4%</w:t>
      </w:r>
      <w:r>
        <w:rPr>
          <w:rFonts w:asciiTheme="minorHAnsi" w:hAnsiTheme="minorHAnsi"/>
          <w:color w:val="000000"/>
          <w:sz w:val="22"/>
          <w:szCs w:val="22"/>
        </w:rPr>
        <w:t xml:space="preserve"> (ячейки </w:t>
      </w:r>
      <w:r>
        <w:rPr>
          <w:rFonts w:asciiTheme="minorHAnsi" w:hAnsiTheme="minorHAnsi"/>
          <w:color w:val="000000"/>
          <w:sz w:val="22"/>
          <w:szCs w:val="22"/>
          <w:lang w:val="en-US"/>
        </w:rPr>
        <w:t>J</w:t>
      </w:r>
      <w:r w:rsidRPr="00063438">
        <w:rPr>
          <w:rFonts w:asciiTheme="minorHAnsi" w:hAnsiTheme="minorHAnsi"/>
          <w:color w:val="000000"/>
          <w:sz w:val="22"/>
          <w:szCs w:val="22"/>
        </w:rPr>
        <w:t>5)</w:t>
      </w:r>
      <w:r w:rsidR="00082955" w:rsidRPr="00082955">
        <w:rPr>
          <w:rFonts w:asciiTheme="minorHAnsi" w:hAnsiTheme="minorHAnsi"/>
          <w:color w:val="000000"/>
          <w:sz w:val="22"/>
          <w:szCs w:val="22"/>
        </w:rPr>
        <w:t>, скорректированный коэффициент смешанной корреляции — 99,3%</w:t>
      </w:r>
      <w:r w:rsidRPr="00063438">
        <w:rPr>
          <w:rFonts w:asciiTheme="minorHAnsi" w:hAnsiTheme="minorHAnsi"/>
          <w:color w:val="000000"/>
          <w:sz w:val="22"/>
          <w:szCs w:val="22"/>
        </w:rPr>
        <w:t xml:space="preserve"> </w:t>
      </w:r>
      <w:r>
        <w:rPr>
          <w:rFonts w:asciiTheme="minorHAnsi" w:hAnsiTheme="minorHAnsi"/>
          <w:color w:val="000000"/>
          <w:sz w:val="22"/>
          <w:szCs w:val="22"/>
        </w:rPr>
        <w:t xml:space="preserve">(ячейки </w:t>
      </w:r>
      <w:r>
        <w:rPr>
          <w:rFonts w:asciiTheme="minorHAnsi" w:hAnsiTheme="minorHAnsi"/>
          <w:color w:val="000000"/>
          <w:sz w:val="22"/>
          <w:szCs w:val="22"/>
          <w:lang w:val="en-US"/>
        </w:rPr>
        <w:t>J</w:t>
      </w:r>
      <w:r>
        <w:rPr>
          <w:rFonts w:asciiTheme="minorHAnsi" w:hAnsiTheme="minorHAnsi"/>
          <w:color w:val="000000"/>
          <w:sz w:val="22"/>
          <w:szCs w:val="22"/>
        </w:rPr>
        <w:t>6</w:t>
      </w:r>
      <w:r w:rsidRPr="00063438">
        <w:rPr>
          <w:rFonts w:asciiTheme="minorHAnsi" w:hAnsiTheme="minorHAnsi"/>
          <w:color w:val="000000"/>
          <w:sz w:val="22"/>
          <w:szCs w:val="22"/>
        </w:rPr>
        <w:t>)</w:t>
      </w:r>
      <w:r>
        <w:rPr>
          <w:rFonts w:asciiTheme="minorHAnsi" w:hAnsiTheme="minorHAnsi"/>
          <w:color w:val="000000"/>
          <w:sz w:val="22"/>
          <w:szCs w:val="22"/>
        </w:rPr>
        <w:t xml:space="preserve">, тестовая </w:t>
      </w:r>
      <w:r>
        <w:rPr>
          <w:rFonts w:asciiTheme="minorHAnsi" w:hAnsiTheme="minorHAnsi"/>
          <w:i/>
          <w:color w:val="000000"/>
          <w:sz w:val="22"/>
          <w:szCs w:val="22"/>
          <w:lang w:val="en-US"/>
        </w:rPr>
        <w:t>F</w:t>
      </w:r>
      <w:r w:rsidR="00082955" w:rsidRPr="00082955">
        <w:rPr>
          <w:rFonts w:asciiTheme="minorHAnsi" w:hAnsiTheme="minorHAnsi"/>
          <w:color w:val="000000"/>
          <w:sz w:val="22"/>
          <w:szCs w:val="22"/>
        </w:rPr>
        <w:t>-статистика — 1 333,51</w:t>
      </w:r>
      <w:r w:rsidRPr="00063438">
        <w:rPr>
          <w:rFonts w:asciiTheme="minorHAnsi" w:hAnsiTheme="minorHAnsi"/>
          <w:color w:val="000000"/>
          <w:sz w:val="22"/>
          <w:szCs w:val="22"/>
        </w:rPr>
        <w:t xml:space="preserve"> </w:t>
      </w:r>
      <w:r>
        <w:rPr>
          <w:rFonts w:asciiTheme="minorHAnsi" w:hAnsiTheme="minorHAnsi"/>
          <w:color w:val="000000"/>
          <w:sz w:val="22"/>
          <w:szCs w:val="22"/>
        </w:rPr>
        <w:t xml:space="preserve">(ячейки </w:t>
      </w:r>
      <w:r>
        <w:rPr>
          <w:rFonts w:asciiTheme="minorHAnsi" w:hAnsiTheme="minorHAnsi"/>
          <w:color w:val="000000"/>
          <w:sz w:val="22"/>
          <w:szCs w:val="22"/>
          <w:lang w:val="en-US"/>
        </w:rPr>
        <w:t>M</w:t>
      </w:r>
      <w:r w:rsidRPr="00063438">
        <w:rPr>
          <w:rFonts w:asciiTheme="minorHAnsi" w:hAnsiTheme="minorHAnsi"/>
          <w:color w:val="000000"/>
          <w:sz w:val="22"/>
          <w:szCs w:val="22"/>
        </w:rPr>
        <w:t>12)</w:t>
      </w:r>
      <w:r w:rsidR="00082955" w:rsidRPr="00082955">
        <w:rPr>
          <w:rFonts w:asciiTheme="minorHAnsi" w:hAnsiTheme="minorHAnsi"/>
          <w:color w:val="000000"/>
          <w:sz w:val="22"/>
          <w:szCs w:val="22"/>
        </w:rPr>
        <w:t xml:space="preserve">, а </w:t>
      </w:r>
      <w:r w:rsidR="00082955" w:rsidRPr="00063438">
        <w:rPr>
          <w:rFonts w:asciiTheme="minorHAnsi" w:hAnsiTheme="minorHAnsi"/>
          <w:i/>
          <w:color w:val="000000"/>
          <w:sz w:val="22"/>
          <w:szCs w:val="22"/>
        </w:rPr>
        <w:t>р</w:t>
      </w:r>
      <w:r w:rsidR="00082955" w:rsidRPr="00082955">
        <w:rPr>
          <w:rFonts w:asciiTheme="minorHAnsi" w:hAnsiTheme="minorHAnsi"/>
          <w:color w:val="000000"/>
          <w:sz w:val="22"/>
          <w:szCs w:val="22"/>
        </w:rPr>
        <w:t>-зна</w:t>
      </w:r>
      <w:r>
        <w:rPr>
          <w:rFonts w:asciiTheme="minorHAnsi" w:hAnsiTheme="minorHAnsi"/>
          <w:color w:val="000000"/>
          <w:sz w:val="22"/>
          <w:szCs w:val="22"/>
        </w:rPr>
        <w:t>чение равно 0,0000. П</w:t>
      </w:r>
      <w:r w:rsidR="00082955" w:rsidRPr="00082955">
        <w:rPr>
          <w:rFonts w:asciiTheme="minorHAnsi" w:hAnsiTheme="minorHAnsi"/>
          <w:color w:val="000000"/>
          <w:sz w:val="22"/>
          <w:szCs w:val="22"/>
        </w:rPr>
        <w:t xml:space="preserve">ри уровне значимости </w:t>
      </w:r>
      <w:r>
        <w:rPr>
          <w:rFonts w:asciiTheme="minorHAnsi" w:hAnsiTheme="minorHAnsi"/>
          <w:color w:val="000000"/>
          <w:sz w:val="22"/>
          <w:szCs w:val="22"/>
        </w:rPr>
        <w:t xml:space="preserve">α = </w:t>
      </w:r>
      <w:r w:rsidR="00082955" w:rsidRPr="00082955">
        <w:rPr>
          <w:rFonts w:asciiTheme="minorHAnsi" w:hAnsiTheme="minorHAnsi"/>
          <w:color w:val="000000"/>
          <w:sz w:val="22"/>
          <w:szCs w:val="22"/>
        </w:rPr>
        <w:t>0,05, каждый регрессионный коэффициент в классической мультипликативной модели временного ряда является статистически значимым. Применяя к ним операцию потенцировани</w:t>
      </w:r>
      <w:r w:rsidR="00960C83">
        <w:rPr>
          <w:rFonts w:asciiTheme="minorHAnsi" w:hAnsiTheme="minorHAnsi"/>
          <w:color w:val="000000"/>
          <w:sz w:val="22"/>
          <w:szCs w:val="22"/>
        </w:rPr>
        <w:t>я, получаем следующие параметры:</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lastRenderedPageBreak/>
        <w:t xml:space="preserve"> </w:t>
      </w:r>
      <w:r w:rsidR="00527625">
        <w:rPr>
          <w:rFonts w:asciiTheme="minorHAnsi" w:hAnsiTheme="minorHAnsi"/>
          <w:noProof/>
          <w:color w:val="000000"/>
          <w:sz w:val="22"/>
          <w:szCs w:val="22"/>
        </w:rPr>
        <w:drawing>
          <wp:inline distT="0" distB="0" distL="0" distR="0">
            <wp:extent cx="2617047" cy="1104189"/>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а. Коэффициенты регрессии.jpg"/>
                    <pic:cNvPicPr/>
                  </pic:nvPicPr>
                  <pic:blipFill rotWithShape="1">
                    <a:blip r:embed="rId40">
                      <a:extLst>
                        <a:ext uri="{28A0092B-C50C-407E-A947-70E740481C1C}">
                          <a14:useLocalDpi xmlns:a14="http://schemas.microsoft.com/office/drawing/2010/main" val="0"/>
                        </a:ext>
                      </a:extLst>
                    </a:blip>
                    <a:srcRect t="3653" b="4456"/>
                    <a:stretch/>
                  </pic:blipFill>
                  <pic:spPr bwMode="auto">
                    <a:xfrm>
                      <a:off x="0" y="0"/>
                      <a:ext cx="2631855" cy="1110437"/>
                    </a:xfrm>
                    <a:prstGeom prst="rect">
                      <a:avLst/>
                    </a:prstGeom>
                    <a:ln>
                      <a:noFill/>
                    </a:ln>
                    <a:extLst>
                      <a:ext uri="{53640926-AAD7-44D8-BBD7-CCE9431645EC}">
                        <a14:shadowObscured xmlns:a14="http://schemas.microsoft.com/office/drawing/2010/main"/>
                      </a:ext>
                    </a:extLst>
                  </pic:spPr>
                </pic:pic>
              </a:graphicData>
            </a:graphic>
          </wp:inline>
        </w:drawing>
      </w:r>
    </w:p>
    <w:p w:rsidR="00082955" w:rsidRPr="00082955" w:rsidRDefault="00082955" w:rsidP="00D414A7">
      <w:pPr>
        <w:pStyle w:val="ac"/>
        <w:spacing w:before="0" w:beforeAutospacing="0" w:after="0" w:afterAutospacing="0"/>
        <w:rPr>
          <w:rFonts w:asciiTheme="minorHAnsi" w:hAnsiTheme="minorHAnsi"/>
          <w:color w:val="000000"/>
          <w:sz w:val="22"/>
          <w:szCs w:val="22"/>
        </w:rPr>
      </w:pPr>
      <w:r w:rsidRPr="00082955">
        <w:rPr>
          <w:rFonts w:asciiTheme="minorHAnsi" w:hAnsiTheme="minorHAnsi"/>
          <w:color w:val="000000"/>
          <w:sz w:val="22"/>
          <w:szCs w:val="22"/>
        </w:rPr>
        <w:t xml:space="preserve">Коэффициенты </w:t>
      </w:r>
      <m:oMath>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0</m:t>
            </m:r>
          </m:sub>
        </m:sSub>
        <m:r>
          <w:rPr>
            <w:rFonts w:ascii="Cambria Math" w:hAnsi="Cambria Math"/>
            <w:color w:val="000000"/>
            <w:sz w:val="22"/>
            <w:szCs w:val="22"/>
          </w:rPr>
          <m:t xml:space="preserve">, </m:t>
        </m:r>
        <m:r>
          <m:rPr>
            <m:sty m:val="p"/>
          </m:rPr>
          <w:rPr>
            <w:rFonts w:ascii="Cambria Math" w:hAnsi="Cambria Math"/>
            <w:color w:val="000000"/>
            <w:sz w:val="22"/>
            <w:szCs w:val="22"/>
          </w:rPr>
          <m:t xml:space="preserve"> </m:t>
        </m:r>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1</m:t>
            </m:r>
          </m:sub>
        </m:sSub>
        <m:r>
          <w:rPr>
            <w:rFonts w:ascii="Cambria Math" w:hAnsi="Cambria Math"/>
            <w:color w:val="000000"/>
            <w:sz w:val="22"/>
            <w:szCs w:val="22"/>
          </w:rPr>
          <m:t xml:space="preserve">, </m:t>
        </m:r>
        <m:r>
          <m:rPr>
            <m:sty m:val="p"/>
          </m:rPr>
          <w:rPr>
            <w:rFonts w:ascii="Cambria Math" w:hAnsi="Cambria Math"/>
            <w:color w:val="000000"/>
            <w:sz w:val="22"/>
            <w:szCs w:val="22"/>
          </w:rPr>
          <m:t xml:space="preserve"> </m:t>
        </m:r>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2</m:t>
            </m:r>
          </m:sub>
        </m:sSub>
        <m:r>
          <w:rPr>
            <w:rFonts w:ascii="Cambria Math" w:hAnsi="Cambria Math"/>
            <w:color w:val="000000"/>
            <w:sz w:val="22"/>
            <w:szCs w:val="22"/>
          </w:rPr>
          <m:t xml:space="preserve">, </m:t>
        </m:r>
        <m:r>
          <m:rPr>
            <m:sty m:val="p"/>
          </m:rPr>
          <w:rPr>
            <w:rFonts w:ascii="Cambria Math" w:hAnsi="Cambria Math"/>
            <w:color w:val="000000"/>
            <w:sz w:val="22"/>
            <w:szCs w:val="22"/>
          </w:rPr>
          <m:t xml:space="preserve"> </m:t>
        </m:r>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3</m:t>
            </m:r>
          </m:sub>
        </m:sSub>
        <m:r>
          <w:rPr>
            <w:rFonts w:ascii="Cambria Math" w:hAnsi="Cambria Math"/>
            <w:color w:val="000000"/>
            <w:sz w:val="22"/>
            <w:szCs w:val="22"/>
          </w:rPr>
          <m:t xml:space="preserve"> и</m:t>
        </m:r>
        <m:r>
          <m:rPr>
            <m:sty m:val="p"/>
          </m:rPr>
          <w:rPr>
            <w:rFonts w:ascii="Cambria Math" w:hAnsi="Cambria Math"/>
            <w:color w:val="000000"/>
            <w:sz w:val="22"/>
            <w:szCs w:val="22"/>
          </w:rPr>
          <m:t xml:space="preserve"> </m:t>
        </m:r>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4</m:t>
            </m:r>
          </m:sub>
        </m:sSub>
      </m:oMath>
      <w:r w:rsidR="00527625">
        <w:rPr>
          <w:rFonts w:asciiTheme="minorHAnsi" w:hAnsiTheme="minorHAnsi"/>
          <w:color w:val="000000"/>
          <w:sz w:val="22"/>
          <w:szCs w:val="22"/>
        </w:rPr>
        <w:t xml:space="preserve"> </w:t>
      </w:r>
      <w:r w:rsidRPr="00082955">
        <w:rPr>
          <w:rFonts w:asciiTheme="minorHAnsi" w:hAnsiTheme="minorHAnsi"/>
          <w:color w:val="000000"/>
          <w:sz w:val="22"/>
          <w:szCs w:val="22"/>
        </w:rPr>
        <w:t xml:space="preserve"> интерпретируются следующим образом.</w:t>
      </w:r>
    </w:p>
    <w:p w:rsidR="00082955" w:rsidRPr="00082955" w:rsidRDefault="00D414A7" w:rsidP="00D414A7">
      <w:pPr>
        <w:pStyle w:val="ac"/>
        <w:numPr>
          <w:ilvl w:val="0"/>
          <w:numId w:val="20"/>
        </w:numPr>
        <w:spacing w:before="0" w:beforeAutospacing="0" w:after="0" w:afterAutospacing="0"/>
        <w:ind w:left="709" w:hanging="349"/>
        <w:rPr>
          <w:rFonts w:asciiTheme="minorHAnsi" w:hAnsiTheme="minorHAnsi"/>
          <w:color w:val="000000"/>
          <w:sz w:val="22"/>
          <w:szCs w:val="22"/>
        </w:rPr>
      </w:pPr>
      <w:r>
        <w:rPr>
          <w:rFonts w:asciiTheme="minorHAnsi" w:hAnsiTheme="minorHAnsi"/>
          <w:color w:val="000000"/>
          <w:sz w:val="22"/>
          <w:szCs w:val="22"/>
        </w:rPr>
        <w:t xml:space="preserve">Параметр </w:t>
      </w:r>
      <m:oMath>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0</m:t>
            </m:r>
          </m:sub>
        </m:sSub>
        <m:r>
          <w:rPr>
            <w:rFonts w:ascii="Cambria Math" w:hAnsi="Cambria Math"/>
            <w:color w:val="000000"/>
            <w:sz w:val="22"/>
            <w:szCs w:val="22"/>
          </w:rPr>
          <m:t xml:space="preserve"> </m:t>
        </m:r>
      </m:oMath>
      <w:r w:rsidR="00082955" w:rsidRPr="00082955">
        <w:rPr>
          <w:rFonts w:asciiTheme="minorHAnsi" w:hAnsiTheme="minorHAnsi"/>
          <w:color w:val="000000"/>
          <w:sz w:val="22"/>
          <w:szCs w:val="22"/>
        </w:rPr>
        <w:t>=</w:t>
      </w:r>
      <w:r>
        <w:rPr>
          <w:rFonts w:asciiTheme="minorHAnsi" w:hAnsiTheme="minorHAnsi"/>
          <w:color w:val="000000"/>
          <w:sz w:val="22"/>
          <w:szCs w:val="22"/>
        </w:rPr>
        <w:t xml:space="preserve"> </w:t>
      </w:r>
      <w:r w:rsidR="00082955" w:rsidRPr="00082955">
        <w:rPr>
          <w:rFonts w:asciiTheme="minorHAnsi" w:hAnsiTheme="minorHAnsi"/>
          <w:color w:val="000000"/>
          <w:sz w:val="22"/>
          <w:szCs w:val="22"/>
        </w:rPr>
        <w:t>18 416,3</w:t>
      </w:r>
      <w:r>
        <w:rPr>
          <w:rFonts w:asciiTheme="minorHAnsi" w:hAnsiTheme="minorHAnsi"/>
          <w:color w:val="000000"/>
          <w:sz w:val="22"/>
          <w:szCs w:val="22"/>
        </w:rPr>
        <w:t>7</w:t>
      </w:r>
      <w:r w:rsidR="00082955" w:rsidRPr="00082955">
        <w:rPr>
          <w:rFonts w:asciiTheme="minorHAnsi" w:hAnsiTheme="minorHAnsi"/>
          <w:color w:val="000000"/>
          <w:sz w:val="22"/>
          <w:szCs w:val="22"/>
        </w:rPr>
        <w:t>6</w:t>
      </w:r>
      <w:r>
        <w:rPr>
          <w:rFonts w:asciiTheme="minorHAnsi" w:hAnsiTheme="minorHAnsi"/>
          <w:color w:val="000000"/>
          <w:sz w:val="22"/>
          <w:szCs w:val="22"/>
        </w:rPr>
        <w:t xml:space="preserve">, сдвиг зависимой переменной </w:t>
      </w:r>
      <w:r w:rsidRPr="00D414A7">
        <w:rPr>
          <w:rFonts w:asciiTheme="minorHAnsi" w:hAnsiTheme="minorHAnsi"/>
          <w:i/>
          <w:color w:val="000000"/>
          <w:sz w:val="22"/>
          <w:szCs w:val="22"/>
          <w:lang w:val="en-US"/>
        </w:rPr>
        <w:t>Y</w:t>
      </w:r>
      <w:r w:rsidR="00082955" w:rsidRPr="00082955">
        <w:rPr>
          <w:rFonts w:asciiTheme="minorHAnsi" w:hAnsiTheme="minorHAnsi"/>
          <w:color w:val="000000"/>
          <w:sz w:val="22"/>
          <w:szCs w:val="22"/>
        </w:rPr>
        <w:t>, является значением</w:t>
      </w:r>
      <w:r w:rsidRPr="00D414A7">
        <w:rPr>
          <w:rFonts w:asciiTheme="minorHAnsi" w:hAnsiTheme="minorHAnsi"/>
          <w:color w:val="000000"/>
          <w:sz w:val="22"/>
          <w:szCs w:val="22"/>
        </w:rPr>
        <w:t xml:space="preserve"> </w:t>
      </w:r>
      <w:r w:rsidR="00082955" w:rsidRPr="00082955">
        <w:rPr>
          <w:rFonts w:asciiTheme="minorHAnsi" w:hAnsiTheme="minorHAnsi"/>
          <w:color w:val="000000"/>
          <w:sz w:val="22"/>
          <w:szCs w:val="22"/>
        </w:rPr>
        <w:t>некорректированного тренда квартальных доходов в первом квартале 1994 года, т.е. в первом временном периоде.</w:t>
      </w:r>
    </w:p>
    <w:p w:rsidR="00082955" w:rsidRPr="00082955" w:rsidRDefault="00082955" w:rsidP="00D414A7">
      <w:pPr>
        <w:pStyle w:val="ac"/>
        <w:numPr>
          <w:ilvl w:val="0"/>
          <w:numId w:val="20"/>
        </w:numPr>
        <w:spacing w:before="0" w:beforeAutospacing="0" w:after="0" w:afterAutospacing="0"/>
        <w:ind w:left="709" w:hanging="349"/>
        <w:rPr>
          <w:rFonts w:asciiTheme="minorHAnsi" w:hAnsiTheme="minorHAnsi"/>
          <w:color w:val="000000"/>
          <w:sz w:val="22"/>
          <w:szCs w:val="22"/>
        </w:rPr>
      </w:pPr>
      <w:r w:rsidRPr="00082955">
        <w:rPr>
          <w:rFonts w:asciiTheme="minorHAnsi" w:hAnsiTheme="minorHAnsi"/>
          <w:color w:val="000000"/>
          <w:sz w:val="22"/>
          <w:szCs w:val="22"/>
        </w:rPr>
        <w:t>Величина (</w:t>
      </w:r>
      <m:oMath>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 xml:space="preserve">1 </m:t>
            </m:r>
          </m:sub>
        </m:sSub>
        <m:r>
          <w:rPr>
            <w:rFonts w:ascii="Cambria Math" w:hAnsi="Cambria Math"/>
            <w:color w:val="000000"/>
            <w:sz w:val="22"/>
            <w:szCs w:val="22"/>
          </w:rPr>
          <m:t xml:space="preserve">– </m:t>
        </m:r>
      </m:oMath>
      <w:r w:rsidRPr="00082955">
        <w:rPr>
          <w:rFonts w:asciiTheme="minorHAnsi" w:hAnsiTheme="minorHAnsi"/>
          <w:color w:val="000000"/>
          <w:sz w:val="22"/>
          <w:szCs w:val="22"/>
        </w:rPr>
        <w:t>1) х 100% = 3,66% оценивает темп роста квартальных доходов.</w:t>
      </w:r>
    </w:p>
    <w:p w:rsidR="00082955" w:rsidRPr="00082955" w:rsidRDefault="00082955" w:rsidP="00D414A7">
      <w:pPr>
        <w:pStyle w:val="ac"/>
        <w:numPr>
          <w:ilvl w:val="0"/>
          <w:numId w:val="20"/>
        </w:numPr>
        <w:spacing w:before="0" w:beforeAutospacing="0" w:after="0" w:afterAutospacing="0"/>
        <w:ind w:left="709" w:hanging="349"/>
        <w:rPr>
          <w:rFonts w:asciiTheme="minorHAnsi" w:hAnsiTheme="minorHAnsi"/>
          <w:color w:val="000000"/>
          <w:sz w:val="22"/>
          <w:szCs w:val="22"/>
        </w:rPr>
      </w:pPr>
      <w:r w:rsidRPr="00082955">
        <w:rPr>
          <w:rFonts w:asciiTheme="minorHAnsi" w:hAnsiTheme="minorHAnsi"/>
          <w:color w:val="000000"/>
          <w:sz w:val="22"/>
          <w:szCs w:val="22"/>
        </w:rPr>
        <w:t xml:space="preserve">Величина </w:t>
      </w:r>
      <m:oMath>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 xml:space="preserve">2 </m:t>
            </m:r>
          </m:sub>
        </m:sSub>
      </m:oMath>
      <w:r w:rsidRPr="00082955">
        <w:rPr>
          <w:rFonts w:asciiTheme="minorHAnsi" w:hAnsiTheme="minorHAnsi"/>
          <w:color w:val="000000"/>
          <w:sz w:val="22"/>
          <w:szCs w:val="22"/>
        </w:rPr>
        <w:t>= 0,807 представляет собой сезонный множитель для первого квартала по отношению к четвертому кварталу. Это число означает, что доходы, получе</w:t>
      </w:r>
      <w:r w:rsidR="00D414A7">
        <w:rPr>
          <w:rFonts w:asciiTheme="minorHAnsi" w:hAnsiTheme="minorHAnsi"/>
          <w:color w:val="000000"/>
          <w:sz w:val="22"/>
          <w:szCs w:val="22"/>
        </w:rPr>
        <w:t>нные в первом квартале, на 19,3</w:t>
      </w:r>
      <w:r w:rsidRPr="00082955">
        <w:rPr>
          <w:rFonts w:asciiTheme="minorHAnsi" w:hAnsiTheme="minorHAnsi"/>
          <w:color w:val="000000"/>
          <w:sz w:val="22"/>
          <w:szCs w:val="22"/>
        </w:rPr>
        <w:t>% меньше, чем доходы, полученные в четвертом квартале.</w:t>
      </w:r>
    </w:p>
    <w:p w:rsidR="00082955" w:rsidRPr="00D414A7" w:rsidRDefault="00D414A7" w:rsidP="00D414A7">
      <w:pPr>
        <w:pStyle w:val="ac"/>
        <w:numPr>
          <w:ilvl w:val="0"/>
          <w:numId w:val="20"/>
        </w:numPr>
        <w:spacing w:before="0" w:beforeAutospacing="0" w:after="0" w:afterAutospacing="0"/>
        <w:ind w:left="709" w:hanging="349"/>
        <w:rPr>
          <w:rFonts w:asciiTheme="minorHAnsi" w:hAnsiTheme="minorHAnsi"/>
          <w:color w:val="000000"/>
          <w:sz w:val="22"/>
          <w:szCs w:val="22"/>
        </w:rPr>
      </w:pPr>
      <w:r>
        <w:rPr>
          <w:rFonts w:asciiTheme="minorHAnsi" w:hAnsiTheme="minorHAnsi"/>
          <w:color w:val="000000"/>
          <w:sz w:val="22"/>
          <w:szCs w:val="22"/>
        </w:rPr>
        <w:t xml:space="preserve">Величина </w:t>
      </w:r>
      <m:oMath>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 xml:space="preserve">3 </m:t>
            </m:r>
          </m:sub>
        </m:sSub>
      </m:oMath>
      <w:r w:rsidR="00082955" w:rsidRPr="00082955">
        <w:rPr>
          <w:rFonts w:asciiTheme="minorHAnsi" w:hAnsiTheme="minorHAnsi"/>
          <w:color w:val="000000"/>
          <w:sz w:val="22"/>
          <w:szCs w:val="22"/>
        </w:rPr>
        <w:t>= 0,86</w:t>
      </w:r>
      <w:r w:rsidRPr="00D414A7">
        <w:rPr>
          <w:rFonts w:asciiTheme="minorHAnsi" w:hAnsiTheme="minorHAnsi"/>
          <w:color w:val="000000"/>
          <w:sz w:val="22"/>
          <w:szCs w:val="22"/>
        </w:rPr>
        <w:t>9</w:t>
      </w:r>
      <w:r w:rsidR="00082955" w:rsidRPr="00082955">
        <w:rPr>
          <w:rFonts w:asciiTheme="minorHAnsi" w:hAnsiTheme="minorHAnsi"/>
          <w:color w:val="000000"/>
          <w:sz w:val="22"/>
          <w:szCs w:val="22"/>
        </w:rPr>
        <w:t xml:space="preserve"> представляет собой сезонный множитель для второго квартала</w:t>
      </w:r>
      <w:r w:rsidRPr="00D414A7">
        <w:rPr>
          <w:rFonts w:asciiTheme="minorHAnsi" w:hAnsiTheme="minorHAnsi"/>
          <w:color w:val="000000"/>
          <w:sz w:val="22"/>
          <w:szCs w:val="22"/>
        </w:rPr>
        <w:t xml:space="preserve"> </w:t>
      </w:r>
      <w:r w:rsidR="00082955" w:rsidRPr="00D414A7">
        <w:rPr>
          <w:rFonts w:asciiTheme="minorHAnsi" w:hAnsiTheme="minorHAnsi"/>
          <w:color w:val="000000"/>
          <w:sz w:val="22"/>
          <w:szCs w:val="22"/>
        </w:rPr>
        <w:t>по отношению к четвертому. Это число означает, что доходы, получен</w:t>
      </w:r>
      <w:r>
        <w:rPr>
          <w:rFonts w:asciiTheme="minorHAnsi" w:hAnsiTheme="minorHAnsi"/>
          <w:color w:val="000000"/>
          <w:sz w:val="22"/>
          <w:szCs w:val="22"/>
        </w:rPr>
        <w:t>ные во втором квартале, на 13,1</w:t>
      </w:r>
      <w:r w:rsidR="00082955" w:rsidRPr="00D414A7">
        <w:rPr>
          <w:rFonts w:asciiTheme="minorHAnsi" w:hAnsiTheme="minorHAnsi"/>
          <w:color w:val="000000"/>
          <w:sz w:val="22"/>
          <w:szCs w:val="22"/>
        </w:rPr>
        <w:t>% меньше, чем доходы, полученные в четвертом квартале.</w:t>
      </w:r>
    </w:p>
    <w:p w:rsidR="00082955" w:rsidRPr="00D414A7" w:rsidRDefault="00082955" w:rsidP="00D55709">
      <w:pPr>
        <w:pStyle w:val="ac"/>
        <w:numPr>
          <w:ilvl w:val="0"/>
          <w:numId w:val="20"/>
        </w:numPr>
        <w:spacing w:before="0" w:beforeAutospacing="0" w:after="120" w:afterAutospacing="0"/>
        <w:ind w:left="709" w:hanging="349"/>
        <w:rPr>
          <w:rFonts w:asciiTheme="minorHAnsi" w:hAnsiTheme="minorHAnsi"/>
          <w:color w:val="000000"/>
          <w:sz w:val="22"/>
          <w:szCs w:val="22"/>
        </w:rPr>
      </w:pPr>
      <w:r w:rsidRPr="00D414A7">
        <w:rPr>
          <w:rFonts w:asciiTheme="minorHAnsi" w:hAnsiTheme="minorHAnsi"/>
          <w:color w:val="000000"/>
          <w:sz w:val="22"/>
          <w:szCs w:val="22"/>
        </w:rPr>
        <w:t xml:space="preserve">Величина </w:t>
      </w:r>
      <m:oMath>
        <m:sSub>
          <m:sSubPr>
            <m:ctrlPr>
              <w:rPr>
                <w:rFonts w:ascii="Cambria Math" w:hAnsi="Cambria Math"/>
                <w:i/>
                <w:color w:val="000000"/>
                <w:sz w:val="22"/>
                <w:szCs w:val="22"/>
              </w:rPr>
            </m:ctrlPr>
          </m:sSubPr>
          <m:e>
            <m:acc>
              <m:accPr>
                <m:ctrlPr>
                  <w:rPr>
                    <w:rFonts w:ascii="Cambria Math" w:hAnsi="Cambria Math"/>
                    <w:i/>
                    <w:color w:val="000000"/>
                    <w:sz w:val="22"/>
                    <w:szCs w:val="22"/>
                  </w:rPr>
                </m:ctrlPr>
              </m:accPr>
              <m:e>
                <m:r>
                  <w:rPr>
                    <w:rFonts w:ascii="Cambria Math" w:hAnsi="Cambria Math"/>
                    <w:color w:val="000000"/>
                    <w:sz w:val="22"/>
                    <w:szCs w:val="22"/>
                  </w:rPr>
                  <m:t>β</m:t>
                </m:r>
              </m:e>
            </m:acc>
          </m:e>
          <m:sub>
            <m:r>
              <w:rPr>
                <w:rFonts w:ascii="Cambria Math" w:hAnsi="Cambria Math"/>
                <w:color w:val="000000"/>
                <w:sz w:val="22"/>
                <w:szCs w:val="22"/>
              </w:rPr>
              <m:t xml:space="preserve">4 </m:t>
            </m:r>
          </m:sub>
        </m:sSub>
      </m:oMath>
      <w:r w:rsidRPr="00D414A7">
        <w:rPr>
          <w:rFonts w:asciiTheme="minorHAnsi" w:hAnsiTheme="minorHAnsi"/>
          <w:color w:val="000000"/>
          <w:sz w:val="22"/>
          <w:szCs w:val="22"/>
        </w:rPr>
        <w:t>= 0,84</w:t>
      </w:r>
      <w:r w:rsidR="00D414A7">
        <w:rPr>
          <w:rFonts w:asciiTheme="minorHAnsi" w:hAnsiTheme="minorHAnsi"/>
          <w:color w:val="000000"/>
          <w:sz w:val="22"/>
          <w:szCs w:val="22"/>
        </w:rPr>
        <w:t>8</w:t>
      </w:r>
      <w:r w:rsidRPr="00D414A7">
        <w:rPr>
          <w:rFonts w:asciiTheme="minorHAnsi" w:hAnsiTheme="minorHAnsi"/>
          <w:color w:val="000000"/>
          <w:sz w:val="22"/>
          <w:szCs w:val="22"/>
        </w:rPr>
        <w:t xml:space="preserve"> представляет собой сезонный множитель для третьего квартала</w:t>
      </w:r>
      <w:r w:rsidR="00D414A7" w:rsidRPr="00D414A7">
        <w:rPr>
          <w:rFonts w:asciiTheme="minorHAnsi" w:hAnsiTheme="minorHAnsi"/>
          <w:color w:val="000000"/>
          <w:sz w:val="22"/>
          <w:szCs w:val="22"/>
        </w:rPr>
        <w:t xml:space="preserve"> </w:t>
      </w:r>
      <w:r w:rsidRPr="00D414A7">
        <w:rPr>
          <w:rFonts w:asciiTheme="minorHAnsi" w:hAnsiTheme="minorHAnsi"/>
          <w:color w:val="000000"/>
          <w:sz w:val="22"/>
          <w:szCs w:val="22"/>
        </w:rPr>
        <w:t>по отношению к четвертому. Это число озна</w:t>
      </w:r>
      <w:r w:rsidR="00D414A7">
        <w:rPr>
          <w:rFonts w:asciiTheme="minorHAnsi" w:hAnsiTheme="minorHAnsi"/>
          <w:color w:val="000000"/>
          <w:sz w:val="22"/>
          <w:szCs w:val="22"/>
        </w:rPr>
        <w:t>чает, что доходы, полученные в третьем квартале, на 15,2</w:t>
      </w:r>
      <w:r w:rsidRPr="00D414A7">
        <w:rPr>
          <w:rFonts w:asciiTheme="minorHAnsi" w:hAnsiTheme="minorHAnsi"/>
          <w:color w:val="000000"/>
          <w:sz w:val="22"/>
          <w:szCs w:val="22"/>
        </w:rPr>
        <w:t>% меньше, чем доходы, полученные в четвертом квартале.</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Используя регрессионные коэффициенты</w:t>
      </w:r>
      <w:r w:rsidR="00D55709">
        <w:rPr>
          <w:rFonts w:asciiTheme="minorHAnsi" w:hAnsiTheme="minorHAnsi"/>
          <w:color w:val="000000"/>
          <w:sz w:val="22"/>
          <w:szCs w:val="22"/>
        </w:rPr>
        <w:t xml:space="preserve"> </w:t>
      </w:r>
      <w:r w:rsidR="00D55709" w:rsidRPr="00D55709">
        <w:rPr>
          <w:rFonts w:asciiTheme="minorHAnsi" w:hAnsiTheme="minorHAnsi"/>
          <w:i/>
          <w:color w:val="000000"/>
          <w:sz w:val="22"/>
          <w:szCs w:val="22"/>
          <w:lang w:val="en-US"/>
        </w:rPr>
        <w:t>b</w:t>
      </w:r>
      <w:r w:rsidR="00D55709" w:rsidRPr="00D55709">
        <w:rPr>
          <w:rFonts w:asciiTheme="minorHAnsi" w:hAnsiTheme="minorHAnsi"/>
          <w:i/>
          <w:color w:val="000000"/>
          <w:sz w:val="22"/>
          <w:szCs w:val="22"/>
          <w:vertAlign w:val="subscript"/>
          <w:lang w:val="en-US"/>
        </w:rPr>
        <w:t>i</w:t>
      </w:r>
      <w:r w:rsidRPr="00082955">
        <w:rPr>
          <w:rFonts w:asciiTheme="minorHAnsi" w:hAnsiTheme="minorHAnsi"/>
          <w:color w:val="000000"/>
          <w:sz w:val="22"/>
          <w:szCs w:val="22"/>
        </w:rPr>
        <w:t>, можно предсказать доход, полученный компанией в конкретном квартале. Например, предскажем доход компании для четвертого квартала 2002 года (</w:t>
      </w:r>
      <w:r w:rsidRPr="00D55709">
        <w:rPr>
          <w:rFonts w:asciiTheme="minorHAnsi" w:hAnsiTheme="minorHAnsi"/>
          <w:i/>
          <w:color w:val="000000"/>
          <w:sz w:val="22"/>
          <w:szCs w:val="22"/>
        </w:rPr>
        <w:t>X</w:t>
      </w:r>
      <w:proofErr w:type="spellStart"/>
      <w:r w:rsidR="00D55709" w:rsidRPr="00D55709">
        <w:rPr>
          <w:rFonts w:asciiTheme="minorHAnsi" w:hAnsiTheme="minorHAnsi"/>
          <w:i/>
          <w:color w:val="000000"/>
          <w:sz w:val="22"/>
          <w:szCs w:val="22"/>
          <w:vertAlign w:val="subscript"/>
          <w:lang w:val="en-US"/>
        </w:rPr>
        <w:t>i</w:t>
      </w:r>
      <w:proofErr w:type="spellEnd"/>
      <w:r w:rsidR="00D55709">
        <w:rPr>
          <w:rFonts w:asciiTheme="minorHAnsi" w:hAnsiTheme="minorHAnsi"/>
          <w:color w:val="000000"/>
          <w:sz w:val="22"/>
          <w:szCs w:val="22"/>
        </w:rPr>
        <w:t xml:space="preserve"> = 35):</w:t>
      </w:r>
    </w:p>
    <w:p w:rsidR="00D55709" w:rsidRPr="00D55709" w:rsidRDefault="00D55709" w:rsidP="00082955">
      <w:pPr>
        <w:pStyle w:val="ac"/>
        <w:spacing w:before="0" w:beforeAutospacing="0" w:after="120" w:afterAutospacing="0"/>
        <w:rPr>
          <w:rFonts w:asciiTheme="minorHAnsi" w:hAnsiTheme="minorHAnsi"/>
          <w:color w:val="000000"/>
          <w:sz w:val="22"/>
          <w:szCs w:val="22"/>
        </w:rPr>
      </w:pPr>
      <w:proofErr w:type="spellStart"/>
      <w:r w:rsidRPr="00D55709">
        <w:rPr>
          <w:rFonts w:asciiTheme="minorHAnsi" w:hAnsiTheme="minorHAnsi"/>
          <w:color w:val="000000"/>
          <w:sz w:val="22"/>
          <w:szCs w:val="22"/>
          <w:lang w:val="en-US"/>
        </w:rPr>
        <w:t>log</w:t>
      </w:r>
      <w:r w:rsidRPr="00D55709">
        <w:rPr>
          <w:rFonts w:asciiTheme="minorHAnsi" w:hAnsiTheme="minorHAnsi"/>
          <w:i/>
          <w:color w:val="000000"/>
          <w:sz w:val="22"/>
          <w:szCs w:val="22"/>
          <w:lang w:val="en-US"/>
        </w:rPr>
        <w:t>Y</w:t>
      </w:r>
      <w:proofErr w:type="spellEnd"/>
      <w:r w:rsidRPr="00D55709">
        <w:rPr>
          <w:rFonts w:asciiTheme="minorHAnsi" w:hAnsiTheme="minorHAnsi"/>
          <w:i/>
          <w:color w:val="000000"/>
          <w:sz w:val="22"/>
          <w:szCs w:val="22"/>
        </w:rPr>
        <w:t>̂</w:t>
      </w:r>
      <w:proofErr w:type="spellStart"/>
      <w:r w:rsidRPr="00D55709">
        <w:rPr>
          <w:rFonts w:asciiTheme="minorHAnsi" w:hAnsiTheme="minorHAnsi"/>
          <w:i/>
          <w:color w:val="000000"/>
          <w:sz w:val="22"/>
          <w:szCs w:val="22"/>
          <w:vertAlign w:val="subscript"/>
          <w:lang w:val="en-US"/>
        </w:rPr>
        <w:t>i</w:t>
      </w:r>
      <w:proofErr w:type="spellEnd"/>
      <w:r w:rsidR="00082955" w:rsidRPr="00D55709">
        <w:rPr>
          <w:rFonts w:asciiTheme="minorHAnsi" w:hAnsiTheme="minorHAnsi"/>
          <w:color w:val="000000"/>
          <w:sz w:val="22"/>
          <w:szCs w:val="22"/>
        </w:rPr>
        <w:t xml:space="preserve"> = </w:t>
      </w:r>
      <w:r w:rsidR="00082955" w:rsidRPr="00D55709">
        <w:rPr>
          <w:rFonts w:asciiTheme="minorHAnsi" w:hAnsiTheme="minorHAnsi"/>
          <w:i/>
          <w:color w:val="000000"/>
          <w:sz w:val="22"/>
          <w:szCs w:val="22"/>
          <w:lang w:val="en-US"/>
        </w:rPr>
        <w:t>b</w:t>
      </w:r>
      <w:r w:rsidR="00082955" w:rsidRPr="00D55709">
        <w:rPr>
          <w:rFonts w:asciiTheme="minorHAnsi" w:hAnsiTheme="minorHAnsi"/>
          <w:i/>
          <w:color w:val="000000"/>
          <w:sz w:val="22"/>
          <w:szCs w:val="22"/>
          <w:vertAlign w:val="subscript"/>
        </w:rPr>
        <w:t>0</w:t>
      </w:r>
      <w:r w:rsidR="00082955" w:rsidRPr="00D55709">
        <w:rPr>
          <w:rFonts w:asciiTheme="minorHAnsi" w:hAnsiTheme="minorHAnsi"/>
          <w:color w:val="000000"/>
          <w:sz w:val="22"/>
          <w:szCs w:val="22"/>
        </w:rPr>
        <w:t xml:space="preserve"> + </w:t>
      </w:r>
      <w:r w:rsidRPr="00D55709">
        <w:rPr>
          <w:rFonts w:asciiTheme="minorHAnsi" w:hAnsiTheme="minorHAnsi"/>
          <w:i/>
          <w:color w:val="000000"/>
          <w:sz w:val="22"/>
          <w:szCs w:val="22"/>
          <w:lang w:val="en-US"/>
        </w:rPr>
        <w:t>b</w:t>
      </w:r>
      <w:r w:rsidRPr="00D55709">
        <w:rPr>
          <w:rFonts w:asciiTheme="minorHAnsi" w:hAnsiTheme="minorHAnsi"/>
          <w:i/>
          <w:color w:val="000000"/>
          <w:sz w:val="22"/>
          <w:szCs w:val="22"/>
          <w:vertAlign w:val="subscript"/>
        </w:rPr>
        <w:t>1</w:t>
      </w:r>
      <w:r w:rsidR="00082955" w:rsidRPr="00D55709">
        <w:rPr>
          <w:rFonts w:asciiTheme="minorHAnsi" w:hAnsiTheme="minorHAnsi"/>
          <w:i/>
          <w:color w:val="000000"/>
          <w:sz w:val="22"/>
          <w:szCs w:val="22"/>
        </w:rPr>
        <w:t>Х</w:t>
      </w:r>
      <w:proofErr w:type="spellStart"/>
      <w:r w:rsidRPr="00D55709">
        <w:rPr>
          <w:rFonts w:asciiTheme="minorHAnsi" w:hAnsiTheme="minorHAnsi"/>
          <w:i/>
          <w:color w:val="000000"/>
          <w:sz w:val="22"/>
          <w:szCs w:val="22"/>
          <w:vertAlign w:val="subscript"/>
          <w:lang w:val="en-US"/>
        </w:rPr>
        <w:t>i</w:t>
      </w:r>
      <w:proofErr w:type="spellEnd"/>
      <w:r w:rsidRPr="00D55709">
        <w:rPr>
          <w:rFonts w:asciiTheme="minorHAnsi" w:hAnsiTheme="minorHAnsi"/>
          <w:color w:val="000000"/>
          <w:sz w:val="22"/>
          <w:szCs w:val="22"/>
        </w:rPr>
        <w:t xml:space="preserve"> = 4,26</w:t>
      </w:r>
      <w:r w:rsidR="00082955" w:rsidRPr="00D55709">
        <w:rPr>
          <w:rFonts w:asciiTheme="minorHAnsi" w:hAnsiTheme="minorHAnsi"/>
          <w:color w:val="000000"/>
          <w:sz w:val="22"/>
          <w:szCs w:val="22"/>
        </w:rPr>
        <w:t>5 + 0,016</w:t>
      </w:r>
      <w:r w:rsidRPr="00D55709">
        <w:rPr>
          <w:rFonts w:asciiTheme="minorHAnsi" w:hAnsiTheme="minorHAnsi"/>
          <w:color w:val="000000"/>
          <w:sz w:val="22"/>
          <w:szCs w:val="22"/>
        </w:rPr>
        <w:t>*</w:t>
      </w:r>
      <w:r w:rsidR="00082955" w:rsidRPr="00D55709">
        <w:rPr>
          <w:rFonts w:asciiTheme="minorHAnsi" w:hAnsiTheme="minorHAnsi"/>
          <w:color w:val="000000"/>
          <w:sz w:val="22"/>
          <w:szCs w:val="22"/>
        </w:rPr>
        <w:t>35 = 4,8</w:t>
      </w:r>
      <w:r w:rsidRPr="00D55709">
        <w:rPr>
          <w:rFonts w:asciiTheme="minorHAnsi" w:hAnsiTheme="minorHAnsi"/>
          <w:color w:val="000000"/>
          <w:sz w:val="22"/>
          <w:szCs w:val="22"/>
        </w:rPr>
        <w:t>25</w:t>
      </w:r>
    </w:p>
    <w:p w:rsidR="00082955" w:rsidRPr="00082955" w:rsidRDefault="00D55709" w:rsidP="00082955">
      <w:pPr>
        <w:pStyle w:val="ac"/>
        <w:spacing w:before="0" w:beforeAutospacing="0" w:after="120" w:afterAutospacing="0"/>
        <w:rPr>
          <w:rFonts w:asciiTheme="minorHAnsi" w:hAnsiTheme="minorHAnsi"/>
          <w:color w:val="000000"/>
          <w:sz w:val="22"/>
          <w:szCs w:val="22"/>
        </w:rPr>
      </w:pPr>
      <w:r w:rsidRPr="00D55709">
        <w:rPr>
          <w:rFonts w:asciiTheme="minorHAnsi" w:hAnsiTheme="minorHAnsi"/>
          <w:i/>
          <w:color w:val="000000"/>
          <w:sz w:val="22"/>
          <w:szCs w:val="22"/>
          <w:lang w:val="en-US"/>
        </w:rPr>
        <w:t>Y</w:t>
      </w:r>
      <w:r w:rsidRPr="00D55709">
        <w:rPr>
          <w:rFonts w:asciiTheme="minorHAnsi" w:hAnsiTheme="minorHAnsi"/>
          <w:i/>
          <w:color w:val="000000"/>
          <w:sz w:val="22"/>
          <w:szCs w:val="22"/>
        </w:rPr>
        <w:t>̂</w:t>
      </w:r>
      <w:proofErr w:type="spellStart"/>
      <w:r w:rsidRPr="00D55709">
        <w:rPr>
          <w:rFonts w:asciiTheme="minorHAnsi" w:hAnsiTheme="minorHAnsi"/>
          <w:i/>
          <w:color w:val="000000"/>
          <w:sz w:val="22"/>
          <w:szCs w:val="22"/>
          <w:vertAlign w:val="subscript"/>
          <w:lang w:val="en-US"/>
        </w:rPr>
        <w:t>i</w:t>
      </w:r>
      <w:proofErr w:type="spellEnd"/>
      <w:r w:rsidR="00082955" w:rsidRPr="00082955">
        <w:rPr>
          <w:rFonts w:asciiTheme="minorHAnsi" w:hAnsiTheme="minorHAnsi"/>
          <w:color w:val="000000"/>
          <w:sz w:val="22"/>
          <w:szCs w:val="22"/>
        </w:rPr>
        <w:t xml:space="preserve"> = 10</w:t>
      </w:r>
      <w:r w:rsidRPr="00D55709">
        <w:rPr>
          <w:rFonts w:asciiTheme="minorHAnsi" w:hAnsiTheme="minorHAnsi"/>
          <w:color w:val="000000"/>
          <w:sz w:val="22"/>
          <w:szCs w:val="22"/>
          <w:vertAlign w:val="superscript"/>
        </w:rPr>
        <w:t>4,825</w:t>
      </w:r>
      <w:r w:rsidR="00082955" w:rsidRPr="00082955">
        <w:rPr>
          <w:rFonts w:asciiTheme="minorHAnsi" w:hAnsiTheme="minorHAnsi"/>
          <w:color w:val="000000"/>
          <w:sz w:val="22"/>
          <w:szCs w:val="22"/>
        </w:rPr>
        <w:t xml:space="preserve"> = </w:t>
      </w:r>
      <w:r w:rsidRPr="00D55709">
        <w:rPr>
          <w:rFonts w:asciiTheme="minorHAnsi" w:hAnsiTheme="minorHAnsi"/>
          <w:color w:val="000000"/>
          <w:sz w:val="22"/>
          <w:szCs w:val="22"/>
        </w:rPr>
        <w:t>66 834</w:t>
      </w:r>
    </w:p>
    <w:p w:rsid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Таким образом, согласно прогнозу в четвертом квартале 2002 года компания должна была получить доход, равный </w:t>
      </w:r>
      <w:r w:rsidR="00D55709" w:rsidRPr="00D55709">
        <w:rPr>
          <w:rFonts w:asciiTheme="minorHAnsi" w:hAnsiTheme="minorHAnsi"/>
          <w:color w:val="000000"/>
          <w:sz w:val="22"/>
          <w:szCs w:val="22"/>
        </w:rPr>
        <w:t>67</w:t>
      </w:r>
      <w:r w:rsidR="00D55709">
        <w:rPr>
          <w:rFonts w:asciiTheme="minorHAnsi" w:hAnsiTheme="minorHAnsi"/>
          <w:color w:val="000000"/>
          <w:sz w:val="22"/>
          <w:szCs w:val="22"/>
        </w:rPr>
        <w:t> </w:t>
      </w:r>
      <w:r w:rsidRPr="00082955">
        <w:rPr>
          <w:rFonts w:asciiTheme="minorHAnsi" w:hAnsiTheme="minorHAnsi"/>
          <w:color w:val="000000"/>
          <w:sz w:val="22"/>
          <w:szCs w:val="22"/>
        </w:rPr>
        <w:t>мл</w:t>
      </w:r>
      <w:r w:rsidR="00D55709">
        <w:rPr>
          <w:rFonts w:asciiTheme="minorHAnsi" w:hAnsiTheme="minorHAnsi"/>
          <w:color w:val="000000"/>
          <w:sz w:val="22"/>
          <w:szCs w:val="22"/>
        </w:rPr>
        <w:t>рд</w:t>
      </w:r>
      <w:r w:rsidRPr="00082955">
        <w:rPr>
          <w:rFonts w:asciiTheme="minorHAnsi" w:hAnsiTheme="minorHAnsi"/>
          <w:color w:val="000000"/>
          <w:sz w:val="22"/>
          <w:szCs w:val="22"/>
        </w:rPr>
        <w:t>. долл.</w:t>
      </w:r>
      <w:r w:rsidR="00D55709">
        <w:rPr>
          <w:rFonts w:asciiTheme="minorHAnsi" w:hAnsiTheme="minorHAnsi"/>
          <w:color w:val="000000"/>
          <w:sz w:val="22"/>
          <w:szCs w:val="22"/>
        </w:rPr>
        <w:t xml:space="preserve"> (вряд ли следует делать прогноз с точностью до миллиона). </w:t>
      </w:r>
      <w:r w:rsidRPr="00082955">
        <w:rPr>
          <w:rFonts w:asciiTheme="minorHAnsi" w:hAnsiTheme="minorHAnsi"/>
          <w:color w:val="000000"/>
          <w:sz w:val="22"/>
          <w:szCs w:val="22"/>
        </w:rPr>
        <w:t>Для того чтобы распространить прогноз на период времени, находящийся за пределами временного ряда, например, на первый квартал 2003 года (</w:t>
      </w:r>
      <w:r w:rsidRPr="00D55709">
        <w:rPr>
          <w:rFonts w:asciiTheme="minorHAnsi" w:hAnsiTheme="minorHAnsi"/>
          <w:i/>
          <w:color w:val="000000"/>
          <w:sz w:val="22"/>
          <w:szCs w:val="22"/>
        </w:rPr>
        <w:t>X</w:t>
      </w:r>
      <w:proofErr w:type="spellStart"/>
      <w:r w:rsidR="00D55709" w:rsidRPr="00D55709">
        <w:rPr>
          <w:rFonts w:asciiTheme="minorHAnsi" w:hAnsiTheme="minorHAnsi"/>
          <w:i/>
          <w:color w:val="000000"/>
          <w:sz w:val="22"/>
          <w:szCs w:val="22"/>
          <w:vertAlign w:val="subscript"/>
          <w:lang w:val="en-US"/>
        </w:rPr>
        <w:t>i</w:t>
      </w:r>
      <w:proofErr w:type="spellEnd"/>
      <w:r w:rsidRPr="00082955">
        <w:rPr>
          <w:rFonts w:asciiTheme="minorHAnsi" w:hAnsiTheme="minorHAnsi"/>
          <w:color w:val="000000"/>
          <w:sz w:val="22"/>
          <w:szCs w:val="22"/>
        </w:rPr>
        <w:t xml:space="preserve"> = 36, </w:t>
      </w:r>
      <w:r w:rsidRPr="00D55709">
        <w:rPr>
          <w:rFonts w:asciiTheme="minorHAnsi" w:hAnsiTheme="minorHAnsi"/>
          <w:i/>
          <w:color w:val="000000"/>
          <w:sz w:val="22"/>
          <w:szCs w:val="22"/>
        </w:rPr>
        <w:t>Q</w:t>
      </w:r>
      <w:r w:rsidR="00D55709" w:rsidRPr="00D55709">
        <w:rPr>
          <w:rFonts w:asciiTheme="minorHAnsi" w:hAnsiTheme="minorHAnsi"/>
          <w:i/>
          <w:color w:val="000000"/>
          <w:sz w:val="22"/>
          <w:szCs w:val="22"/>
          <w:vertAlign w:val="subscript"/>
        </w:rPr>
        <w:t>1</w:t>
      </w:r>
      <w:r w:rsidRPr="00082955">
        <w:rPr>
          <w:rFonts w:asciiTheme="minorHAnsi" w:hAnsiTheme="minorHAnsi"/>
          <w:color w:val="000000"/>
          <w:sz w:val="22"/>
          <w:szCs w:val="22"/>
        </w:rPr>
        <w:t xml:space="preserve"> = 1), необходимо</w:t>
      </w:r>
      <w:r w:rsidR="00D55709">
        <w:rPr>
          <w:rFonts w:asciiTheme="minorHAnsi" w:hAnsiTheme="minorHAnsi"/>
          <w:color w:val="000000"/>
          <w:sz w:val="22"/>
          <w:szCs w:val="22"/>
        </w:rPr>
        <w:t xml:space="preserve"> выполнить следующие вычисления:</w:t>
      </w:r>
    </w:p>
    <w:p w:rsidR="00D55709" w:rsidRDefault="00D55709" w:rsidP="00D55709">
      <w:pPr>
        <w:pStyle w:val="ac"/>
        <w:spacing w:before="0" w:beforeAutospacing="0" w:after="120" w:afterAutospacing="0"/>
        <w:rPr>
          <w:rFonts w:asciiTheme="minorHAnsi" w:hAnsiTheme="minorHAnsi"/>
          <w:color w:val="000000"/>
          <w:sz w:val="22"/>
          <w:szCs w:val="22"/>
          <w:lang w:val="en-US"/>
        </w:rPr>
      </w:pPr>
      <w:proofErr w:type="spellStart"/>
      <w:r w:rsidRPr="00D55709">
        <w:rPr>
          <w:rFonts w:asciiTheme="minorHAnsi" w:hAnsiTheme="minorHAnsi"/>
          <w:color w:val="000000"/>
          <w:sz w:val="22"/>
          <w:szCs w:val="22"/>
          <w:lang w:val="en-US"/>
        </w:rPr>
        <w:t>log</w:t>
      </w:r>
      <w:r w:rsidRPr="00D55709">
        <w:rPr>
          <w:rFonts w:asciiTheme="minorHAnsi" w:hAnsiTheme="minorHAnsi"/>
          <w:i/>
          <w:color w:val="000000"/>
          <w:sz w:val="22"/>
          <w:szCs w:val="22"/>
          <w:lang w:val="en-US"/>
        </w:rPr>
        <w:t>Ŷ</w:t>
      </w:r>
      <w:r w:rsidRPr="00D55709">
        <w:rPr>
          <w:rFonts w:asciiTheme="minorHAnsi" w:hAnsiTheme="minorHAnsi"/>
          <w:i/>
          <w:color w:val="000000"/>
          <w:sz w:val="22"/>
          <w:szCs w:val="22"/>
          <w:vertAlign w:val="subscript"/>
          <w:lang w:val="en-US"/>
        </w:rPr>
        <w:t>i</w:t>
      </w:r>
      <w:proofErr w:type="spellEnd"/>
      <w:r w:rsidRPr="00D55709">
        <w:rPr>
          <w:rFonts w:asciiTheme="minorHAnsi" w:hAnsiTheme="minorHAnsi"/>
          <w:color w:val="000000"/>
          <w:sz w:val="22"/>
          <w:szCs w:val="22"/>
          <w:lang w:val="en-US"/>
        </w:rPr>
        <w:t xml:space="preserve"> = </w:t>
      </w:r>
      <w:r w:rsidRPr="00D55709">
        <w:rPr>
          <w:rFonts w:asciiTheme="minorHAnsi" w:hAnsiTheme="minorHAnsi"/>
          <w:i/>
          <w:color w:val="000000"/>
          <w:sz w:val="22"/>
          <w:szCs w:val="22"/>
          <w:lang w:val="en-US"/>
        </w:rPr>
        <w:t>b</w:t>
      </w:r>
      <w:r w:rsidRPr="00D55709">
        <w:rPr>
          <w:rFonts w:asciiTheme="minorHAnsi" w:hAnsiTheme="minorHAnsi"/>
          <w:i/>
          <w:color w:val="000000"/>
          <w:sz w:val="22"/>
          <w:szCs w:val="22"/>
          <w:vertAlign w:val="subscript"/>
          <w:lang w:val="en-US"/>
        </w:rPr>
        <w:t>0</w:t>
      </w:r>
      <w:r w:rsidRPr="00D55709">
        <w:rPr>
          <w:rFonts w:asciiTheme="minorHAnsi" w:hAnsiTheme="minorHAnsi"/>
          <w:color w:val="000000"/>
          <w:sz w:val="22"/>
          <w:szCs w:val="22"/>
          <w:lang w:val="en-US"/>
        </w:rPr>
        <w:t xml:space="preserve"> + </w:t>
      </w:r>
      <w:r w:rsidRPr="00D55709">
        <w:rPr>
          <w:rFonts w:asciiTheme="minorHAnsi" w:hAnsiTheme="minorHAnsi"/>
          <w:i/>
          <w:color w:val="000000"/>
          <w:sz w:val="22"/>
          <w:szCs w:val="22"/>
          <w:lang w:val="en-US"/>
        </w:rPr>
        <w:t>b</w:t>
      </w:r>
      <w:r w:rsidRPr="00D55709">
        <w:rPr>
          <w:rFonts w:asciiTheme="minorHAnsi" w:hAnsiTheme="minorHAnsi"/>
          <w:i/>
          <w:color w:val="000000"/>
          <w:sz w:val="22"/>
          <w:szCs w:val="22"/>
          <w:vertAlign w:val="subscript"/>
          <w:lang w:val="en-US"/>
        </w:rPr>
        <w:t>1</w:t>
      </w:r>
      <w:r w:rsidRPr="00D55709">
        <w:rPr>
          <w:rFonts w:asciiTheme="minorHAnsi" w:hAnsiTheme="minorHAnsi"/>
          <w:i/>
          <w:color w:val="000000"/>
          <w:sz w:val="22"/>
          <w:szCs w:val="22"/>
        </w:rPr>
        <w:t>Х</w:t>
      </w:r>
      <w:proofErr w:type="spellStart"/>
      <w:r w:rsidRPr="00D55709">
        <w:rPr>
          <w:rFonts w:asciiTheme="minorHAnsi" w:hAnsiTheme="minorHAnsi"/>
          <w:i/>
          <w:color w:val="000000"/>
          <w:sz w:val="22"/>
          <w:szCs w:val="22"/>
          <w:vertAlign w:val="subscript"/>
          <w:lang w:val="en-US"/>
        </w:rPr>
        <w:t>i</w:t>
      </w:r>
      <w:proofErr w:type="spellEnd"/>
      <w:r w:rsidRPr="00D55709">
        <w:rPr>
          <w:rFonts w:asciiTheme="minorHAnsi" w:hAnsiTheme="minorHAnsi"/>
          <w:color w:val="000000"/>
          <w:sz w:val="22"/>
          <w:szCs w:val="22"/>
          <w:lang w:val="en-US"/>
        </w:rPr>
        <w:t xml:space="preserve"> </w:t>
      </w:r>
      <w:r>
        <w:rPr>
          <w:rFonts w:asciiTheme="minorHAnsi" w:hAnsiTheme="minorHAnsi"/>
          <w:color w:val="000000"/>
          <w:sz w:val="22"/>
          <w:szCs w:val="22"/>
          <w:lang w:val="en-US"/>
        </w:rPr>
        <w:t xml:space="preserve">+ </w:t>
      </w:r>
      <w:r w:rsidRPr="00D55709">
        <w:rPr>
          <w:rFonts w:asciiTheme="minorHAnsi" w:hAnsiTheme="minorHAnsi"/>
          <w:i/>
          <w:color w:val="000000"/>
          <w:sz w:val="22"/>
          <w:szCs w:val="22"/>
          <w:lang w:val="en-US"/>
        </w:rPr>
        <w:t>b</w:t>
      </w:r>
      <w:r w:rsidRPr="00D55709">
        <w:rPr>
          <w:rFonts w:asciiTheme="minorHAnsi" w:hAnsiTheme="minorHAnsi"/>
          <w:i/>
          <w:color w:val="000000"/>
          <w:sz w:val="22"/>
          <w:szCs w:val="22"/>
          <w:vertAlign w:val="subscript"/>
          <w:lang w:val="en-US"/>
        </w:rPr>
        <w:t>2</w:t>
      </w:r>
      <w:r w:rsidRPr="00D55709">
        <w:rPr>
          <w:rFonts w:asciiTheme="minorHAnsi" w:hAnsiTheme="minorHAnsi"/>
          <w:i/>
          <w:color w:val="000000"/>
          <w:sz w:val="22"/>
          <w:szCs w:val="22"/>
          <w:lang w:val="en-US"/>
        </w:rPr>
        <w:t>Q</w:t>
      </w:r>
      <w:r w:rsidRPr="00D55709">
        <w:rPr>
          <w:rFonts w:asciiTheme="minorHAnsi" w:hAnsiTheme="minorHAnsi"/>
          <w:i/>
          <w:color w:val="000000"/>
          <w:sz w:val="22"/>
          <w:szCs w:val="22"/>
          <w:vertAlign w:val="subscript"/>
          <w:lang w:val="en-US"/>
        </w:rPr>
        <w:t>1</w:t>
      </w:r>
      <w:r>
        <w:rPr>
          <w:rFonts w:asciiTheme="minorHAnsi" w:hAnsiTheme="minorHAnsi"/>
          <w:color w:val="000000"/>
          <w:sz w:val="22"/>
          <w:szCs w:val="22"/>
          <w:lang w:val="en-US"/>
        </w:rPr>
        <w:t xml:space="preserve"> </w:t>
      </w:r>
      <w:r w:rsidRPr="00D55709">
        <w:rPr>
          <w:rFonts w:asciiTheme="minorHAnsi" w:hAnsiTheme="minorHAnsi"/>
          <w:color w:val="000000"/>
          <w:sz w:val="22"/>
          <w:szCs w:val="22"/>
          <w:lang w:val="en-US"/>
        </w:rPr>
        <w:t>= 4,265 + 0,016*3</w:t>
      </w:r>
      <w:r>
        <w:rPr>
          <w:rFonts w:asciiTheme="minorHAnsi" w:hAnsiTheme="minorHAnsi"/>
          <w:color w:val="000000"/>
          <w:sz w:val="22"/>
          <w:szCs w:val="22"/>
          <w:lang w:val="en-US"/>
        </w:rPr>
        <w:t>6</w:t>
      </w:r>
      <w:r w:rsidRPr="00D55709">
        <w:rPr>
          <w:rFonts w:asciiTheme="minorHAnsi" w:hAnsiTheme="minorHAnsi"/>
          <w:color w:val="000000"/>
          <w:sz w:val="22"/>
          <w:szCs w:val="22"/>
          <w:lang w:val="en-US"/>
        </w:rPr>
        <w:t xml:space="preserve"> </w:t>
      </w:r>
      <w:r>
        <w:rPr>
          <w:rFonts w:asciiTheme="minorHAnsi" w:hAnsiTheme="minorHAnsi"/>
          <w:color w:val="000000"/>
          <w:sz w:val="22"/>
          <w:szCs w:val="22"/>
          <w:lang w:val="en-US"/>
        </w:rPr>
        <w:t>–</w:t>
      </w:r>
      <w:r w:rsidR="00082955" w:rsidRPr="00D55709">
        <w:rPr>
          <w:rFonts w:asciiTheme="minorHAnsi" w:hAnsiTheme="minorHAnsi"/>
          <w:color w:val="000000"/>
          <w:sz w:val="22"/>
          <w:szCs w:val="22"/>
          <w:lang w:val="en-US"/>
        </w:rPr>
        <w:t xml:space="preserve"> 0,09</w:t>
      </w:r>
      <w:r>
        <w:rPr>
          <w:rFonts w:asciiTheme="minorHAnsi" w:hAnsiTheme="minorHAnsi"/>
          <w:color w:val="000000"/>
          <w:sz w:val="22"/>
          <w:szCs w:val="22"/>
          <w:lang w:val="en-US"/>
        </w:rPr>
        <w:t>3*</w:t>
      </w:r>
      <w:r w:rsidR="00082955" w:rsidRPr="00D55709">
        <w:rPr>
          <w:rFonts w:asciiTheme="minorHAnsi" w:hAnsiTheme="minorHAnsi"/>
          <w:color w:val="000000"/>
          <w:sz w:val="22"/>
          <w:szCs w:val="22"/>
          <w:lang w:val="en-US"/>
        </w:rPr>
        <w:t>1 = 4,748</w:t>
      </w:r>
    </w:p>
    <w:p w:rsidR="00D55709" w:rsidRPr="00AA0800" w:rsidRDefault="00D55709" w:rsidP="00D55709">
      <w:pPr>
        <w:pStyle w:val="ac"/>
        <w:spacing w:before="0" w:beforeAutospacing="0" w:after="120" w:afterAutospacing="0"/>
        <w:rPr>
          <w:rFonts w:asciiTheme="minorHAnsi" w:hAnsiTheme="minorHAnsi"/>
          <w:color w:val="000000"/>
          <w:sz w:val="22"/>
          <w:szCs w:val="22"/>
        </w:rPr>
      </w:pPr>
      <w:r w:rsidRPr="00D55709">
        <w:rPr>
          <w:rFonts w:asciiTheme="minorHAnsi" w:hAnsiTheme="minorHAnsi"/>
          <w:i/>
          <w:color w:val="000000"/>
          <w:sz w:val="22"/>
          <w:szCs w:val="22"/>
          <w:lang w:val="en-US"/>
        </w:rPr>
        <w:t>Y</w:t>
      </w:r>
      <w:r w:rsidRPr="00D55709">
        <w:rPr>
          <w:rFonts w:asciiTheme="minorHAnsi" w:hAnsiTheme="minorHAnsi"/>
          <w:i/>
          <w:color w:val="000000"/>
          <w:sz w:val="22"/>
          <w:szCs w:val="22"/>
        </w:rPr>
        <w:t>̂</w:t>
      </w:r>
      <w:proofErr w:type="spellStart"/>
      <w:r w:rsidRPr="00D55709">
        <w:rPr>
          <w:rFonts w:asciiTheme="minorHAnsi" w:hAnsiTheme="minorHAnsi"/>
          <w:i/>
          <w:color w:val="000000"/>
          <w:sz w:val="22"/>
          <w:szCs w:val="22"/>
          <w:vertAlign w:val="subscript"/>
          <w:lang w:val="en-US"/>
        </w:rPr>
        <w:t>i</w:t>
      </w:r>
      <w:proofErr w:type="spellEnd"/>
      <w:r w:rsidRPr="00082955">
        <w:rPr>
          <w:rFonts w:asciiTheme="minorHAnsi" w:hAnsiTheme="minorHAnsi"/>
          <w:color w:val="000000"/>
          <w:sz w:val="22"/>
          <w:szCs w:val="22"/>
        </w:rPr>
        <w:t xml:space="preserve"> = 10</w:t>
      </w:r>
      <w:r w:rsidRPr="00D55709">
        <w:rPr>
          <w:rFonts w:asciiTheme="minorHAnsi" w:hAnsiTheme="minorHAnsi"/>
          <w:color w:val="000000"/>
          <w:sz w:val="22"/>
          <w:szCs w:val="22"/>
          <w:vertAlign w:val="superscript"/>
        </w:rPr>
        <w:t>4,</w:t>
      </w:r>
      <w:r w:rsidRPr="00AA0800">
        <w:rPr>
          <w:rFonts w:asciiTheme="minorHAnsi" w:hAnsiTheme="minorHAnsi"/>
          <w:color w:val="000000"/>
          <w:sz w:val="22"/>
          <w:szCs w:val="22"/>
          <w:vertAlign w:val="superscript"/>
        </w:rPr>
        <w:t>74</w:t>
      </w:r>
      <w:r w:rsidRPr="00D55709">
        <w:rPr>
          <w:rFonts w:asciiTheme="minorHAnsi" w:hAnsiTheme="minorHAnsi"/>
          <w:color w:val="000000"/>
          <w:sz w:val="22"/>
          <w:szCs w:val="22"/>
          <w:vertAlign w:val="superscript"/>
        </w:rPr>
        <w:t>8</w:t>
      </w:r>
      <w:r w:rsidRPr="00082955">
        <w:rPr>
          <w:rFonts w:asciiTheme="minorHAnsi" w:hAnsiTheme="minorHAnsi"/>
          <w:color w:val="000000"/>
          <w:sz w:val="22"/>
          <w:szCs w:val="22"/>
        </w:rPr>
        <w:t xml:space="preserve"> = </w:t>
      </w:r>
      <w:r w:rsidRPr="00AA0800">
        <w:rPr>
          <w:rFonts w:asciiTheme="minorHAnsi" w:hAnsiTheme="minorHAnsi"/>
          <w:color w:val="000000"/>
          <w:sz w:val="22"/>
          <w:szCs w:val="22"/>
        </w:rPr>
        <w:t>55 976</w:t>
      </w:r>
    </w:p>
    <w:p w:rsidR="00AA0800" w:rsidRPr="00AA0800" w:rsidRDefault="00AA0800" w:rsidP="00082955">
      <w:pPr>
        <w:pStyle w:val="ac"/>
        <w:spacing w:before="0" w:beforeAutospacing="0" w:after="120" w:afterAutospacing="0"/>
        <w:rPr>
          <w:rFonts w:asciiTheme="minorHAnsi" w:hAnsiTheme="minorHAnsi"/>
          <w:b/>
          <w:color w:val="000000"/>
          <w:sz w:val="22"/>
          <w:szCs w:val="22"/>
        </w:rPr>
      </w:pPr>
      <w:r w:rsidRPr="00AA0800">
        <w:rPr>
          <w:rFonts w:asciiTheme="minorHAnsi" w:hAnsiTheme="minorHAnsi"/>
          <w:b/>
          <w:color w:val="000000"/>
          <w:sz w:val="22"/>
          <w:szCs w:val="22"/>
        </w:rPr>
        <w:t>Индексы</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Индексы используются в качестве индикаторов, реагирующих на изменения экономической ситуации или деловой активности. Существуют многочисленные разновидности индексов, в частности, индексы цен, количественные индексы, ценностные индексы и социологические индексы. В данном разделе мы рассмотрим лишь индекс цен.</w:t>
      </w:r>
      <w:r w:rsidR="003778D5" w:rsidRPr="003778D5">
        <w:rPr>
          <w:rFonts w:asciiTheme="minorHAnsi" w:hAnsiTheme="minorHAnsi"/>
          <w:color w:val="000000"/>
          <w:sz w:val="22"/>
          <w:szCs w:val="22"/>
        </w:rPr>
        <w:t xml:space="preserve"> </w:t>
      </w:r>
      <w:r w:rsidRPr="003778D5">
        <w:rPr>
          <w:rFonts w:asciiTheme="minorHAnsi" w:hAnsiTheme="minorHAnsi"/>
          <w:i/>
          <w:color w:val="000000"/>
          <w:sz w:val="22"/>
          <w:szCs w:val="22"/>
        </w:rPr>
        <w:t>Индекс</w:t>
      </w:r>
      <w:r w:rsidRPr="00082955">
        <w:rPr>
          <w:rFonts w:asciiTheme="minorHAnsi" w:hAnsiTheme="minorHAnsi"/>
          <w:color w:val="000000"/>
          <w:sz w:val="22"/>
          <w:szCs w:val="22"/>
        </w:rPr>
        <w:t xml:space="preserve"> — величина некоторого экономического показателя (или группы показателей) в конкретный момент времени, выраженный в процентах от его значения в базовый момент времени.</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AA0800">
        <w:rPr>
          <w:rFonts w:asciiTheme="minorHAnsi" w:hAnsiTheme="minorHAnsi"/>
          <w:b/>
          <w:color w:val="000000"/>
          <w:sz w:val="22"/>
          <w:szCs w:val="22"/>
        </w:rPr>
        <w:t>Индекс цен</w:t>
      </w:r>
      <w:r w:rsidR="00AA0800" w:rsidRPr="00AA0800">
        <w:rPr>
          <w:rFonts w:asciiTheme="minorHAnsi" w:hAnsiTheme="minorHAnsi"/>
          <w:b/>
          <w:color w:val="000000"/>
          <w:sz w:val="22"/>
          <w:szCs w:val="22"/>
        </w:rPr>
        <w:t xml:space="preserve">. </w:t>
      </w:r>
      <w:r w:rsidRPr="00082955">
        <w:rPr>
          <w:rFonts w:asciiTheme="minorHAnsi" w:hAnsiTheme="minorHAnsi"/>
          <w:color w:val="000000"/>
          <w:sz w:val="22"/>
          <w:szCs w:val="22"/>
        </w:rPr>
        <w:t>Простой индекс цен отражает процентное изменение цены товара (или группы товаров) в течение заданного периода времени по сравнению с ценой этого товара (или группы товаров) в конкретный момент времени в прошлом. При вычислении индекса цен прежде всего следует выбрать базовый промежуток времени — интервал времени в прошлом, с которым будут производиться сравнения. При выборе базового промежутка времени для конкретного индекса периоды экономической стабильности являются более предпочтительными по сравнению с периодами экономического подъема или спада. Кроме того, базовый промежуток не должен быть слишком удаленным во времени, чтобы на результаты сравнения не слишком сильно влияли изменения технологии и привычек потребителей. Инд</w:t>
      </w:r>
      <w:r w:rsidR="003778D5">
        <w:rPr>
          <w:rFonts w:asciiTheme="minorHAnsi" w:hAnsiTheme="minorHAnsi"/>
          <w:color w:val="000000"/>
          <w:sz w:val="22"/>
          <w:szCs w:val="22"/>
        </w:rPr>
        <w:t>екс цен вычисляется по формуле:</w:t>
      </w:r>
    </w:p>
    <w:p w:rsidR="003778D5" w:rsidRPr="003778D5" w:rsidRDefault="003778D5" w:rsidP="00082955">
      <w:pPr>
        <w:pStyle w:val="ac"/>
        <w:spacing w:before="0" w:beforeAutospacing="0" w:after="120" w:afterAutospacing="0"/>
        <w:rPr>
          <w:rFonts w:asciiTheme="majorHAnsi" w:hAnsiTheme="majorHAnsi"/>
          <w:i/>
          <w:color w:val="000000"/>
          <w:sz w:val="22"/>
          <w:szCs w:val="22"/>
        </w:rPr>
      </w:pPr>
      <w:r w:rsidRPr="003778D5">
        <w:rPr>
          <w:rFonts w:asciiTheme="majorHAnsi" w:hAnsiTheme="majorHAnsi"/>
          <w:i/>
          <w:color w:val="000000"/>
          <w:sz w:val="22"/>
          <w:szCs w:val="22"/>
        </w:rPr>
        <w:t xml:space="preserve">(9)   </w:t>
      </w:r>
      <w:r w:rsidRPr="003778D5">
        <w:rPr>
          <w:rFonts w:asciiTheme="majorHAnsi" w:hAnsiTheme="majorHAnsi"/>
          <w:i/>
          <w:color w:val="000000"/>
          <w:sz w:val="22"/>
          <w:szCs w:val="22"/>
          <w:lang w:val="en-US"/>
        </w:rPr>
        <w:t>I</w:t>
      </w:r>
      <w:r w:rsidRPr="00107814">
        <w:rPr>
          <w:rFonts w:asciiTheme="majorHAnsi" w:hAnsiTheme="majorHAnsi"/>
          <w:i/>
          <w:color w:val="000000"/>
          <w:sz w:val="22"/>
          <w:szCs w:val="22"/>
          <w:vertAlign w:val="subscript"/>
          <w:lang w:val="en-US"/>
        </w:rPr>
        <w:t>i</w:t>
      </w:r>
      <w:r w:rsidRPr="003778D5">
        <w:rPr>
          <w:rFonts w:asciiTheme="majorHAnsi" w:hAnsiTheme="majorHAnsi"/>
          <w:i/>
          <w:color w:val="000000"/>
          <w:sz w:val="22"/>
          <w:szCs w:val="22"/>
        </w:rPr>
        <w:t xml:space="preserve"> = </w:t>
      </w:r>
      <m:oMath>
        <m:f>
          <m:fPr>
            <m:ctrlPr>
              <w:rPr>
                <w:rFonts w:ascii="Cambria Math" w:hAnsi="Cambria Math"/>
                <w:i/>
                <w:color w:val="000000"/>
                <w:sz w:val="30"/>
                <w:szCs w:val="30"/>
                <w:lang w:val="en-US"/>
              </w:rPr>
            </m:ctrlPr>
          </m:fPr>
          <m:num>
            <m:sSub>
              <m:sSubPr>
                <m:ctrlPr>
                  <w:rPr>
                    <w:rFonts w:ascii="Cambria Math" w:hAnsi="Cambria Math"/>
                    <w:i/>
                    <w:color w:val="000000"/>
                    <w:sz w:val="30"/>
                    <w:szCs w:val="30"/>
                    <w:lang w:val="en-US"/>
                  </w:rPr>
                </m:ctrlPr>
              </m:sSubPr>
              <m:e>
                <m:r>
                  <w:rPr>
                    <w:rFonts w:ascii="Cambria Math" w:hAnsi="Cambria Math"/>
                    <w:color w:val="000000"/>
                    <w:sz w:val="30"/>
                    <w:szCs w:val="30"/>
                    <w:lang w:val="en-US"/>
                  </w:rPr>
                  <m:t>P</m:t>
                </m:r>
              </m:e>
              <m:sub>
                <m:r>
                  <w:rPr>
                    <w:rFonts w:ascii="Cambria Math" w:hAnsi="Cambria Math"/>
                    <w:color w:val="000000"/>
                    <w:sz w:val="30"/>
                    <w:szCs w:val="30"/>
                    <w:lang w:val="en-US"/>
                  </w:rPr>
                  <m:t>i</m:t>
                </m:r>
              </m:sub>
            </m:sSub>
          </m:num>
          <m:den>
            <m:sSub>
              <m:sSubPr>
                <m:ctrlPr>
                  <w:rPr>
                    <w:rFonts w:ascii="Cambria Math" w:hAnsi="Cambria Math"/>
                    <w:i/>
                    <w:color w:val="000000"/>
                    <w:sz w:val="30"/>
                    <w:szCs w:val="30"/>
                    <w:lang w:val="en-US"/>
                  </w:rPr>
                </m:ctrlPr>
              </m:sSubPr>
              <m:e>
                <m:r>
                  <m:rPr>
                    <m:sty m:val="p"/>
                  </m:rPr>
                  <w:rPr>
                    <w:rFonts w:ascii="Cambria Math" w:hAnsi="Cambria Math"/>
                    <w:color w:val="000000"/>
                    <w:sz w:val="30"/>
                    <w:szCs w:val="30"/>
                  </w:rPr>
                  <m:t>Р</m:t>
                </m:r>
              </m:e>
              <m:sub>
                <m:r>
                  <w:rPr>
                    <w:rFonts w:ascii="Cambria Math" w:hAnsi="Cambria Math"/>
                    <w:color w:val="000000"/>
                    <w:sz w:val="30"/>
                    <w:szCs w:val="30"/>
                  </w:rPr>
                  <m:t>баз</m:t>
                </m:r>
              </m:sub>
            </m:sSub>
          </m:den>
        </m:f>
      </m:oMath>
      <w:r w:rsidRPr="003778D5">
        <w:rPr>
          <w:rFonts w:asciiTheme="majorHAnsi" w:hAnsiTheme="majorHAnsi"/>
          <w:i/>
          <w:color w:val="000000"/>
          <w:sz w:val="22"/>
          <w:szCs w:val="22"/>
        </w:rPr>
        <w:t xml:space="preserve"> * 100</w:t>
      </w:r>
    </w:p>
    <w:p w:rsidR="00082955" w:rsidRPr="00082955" w:rsidRDefault="00082955" w:rsidP="00082955">
      <w:pPr>
        <w:pStyle w:val="ac"/>
        <w:spacing w:before="0" w:beforeAutospacing="0" w:after="120" w:afterAutospacing="0"/>
        <w:rPr>
          <w:rFonts w:asciiTheme="minorHAnsi" w:hAnsiTheme="minorHAnsi"/>
          <w:color w:val="000000"/>
          <w:sz w:val="22"/>
          <w:szCs w:val="22"/>
        </w:rPr>
      </w:pPr>
      <w:proofErr w:type="gramStart"/>
      <w:r w:rsidRPr="00082955">
        <w:rPr>
          <w:rFonts w:asciiTheme="minorHAnsi" w:hAnsiTheme="minorHAnsi"/>
          <w:color w:val="000000"/>
          <w:sz w:val="22"/>
          <w:szCs w:val="22"/>
        </w:rPr>
        <w:lastRenderedPageBreak/>
        <w:t>где</w:t>
      </w:r>
      <w:proofErr w:type="gramEnd"/>
      <w:r w:rsidRPr="00082955">
        <w:rPr>
          <w:rFonts w:asciiTheme="minorHAnsi" w:hAnsiTheme="minorHAnsi"/>
          <w:color w:val="000000"/>
          <w:sz w:val="22"/>
          <w:szCs w:val="22"/>
        </w:rPr>
        <w:t xml:space="preserve"> </w:t>
      </w:r>
      <w:r w:rsidR="00107814" w:rsidRPr="00107814">
        <w:rPr>
          <w:rFonts w:asciiTheme="minorHAnsi" w:hAnsiTheme="minorHAnsi"/>
          <w:i/>
          <w:color w:val="000000"/>
          <w:sz w:val="22"/>
          <w:szCs w:val="22"/>
          <w:lang w:val="en-US"/>
        </w:rPr>
        <w:t>I</w:t>
      </w:r>
      <w:r w:rsidR="00107814" w:rsidRPr="00107814">
        <w:rPr>
          <w:rFonts w:asciiTheme="minorHAnsi" w:hAnsiTheme="minorHAnsi"/>
          <w:i/>
          <w:color w:val="000000"/>
          <w:sz w:val="22"/>
          <w:szCs w:val="22"/>
          <w:vertAlign w:val="subscript"/>
          <w:lang w:val="en-US"/>
        </w:rPr>
        <w:t>i</w:t>
      </w:r>
      <w:r w:rsidRPr="00082955">
        <w:rPr>
          <w:rFonts w:asciiTheme="minorHAnsi" w:hAnsiTheme="minorHAnsi"/>
          <w:color w:val="000000"/>
          <w:sz w:val="22"/>
          <w:szCs w:val="22"/>
        </w:rPr>
        <w:t xml:space="preserve"> — индекс цен в </w:t>
      </w:r>
      <w:r w:rsidRPr="00107814">
        <w:rPr>
          <w:rFonts w:asciiTheme="minorHAnsi" w:hAnsiTheme="minorHAnsi"/>
          <w:i/>
          <w:color w:val="000000"/>
          <w:sz w:val="22"/>
          <w:szCs w:val="22"/>
        </w:rPr>
        <w:t>i</w:t>
      </w:r>
      <w:r w:rsidRPr="00082955">
        <w:rPr>
          <w:rFonts w:asciiTheme="minorHAnsi" w:hAnsiTheme="minorHAnsi"/>
          <w:color w:val="000000"/>
          <w:sz w:val="22"/>
          <w:szCs w:val="22"/>
        </w:rPr>
        <w:t xml:space="preserve">-м году, </w:t>
      </w:r>
      <w:r w:rsidRPr="00107814">
        <w:rPr>
          <w:rFonts w:asciiTheme="minorHAnsi" w:hAnsiTheme="minorHAnsi"/>
          <w:i/>
          <w:color w:val="000000"/>
          <w:sz w:val="22"/>
          <w:szCs w:val="22"/>
        </w:rPr>
        <w:t>Р</w:t>
      </w:r>
      <w:proofErr w:type="spellStart"/>
      <w:r w:rsidR="00107814" w:rsidRPr="00107814">
        <w:rPr>
          <w:rFonts w:asciiTheme="minorHAnsi" w:hAnsiTheme="minorHAnsi"/>
          <w:i/>
          <w:color w:val="000000"/>
          <w:sz w:val="22"/>
          <w:szCs w:val="22"/>
          <w:vertAlign w:val="subscript"/>
          <w:lang w:val="en-US"/>
        </w:rPr>
        <w:t>i</w:t>
      </w:r>
      <w:proofErr w:type="spellEnd"/>
      <w:r w:rsidRPr="00082955">
        <w:rPr>
          <w:rFonts w:asciiTheme="minorHAnsi" w:hAnsiTheme="minorHAnsi"/>
          <w:color w:val="000000"/>
          <w:sz w:val="22"/>
          <w:szCs w:val="22"/>
        </w:rPr>
        <w:t xml:space="preserve"> — цена в </w:t>
      </w:r>
      <w:r w:rsidRPr="00107814">
        <w:rPr>
          <w:rFonts w:asciiTheme="minorHAnsi" w:hAnsiTheme="minorHAnsi"/>
          <w:i/>
          <w:color w:val="000000"/>
          <w:sz w:val="22"/>
          <w:szCs w:val="22"/>
        </w:rPr>
        <w:t>i</w:t>
      </w:r>
      <w:r w:rsidRPr="00082955">
        <w:rPr>
          <w:rFonts w:asciiTheme="minorHAnsi" w:hAnsiTheme="minorHAnsi"/>
          <w:color w:val="000000"/>
          <w:sz w:val="22"/>
          <w:szCs w:val="22"/>
        </w:rPr>
        <w:t xml:space="preserve">-м году, </w:t>
      </w:r>
      <w:proofErr w:type="spellStart"/>
      <w:r w:rsidRPr="00107814">
        <w:rPr>
          <w:rFonts w:asciiTheme="minorHAnsi" w:hAnsiTheme="minorHAnsi"/>
          <w:i/>
          <w:color w:val="000000"/>
          <w:sz w:val="22"/>
          <w:szCs w:val="22"/>
        </w:rPr>
        <w:t>Р</w:t>
      </w:r>
      <w:r w:rsidRPr="00107814">
        <w:rPr>
          <w:rFonts w:asciiTheme="minorHAnsi" w:hAnsiTheme="minorHAnsi"/>
          <w:i/>
          <w:color w:val="000000"/>
          <w:sz w:val="22"/>
          <w:szCs w:val="22"/>
          <w:vertAlign w:val="subscript"/>
        </w:rPr>
        <w:t>ба</w:t>
      </w:r>
      <w:r w:rsidR="00107814" w:rsidRPr="00107814">
        <w:rPr>
          <w:rFonts w:asciiTheme="minorHAnsi" w:hAnsiTheme="minorHAnsi"/>
          <w:i/>
          <w:color w:val="000000"/>
          <w:sz w:val="22"/>
          <w:szCs w:val="22"/>
          <w:vertAlign w:val="subscript"/>
        </w:rPr>
        <w:t>з</w:t>
      </w:r>
      <w:proofErr w:type="spellEnd"/>
      <w:r w:rsidRPr="00082955">
        <w:rPr>
          <w:rFonts w:asciiTheme="minorHAnsi" w:hAnsiTheme="minorHAnsi"/>
          <w:color w:val="000000"/>
          <w:sz w:val="22"/>
          <w:szCs w:val="22"/>
        </w:rPr>
        <w:t xml:space="preserve"> — цена в базовом году.</w:t>
      </w:r>
    </w:p>
    <w:p w:rsidR="00107814" w:rsidRDefault="00107814"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Индекс цен</w:t>
      </w:r>
      <w:r w:rsidR="00082955" w:rsidRPr="00082955">
        <w:rPr>
          <w:rFonts w:asciiTheme="minorHAnsi" w:hAnsiTheme="minorHAnsi"/>
          <w:color w:val="000000"/>
          <w:sz w:val="22"/>
          <w:szCs w:val="22"/>
        </w:rPr>
        <w:t xml:space="preserve"> — процентное изменение цены товара (или группы товаров) в заданный период времени по отношению к цене товара в базовый момент времени.</w:t>
      </w:r>
      <w:r>
        <w:rPr>
          <w:rFonts w:asciiTheme="minorHAnsi" w:hAnsiTheme="minorHAnsi"/>
          <w:color w:val="000000"/>
          <w:sz w:val="22"/>
          <w:szCs w:val="22"/>
        </w:rPr>
        <w:t xml:space="preserve"> </w:t>
      </w:r>
      <w:r w:rsidR="00082955" w:rsidRPr="00082955">
        <w:rPr>
          <w:rFonts w:asciiTheme="minorHAnsi" w:hAnsiTheme="minorHAnsi"/>
          <w:color w:val="000000"/>
          <w:sz w:val="22"/>
          <w:szCs w:val="22"/>
        </w:rPr>
        <w:t>В качестве примера рассмотрим индекс цен на неэтилированный бензин в США в промежутке времени с 1980 по 2002 г.</w:t>
      </w:r>
      <w:r>
        <w:rPr>
          <w:rFonts w:asciiTheme="minorHAnsi" w:hAnsiTheme="minorHAnsi"/>
          <w:color w:val="000000"/>
          <w:sz w:val="22"/>
          <w:szCs w:val="22"/>
        </w:rPr>
        <w:t xml:space="preserve"> (рис. 24). Например:</w:t>
      </w:r>
    </w:p>
    <w:p w:rsidR="00107814" w:rsidRPr="003778D5" w:rsidRDefault="00107814" w:rsidP="00107814">
      <w:pPr>
        <w:pStyle w:val="ac"/>
        <w:spacing w:before="0" w:beforeAutospacing="0" w:after="120" w:afterAutospacing="0"/>
        <w:rPr>
          <w:rFonts w:asciiTheme="majorHAnsi" w:hAnsiTheme="majorHAnsi"/>
          <w:i/>
          <w:color w:val="000000"/>
          <w:sz w:val="22"/>
          <w:szCs w:val="22"/>
        </w:rPr>
      </w:pPr>
      <w:r w:rsidRPr="003778D5">
        <w:rPr>
          <w:rFonts w:asciiTheme="majorHAnsi" w:hAnsiTheme="majorHAnsi"/>
          <w:i/>
          <w:color w:val="000000"/>
          <w:sz w:val="22"/>
          <w:szCs w:val="22"/>
          <w:lang w:val="en-US"/>
        </w:rPr>
        <w:t>I</w:t>
      </w:r>
      <w:r>
        <w:rPr>
          <w:rFonts w:asciiTheme="majorHAnsi" w:hAnsiTheme="majorHAnsi"/>
          <w:i/>
          <w:color w:val="000000"/>
          <w:sz w:val="22"/>
          <w:szCs w:val="22"/>
          <w:vertAlign w:val="subscript"/>
          <w:lang w:val="en-US"/>
        </w:rPr>
        <w:t>2002</w:t>
      </w:r>
      <w:r w:rsidRPr="003778D5">
        <w:rPr>
          <w:rFonts w:asciiTheme="majorHAnsi" w:hAnsiTheme="majorHAnsi"/>
          <w:i/>
          <w:color w:val="000000"/>
          <w:sz w:val="22"/>
          <w:szCs w:val="22"/>
        </w:rPr>
        <w:t xml:space="preserve"> = </w:t>
      </w:r>
      <m:oMath>
        <m:f>
          <m:fPr>
            <m:ctrlPr>
              <w:rPr>
                <w:rFonts w:ascii="Cambria Math" w:hAnsi="Cambria Math"/>
                <w:i/>
                <w:color w:val="000000"/>
                <w:sz w:val="30"/>
                <w:szCs w:val="30"/>
                <w:lang w:val="en-US"/>
              </w:rPr>
            </m:ctrlPr>
          </m:fPr>
          <m:num>
            <m:sSub>
              <m:sSubPr>
                <m:ctrlPr>
                  <w:rPr>
                    <w:rFonts w:ascii="Cambria Math" w:hAnsi="Cambria Math"/>
                    <w:i/>
                    <w:color w:val="000000"/>
                    <w:sz w:val="30"/>
                    <w:szCs w:val="30"/>
                    <w:lang w:val="en-US"/>
                  </w:rPr>
                </m:ctrlPr>
              </m:sSubPr>
              <m:e>
                <m:r>
                  <w:rPr>
                    <w:rFonts w:ascii="Cambria Math" w:hAnsi="Cambria Math"/>
                    <w:color w:val="000000"/>
                    <w:sz w:val="30"/>
                    <w:szCs w:val="30"/>
                    <w:lang w:val="en-US"/>
                  </w:rPr>
                  <m:t>P</m:t>
                </m:r>
              </m:e>
              <m:sub>
                <m:r>
                  <w:rPr>
                    <w:rFonts w:ascii="Cambria Math" w:hAnsi="Cambria Math"/>
                    <w:color w:val="000000"/>
                    <w:sz w:val="30"/>
                    <w:szCs w:val="30"/>
                    <w:lang w:val="en-US"/>
                  </w:rPr>
                  <m:t>2002</m:t>
                </m:r>
              </m:sub>
            </m:sSub>
          </m:num>
          <m:den>
            <m:sSub>
              <m:sSubPr>
                <m:ctrlPr>
                  <w:rPr>
                    <w:rFonts w:ascii="Cambria Math" w:hAnsi="Cambria Math"/>
                    <w:i/>
                    <w:color w:val="000000"/>
                    <w:sz w:val="30"/>
                    <w:szCs w:val="30"/>
                    <w:lang w:val="en-US"/>
                  </w:rPr>
                </m:ctrlPr>
              </m:sSubPr>
              <m:e>
                <m:r>
                  <m:rPr>
                    <m:sty m:val="p"/>
                  </m:rPr>
                  <w:rPr>
                    <w:rFonts w:ascii="Cambria Math" w:hAnsi="Cambria Math"/>
                    <w:color w:val="000000"/>
                    <w:sz w:val="30"/>
                    <w:szCs w:val="30"/>
                  </w:rPr>
                  <m:t>Р</m:t>
                </m:r>
              </m:e>
              <m:sub>
                <m:r>
                  <w:rPr>
                    <w:rFonts w:ascii="Cambria Math" w:hAnsi="Cambria Math"/>
                    <w:color w:val="000000"/>
                    <w:sz w:val="30"/>
                    <w:szCs w:val="30"/>
                  </w:rPr>
                  <m:t>1980</m:t>
                </m:r>
              </m:sub>
            </m:sSub>
          </m:den>
        </m:f>
      </m:oMath>
      <w:r w:rsidRPr="003778D5">
        <w:rPr>
          <w:rFonts w:asciiTheme="majorHAnsi" w:hAnsiTheme="majorHAnsi"/>
          <w:i/>
          <w:color w:val="000000"/>
          <w:sz w:val="22"/>
          <w:szCs w:val="22"/>
        </w:rPr>
        <w:t xml:space="preserve"> * 100</w:t>
      </w:r>
      <w:r>
        <w:rPr>
          <w:rFonts w:asciiTheme="majorHAnsi" w:hAnsiTheme="majorHAnsi"/>
          <w:i/>
          <w:color w:val="000000"/>
          <w:sz w:val="22"/>
          <w:szCs w:val="22"/>
        </w:rPr>
        <w:t xml:space="preserve"> </w:t>
      </w:r>
      <w:r w:rsidRPr="003778D5">
        <w:rPr>
          <w:rFonts w:asciiTheme="majorHAnsi" w:hAnsiTheme="majorHAnsi"/>
          <w:i/>
          <w:color w:val="000000"/>
          <w:sz w:val="22"/>
          <w:szCs w:val="22"/>
        </w:rPr>
        <w:t>=</w:t>
      </w:r>
      <w:r>
        <w:rPr>
          <w:rFonts w:asciiTheme="majorHAnsi" w:hAnsiTheme="majorHAnsi"/>
          <w:i/>
          <w:color w:val="000000"/>
          <w:sz w:val="22"/>
          <w:szCs w:val="22"/>
        </w:rPr>
        <w:t xml:space="preserve"> </w:t>
      </w:r>
      <w:r w:rsidRPr="003778D5">
        <w:rPr>
          <w:rFonts w:asciiTheme="majorHAnsi" w:hAnsiTheme="majorHAnsi"/>
          <w:i/>
          <w:color w:val="000000"/>
          <w:sz w:val="22"/>
          <w:szCs w:val="22"/>
        </w:rPr>
        <w:t xml:space="preserve"> </w:t>
      </w:r>
      <m:oMath>
        <m:f>
          <m:fPr>
            <m:ctrlPr>
              <w:rPr>
                <w:rFonts w:ascii="Cambria Math" w:hAnsi="Cambria Math"/>
                <w:i/>
                <w:color w:val="000000"/>
                <w:sz w:val="30"/>
                <w:szCs w:val="30"/>
                <w:lang w:val="en-US"/>
              </w:rPr>
            </m:ctrlPr>
          </m:fPr>
          <m:num>
            <m:r>
              <w:rPr>
                <w:rFonts w:ascii="Cambria Math" w:hAnsi="Cambria Math"/>
                <w:color w:val="000000"/>
                <w:sz w:val="30"/>
                <w:szCs w:val="30"/>
                <w:lang w:val="en-US"/>
              </w:rPr>
              <m:t>1,31</m:t>
            </m:r>
          </m:num>
          <m:den>
            <m:r>
              <w:rPr>
                <w:rFonts w:ascii="Cambria Math" w:hAnsi="Cambria Math"/>
                <w:color w:val="000000"/>
                <w:sz w:val="30"/>
                <w:szCs w:val="30"/>
                <w:lang w:val="en-US"/>
              </w:rPr>
              <m:t>1,25</m:t>
            </m:r>
          </m:den>
        </m:f>
      </m:oMath>
      <w:r w:rsidRPr="003778D5">
        <w:rPr>
          <w:rFonts w:asciiTheme="majorHAnsi" w:hAnsiTheme="majorHAnsi"/>
          <w:i/>
          <w:color w:val="000000"/>
          <w:sz w:val="22"/>
          <w:szCs w:val="22"/>
        </w:rPr>
        <w:t xml:space="preserve"> * 100</w:t>
      </w:r>
      <w:r>
        <w:rPr>
          <w:rFonts w:asciiTheme="majorHAnsi" w:hAnsiTheme="majorHAnsi"/>
          <w:i/>
          <w:color w:val="000000"/>
          <w:sz w:val="22"/>
          <w:szCs w:val="22"/>
        </w:rPr>
        <w:t xml:space="preserve"> = 104,8</w:t>
      </w:r>
    </w:p>
    <w:p w:rsidR="00107814" w:rsidRDefault="008D59EF"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145536" cy="3768708"/>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 Цена галлона неэтилированного бензина и простой индекс цен.jpg"/>
                    <pic:cNvPicPr/>
                  </pic:nvPicPr>
                  <pic:blipFill>
                    <a:blip r:embed="rId41">
                      <a:extLst>
                        <a:ext uri="{28A0092B-C50C-407E-A947-70E740481C1C}">
                          <a14:useLocalDpi xmlns:a14="http://schemas.microsoft.com/office/drawing/2010/main" val="0"/>
                        </a:ext>
                      </a:extLst>
                    </a:blip>
                    <a:stretch>
                      <a:fillRect/>
                    </a:stretch>
                  </pic:blipFill>
                  <pic:spPr>
                    <a:xfrm>
                      <a:off x="0" y="0"/>
                      <a:ext cx="3153973" cy="3778817"/>
                    </a:xfrm>
                    <a:prstGeom prst="rect">
                      <a:avLst/>
                    </a:prstGeom>
                  </pic:spPr>
                </pic:pic>
              </a:graphicData>
            </a:graphic>
          </wp:inline>
        </w:drawing>
      </w:r>
    </w:p>
    <w:p w:rsidR="00082955" w:rsidRPr="00082955" w:rsidRDefault="00107814"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24</w:t>
      </w:r>
      <w:r w:rsidR="00082955" w:rsidRPr="00082955">
        <w:rPr>
          <w:rFonts w:asciiTheme="minorHAnsi" w:hAnsiTheme="minorHAnsi"/>
          <w:color w:val="000000"/>
          <w:sz w:val="22"/>
          <w:szCs w:val="22"/>
        </w:rPr>
        <w:t>. Цена галлона неэтилированного бензина и простой индекс цен</w:t>
      </w:r>
      <w:r>
        <w:rPr>
          <w:rFonts w:asciiTheme="minorHAnsi" w:hAnsiTheme="minorHAnsi"/>
          <w:color w:val="000000"/>
          <w:sz w:val="22"/>
          <w:szCs w:val="22"/>
        </w:rPr>
        <w:t xml:space="preserve"> </w:t>
      </w:r>
      <w:r w:rsidR="00082955" w:rsidRPr="00082955">
        <w:rPr>
          <w:rFonts w:asciiTheme="minorHAnsi" w:hAnsiTheme="minorHAnsi"/>
          <w:color w:val="000000"/>
          <w:sz w:val="22"/>
          <w:szCs w:val="22"/>
        </w:rPr>
        <w:t xml:space="preserve">в США с 1980 по 2002 </w:t>
      </w:r>
      <w:r>
        <w:rPr>
          <w:rFonts w:asciiTheme="minorHAnsi" w:hAnsiTheme="minorHAnsi"/>
          <w:color w:val="000000"/>
          <w:sz w:val="22"/>
          <w:szCs w:val="22"/>
        </w:rPr>
        <w:t>г. (базовые годы — 1980 и 1995)</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Итак, в 2002 г. цена неэтилированного бензина в США была на 4,8% больше, чем в 1980 г. Анализ </w:t>
      </w:r>
      <w:r w:rsidR="008D59EF">
        <w:rPr>
          <w:rFonts w:asciiTheme="minorHAnsi" w:hAnsiTheme="minorHAnsi"/>
          <w:color w:val="000000"/>
          <w:sz w:val="22"/>
          <w:szCs w:val="22"/>
        </w:rPr>
        <w:t>рис. 24</w:t>
      </w:r>
      <w:r w:rsidRPr="00082955">
        <w:rPr>
          <w:rFonts w:asciiTheme="minorHAnsi" w:hAnsiTheme="minorHAnsi"/>
          <w:color w:val="000000"/>
          <w:sz w:val="22"/>
          <w:szCs w:val="22"/>
        </w:rPr>
        <w:t xml:space="preserve"> показывает, что индекс цен в 1981 и 1982 гг. был больше индекса цен в 1980 г., а затем вплоть до 2000 года не превышал базового уровня. Поскольку в качестве базового периода выбран 1980 г., вероятно, имеет смысл выбрать более близкий год, например, 1995 г. Формула для пересчета индекса по отношению к новому базовому промежу</w:t>
      </w:r>
      <w:r w:rsidR="008D59EF">
        <w:rPr>
          <w:rFonts w:asciiTheme="minorHAnsi" w:hAnsiTheme="minorHAnsi"/>
          <w:color w:val="000000"/>
          <w:sz w:val="22"/>
          <w:szCs w:val="22"/>
        </w:rPr>
        <w:t>тку времени:</w:t>
      </w:r>
    </w:p>
    <w:p w:rsidR="008D59EF" w:rsidRPr="003778D5" w:rsidRDefault="008D59EF" w:rsidP="008D59EF">
      <w:pPr>
        <w:pStyle w:val="ac"/>
        <w:spacing w:before="0" w:beforeAutospacing="0" w:after="120" w:afterAutospacing="0"/>
        <w:rPr>
          <w:rFonts w:asciiTheme="majorHAnsi" w:hAnsiTheme="majorHAnsi"/>
          <w:i/>
          <w:color w:val="000000"/>
          <w:sz w:val="22"/>
          <w:szCs w:val="22"/>
        </w:rPr>
      </w:pPr>
      <w:r>
        <w:rPr>
          <w:rFonts w:asciiTheme="majorHAnsi" w:hAnsiTheme="majorHAnsi"/>
          <w:i/>
          <w:color w:val="000000"/>
          <w:sz w:val="22"/>
          <w:szCs w:val="22"/>
        </w:rPr>
        <w:t>(10</w:t>
      </w:r>
      <w:r w:rsidRPr="003778D5">
        <w:rPr>
          <w:rFonts w:asciiTheme="majorHAnsi" w:hAnsiTheme="majorHAnsi"/>
          <w:i/>
          <w:color w:val="000000"/>
          <w:sz w:val="22"/>
          <w:szCs w:val="22"/>
        </w:rPr>
        <w:t xml:space="preserve">)   </w:t>
      </w:r>
      <w:r w:rsidRPr="003778D5">
        <w:rPr>
          <w:rFonts w:asciiTheme="majorHAnsi" w:hAnsiTheme="majorHAnsi"/>
          <w:i/>
          <w:color w:val="000000"/>
          <w:sz w:val="22"/>
          <w:szCs w:val="22"/>
          <w:lang w:val="en-US"/>
        </w:rPr>
        <w:t>I</w:t>
      </w:r>
      <w:r w:rsidRPr="008D59EF">
        <w:rPr>
          <w:rFonts w:asciiTheme="majorHAnsi" w:hAnsiTheme="majorHAnsi"/>
          <w:i/>
          <w:color w:val="000000"/>
          <w:sz w:val="22"/>
          <w:szCs w:val="22"/>
          <w:vertAlign w:val="subscript"/>
        </w:rPr>
        <w:t>новый</w:t>
      </w:r>
      <w:r w:rsidRPr="003778D5">
        <w:rPr>
          <w:rFonts w:asciiTheme="majorHAnsi" w:hAnsiTheme="majorHAnsi"/>
          <w:i/>
          <w:color w:val="000000"/>
          <w:sz w:val="22"/>
          <w:szCs w:val="22"/>
        </w:rPr>
        <w:t xml:space="preserve"> = </w:t>
      </w:r>
      <m:oMath>
        <m:f>
          <m:fPr>
            <m:ctrlPr>
              <w:rPr>
                <w:rFonts w:ascii="Cambria Math" w:hAnsi="Cambria Math"/>
                <w:i/>
                <w:color w:val="000000"/>
                <w:sz w:val="30"/>
                <w:szCs w:val="30"/>
                <w:lang w:val="en-US"/>
              </w:rPr>
            </m:ctrlPr>
          </m:fPr>
          <m:num>
            <m:sSub>
              <m:sSubPr>
                <m:ctrlPr>
                  <w:rPr>
                    <w:rFonts w:ascii="Cambria Math" w:hAnsi="Cambria Math"/>
                    <w:i/>
                    <w:color w:val="000000"/>
                    <w:sz w:val="30"/>
                    <w:szCs w:val="30"/>
                    <w:lang w:val="en-US"/>
                  </w:rPr>
                </m:ctrlPr>
              </m:sSubPr>
              <m:e>
                <m:r>
                  <w:rPr>
                    <w:rFonts w:ascii="Cambria Math" w:hAnsi="Cambria Math"/>
                    <w:color w:val="000000"/>
                    <w:sz w:val="30"/>
                    <w:szCs w:val="30"/>
                    <w:lang w:val="en-US"/>
                  </w:rPr>
                  <m:t>I</m:t>
                </m:r>
              </m:e>
              <m:sub>
                <m:r>
                  <w:rPr>
                    <w:rFonts w:ascii="Cambria Math" w:hAnsi="Cambria Math"/>
                    <w:color w:val="000000"/>
                    <w:sz w:val="30"/>
                    <w:szCs w:val="30"/>
                  </w:rPr>
                  <m:t>старый</m:t>
                </m:r>
              </m:sub>
            </m:sSub>
          </m:num>
          <m:den>
            <m:sSub>
              <m:sSubPr>
                <m:ctrlPr>
                  <w:rPr>
                    <w:rFonts w:ascii="Cambria Math" w:hAnsi="Cambria Math"/>
                    <w:i/>
                    <w:color w:val="000000"/>
                    <w:sz w:val="30"/>
                    <w:szCs w:val="30"/>
                    <w:lang w:val="en-US"/>
                  </w:rPr>
                </m:ctrlPr>
              </m:sSubPr>
              <m:e>
                <m:r>
                  <m:rPr>
                    <m:sty m:val="p"/>
                  </m:rPr>
                  <w:rPr>
                    <w:rFonts w:ascii="Cambria Math" w:hAnsi="Cambria Math"/>
                    <w:color w:val="000000"/>
                    <w:sz w:val="30"/>
                    <w:szCs w:val="30"/>
                  </w:rPr>
                  <m:t>I</m:t>
                </m:r>
              </m:e>
              <m:sub>
                <m:r>
                  <w:rPr>
                    <w:rFonts w:ascii="Cambria Math" w:hAnsi="Cambria Math"/>
                    <w:color w:val="000000"/>
                    <w:sz w:val="30"/>
                    <w:szCs w:val="30"/>
                  </w:rPr>
                  <m:t>новая база</m:t>
                </m:r>
              </m:sub>
            </m:sSub>
          </m:den>
        </m:f>
      </m:oMath>
      <w:r w:rsidRPr="003778D5">
        <w:rPr>
          <w:rFonts w:asciiTheme="majorHAnsi" w:hAnsiTheme="majorHAnsi"/>
          <w:i/>
          <w:color w:val="000000"/>
          <w:sz w:val="22"/>
          <w:szCs w:val="22"/>
        </w:rPr>
        <w:t xml:space="preserve"> * 100</w:t>
      </w:r>
    </w:p>
    <w:p w:rsidR="00082955" w:rsidRPr="00082955" w:rsidRDefault="00082955" w:rsidP="00082955">
      <w:pPr>
        <w:pStyle w:val="ac"/>
        <w:spacing w:before="0" w:beforeAutospacing="0" w:after="120" w:afterAutospacing="0"/>
        <w:rPr>
          <w:rFonts w:asciiTheme="minorHAnsi" w:hAnsiTheme="minorHAnsi"/>
          <w:color w:val="000000"/>
          <w:sz w:val="22"/>
          <w:szCs w:val="22"/>
        </w:rPr>
      </w:pPr>
      <w:proofErr w:type="gramStart"/>
      <w:r w:rsidRPr="00082955">
        <w:rPr>
          <w:rFonts w:asciiTheme="minorHAnsi" w:hAnsiTheme="minorHAnsi"/>
          <w:color w:val="000000"/>
          <w:sz w:val="22"/>
          <w:szCs w:val="22"/>
        </w:rPr>
        <w:t>где</w:t>
      </w:r>
      <w:proofErr w:type="gramEnd"/>
      <w:r w:rsidRPr="00082955">
        <w:rPr>
          <w:rFonts w:asciiTheme="minorHAnsi" w:hAnsiTheme="minorHAnsi"/>
          <w:color w:val="000000"/>
          <w:sz w:val="22"/>
          <w:szCs w:val="22"/>
        </w:rPr>
        <w:t xml:space="preserve"> </w:t>
      </w:r>
      <w:r w:rsidR="008D59EF" w:rsidRPr="003778D5">
        <w:rPr>
          <w:rFonts w:asciiTheme="majorHAnsi" w:hAnsiTheme="majorHAnsi"/>
          <w:i/>
          <w:color w:val="000000"/>
          <w:sz w:val="22"/>
          <w:szCs w:val="22"/>
          <w:lang w:val="en-US"/>
        </w:rPr>
        <w:t>I</w:t>
      </w:r>
      <w:r w:rsidR="008D59EF" w:rsidRPr="008D59EF">
        <w:rPr>
          <w:rFonts w:asciiTheme="majorHAnsi" w:hAnsiTheme="majorHAnsi"/>
          <w:i/>
          <w:color w:val="000000"/>
          <w:sz w:val="22"/>
          <w:szCs w:val="22"/>
          <w:vertAlign w:val="subscript"/>
        </w:rPr>
        <w:t>новый</w:t>
      </w:r>
      <w:r w:rsidRPr="00082955">
        <w:rPr>
          <w:rFonts w:asciiTheme="minorHAnsi" w:hAnsiTheme="minorHAnsi"/>
          <w:color w:val="000000"/>
          <w:sz w:val="22"/>
          <w:szCs w:val="22"/>
        </w:rPr>
        <w:t xml:space="preserve"> — новый индекс цен, </w:t>
      </w:r>
      <w:r w:rsidR="008D59EF" w:rsidRPr="003778D5">
        <w:rPr>
          <w:rFonts w:asciiTheme="majorHAnsi" w:hAnsiTheme="majorHAnsi"/>
          <w:i/>
          <w:color w:val="000000"/>
          <w:sz w:val="22"/>
          <w:szCs w:val="22"/>
          <w:lang w:val="en-US"/>
        </w:rPr>
        <w:t>I</w:t>
      </w:r>
      <w:r w:rsidR="008D59EF">
        <w:rPr>
          <w:rFonts w:asciiTheme="majorHAnsi" w:hAnsiTheme="majorHAnsi"/>
          <w:i/>
          <w:color w:val="000000"/>
          <w:sz w:val="22"/>
          <w:szCs w:val="22"/>
          <w:vertAlign w:val="subscript"/>
        </w:rPr>
        <w:t>старый</w:t>
      </w:r>
      <w:r w:rsidRPr="00082955">
        <w:rPr>
          <w:rFonts w:asciiTheme="minorHAnsi" w:hAnsiTheme="minorHAnsi"/>
          <w:color w:val="000000"/>
          <w:sz w:val="22"/>
          <w:szCs w:val="22"/>
        </w:rPr>
        <w:t xml:space="preserve"> — старый индекс цен, </w:t>
      </w:r>
      <w:r w:rsidR="008D59EF" w:rsidRPr="003778D5">
        <w:rPr>
          <w:rFonts w:asciiTheme="majorHAnsi" w:hAnsiTheme="majorHAnsi"/>
          <w:i/>
          <w:color w:val="000000"/>
          <w:sz w:val="22"/>
          <w:szCs w:val="22"/>
          <w:lang w:val="en-US"/>
        </w:rPr>
        <w:t>I</w:t>
      </w:r>
      <w:r w:rsidR="008D59EF">
        <w:rPr>
          <w:rFonts w:asciiTheme="majorHAnsi" w:hAnsiTheme="majorHAnsi"/>
          <w:i/>
          <w:color w:val="000000"/>
          <w:sz w:val="22"/>
          <w:szCs w:val="22"/>
          <w:vertAlign w:val="subscript"/>
        </w:rPr>
        <w:t xml:space="preserve">новая </w:t>
      </w:r>
      <w:r w:rsidR="008D59EF">
        <w:rPr>
          <w:rFonts w:asciiTheme="minorHAnsi" w:hAnsiTheme="minorHAnsi"/>
          <w:color w:val="000000"/>
          <w:sz w:val="22"/>
          <w:szCs w:val="22"/>
        </w:rPr>
        <w:t>база –</w:t>
      </w:r>
      <w:r w:rsidRPr="00082955">
        <w:rPr>
          <w:rFonts w:asciiTheme="minorHAnsi" w:hAnsiTheme="minorHAnsi"/>
          <w:color w:val="000000"/>
          <w:sz w:val="22"/>
          <w:szCs w:val="22"/>
        </w:rPr>
        <w:t xml:space="preserve"> </w:t>
      </w:r>
      <w:r w:rsidR="008D59EF" w:rsidRPr="00082955">
        <w:rPr>
          <w:rFonts w:asciiTheme="minorHAnsi" w:hAnsiTheme="minorHAnsi"/>
          <w:color w:val="000000"/>
          <w:sz w:val="22"/>
          <w:szCs w:val="22"/>
        </w:rPr>
        <w:t xml:space="preserve">значение индекса </w:t>
      </w:r>
      <w:r w:rsidRPr="00082955">
        <w:rPr>
          <w:rFonts w:asciiTheme="minorHAnsi" w:hAnsiTheme="minorHAnsi"/>
          <w:color w:val="000000"/>
          <w:sz w:val="22"/>
          <w:szCs w:val="22"/>
        </w:rPr>
        <w:t>цен в новом базовом году при расчете для старого базового г</w:t>
      </w:r>
      <w:r w:rsidR="008D59EF">
        <w:rPr>
          <w:rFonts w:asciiTheme="minorHAnsi" w:hAnsiTheme="minorHAnsi"/>
          <w:color w:val="000000"/>
          <w:sz w:val="22"/>
          <w:szCs w:val="22"/>
        </w:rPr>
        <w:t>ода.</w:t>
      </w:r>
      <w:r w:rsidRPr="00082955">
        <w:rPr>
          <w:rFonts w:asciiTheme="minorHAnsi" w:hAnsiTheme="minorHAnsi"/>
          <w:color w:val="000000"/>
          <w:sz w:val="22"/>
          <w:szCs w:val="22"/>
        </w:rPr>
        <w:t xml:space="preserve"> </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Предположим, что в качестве но</w:t>
      </w:r>
      <w:r w:rsidR="008D59EF">
        <w:rPr>
          <w:rFonts w:asciiTheme="minorHAnsi" w:hAnsiTheme="minorHAnsi"/>
          <w:color w:val="000000"/>
          <w:sz w:val="22"/>
          <w:szCs w:val="22"/>
        </w:rPr>
        <w:t xml:space="preserve">вой базы выбран 1995 год. </w:t>
      </w:r>
      <w:r w:rsidR="008D59EF" w:rsidRPr="00082955">
        <w:rPr>
          <w:rFonts w:asciiTheme="minorHAnsi" w:hAnsiTheme="minorHAnsi"/>
          <w:color w:val="000000"/>
          <w:sz w:val="22"/>
          <w:szCs w:val="22"/>
        </w:rPr>
        <w:t>Используя формулу</w:t>
      </w:r>
      <w:r w:rsidR="008D59EF">
        <w:rPr>
          <w:rFonts w:asciiTheme="minorHAnsi" w:hAnsiTheme="minorHAnsi"/>
          <w:color w:val="000000"/>
          <w:sz w:val="22"/>
          <w:szCs w:val="22"/>
        </w:rPr>
        <w:t xml:space="preserve"> (10), </w:t>
      </w:r>
      <w:r w:rsidRPr="00082955">
        <w:rPr>
          <w:rFonts w:asciiTheme="minorHAnsi" w:hAnsiTheme="minorHAnsi"/>
          <w:color w:val="000000"/>
          <w:sz w:val="22"/>
          <w:szCs w:val="22"/>
        </w:rPr>
        <w:t xml:space="preserve">получаем </w:t>
      </w:r>
      <w:r w:rsidR="008D59EF">
        <w:rPr>
          <w:rFonts w:asciiTheme="minorHAnsi" w:hAnsiTheme="minorHAnsi"/>
          <w:color w:val="000000"/>
          <w:sz w:val="22"/>
          <w:szCs w:val="22"/>
        </w:rPr>
        <w:t>новый индекс цен для 2002 года:</w:t>
      </w:r>
    </w:p>
    <w:p w:rsidR="008D59EF" w:rsidRPr="003778D5" w:rsidRDefault="008D59EF" w:rsidP="008D59EF">
      <w:pPr>
        <w:pStyle w:val="ac"/>
        <w:spacing w:before="0" w:beforeAutospacing="0" w:after="120" w:afterAutospacing="0"/>
        <w:rPr>
          <w:rFonts w:asciiTheme="majorHAnsi" w:hAnsiTheme="majorHAnsi"/>
          <w:i/>
          <w:color w:val="000000"/>
          <w:sz w:val="22"/>
          <w:szCs w:val="22"/>
        </w:rPr>
      </w:pPr>
      <w:r w:rsidRPr="003778D5">
        <w:rPr>
          <w:rFonts w:asciiTheme="majorHAnsi" w:hAnsiTheme="majorHAnsi"/>
          <w:i/>
          <w:color w:val="000000"/>
          <w:sz w:val="22"/>
          <w:szCs w:val="22"/>
          <w:lang w:val="en-US"/>
        </w:rPr>
        <w:t>I</w:t>
      </w:r>
      <w:r w:rsidRPr="008D59EF">
        <w:rPr>
          <w:rFonts w:asciiTheme="majorHAnsi" w:hAnsiTheme="majorHAnsi"/>
          <w:i/>
          <w:color w:val="000000"/>
          <w:sz w:val="22"/>
          <w:szCs w:val="22"/>
          <w:vertAlign w:val="subscript"/>
        </w:rPr>
        <w:t>новый</w:t>
      </w:r>
      <w:r w:rsidRPr="003778D5">
        <w:rPr>
          <w:rFonts w:asciiTheme="majorHAnsi" w:hAnsiTheme="majorHAnsi"/>
          <w:i/>
          <w:color w:val="000000"/>
          <w:sz w:val="22"/>
          <w:szCs w:val="22"/>
        </w:rPr>
        <w:t xml:space="preserve"> = </w:t>
      </w:r>
      <m:oMath>
        <m:f>
          <m:fPr>
            <m:ctrlPr>
              <w:rPr>
                <w:rFonts w:ascii="Cambria Math" w:hAnsi="Cambria Math"/>
                <w:i/>
                <w:color w:val="000000"/>
                <w:sz w:val="30"/>
                <w:szCs w:val="30"/>
                <w:lang w:val="en-US"/>
              </w:rPr>
            </m:ctrlPr>
          </m:fPr>
          <m:num>
            <m:sSub>
              <m:sSubPr>
                <m:ctrlPr>
                  <w:rPr>
                    <w:rFonts w:ascii="Cambria Math" w:hAnsi="Cambria Math"/>
                    <w:i/>
                    <w:color w:val="000000"/>
                    <w:sz w:val="30"/>
                    <w:szCs w:val="30"/>
                    <w:lang w:val="en-US"/>
                  </w:rPr>
                </m:ctrlPr>
              </m:sSubPr>
              <m:e>
                <m:r>
                  <w:rPr>
                    <w:rFonts w:ascii="Cambria Math" w:hAnsi="Cambria Math"/>
                    <w:color w:val="000000"/>
                    <w:sz w:val="30"/>
                    <w:szCs w:val="30"/>
                    <w:lang w:val="en-US"/>
                  </w:rPr>
                  <m:t>I</m:t>
                </m:r>
              </m:e>
              <m:sub>
                <m:r>
                  <w:rPr>
                    <w:rFonts w:ascii="Cambria Math" w:hAnsi="Cambria Math"/>
                    <w:color w:val="000000"/>
                    <w:sz w:val="30"/>
                    <w:szCs w:val="30"/>
                  </w:rPr>
                  <m:t>старый</m:t>
                </m:r>
              </m:sub>
            </m:sSub>
          </m:num>
          <m:den>
            <m:sSub>
              <m:sSubPr>
                <m:ctrlPr>
                  <w:rPr>
                    <w:rFonts w:ascii="Cambria Math" w:hAnsi="Cambria Math"/>
                    <w:i/>
                    <w:color w:val="000000"/>
                    <w:sz w:val="30"/>
                    <w:szCs w:val="30"/>
                    <w:lang w:val="en-US"/>
                  </w:rPr>
                </m:ctrlPr>
              </m:sSubPr>
              <m:e>
                <m:r>
                  <m:rPr>
                    <m:sty m:val="p"/>
                  </m:rPr>
                  <w:rPr>
                    <w:rFonts w:ascii="Cambria Math" w:hAnsi="Cambria Math"/>
                    <w:color w:val="000000"/>
                    <w:sz w:val="30"/>
                    <w:szCs w:val="30"/>
                  </w:rPr>
                  <m:t>I</m:t>
                </m:r>
              </m:e>
              <m:sub>
                <m:r>
                  <w:rPr>
                    <w:rFonts w:ascii="Cambria Math" w:hAnsi="Cambria Math"/>
                    <w:color w:val="000000"/>
                    <w:sz w:val="30"/>
                    <w:szCs w:val="30"/>
                  </w:rPr>
                  <m:t>новая база</m:t>
                </m:r>
              </m:sub>
            </m:sSub>
          </m:den>
        </m:f>
      </m:oMath>
      <w:r w:rsidRPr="003778D5">
        <w:rPr>
          <w:rFonts w:asciiTheme="majorHAnsi" w:hAnsiTheme="majorHAnsi"/>
          <w:i/>
          <w:color w:val="000000"/>
          <w:sz w:val="22"/>
          <w:szCs w:val="22"/>
        </w:rPr>
        <w:t xml:space="preserve"> * 100</w:t>
      </w:r>
      <w:r>
        <w:rPr>
          <w:rFonts w:asciiTheme="majorHAnsi" w:hAnsiTheme="majorHAnsi"/>
          <w:i/>
          <w:color w:val="000000"/>
          <w:sz w:val="22"/>
          <w:szCs w:val="22"/>
        </w:rPr>
        <w:t xml:space="preserve"> </w:t>
      </w:r>
      <w:r w:rsidRPr="003778D5">
        <w:rPr>
          <w:rFonts w:asciiTheme="majorHAnsi" w:hAnsiTheme="majorHAnsi"/>
          <w:i/>
          <w:color w:val="000000"/>
          <w:sz w:val="22"/>
          <w:szCs w:val="22"/>
        </w:rPr>
        <w:t>=</w:t>
      </w:r>
      <w:r>
        <w:rPr>
          <w:rFonts w:asciiTheme="majorHAnsi" w:hAnsiTheme="majorHAnsi"/>
          <w:i/>
          <w:color w:val="000000"/>
          <w:sz w:val="22"/>
          <w:szCs w:val="22"/>
        </w:rPr>
        <w:t xml:space="preserve"> </w:t>
      </w:r>
      <w:r w:rsidRPr="003778D5">
        <w:rPr>
          <w:rFonts w:asciiTheme="majorHAnsi" w:hAnsiTheme="majorHAnsi"/>
          <w:i/>
          <w:color w:val="000000"/>
          <w:sz w:val="22"/>
          <w:szCs w:val="22"/>
        </w:rPr>
        <w:t xml:space="preserve"> </w:t>
      </w:r>
      <m:oMath>
        <m:f>
          <m:fPr>
            <m:ctrlPr>
              <w:rPr>
                <w:rFonts w:ascii="Cambria Math" w:hAnsi="Cambria Math"/>
                <w:i/>
                <w:color w:val="000000"/>
                <w:sz w:val="30"/>
                <w:szCs w:val="30"/>
                <w:lang w:val="en-US"/>
              </w:rPr>
            </m:ctrlPr>
          </m:fPr>
          <m:num>
            <m:r>
              <w:rPr>
                <w:rFonts w:ascii="Cambria Math" w:hAnsi="Cambria Math"/>
                <w:color w:val="000000"/>
                <w:sz w:val="30"/>
                <w:szCs w:val="30"/>
              </w:rPr>
              <m:t>104,8</m:t>
            </m:r>
          </m:num>
          <m:den>
            <m:r>
              <w:rPr>
                <w:rFonts w:ascii="Cambria Math" w:hAnsi="Cambria Math"/>
                <w:color w:val="000000"/>
                <w:sz w:val="30"/>
                <w:szCs w:val="30"/>
              </w:rPr>
              <m:t>92</m:t>
            </m:r>
          </m:den>
        </m:f>
      </m:oMath>
      <w:r w:rsidRPr="003778D5">
        <w:rPr>
          <w:rFonts w:asciiTheme="majorHAnsi" w:hAnsiTheme="majorHAnsi"/>
          <w:i/>
          <w:color w:val="000000"/>
          <w:sz w:val="22"/>
          <w:szCs w:val="22"/>
        </w:rPr>
        <w:t xml:space="preserve"> * 100</w:t>
      </w:r>
      <w:r>
        <w:rPr>
          <w:rFonts w:asciiTheme="majorHAnsi" w:hAnsiTheme="majorHAnsi"/>
          <w:i/>
          <w:color w:val="000000"/>
          <w:sz w:val="22"/>
          <w:szCs w:val="22"/>
        </w:rPr>
        <w:t xml:space="preserve"> = 113,9</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Итак, в 2002 г. неэтилированный бензин в США стоил на 13,9% больше, чем в 1995 г.</w:t>
      </w:r>
    </w:p>
    <w:p w:rsidR="00082955" w:rsidRDefault="00082955" w:rsidP="00082955">
      <w:pPr>
        <w:pStyle w:val="ac"/>
        <w:spacing w:before="0" w:beforeAutospacing="0" w:after="120" w:afterAutospacing="0"/>
        <w:rPr>
          <w:rFonts w:asciiTheme="minorHAnsi" w:hAnsiTheme="minorHAnsi"/>
          <w:color w:val="000000"/>
          <w:sz w:val="22"/>
          <w:szCs w:val="22"/>
        </w:rPr>
      </w:pPr>
      <w:r w:rsidRPr="008D59EF">
        <w:rPr>
          <w:rFonts w:asciiTheme="minorHAnsi" w:hAnsiTheme="minorHAnsi"/>
          <w:b/>
          <w:color w:val="000000"/>
          <w:sz w:val="22"/>
          <w:szCs w:val="22"/>
        </w:rPr>
        <w:t>Нев</w:t>
      </w:r>
      <w:r w:rsidR="008D59EF">
        <w:rPr>
          <w:rFonts w:asciiTheme="minorHAnsi" w:hAnsiTheme="minorHAnsi"/>
          <w:b/>
          <w:color w:val="000000"/>
          <w:sz w:val="22"/>
          <w:szCs w:val="22"/>
        </w:rPr>
        <w:t xml:space="preserve">звешенные составные индексы цен. </w:t>
      </w:r>
      <w:r w:rsidRPr="00082955">
        <w:rPr>
          <w:rFonts w:asciiTheme="minorHAnsi" w:hAnsiTheme="minorHAnsi"/>
          <w:color w:val="000000"/>
          <w:sz w:val="22"/>
          <w:szCs w:val="22"/>
        </w:rPr>
        <w:t>Несмотря на то что индекс цен на любой отдельный товар представляет несомненный интерес, более важным является индекс цен на группу товаров, позволяющий оценить стоимость и уровень жизни большого количества потребителей.</w:t>
      </w:r>
      <w:r w:rsidR="008D59EF">
        <w:rPr>
          <w:rFonts w:asciiTheme="minorHAnsi" w:hAnsiTheme="minorHAnsi"/>
          <w:color w:val="000000"/>
          <w:sz w:val="22"/>
          <w:szCs w:val="22"/>
        </w:rPr>
        <w:t xml:space="preserve"> </w:t>
      </w:r>
      <w:r w:rsidRPr="00082955">
        <w:rPr>
          <w:rFonts w:asciiTheme="minorHAnsi" w:hAnsiTheme="minorHAnsi"/>
          <w:color w:val="000000"/>
          <w:sz w:val="22"/>
          <w:szCs w:val="22"/>
        </w:rPr>
        <w:t>Нев</w:t>
      </w:r>
      <w:r w:rsidR="008D59EF">
        <w:rPr>
          <w:rFonts w:asciiTheme="minorHAnsi" w:hAnsiTheme="minorHAnsi"/>
          <w:color w:val="000000"/>
          <w:sz w:val="22"/>
          <w:szCs w:val="22"/>
        </w:rPr>
        <w:t xml:space="preserve">звешенный составной индекс цен, </w:t>
      </w:r>
      <w:r w:rsidRPr="00082955">
        <w:rPr>
          <w:rFonts w:asciiTheme="minorHAnsi" w:hAnsiTheme="minorHAnsi"/>
          <w:color w:val="000000"/>
          <w:sz w:val="22"/>
          <w:szCs w:val="22"/>
        </w:rPr>
        <w:t>определенный формулой (1</w:t>
      </w:r>
      <w:r w:rsidR="008D59EF">
        <w:rPr>
          <w:rFonts w:asciiTheme="minorHAnsi" w:hAnsiTheme="minorHAnsi"/>
          <w:color w:val="000000"/>
          <w:sz w:val="22"/>
          <w:szCs w:val="22"/>
        </w:rPr>
        <w:t>1</w:t>
      </w:r>
      <w:r w:rsidRPr="00082955">
        <w:rPr>
          <w:rFonts w:asciiTheme="minorHAnsi" w:hAnsiTheme="minorHAnsi"/>
          <w:color w:val="000000"/>
          <w:sz w:val="22"/>
          <w:szCs w:val="22"/>
        </w:rPr>
        <w:t>), приписывает каждому отдельн</w:t>
      </w:r>
      <w:r w:rsidR="007A3A44">
        <w:rPr>
          <w:rFonts w:asciiTheme="minorHAnsi" w:hAnsiTheme="minorHAnsi"/>
          <w:color w:val="000000"/>
          <w:sz w:val="22"/>
          <w:szCs w:val="22"/>
        </w:rPr>
        <w:t xml:space="preserve">ому виду товаров одинаковый вес. </w:t>
      </w:r>
      <w:r w:rsidR="007A3A44" w:rsidRPr="00082955">
        <w:rPr>
          <w:rFonts w:asciiTheme="minorHAnsi" w:hAnsiTheme="minorHAnsi"/>
          <w:color w:val="000000"/>
          <w:sz w:val="22"/>
          <w:szCs w:val="22"/>
        </w:rPr>
        <w:t>Составной индекс цен отражает процентное изменение цены группы товаров (часто называемой потребительской корзиной) в заданный период времени по отношению к цене этой группы то</w:t>
      </w:r>
      <w:r w:rsidR="007A3A44">
        <w:rPr>
          <w:rFonts w:asciiTheme="minorHAnsi" w:hAnsiTheme="minorHAnsi"/>
          <w:color w:val="000000"/>
          <w:sz w:val="22"/>
          <w:szCs w:val="22"/>
        </w:rPr>
        <w:t>варов в базовый момент времени.</w:t>
      </w:r>
    </w:p>
    <w:p w:rsidR="007A3A44" w:rsidRDefault="007A3A44"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1616659" cy="707288"/>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в. Невзвешенный составной индекс цен.jpg"/>
                    <pic:cNvPicPr/>
                  </pic:nvPicPr>
                  <pic:blipFill>
                    <a:blip r:embed="rId42">
                      <a:extLst>
                        <a:ext uri="{28A0092B-C50C-407E-A947-70E740481C1C}">
                          <a14:useLocalDpi xmlns:a14="http://schemas.microsoft.com/office/drawing/2010/main" val="0"/>
                        </a:ext>
                      </a:extLst>
                    </a:blip>
                    <a:stretch>
                      <a:fillRect/>
                    </a:stretch>
                  </pic:blipFill>
                  <pic:spPr>
                    <a:xfrm>
                      <a:off x="0" y="0"/>
                      <a:ext cx="1626536" cy="711609"/>
                    </a:xfrm>
                    <a:prstGeom prst="rect">
                      <a:avLst/>
                    </a:prstGeom>
                  </pic:spPr>
                </pic:pic>
              </a:graphicData>
            </a:graphic>
          </wp:inline>
        </w:drawing>
      </w:r>
    </w:p>
    <w:p w:rsidR="00082955" w:rsidRPr="00082955" w:rsidRDefault="00082955" w:rsidP="00082955">
      <w:pPr>
        <w:pStyle w:val="ac"/>
        <w:spacing w:before="0" w:beforeAutospacing="0" w:after="120" w:afterAutospacing="0"/>
        <w:rPr>
          <w:rFonts w:asciiTheme="minorHAnsi" w:hAnsiTheme="minorHAnsi"/>
          <w:color w:val="000000"/>
          <w:sz w:val="22"/>
          <w:szCs w:val="22"/>
        </w:rPr>
      </w:pPr>
      <w:proofErr w:type="gramStart"/>
      <w:r w:rsidRPr="00082955">
        <w:rPr>
          <w:rFonts w:asciiTheme="minorHAnsi" w:hAnsiTheme="minorHAnsi"/>
          <w:color w:val="000000"/>
          <w:sz w:val="22"/>
          <w:szCs w:val="22"/>
        </w:rPr>
        <w:t>где</w:t>
      </w:r>
      <w:proofErr w:type="gramEnd"/>
      <w:r w:rsidRPr="00082955">
        <w:rPr>
          <w:rFonts w:asciiTheme="minorHAnsi" w:hAnsiTheme="minorHAnsi"/>
          <w:color w:val="000000"/>
          <w:sz w:val="22"/>
          <w:szCs w:val="22"/>
        </w:rPr>
        <w:t xml:space="preserve"> </w:t>
      </w:r>
      <w:r w:rsidRPr="006F5AED">
        <w:rPr>
          <w:rFonts w:asciiTheme="minorHAnsi" w:hAnsiTheme="minorHAnsi"/>
          <w:i/>
          <w:color w:val="000000"/>
          <w:sz w:val="22"/>
          <w:szCs w:val="22"/>
        </w:rPr>
        <w:t>t</w:t>
      </w:r>
      <w:r w:rsidRPr="00082955">
        <w:rPr>
          <w:rFonts w:asciiTheme="minorHAnsi" w:hAnsiTheme="minorHAnsi"/>
          <w:color w:val="000000"/>
          <w:sz w:val="22"/>
          <w:szCs w:val="22"/>
        </w:rPr>
        <w:t xml:space="preserve"> — период времени (0, 1, 2, ...), </w:t>
      </w:r>
      <w:r w:rsidRPr="00F071D6">
        <w:rPr>
          <w:rFonts w:asciiTheme="minorHAnsi" w:hAnsiTheme="minorHAnsi"/>
          <w:i/>
          <w:color w:val="000000"/>
          <w:sz w:val="22"/>
          <w:szCs w:val="22"/>
        </w:rPr>
        <w:t>i</w:t>
      </w:r>
      <w:r w:rsidRPr="00082955">
        <w:rPr>
          <w:rFonts w:asciiTheme="minorHAnsi" w:hAnsiTheme="minorHAnsi"/>
          <w:color w:val="000000"/>
          <w:sz w:val="22"/>
          <w:szCs w:val="22"/>
        </w:rPr>
        <w:t xml:space="preserve"> — номер товара (1, 2,</w:t>
      </w:r>
      <w:r w:rsidR="00F071D6">
        <w:rPr>
          <w:rFonts w:asciiTheme="minorHAnsi" w:hAnsiTheme="minorHAnsi"/>
          <w:color w:val="000000"/>
          <w:sz w:val="22"/>
          <w:szCs w:val="22"/>
        </w:rPr>
        <w:t xml:space="preserve"> …, </w:t>
      </w:r>
      <w:r w:rsidR="00F071D6" w:rsidRPr="00F071D6">
        <w:rPr>
          <w:rFonts w:asciiTheme="minorHAnsi" w:hAnsiTheme="minorHAnsi"/>
          <w:i/>
          <w:color w:val="000000"/>
          <w:sz w:val="22"/>
          <w:szCs w:val="22"/>
          <w:lang w:val="en-US"/>
        </w:rPr>
        <w:t>n</w:t>
      </w:r>
      <w:r w:rsidRPr="00082955">
        <w:rPr>
          <w:rFonts w:asciiTheme="minorHAnsi" w:hAnsiTheme="minorHAnsi"/>
          <w:color w:val="000000"/>
          <w:sz w:val="22"/>
          <w:szCs w:val="22"/>
        </w:rPr>
        <w:t xml:space="preserve">), </w:t>
      </w:r>
      <w:r w:rsidR="00F071D6" w:rsidRPr="00F071D6">
        <w:rPr>
          <w:rFonts w:asciiTheme="minorHAnsi" w:hAnsiTheme="minorHAnsi"/>
          <w:i/>
          <w:color w:val="000000"/>
          <w:sz w:val="22"/>
          <w:szCs w:val="22"/>
          <w:lang w:val="en-US"/>
        </w:rPr>
        <w:t>n</w:t>
      </w:r>
      <w:r w:rsidR="00F071D6">
        <w:rPr>
          <w:rFonts w:asciiTheme="minorHAnsi" w:hAnsiTheme="minorHAnsi"/>
          <w:color w:val="000000"/>
          <w:sz w:val="22"/>
          <w:szCs w:val="22"/>
        </w:rPr>
        <w:t xml:space="preserve"> — количество то</w:t>
      </w:r>
      <w:r w:rsidRPr="00082955">
        <w:rPr>
          <w:rFonts w:asciiTheme="minorHAnsi" w:hAnsiTheme="minorHAnsi"/>
          <w:color w:val="000000"/>
          <w:sz w:val="22"/>
          <w:szCs w:val="22"/>
        </w:rPr>
        <w:t>вар</w:t>
      </w:r>
      <w:r w:rsidR="00F071D6">
        <w:rPr>
          <w:rFonts w:asciiTheme="minorHAnsi" w:hAnsiTheme="minorHAnsi"/>
          <w:color w:val="000000"/>
          <w:sz w:val="22"/>
          <w:szCs w:val="22"/>
        </w:rPr>
        <w:t xml:space="preserve">ов в рассматриваемой группе, </w:t>
      </w:r>
      <w:r w:rsidR="00F071D6" w:rsidRPr="00F071D6">
        <w:rPr>
          <w:rFonts w:asciiTheme="minorHAnsi" w:hAnsiTheme="minorHAnsi"/>
          <w:noProof/>
          <w:color w:val="000000"/>
          <w:position w:val="-18"/>
          <w:sz w:val="22"/>
          <w:szCs w:val="22"/>
        </w:rPr>
        <w:drawing>
          <wp:inline distT="0" distB="0" distL="0" distR="0">
            <wp:extent cx="387706" cy="29412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4г. Сумма цен в n-ый период.jpg"/>
                    <pic:cNvPicPr/>
                  </pic:nvPicPr>
                  <pic:blipFill>
                    <a:blip r:embed="rId43">
                      <a:extLst>
                        <a:ext uri="{28A0092B-C50C-407E-A947-70E740481C1C}">
                          <a14:useLocalDpi xmlns:a14="http://schemas.microsoft.com/office/drawing/2010/main" val="0"/>
                        </a:ext>
                      </a:extLst>
                    </a:blip>
                    <a:stretch>
                      <a:fillRect/>
                    </a:stretch>
                  </pic:blipFill>
                  <pic:spPr>
                    <a:xfrm>
                      <a:off x="0" y="0"/>
                      <a:ext cx="392868" cy="298038"/>
                    </a:xfrm>
                    <a:prstGeom prst="rect">
                      <a:avLst/>
                    </a:prstGeom>
                  </pic:spPr>
                </pic:pic>
              </a:graphicData>
            </a:graphic>
          </wp:inline>
        </w:drawing>
      </w:r>
      <w:r w:rsidRPr="00082955">
        <w:rPr>
          <w:rFonts w:asciiTheme="minorHAnsi" w:hAnsiTheme="minorHAnsi"/>
          <w:color w:val="000000"/>
          <w:sz w:val="22"/>
          <w:szCs w:val="22"/>
        </w:rPr>
        <w:t xml:space="preserve"> — сумма цен на каждый из </w:t>
      </w:r>
      <w:r w:rsidR="00F071D6" w:rsidRPr="00F071D6">
        <w:rPr>
          <w:rFonts w:asciiTheme="minorHAnsi" w:hAnsiTheme="minorHAnsi"/>
          <w:i/>
          <w:color w:val="000000"/>
          <w:sz w:val="22"/>
          <w:szCs w:val="22"/>
          <w:lang w:val="en-US"/>
        </w:rPr>
        <w:t>n</w:t>
      </w:r>
      <w:r w:rsidR="00F071D6">
        <w:rPr>
          <w:rFonts w:asciiTheme="minorHAnsi" w:hAnsiTheme="minorHAnsi"/>
          <w:color w:val="000000"/>
          <w:sz w:val="22"/>
          <w:szCs w:val="22"/>
        </w:rPr>
        <w:t xml:space="preserve"> товаров в пери</w:t>
      </w:r>
      <w:r w:rsidRPr="00082955">
        <w:rPr>
          <w:rFonts w:asciiTheme="minorHAnsi" w:hAnsiTheme="minorHAnsi"/>
          <w:color w:val="000000"/>
          <w:sz w:val="22"/>
          <w:szCs w:val="22"/>
        </w:rPr>
        <w:t xml:space="preserve">од времени </w:t>
      </w:r>
      <w:r w:rsidRPr="00F071D6">
        <w:rPr>
          <w:rFonts w:asciiTheme="minorHAnsi" w:hAnsiTheme="minorHAnsi"/>
          <w:i/>
          <w:color w:val="000000"/>
          <w:sz w:val="22"/>
          <w:szCs w:val="22"/>
        </w:rPr>
        <w:t>t</w:t>
      </w:r>
      <w:r w:rsidRPr="00082955">
        <w:rPr>
          <w:rFonts w:asciiTheme="minorHAnsi" w:hAnsiTheme="minorHAnsi"/>
          <w:color w:val="000000"/>
          <w:sz w:val="22"/>
          <w:szCs w:val="22"/>
        </w:rPr>
        <w:t xml:space="preserve">, </w:t>
      </w:r>
      <w:r w:rsidR="00F071D6" w:rsidRPr="00F071D6">
        <w:rPr>
          <w:rFonts w:asciiTheme="minorHAnsi" w:hAnsiTheme="minorHAnsi"/>
          <w:noProof/>
          <w:color w:val="000000"/>
          <w:position w:val="-18"/>
          <w:sz w:val="22"/>
          <w:szCs w:val="22"/>
        </w:rPr>
        <w:drawing>
          <wp:inline distT="0" distB="0" distL="0" distR="0">
            <wp:extent cx="373075" cy="289455"/>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4д. Сумма цен в 0-ой период.jpg"/>
                    <pic:cNvPicPr/>
                  </pic:nvPicPr>
                  <pic:blipFill>
                    <a:blip r:embed="rId44">
                      <a:extLst>
                        <a:ext uri="{28A0092B-C50C-407E-A947-70E740481C1C}">
                          <a14:useLocalDpi xmlns:a14="http://schemas.microsoft.com/office/drawing/2010/main" val="0"/>
                        </a:ext>
                      </a:extLst>
                    </a:blip>
                    <a:stretch>
                      <a:fillRect/>
                    </a:stretch>
                  </pic:blipFill>
                  <pic:spPr>
                    <a:xfrm>
                      <a:off x="0" y="0"/>
                      <a:ext cx="386672" cy="300004"/>
                    </a:xfrm>
                    <a:prstGeom prst="rect">
                      <a:avLst/>
                    </a:prstGeom>
                  </pic:spPr>
                </pic:pic>
              </a:graphicData>
            </a:graphic>
          </wp:inline>
        </w:drawing>
      </w:r>
      <w:r w:rsidRPr="00082955">
        <w:rPr>
          <w:rFonts w:asciiTheme="minorHAnsi" w:hAnsiTheme="minorHAnsi"/>
          <w:color w:val="000000"/>
          <w:sz w:val="22"/>
          <w:szCs w:val="22"/>
        </w:rPr>
        <w:t xml:space="preserve"> — сумма цен на каждый из </w:t>
      </w:r>
      <w:r w:rsidR="00F071D6" w:rsidRPr="00F071D6">
        <w:rPr>
          <w:rFonts w:asciiTheme="minorHAnsi" w:hAnsiTheme="minorHAnsi"/>
          <w:i/>
          <w:color w:val="000000"/>
          <w:sz w:val="22"/>
          <w:szCs w:val="22"/>
          <w:lang w:val="en-US"/>
        </w:rPr>
        <w:t>n</w:t>
      </w:r>
      <w:r w:rsidR="00F071D6" w:rsidRPr="00F071D6">
        <w:rPr>
          <w:rFonts w:asciiTheme="minorHAnsi" w:hAnsiTheme="minorHAnsi"/>
          <w:color w:val="000000"/>
          <w:sz w:val="22"/>
          <w:szCs w:val="22"/>
        </w:rPr>
        <w:t xml:space="preserve"> </w:t>
      </w:r>
      <w:r w:rsidRPr="00082955">
        <w:rPr>
          <w:rFonts w:asciiTheme="minorHAnsi" w:hAnsiTheme="minorHAnsi"/>
          <w:color w:val="000000"/>
          <w:sz w:val="22"/>
          <w:szCs w:val="22"/>
        </w:rPr>
        <w:t>то</w:t>
      </w:r>
      <w:r w:rsidR="00F071D6">
        <w:rPr>
          <w:rFonts w:asciiTheme="minorHAnsi" w:hAnsiTheme="minorHAnsi"/>
          <w:color w:val="000000"/>
          <w:sz w:val="22"/>
          <w:szCs w:val="22"/>
        </w:rPr>
        <w:t>варов в нулевой период времени,</w:t>
      </w:r>
      <w:r w:rsidR="00F071D6" w:rsidRPr="00F071D6">
        <w:rPr>
          <w:rFonts w:asciiTheme="minorHAnsi" w:hAnsiTheme="minorHAnsi"/>
          <w:color w:val="000000"/>
          <w:sz w:val="22"/>
          <w:szCs w:val="22"/>
        </w:rPr>
        <w:t xml:space="preserve"> </w:t>
      </w:r>
      <w:r w:rsidR="00F071D6" w:rsidRPr="00F071D6">
        <w:rPr>
          <w:rFonts w:asciiTheme="minorHAnsi" w:hAnsiTheme="minorHAnsi"/>
          <w:noProof/>
          <w:color w:val="000000"/>
          <w:position w:val="-12"/>
          <w:sz w:val="22"/>
          <w:szCs w:val="22"/>
        </w:rPr>
        <w:drawing>
          <wp:inline distT="0" distB="0" distL="0" distR="0">
            <wp:extent cx="204825" cy="222898"/>
            <wp:effectExtent l="0" t="0" r="508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4е. Индекс.jpg"/>
                    <pic:cNvPicPr/>
                  </pic:nvPicPr>
                  <pic:blipFill>
                    <a:blip r:embed="rId45">
                      <a:extLst>
                        <a:ext uri="{28A0092B-C50C-407E-A947-70E740481C1C}">
                          <a14:useLocalDpi xmlns:a14="http://schemas.microsoft.com/office/drawing/2010/main" val="0"/>
                        </a:ext>
                      </a:extLst>
                    </a:blip>
                    <a:stretch>
                      <a:fillRect/>
                    </a:stretch>
                  </pic:blipFill>
                  <pic:spPr>
                    <a:xfrm>
                      <a:off x="0" y="0"/>
                      <a:ext cx="209244" cy="227707"/>
                    </a:xfrm>
                    <a:prstGeom prst="rect">
                      <a:avLst/>
                    </a:prstGeom>
                  </pic:spPr>
                </pic:pic>
              </a:graphicData>
            </a:graphic>
          </wp:inline>
        </w:drawing>
      </w:r>
      <w:r w:rsidRPr="00082955">
        <w:rPr>
          <w:rFonts w:asciiTheme="minorHAnsi" w:hAnsiTheme="minorHAnsi"/>
          <w:color w:val="000000"/>
          <w:sz w:val="22"/>
          <w:szCs w:val="22"/>
        </w:rPr>
        <w:t xml:space="preserve"> — величина невзвешенного составного индекса в период времени </w:t>
      </w:r>
      <w:r w:rsidRPr="00F071D6">
        <w:rPr>
          <w:rFonts w:asciiTheme="minorHAnsi" w:hAnsiTheme="minorHAnsi"/>
          <w:i/>
          <w:color w:val="000000"/>
          <w:sz w:val="22"/>
          <w:szCs w:val="22"/>
        </w:rPr>
        <w:t>t</w:t>
      </w:r>
      <w:r w:rsidRPr="00082955">
        <w:rPr>
          <w:rFonts w:asciiTheme="minorHAnsi" w:hAnsiTheme="minorHAnsi"/>
          <w:color w:val="000000"/>
          <w:sz w:val="22"/>
          <w:szCs w:val="22"/>
        </w:rPr>
        <w:t>.</w:t>
      </w:r>
    </w:p>
    <w:p w:rsidR="00082955" w:rsidRPr="00082955" w:rsidRDefault="00F071D6"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На рис. 25</w:t>
      </w:r>
      <w:r w:rsidR="00082955" w:rsidRPr="00082955">
        <w:rPr>
          <w:rFonts w:asciiTheme="minorHAnsi" w:hAnsiTheme="minorHAnsi"/>
          <w:color w:val="000000"/>
          <w:sz w:val="22"/>
          <w:szCs w:val="22"/>
        </w:rPr>
        <w:t xml:space="preserve"> представлены средние цены на три вида фруктов за период с 1980 по 1999 гг. Для вычисления невзвешенного составного индекса цен в раз</w:t>
      </w:r>
      <w:r>
        <w:rPr>
          <w:rFonts w:asciiTheme="minorHAnsi" w:hAnsiTheme="minorHAnsi"/>
          <w:color w:val="000000"/>
          <w:sz w:val="22"/>
          <w:szCs w:val="22"/>
        </w:rPr>
        <w:t>ные годы применяется формула (11</w:t>
      </w:r>
      <w:r w:rsidR="00082955" w:rsidRPr="00082955">
        <w:rPr>
          <w:rFonts w:asciiTheme="minorHAnsi" w:hAnsiTheme="minorHAnsi"/>
          <w:color w:val="000000"/>
          <w:sz w:val="22"/>
          <w:szCs w:val="22"/>
        </w:rPr>
        <w:t>), считая базовым 1980 год.</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Итак, в 1999 г. суммарная цена фунта яблок, фунта бананов и фунта апельсинов на 59,4% превышала суммарную цену на эти фрукты в 1980 г.</w:t>
      </w:r>
    </w:p>
    <w:p w:rsidR="00F071D6" w:rsidRDefault="00F071D6"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321100" cy="1515156"/>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5. Цены (в долл.) на три вида фруктов и невзвешенный составной индекс цен.jpg"/>
                    <pic:cNvPicPr/>
                  </pic:nvPicPr>
                  <pic:blipFill>
                    <a:blip r:embed="rId46">
                      <a:extLst>
                        <a:ext uri="{28A0092B-C50C-407E-A947-70E740481C1C}">
                          <a14:useLocalDpi xmlns:a14="http://schemas.microsoft.com/office/drawing/2010/main" val="0"/>
                        </a:ext>
                      </a:extLst>
                    </a:blip>
                    <a:stretch>
                      <a:fillRect/>
                    </a:stretch>
                  </pic:blipFill>
                  <pic:spPr>
                    <a:xfrm>
                      <a:off x="0" y="0"/>
                      <a:ext cx="3330736" cy="1519552"/>
                    </a:xfrm>
                    <a:prstGeom prst="rect">
                      <a:avLst/>
                    </a:prstGeom>
                  </pic:spPr>
                </pic:pic>
              </a:graphicData>
            </a:graphic>
          </wp:inline>
        </w:drawing>
      </w:r>
    </w:p>
    <w:p w:rsidR="00F071D6" w:rsidRDefault="00F071D6"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25.</w:t>
      </w:r>
      <w:r w:rsidR="00082955" w:rsidRPr="00082955">
        <w:rPr>
          <w:rFonts w:asciiTheme="minorHAnsi" w:hAnsiTheme="minorHAnsi"/>
          <w:color w:val="000000"/>
          <w:sz w:val="22"/>
          <w:szCs w:val="22"/>
        </w:rPr>
        <w:t xml:space="preserve"> Цен</w:t>
      </w:r>
      <w:r>
        <w:rPr>
          <w:rFonts w:asciiTheme="minorHAnsi" w:hAnsiTheme="minorHAnsi"/>
          <w:color w:val="000000"/>
          <w:sz w:val="22"/>
          <w:szCs w:val="22"/>
        </w:rPr>
        <w:t xml:space="preserve">ы (в долл.) на три вида фруктов и </w:t>
      </w:r>
      <w:r w:rsidRPr="00082955">
        <w:rPr>
          <w:rFonts w:asciiTheme="minorHAnsi" w:hAnsiTheme="minorHAnsi"/>
          <w:color w:val="000000"/>
          <w:sz w:val="22"/>
          <w:szCs w:val="22"/>
        </w:rPr>
        <w:t>невзвешенн</w:t>
      </w:r>
      <w:r>
        <w:rPr>
          <w:rFonts w:asciiTheme="minorHAnsi" w:hAnsiTheme="minorHAnsi"/>
          <w:color w:val="000000"/>
          <w:sz w:val="22"/>
          <w:szCs w:val="22"/>
        </w:rPr>
        <w:t>ый</w:t>
      </w:r>
      <w:r w:rsidRPr="00082955">
        <w:rPr>
          <w:rFonts w:asciiTheme="minorHAnsi" w:hAnsiTheme="minorHAnsi"/>
          <w:color w:val="000000"/>
          <w:sz w:val="22"/>
          <w:szCs w:val="22"/>
        </w:rPr>
        <w:t xml:space="preserve"> составно</w:t>
      </w:r>
      <w:r>
        <w:rPr>
          <w:rFonts w:asciiTheme="minorHAnsi" w:hAnsiTheme="minorHAnsi"/>
          <w:color w:val="000000"/>
          <w:sz w:val="22"/>
          <w:szCs w:val="22"/>
        </w:rPr>
        <w:t>й</w:t>
      </w:r>
      <w:r w:rsidRPr="00082955">
        <w:rPr>
          <w:rFonts w:asciiTheme="minorHAnsi" w:hAnsiTheme="minorHAnsi"/>
          <w:color w:val="000000"/>
          <w:sz w:val="22"/>
          <w:szCs w:val="22"/>
        </w:rPr>
        <w:t xml:space="preserve"> индекс цен</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Невзвешенный составной индекс цен выражает изменения цен на всю группу товаров с течением времени. Несмотря на то что этот индекс легко вычислять, у него есть два явных недостатка. Во-первых, при вычислении этого индекса все виды товаров считаются одинаково важными, поэтому дорогие товары приобретают излишнее влияние на индекс. Во-вторых, не все товары потребляются одинаково интенсивно, поэтому изменения цен на мало потребляемые товары слишком сильно влияют на невзвешенный индекс.</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6F5AED">
        <w:rPr>
          <w:rFonts w:asciiTheme="minorHAnsi" w:hAnsiTheme="minorHAnsi"/>
          <w:b/>
          <w:color w:val="000000"/>
          <w:sz w:val="22"/>
          <w:szCs w:val="22"/>
        </w:rPr>
        <w:t>Взвешенные составные индексы цен</w:t>
      </w:r>
      <w:r w:rsidR="006F5AED">
        <w:rPr>
          <w:rFonts w:asciiTheme="minorHAnsi" w:hAnsiTheme="minorHAnsi"/>
          <w:b/>
          <w:color w:val="000000"/>
          <w:sz w:val="22"/>
          <w:szCs w:val="22"/>
        </w:rPr>
        <w:t xml:space="preserve">. </w:t>
      </w:r>
      <w:r w:rsidRPr="00082955">
        <w:rPr>
          <w:rFonts w:asciiTheme="minorHAnsi" w:hAnsiTheme="minorHAnsi"/>
          <w:color w:val="000000"/>
          <w:sz w:val="22"/>
          <w:szCs w:val="22"/>
        </w:rPr>
        <w:t xml:space="preserve">Из-за недостатков невзвешенных индексов цен более предпочтительными являются взвешенные индексы цен, учитывающие различия цен и уровней потребления товаров, образующих потребительскую корзину. Существуют два типа взвешенных составных индексов цен. </w:t>
      </w:r>
      <w:r w:rsidRPr="00DF3EE7">
        <w:rPr>
          <w:rFonts w:asciiTheme="minorHAnsi" w:hAnsiTheme="minorHAnsi"/>
          <w:i/>
          <w:color w:val="000000"/>
          <w:sz w:val="22"/>
          <w:szCs w:val="22"/>
        </w:rPr>
        <w:t xml:space="preserve">Индекс цен </w:t>
      </w:r>
      <w:proofErr w:type="spellStart"/>
      <w:r w:rsidRPr="00DF3EE7">
        <w:rPr>
          <w:rFonts w:asciiTheme="minorHAnsi" w:hAnsiTheme="minorHAnsi"/>
          <w:i/>
          <w:color w:val="000000"/>
          <w:sz w:val="22"/>
          <w:szCs w:val="22"/>
        </w:rPr>
        <w:t>Лапейрэ</w:t>
      </w:r>
      <w:proofErr w:type="spellEnd"/>
      <w:r w:rsidRPr="00082955">
        <w:rPr>
          <w:rFonts w:asciiTheme="minorHAnsi" w:hAnsiTheme="minorHAnsi"/>
          <w:color w:val="000000"/>
          <w:sz w:val="22"/>
          <w:szCs w:val="22"/>
        </w:rPr>
        <w:t>, определенный формулой (12), использует ур</w:t>
      </w:r>
      <w:r w:rsidR="006F5AED">
        <w:rPr>
          <w:rFonts w:asciiTheme="minorHAnsi" w:hAnsiTheme="minorHAnsi"/>
          <w:color w:val="000000"/>
          <w:sz w:val="22"/>
          <w:szCs w:val="22"/>
        </w:rPr>
        <w:t xml:space="preserve">овни потребления в базовом году. </w:t>
      </w:r>
      <w:r w:rsidRPr="00082955">
        <w:rPr>
          <w:rFonts w:asciiTheme="minorHAnsi" w:hAnsiTheme="minorHAnsi"/>
          <w:color w:val="000000"/>
          <w:sz w:val="22"/>
          <w:szCs w:val="22"/>
        </w:rPr>
        <w:t xml:space="preserve">Взвешенный составной индекс цен позволяет учесть уровни потребления товаров, образующих потребительскую корзину, присваивая каждому </w:t>
      </w:r>
      <w:r w:rsidR="006F5AED">
        <w:rPr>
          <w:rFonts w:asciiTheme="minorHAnsi" w:hAnsiTheme="minorHAnsi"/>
          <w:color w:val="000000"/>
          <w:sz w:val="22"/>
          <w:szCs w:val="22"/>
        </w:rPr>
        <w:t>товару</w:t>
      </w:r>
      <w:r w:rsidRPr="00082955">
        <w:rPr>
          <w:rFonts w:asciiTheme="minorHAnsi" w:hAnsiTheme="minorHAnsi"/>
          <w:color w:val="000000"/>
          <w:sz w:val="22"/>
          <w:szCs w:val="22"/>
        </w:rPr>
        <w:t xml:space="preserve"> определенный вес.</w:t>
      </w:r>
    </w:p>
    <w:p w:rsidR="006F5AED" w:rsidRDefault="006F5AED"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026310" cy="774766"/>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5а. Взвешенный составной индекс цен.jpg"/>
                    <pic:cNvPicPr/>
                  </pic:nvPicPr>
                  <pic:blipFill>
                    <a:blip r:embed="rId47">
                      <a:extLst>
                        <a:ext uri="{28A0092B-C50C-407E-A947-70E740481C1C}">
                          <a14:useLocalDpi xmlns:a14="http://schemas.microsoft.com/office/drawing/2010/main" val="0"/>
                        </a:ext>
                      </a:extLst>
                    </a:blip>
                    <a:stretch>
                      <a:fillRect/>
                    </a:stretch>
                  </pic:blipFill>
                  <pic:spPr>
                    <a:xfrm>
                      <a:off x="0" y="0"/>
                      <a:ext cx="2047972" cy="783049"/>
                    </a:xfrm>
                    <a:prstGeom prst="rect">
                      <a:avLst/>
                    </a:prstGeom>
                  </pic:spPr>
                </pic:pic>
              </a:graphicData>
            </a:graphic>
          </wp:inline>
        </w:drawing>
      </w:r>
    </w:p>
    <w:p w:rsidR="00082955" w:rsidRPr="00082955" w:rsidRDefault="006F5AED" w:rsidP="00082955">
      <w:pPr>
        <w:pStyle w:val="ac"/>
        <w:spacing w:before="0" w:beforeAutospacing="0" w:after="120" w:afterAutospacing="0"/>
        <w:rPr>
          <w:rFonts w:asciiTheme="minorHAnsi" w:hAnsiTheme="minorHAnsi"/>
          <w:color w:val="000000"/>
          <w:sz w:val="22"/>
          <w:szCs w:val="22"/>
        </w:rPr>
      </w:pPr>
      <w:proofErr w:type="gramStart"/>
      <w:r w:rsidRPr="00082955">
        <w:rPr>
          <w:rFonts w:asciiTheme="minorHAnsi" w:hAnsiTheme="minorHAnsi"/>
          <w:color w:val="000000"/>
          <w:sz w:val="22"/>
          <w:szCs w:val="22"/>
        </w:rPr>
        <w:t>где</w:t>
      </w:r>
      <w:proofErr w:type="gramEnd"/>
      <w:r w:rsidRPr="00082955">
        <w:rPr>
          <w:rFonts w:asciiTheme="minorHAnsi" w:hAnsiTheme="minorHAnsi"/>
          <w:color w:val="000000"/>
          <w:sz w:val="22"/>
          <w:szCs w:val="22"/>
        </w:rPr>
        <w:t xml:space="preserve"> </w:t>
      </w:r>
      <w:r w:rsidRPr="006F5AED">
        <w:rPr>
          <w:rFonts w:asciiTheme="minorHAnsi" w:hAnsiTheme="minorHAnsi"/>
          <w:i/>
          <w:color w:val="000000"/>
          <w:sz w:val="22"/>
          <w:szCs w:val="22"/>
        </w:rPr>
        <w:t>t</w:t>
      </w:r>
      <w:r w:rsidRPr="00082955">
        <w:rPr>
          <w:rFonts w:asciiTheme="minorHAnsi" w:hAnsiTheme="minorHAnsi"/>
          <w:color w:val="000000"/>
          <w:sz w:val="22"/>
          <w:szCs w:val="22"/>
        </w:rPr>
        <w:t xml:space="preserve"> — период времени (0, 1, 2, ...), </w:t>
      </w:r>
      <w:r w:rsidRPr="00F071D6">
        <w:rPr>
          <w:rFonts w:asciiTheme="minorHAnsi" w:hAnsiTheme="minorHAnsi"/>
          <w:i/>
          <w:color w:val="000000"/>
          <w:sz w:val="22"/>
          <w:szCs w:val="22"/>
        </w:rPr>
        <w:t>i</w:t>
      </w:r>
      <w:r w:rsidRPr="00082955">
        <w:rPr>
          <w:rFonts w:asciiTheme="minorHAnsi" w:hAnsiTheme="minorHAnsi"/>
          <w:color w:val="000000"/>
          <w:sz w:val="22"/>
          <w:szCs w:val="22"/>
        </w:rPr>
        <w:t xml:space="preserve"> — номер товара (1, 2,</w:t>
      </w:r>
      <w:r>
        <w:rPr>
          <w:rFonts w:asciiTheme="minorHAnsi" w:hAnsiTheme="minorHAnsi"/>
          <w:color w:val="000000"/>
          <w:sz w:val="22"/>
          <w:szCs w:val="22"/>
        </w:rPr>
        <w:t xml:space="preserve"> …, </w:t>
      </w:r>
      <w:r w:rsidRPr="00F071D6">
        <w:rPr>
          <w:rFonts w:asciiTheme="minorHAnsi" w:hAnsiTheme="minorHAnsi"/>
          <w:i/>
          <w:color w:val="000000"/>
          <w:sz w:val="22"/>
          <w:szCs w:val="22"/>
          <w:lang w:val="en-US"/>
        </w:rPr>
        <w:t>n</w:t>
      </w:r>
      <w:r w:rsidRPr="00082955">
        <w:rPr>
          <w:rFonts w:asciiTheme="minorHAnsi" w:hAnsiTheme="minorHAnsi"/>
          <w:color w:val="000000"/>
          <w:sz w:val="22"/>
          <w:szCs w:val="22"/>
        </w:rPr>
        <w:t xml:space="preserve">), </w:t>
      </w:r>
      <w:r w:rsidRPr="00F071D6">
        <w:rPr>
          <w:rFonts w:asciiTheme="minorHAnsi" w:hAnsiTheme="minorHAnsi"/>
          <w:i/>
          <w:color w:val="000000"/>
          <w:sz w:val="22"/>
          <w:szCs w:val="22"/>
          <w:lang w:val="en-US"/>
        </w:rPr>
        <w:t>n</w:t>
      </w:r>
      <w:r>
        <w:rPr>
          <w:rFonts w:asciiTheme="minorHAnsi" w:hAnsiTheme="minorHAnsi"/>
          <w:color w:val="000000"/>
          <w:sz w:val="22"/>
          <w:szCs w:val="22"/>
        </w:rPr>
        <w:t xml:space="preserve"> — количество то</w:t>
      </w:r>
      <w:r w:rsidRPr="00082955">
        <w:rPr>
          <w:rFonts w:asciiTheme="minorHAnsi" w:hAnsiTheme="minorHAnsi"/>
          <w:color w:val="000000"/>
          <w:sz w:val="22"/>
          <w:szCs w:val="22"/>
        </w:rPr>
        <w:t>вар</w:t>
      </w:r>
      <w:r>
        <w:rPr>
          <w:rFonts w:asciiTheme="minorHAnsi" w:hAnsiTheme="minorHAnsi"/>
          <w:color w:val="000000"/>
          <w:sz w:val="22"/>
          <w:szCs w:val="22"/>
        </w:rPr>
        <w:t xml:space="preserve">ов в рассматриваемой группе, </w:t>
      </w:r>
      <w:r w:rsidRPr="006F5AED">
        <w:rPr>
          <w:rFonts w:asciiTheme="minorHAnsi" w:hAnsiTheme="minorHAnsi"/>
          <w:noProof/>
          <w:color w:val="000000"/>
          <w:position w:val="-12"/>
          <w:sz w:val="22"/>
          <w:szCs w:val="22"/>
        </w:rPr>
        <w:drawing>
          <wp:inline distT="0" distB="0" distL="0" distR="0">
            <wp:extent cx="256032" cy="226771"/>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б. Количество товара.jpg"/>
                    <pic:cNvPicPr/>
                  </pic:nvPicPr>
                  <pic:blipFill>
                    <a:blip r:embed="rId48">
                      <a:extLst>
                        <a:ext uri="{28A0092B-C50C-407E-A947-70E740481C1C}">
                          <a14:useLocalDpi xmlns:a14="http://schemas.microsoft.com/office/drawing/2010/main" val="0"/>
                        </a:ext>
                      </a:extLst>
                    </a:blip>
                    <a:stretch>
                      <a:fillRect/>
                    </a:stretch>
                  </pic:blipFill>
                  <pic:spPr>
                    <a:xfrm>
                      <a:off x="0" y="0"/>
                      <a:ext cx="260923" cy="231103"/>
                    </a:xfrm>
                    <a:prstGeom prst="rect">
                      <a:avLst/>
                    </a:prstGeom>
                  </pic:spPr>
                </pic:pic>
              </a:graphicData>
            </a:graphic>
          </wp:inline>
        </w:drawing>
      </w:r>
      <w:r w:rsidRPr="00082955">
        <w:rPr>
          <w:rFonts w:asciiTheme="minorHAnsi" w:hAnsiTheme="minorHAnsi"/>
          <w:color w:val="000000"/>
          <w:sz w:val="22"/>
          <w:szCs w:val="22"/>
        </w:rPr>
        <w:t xml:space="preserve"> — </w:t>
      </w:r>
      <w:r>
        <w:rPr>
          <w:rFonts w:asciiTheme="minorHAnsi" w:hAnsiTheme="minorHAnsi"/>
          <w:color w:val="000000"/>
          <w:sz w:val="22"/>
          <w:szCs w:val="22"/>
        </w:rPr>
        <w:t xml:space="preserve">количество единиц товара </w:t>
      </w:r>
      <w:proofErr w:type="spellStart"/>
      <w:r w:rsidRPr="006F5AED">
        <w:rPr>
          <w:rFonts w:asciiTheme="minorHAnsi" w:hAnsiTheme="minorHAnsi"/>
          <w:i/>
          <w:color w:val="000000"/>
          <w:sz w:val="22"/>
          <w:szCs w:val="22"/>
          <w:lang w:val="en-US"/>
        </w:rPr>
        <w:t>i</w:t>
      </w:r>
      <w:proofErr w:type="spellEnd"/>
      <w:r w:rsidRPr="00082955">
        <w:rPr>
          <w:rFonts w:asciiTheme="minorHAnsi" w:hAnsiTheme="minorHAnsi"/>
          <w:color w:val="000000"/>
          <w:sz w:val="22"/>
          <w:szCs w:val="22"/>
        </w:rPr>
        <w:t xml:space="preserve"> </w:t>
      </w:r>
      <w:r>
        <w:rPr>
          <w:rFonts w:asciiTheme="minorHAnsi" w:hAnsiTheme="minorHAnsi"/>
          <w:color w:val="000000"/>
          <w:sz w:val="22"/>
          <w:szCs w:val="22"/>
        </w:rPr>
        <w:t>в нулевой период времени,</w:t>
      </w:r>
      <w:r w:rsidRPr="00F071D6">
        <w:rPr>
          <w:rFonts w:asciiTheme="minorHAnsi" w:hAnsiTheme="minorHAnsi"/>
          <w:color w:val="000000"/>
          <w:sz w:val="22"/>
          <w:szCs w:val="22"/>
        </w:rPr>
        <w:t xml:space="preserve"> </w:t>
      </w:r>
      <w:r w:rsidRPr="006F5AED">
        <w:rPr>
          <w:rFonts w:asciiTheme="minorHAnsi" w:hAnsiTheme="minorHAnsi"/>
          <w:noProof/>
          <w:color w:val="000000"/>
          <w:position w:val="-12"/>
          <w:sz w:val="22"/>
          <w:szCs w:val="22"/>
        </w:rPr>
        <w:drawing>
          <wp:inline distT="0" distB="0" distL="0" distR="0">
            <wp:extent cx="226771" cy="239729"/>
            <wp:effectExtent l="0" t="0" r="190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в. значение индекса Лапейрэ.jpg"/>
                    <pic:cNvPicPr/>
                  </pic:nvPicPr>
                  <pic:blipFill>
                    <a:blip r:embed="rId49">
                      <a:extLst>
                        <a:ext uri="{28A0092B-C50C-407E-A947-70E740481C1C}">
                          <a14:useLocalDpi xmlns:a14="http://schemas.microsoft.com/office/drawing/2010/main" val="0"/>
                        </a:ext>
                      </a:extLst>
                    </a:blip>
                    <a:stretch>
                      <a:fillRect/>
                    </a:stretch>
                  </pic:blipFill>
                  <pic:spPr>
                    <a:xfrm>
                      <a:off x="0" y="0"/>
                      <a:ext cx="231595" cy="244829"/>
                    </a:xfrm>
                    <a:prstGeom prst="rect">
                      <a:avLst/>
                    </a:prstGeom>
                  </pic:spPr>
                </pic:pic>
              </a:graphicData>
            </a:graphic>
          </wp:inline>
        </w:drawing>
      </w:r>
      <w:r w:rsidRPr="00082955">
        <w:rPr>
          <w:rFonts w:asciiTheme="minorHAnsi" w:hAnsiTheme="minorHAnsi"/>
          <w:color w:val="000000"/>
          <w:sz w:val="22"/>
          <w:szCs w:val="22"/>
        </w:rPr>
        <w:t xml:space="preserve"> — </w:t>
      </w:r>
      <w:r w:rsidRPr="006F5AED">
        <w:rPr>
          <w:rFonts w:asciiTheme="minorHAnsi" w:hAnsiTheme="minorHAnsi"/>
          <w:color w:val="000000"/>
          <w:sz w:val="22"/>
          <w:szCs w:val="22"/>
        </w:rPr>
        <w:t xml:space="preserve"> </w:t>
      </w:r>
      <w:r w:rsidR="00082955" w:rsidRPr="00082955">
        <w:rPr>
          <w:rFonts w:asciiTheme="minorHAnsi" w:hAnsiTheme="minorHAnsi"/>
          <w:color w:val="000000"/>
          <w:sz w:val="22"/>
          <w:szCs w:val="22"/>
        </w:rPr>
        <w:t xml:space="preserve">значение индекса </w:t>
      </w:r>
      <w:proofErr w:type="spellStart"/>
      <w:r w:rsidR="00082955" w:rsidRPr="00082955">
        <w:rPr>
          <w:rFonts w:asciiTheme="minorHAnsi" w:hAnsiTheme="minorHAnsi"/>
          <w:color w:val="000000"/>
          <w:sz w:val="22"/>
          <w:szCs w:val="22"/>
        </w:rPr>
        <w:t>Лапейрэ</w:t>
      </w:r>
      <w:proofErr w:type="spellEnd"/>
      <w:r w:rsidR="00082955" w:rsidRPr="00082955">
        <w:rPr>
          <w:rFonts w:asciiTheme="minorHAnsi" w:hAnsiTheme="minorHAnsi"/>
          <w:color w:val="000000"/>
          <w:sz w:val="22"/>
          <w:szCs w:val="22"/>
        </w:rPr>
        <w:t xml:space="preserve"> в период времени </w:t>
      </w:r>
      <w:r w:rsidR="00082955" w:rsidRPr="006F5AED">
        <w:rPr>
          <w:rFonts w:asciiTheme="minorHAnsi" w:hAnsiTheme="minorHAnsi"/>
          <w:i/>
          <w:color w:val="000000"/>
          <w:sz w:val="22"/>
          <w:szCs w:val="22"/>
        </w:rPr>
        <w:t>t</w:t>
      </w:r>
      <w:r w:rsidR="00082955" w:rsidRPr="00082955">
        <w:rPr>
          <w:rFonts w:asciiTheme="minorHAnsi" w:hAnsiTheme="minorHAnsi"/>
          <w:color w:val="000000"/>
          <w:sz w:val="22"/>
          <w:szCs w:val="22"/>
        </w:rPr>
        <w:t>.</w:t>
      </w:r>
    </w:p>
    <w:p w:rsidR="006F5AED" w:rsidRPr="00082955" w:rsidRDefault="006F5AED" w:rsidP="006F5AED">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В</w:t>
      </w:r>
      <w:r w:rsidRPr="00082955">
        <w:rPr>
          <w:rFonts w:asciiTheme="minorHAnsi" w:hAnsiTheme="minorHAnsi"/>
          <w:color w:val="000000"/>
          <w:sz w:val="22"/>
          <w:szCs w:val="22"/>
        </w:rPr>
        <w:t>ычисл</w:t>
      </w:r>
      <w:r>
        <w:rPr>
          <w:rFonts w:asciiTheme="minorHAnsi" w:hAnsiTheme="minorHAnsi"/>
          <w:color w:val="000000"/>
          <w:sz w:val="22"/>
          <w:szCs w:val="22"/>
        </w:rPr>
        <w:t xml:space="preserve">ения </w:t>
      </w:r>
      <w:r w:rsidRPr="00082955">
        <w:rPr>
          <w:rFonts w:asciiTheme="minorHAnsi" w:hAnsiTheme="minorHAnsi"/>
          <w:color w:val="000000"/>
          <w:sz w:val="22"/>
          <w:szCs w:val="22"/>
        </w:rPr>
        <w:t>индекс</w:t>
      </w:r>
      <w:r>
        <w:rPr>
          <w:rFonts w:asciiTheme="minorHAnsi" w:hAnsiTheme="minorHAnsi"/>
          <w:color w:val="000000"/>
          <w:sz w:val="22"/>
          <w:szCs w:val="22"/>
        </w:rPr>
        <w:t>а</w:t>
      </w:r>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Лапейрэ</w:t>
      </w:r>
      <w:proofErr w:type="spellEnd"/>
      <w:r w:rsidRPr="00082955">
        <w:rPr>
          <w:rFonts w:asciiTheme="minorHAnsi" w:hAnsiTheme="minorHAnsi"/>
          <w:color w:val="000000"/>
          <w:sz w:val="22"/>
          <w:szCs w:val="22"/>
        </w:rPr>
        <w:t xml:space="preserve"> </w:t>
      </w:r>
      <w:r>
        <w:rPr>
          <w:rFonts w:asciiTheme="minorHAnsi" w:hAnsiTheme="minorHAnsi"/>
          <w:color w:val="000000"/>
          <w:sz w:val="22"/>
          <w:szCs w:val="22"/>
        </w:rPr>
        <w:t xml:space="preserve">показаны на рис. 26; </w:t>
      </w:r>
      <w:r w:rsidRPr="00082955">
        <w:rPr>
          <w:rFonts w:asciiTheme="minorHAnsi" w:hAnsiTheme="minorHAnsi"/>
          <w:color w:val="000000"/>
          <w:sz w:val="22"/>
          <w:szCs w:val="22"/>
        </w:rPr>
        <w:t xml:space="preserve">в качестве базового </w:t>
      </w:r>
      <w:r>
        <w:rPr>
          <w:rFonts w:asciiTheme="minorHAnsi" w:hAnsiTheme="minorHAnsi"/>
          <w:color w:val="000000"/>
          <w:sz w:val="22"/>
          <w:szCs w:val="22"/>
        </w:rPr>
        <w:t xml:space="preserve">используется </w:t>
      </w:r>
      <w:r w:rsidRPr="00082955">
        <w:rPr>
          <w:rFonts w:asciiTheme="minorHAnsi" w:hAnsiTheme="minorHAnsi"/>
          <w:color w:val="000000"/>
          <w:sz w:val="22"/>
          <w:szCs w:val="22"/>
        </w:rPr>
        <w:t>1980 год</w:t>
      </w:r>
      <w:r>
        <w:rPr>
          <w:rFonts w:asciiTheme="minorHAnsi" w:hAnsiTheme="minorHAnsi"/>
          <w:color w:val="000000"/>
          <w:sz w:val="22"/>
          <w:szCs w:val="22"/>
        </w:rPr>
        <w:t>.</w:t>
      </w:r>
    </w:p>
    <w:p w:rsidR="00082955" w:rsidRPr="00082955" w:rsidRDefault="00DF3EE7"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5087659" cy="137525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 Цены (в долл.) и количество (потребление в фунтах на душу населения) трех видов фруктов.jpg"/>
                    <pic:cNvPicPr/>
                  </pic:nvPicPr>
                  <pic:blipFill>
                    <a:blip r:embed="rId50">
                      <a:extLst>
                        <a:ext uri="{28A0092B-C50C-407E-A947-70E740481C1C}">
                          <a14:useLocalDpi xmlns:a14="http://schemas.microsoft.com/office/drawing/2010/main" val="0"/>
                        </a:ext>
                      </a:extLst>
                    </a:blip>
                    <a:stretch>
                      <a:fillRect/>
                    </a:stretch>
                  </pic:blipFill>
                  <pic:spPr>
                    <a:xfrm>
                      <a:off x="0" y="0"/>
                      <a:ext cx="5104738" cy="1379874"/>
                    </a:xfrm>
                    <a:prstGeom prst="rect">
                      <a:avLst/>
                    </a:prstGeom>
                  </pic:spPr>
                </pic:pic>
              </a:graphicData>
            </a:graphic>
          </wp:inline>
        </w:drawing>
      </w:r>
    </w:p>
    <w:p w:rsidR="00082955" w:rsidRPr="00082955" w:rsidRDefault="006F5AED"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26.</w:t>
      </w:r>
      <w:r w:rsidR="00082955" w:rsidRPr="00082955">
        <w:rPr>
          <w:rFonts w:asciiTheme="minorHAnsi" w:hAnsiTheme="minorHAnsi"/>
          <w:color w:val="000000"/>
          <w:sz w:val="22"/>
          <w:szCs w:val="22"/>
        </w:rPr>
        <w:t xml:space="preserve"> Цены (в долл.)</w:t>
      </w:r>
      <w:r w:rsidR="00810A7F">
        <w:rPr>
          <w:rFonts w:asciiTheme="minorHAnsi" w:hAnsiTheme="minorHAnsi"/>
          <w:color w:val="000000"/>
          <w:sz w:val="22"/>
          <w:szCs w:val="22"/>
        </w:rPr>
        <w:t>,</w:t>
      </w:r>
      <w:r w:rsidR="00082955" w:rsidRPr="00082955">
        <w:rPr>
          <w:rFonts w:asciiTheme="minorHAnsi" w:hAnsiTheme="minorHAnsi"/>
          <w:color w:val="000000"/>
          <w:sz w:val="22"/>
          <w:szCs w:val="22"/>
        </w:rPr>
        <w:t xml:space="preserve"> количество (потребление в фунтах на душу </w:t>
      </w:r>
      <w:r w:rsidR="00DF3EE7">
        <w:rPr>
          <w:rFonts w:asciiTheme="minorHAnsi" w:hAnsiTheme="minorHAnsi"/>
          <w:color w:val="000000"/>
          <w:sz w:val="22"/>
          <w:szCs w:val="22"/>
        </w:rPr>
        <w:t>населения) трех видов фруктов</w:t>
      </w:r>
      <w:r w:rsidR="00810A7F">
        <w:rPr>
          <w:rFonts w:asciiTheme="minorHAnsi" w:hAnsiTheme="minorHAnsi"/>
          <w:color w:val="000000"/>
          <w:sz w:val="22"/>
          <w:szCs w:val="22"/>
        </w:rPr>
        <w:t xml:space="preserve"> и индекс </w:t>
      </w:r>
      <w:proofErr w:type="spellStart"/>
      <w:r w:rsidR="00810A7F">
        <w:rPr>
          <w:rFonts w:asciiTheme="minorHAnsi" w:hAnsiTheme="minorHAnsi"/>
          <w:color w:val="000000"/>
          <w:sz w:val="22"/>
          <w:szCs w:val="22"/>
        </w:rPr>
        <w:t>Лапейрэ</w:t>
      </w:r>
      <w:proofErr w:type="spellEnd"/>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Итак, индекс </w:t>
      </w:r>
      <w:proofErr w:type="spellStart"/>
      <w:r w:rsidRPr="00082955">
        <w:rPr>
          <w:rFonts w:asciiTheme="minorHAnsi" w:hAnsiTheme="minorHAnsi"/>
          <w:color w:val="000000"/>
          <w:sz w:val="22"/>
          <w:szCs w:val="22"/>
        </w:rPr>
        <w:t>Лапейрэ</w:t>
      </w:r>
      <w:proofErr w:type="spellEnd"/>
      <w:r w:rsidRPr="00082955">
        <w:rPr>
          <w:rFonts w:asciiTheme="minorHAnsi" w:hAnsiTheme="minorHAnsi"/>
          <w:color w:val="000000"/>
          <w:sz w:val="22"/>
          <w:szCs w:val="22"/>
        </w:rPr>
        <w:t xml:space="preserve"> </w:t>
      </w:r>
      <w:r w:rsidR="00DF3EE7">
        <w:rPr>
          <w:rFonts w:asciiTheme="minorHAnsi" w:hAnsiTheme="minorHAnsi"/>
          <w:color w:val="000000"/>
          <w:sz w:val="22"/>
          <w:szCs w:val="22"/>
        </w:rPr>
        <w:t xml:space="preserve">в 1999 г. </w:t>
      </w:r>
      <w:r w:rsidRPr="00082955">
        <w:rPr>
          <w:rFonts w:asciiTheme="minorHAnsi" w:hAnsiTheme="minorHAnsi"/>
          <w:color w:val="000000"/>
          <w:sz w:val="22"/>
          <w:szCs w:val="22"/>
        </w:rPr>
        <w:t xml:space="preserve">равен 154,2. Это свидетельствует от том, что в 1999 году эти три вида фруктов были на 54,2% дороже, чем в 1980 году. Обратите внимание на то, что этот индекс меньше невзвешенного индекса, равного 159,4, поскольку цены на апельсины — фрукты, потребляемые меньше остальных, — выросли больше, чем цена яблок и бананов. Иначе говоря, поскольку цены на фрукты, потребляемые наиболее интенсивно, выросли меньше, чем цены на апельсины, индекс </w:t>
      </w:r>
      <w:proofErr w:type="spellStart"/>
      <w:r w:rsidRPr="00082955">
        <w:rPr>
          <w:rFonts w:asciiTheme="minorHAnsi" w:hAnsiTheme="minorHAnsi"/>
          <w:color w:val="000000"/>
          <w:sz w:val="22"/>
          <w:szCs w:val="22"/>
        </w:rPr>
        <w:t>Лапейрэ</w:t>
      </w:r>
      <w:proofErr w:type="spellEnd"/>
      <w:r w:rsidRPr="00082955">
        <w:rPr>
          <w:rFonts w:asciiTheme="minorHAnsi" w:hAnsiTheme="minorHAnsi"/>
          <w:color w:val="000000"/>
          <w:sz w:val="22"/>
          <w:szCs w:val="22"/>
        </w:rPr>
        <w:t xml:space="preserve"> меньше невзвешенного составного индекса.</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DF3EE7">
        <w:rPr>
          <w:rFonts w:asciiTheme="minorHAnsi" w:hAnsiTheme="minorHAnsi"/>
          <w:i/>
          <w:color w:val="000000"/>
          <w:sz w:val="22"/>
          <w:szCs w:val="22"/>
        </w:rPr>
        <w:t xml:space="preserve">Индекс цен </w:t>
      </w:r>
      <w:proofErr w:type="spellStart"/>
      <w:r w:rsidRPr="00DF3EE7">
        <w:rPr>
          <w:rFonts w:asciiTheme="minorHAnsi" w:hAnsiTheme="minorHAnsi"/>
          <w:i/>
          <w:color w:val="000000"/>
          <w:sz w:val="22"/>
          <w:szCs w:val="22"/>
        </w:rPr>
        <w:t>Пааше</w:t>
      </w:r>
      <w:proofErr w:type="spellEnd"/>
      <w:r w:rsidR="00DF3EE7">
        <w:rPr>
          <w:rFonts w:asciiTheme="minorHAnsi" w:hAnsiTheme="minorHAnsi"/>
          <w:color w:val="000000"/>
          <w:sz w:val="22"/>
          <w:szCs w:val="22"/>
        </w:rPr>
        <w:t xml:space="preserve"> </w:t>
      </w:r>
      <w:r w:rsidRPr="00082955">
        <w:rPr>
          <w:rFonts w:asciiTheme="minorHAnsi" w:hAnsiTheme="minorHAnsi"/>
          <w:color w:val="000000"/>
          <w:sz w:val="22"/>
          <w:szCs w:val="22"/>
        </w:rPr>
        <w:t xml:space="preserve">использует уровни потребления товара в текущем, а не базовом периоде времени. Следовательно, индекс </w:t>
      </w:r>
      <w:proofErr w:type="spellStart"/>
      <w:r w:rsidRPr="00082955">
        <w:rPr>
          <w:rFonts w:asciiTheme="minorHAnsi" w:hAnsiTheme="minorHAnsi"/>
          <w:color w:val="000000"/>
          <w:sz w:val="22"/>
          <w:szCs w:val="22"/>
        </w:rPr>
        <w:t>Пааше</w:t>
      </w:r>
      <w:proofErr w:type="spellEnd"/>
      <w:r w:rsidRPr="00082955">
        <w:rPr>
          <w:rFonts w:asciiTheme="minorHAnsi" w:hAnsiTheme="minorHAnsi"/>
          <w:color w:val="000000"/>
          <w:sz w:val="22"/>
          <w:szCs w:val="22"/>
        </w:rPr>
        <w:t xml:space="preserve"> более точно отражает полную стоимость потребления товаров в заданный момент времени. Однако этот индекс имеет два существенных недостатка. Во-первых, как правило, текущие уровни потребления трудно определить. По этой причине многие популярные индексы используют индекс </w:t>
      </w:r>
      <w:proofErr w:type="spellStart"/>
      <w:r w:rsidRPr="00082955">
        <w:rPr>
          <w:rFonts w:asciiTheme="minorHAnsi" w:hAnsiTheme="minorHAnsi"/>
          <w:color w:val="000000"/>
          <w:sz w:val="22"/>
          <w:szCs w:val="22"/>
        </w:rPr>
        <w:t>Лапейрэ</w:t>
      </w:r>
      <w:proofErr w:type="spellEnd"/>
      <w:r w:rsidRPr="00082955">
        <w:rPr>
          <w:rFonts w:asciiTheme="minorHAnsi" w:hAnsiTheme="minorHAnsi"/>
          <w:color w:val="000000"/>
          <w:sz w:val="22"/>
          <w:szCs w:val="22"/>
        </w:rPr>
        <w:t xml:space="preserve">, а не индекс </w:t>
      </w:r>
      <w:proofErr w:type="spellStart"/>
      <w:r w:rsidRPr="00082955">
        <w:rPr>
          <w:rFonts w:asciiTheme="minorHAnsi" w:hAnsiTheme="minorHAnsi"/>
          <w:color w:val="000000"/>
          <w:sz w:val="22"/>
          <w:szCs w:val="22"/>
        </w:rPr>
        <w:t>Пааше</w:t>
      </w:r>
      <w:proofErr w:type="spellEnd"/>
      <w:r w:rsidRPr="00082955">
        <w:rPr>
          <w:rFonts w:asciiTheme="minorHAnsi" w:hAnsiTheme="minorHAnsi"/>
          <w:color w:val="000000"/>
          <w:sz w:val="22"/>
          <w:szCs w:val="22"/>
        </w:rPr>
        <w:t>. Во-вторых, если цена некоторого конкретного товара, входящего в потребительскую корзину, резко возрастает, покупатели снижают уровень его потребления по необходимости, а не вследствие изменения вкусов. Индек</w:t>
      </w:r>
      <w:r w:rsidR="00DF3EE7">
        <w:rPr>
          <w:rFonts w:asciiTheme="minorHAnsi" w:hAnsiTheme="minorHAnsi"/>
          <w:color w:val="000000"/>
          <w:sz w:val="22"/>
          <w:szCs w:val="22"/>
        </w:rPr>
        <w:t xml:space="preserve">с </w:t>
      </w:r>
      <w:proofErr w:type="spellStart"/>
      <w:r w:rsidR="00DF3EE7">
        <w:rPr>
          <w:rFonts w:asciiTheme="minorHAnsi" w:hAnsiTheme="minorHAnsi"/>
          <w:color w:val="000000"/>
          <w:sz w:val="22"/>
          <w:szCs w:val="22"/>
        </w:rPr>
        <w:t>Пааше</w:t>
      </w:r>
      <w:proofErr w:type="spellEnd"/>
      <w:r w:rsidR="00DF3EE7">
        <w:rPr>
          <w:rFonts w:asciiTheme="minorHAnsi" w:hAnsiTheme="minorHAnsi"/>
          <w:color w:val="000000"/>
          <w:sz w:val="22"/>
          <w:szCs w:val="22"/>
        </w:rPr>
        <w:t xml:space="preserve"> вычисляется по формуле:</w:t>
      </w:r>
    </w:p>
    <w:p w:rsidR="00082955" w:rsidRPr="00082955" w:rsidRDefault="004768A6"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172614" cy="835621"/>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6а. Индекс Пааше.jpg"/>
                    <pic:cNvPicPr/>
                  </pic:nvPicPr>
                  <pic:blipFill>
                    <a:blip r:embed="rId51">
                      <a:extLst>
                        <a:ext uri="{28A0092B-C50C-407E-A947-70E740481C1C}">
                          <a14:useLocalDpi xmlns:a14="http://schemas.microsoft.com/office/drawing/2010/main" val="0"/>
                        </a:ext>
                      </a:extLst>
                    </a:blip>
                    <a:stretch>
                      <a:fillRect/>
                    </a:stretch>
                  </pic:blipFill>
                  <pic:spPr>
                    <a:xfrm>
                      <a:off x="0" y="0"/>
                      <a:ext cx="2183885" cy="839956"/>
                    </a:xfrm>
                    <a:prstGeom prst="rect">
                      <a:avLst/>
                    </a:prstGeom>
                  </pic:spPr>
                </pic:pic>
              </a:graphicData>
            </a:graphic>
          </wp:inline>
        </w:drawing>
      </w:r>
    </w:p>
    <w:p w:rsidR="00082955" w:rsidRDefault="004768A6" w:rsidP="00082955">
      <w:pPr>
        <w:pStyle w:val="ac"/>
        <w:spacing w:before="0" w:beforeAutospacing="0" w:after="120" w:afterAutospacing="0"/>
        <w:rPr>
          <w:rFonts w:asciiTheme="minorHAnsi" w:hAnsiTheme="minorHAnsi"/>
          <w:color w:val="000000"/>
          <w:sz w:val="22"/>
          <w:szCs w:val="22"/>
        </w:rPr>
      </w:pPr>
      <w:proofErr w:type="gramStart"/>
      <w:r w:rsidRPr="00082955">
        <w:rPr>
          <w:rFonts w:asciiTheme="minorHAnsi" w:hAnsiTheme="minorHAnsi"/>
          <w:color w:val="000000"/>
          <w:sz w:val="22"/>
          <w:szCs w:val="22"/>
        </w:rPr>
        <w:t>где</w:t>
      </w:r>
      <w:proofErr w:type="gramEnd"/>
      <w:r w:rsidRPr="00082955">
        <w:rPr>
          <w:rFonts w:asciiTheme="minorHAnsi" w:hAnsiTheme="minorHAnsi"/>
          <w:color w:val="000000"/>
          <w:sz w:val="22"/>
          <w:szCs w:val="22"/>
        </w:rPr>
        <w:t xml:space="preserve"> </w:t>
      </w:r>
      <w:r w:rsidRPr="006F5AED">
        <w:rPr>
          <w:rFonts w:asciiTheme="minorHAnsi" w:hAnsiTheme="minorHAnsi"/>
          <w:i/>
          <w:color w:val="000000"/>
          <w:sz w:val="22"/>
          <w:szCs w:val="22"/>
        </w:rPr>
        <w:t>t</w:t>
      </w:r>
      <w:r w:rsidRPr="00082955">
        <w:rPr>
          <w:rFonts w:asciiTheme="minorHAnsi" w:hAnsiTheme="minorHAnsi"/>
          <w:color w:val="000000"/>
          <w:sz w:val="22"/>
          <w:szCs w:val="22"/>
        </w:rPr>
        <w:t xml:space="preserve"> — период времени (0, 1, 2, ...), </w:t>
      </w:r>
      <w:r w:rsidRPr="00F071D6">
        <w:rPr>
          <w:rFonts w:asciiTheme="minorHAnsi" w:hAnsiTheme="minorHAnsi"/>
          <w:i/>
          <w:color w:val="000000"/>
          <w:sz w:val="22"/>
          <w:szCs w:val="22"/>
        </w:rPr>
        <w:t>i</w:t>
      </w:r>
      <w:r w:rsidRPr="00082955">
        <w:rPr>
          <w:rFonts w:asciiTheme="minorHAnsi" w:hAnsiTheme="minorHAnsi"/>
          <w:color w:val="000000"/>
          <w:sz w:val="22"/>
          <w:szCs w:val="22"/>
        </w:rPr>
        <w:t xml:space="preserve"> — номер товара (1, 2,</w:t>
      </w:r>
      <w:r>
        <w:rPr>
          <w:rFonts w:asciiTheme="minorHAnsi" w:hAnsiTheme="minorHAnsi"/>
          <w:color w:val="000000"/>
          <w:sz w:val="22"/>
          <w:szCs w:val="22"/>
        </w:rPr>
        <w:t xml:space="preserve"> …, </w:t>
      </w:r>
      <w:r w:rsidRPr="00F071D6">
        <w:rPr>
          <w:rFonts w:asciiTheme="minorHAnsi" w:hAnsiTheme="minorHAnsi"/>
          <w:i/>
          <w:color w:val="000000"/>
          <w:sz w:val="22"/>
          <w:szCs w:val="22"/>
          <w:lang w:val="en-US"/>
        </w:rPr>
        <w:t>n</w:t>
      </w:r>
      <w:r w:rsidRPr="00082955">
        <w:rPr>
          <w:rFonts w:asciiTheme="minorHAnsi" w:hAnsiTheme="minorHAnsi"/>
          <w:color w:val="000000"/>
          <w:sz w:val="22"/>
          <w:szCs w:val="22"/>
        </w:rPr>
        <w:t xml:space="preserve">), </w:t>
      </w:r>
      <w:r w:rsidRPr="00F071D6">
        <w:rPr>
          <w:rFonts w:asciiTheme="minorHAnsi" w:hAnsiTheme="minorHAnsi"/>
          <w:i/>
          <w:color w:val="000000"/>
          <w:sz w:val="22"/>
          <w:szCs w:val="22"/>
          <w:lang w:val="en-US"/>
        </w:rPr>
        <w:t>n</w:t>
      </w:r>
      <w:r>
        <w:rPr>
          <w:rFonts w:asciiTheme="minorHAnsi" w:hAnsiTheme="minorHAnsi"/>
          <w:color w:val="000000"/>
          <w:sz w:val="22"/>
          <w:szCs w:val="22"/>
        </w:rPr>
        <w:t xml:space="preserve"> — количество то</w:t>
      </w:r>
      <w:r w:rsidRPr="00082955">
        <w:rPr>
          <w:rFonts w:asciiTheme="minorHAnsi" w:hAnsiTheme="minorHAnsi"/>
          <w:color w:val="000000"/>
          <w:sz w:val="22"/>
          <w:szCs w:val="22"/>
        </w:rPr>
        <w:t>вар</w:t>
      </w:r>
      <w:r>
        <w:rPr>
          <w:rFonts w:asciiTheme="minorHAnsi" w:hAnsiTheme="minorHAnsi"/>
          <w:color w:val="000000"/>
          <w:sz w:val="22"/>
          <w:szCs w:val="22"/>
        </w:rPr>
        <w:t xml:space="preserve">ов в рассматриваемой группе, </w:t>
      </w:r>
      <w:r w:rsidR="00810A7F" w:rsidRPr="00810A7F">
        <w:rPr>
          <w:rFonts w:asciiTheme="minorHAnsi" w:hAnsiTheme="minorHAnsi"/>
          <w:noProof/>
          <w:color w:val="000000"/>
          <w:position w:val="-12"/>
          <w:sz w:val="22"/>
          <w:szCs w:val="22"/>
        </w:rPr>
        <w:drawing>
          <wp:inline distT="0" distB="0" distL="0" distR="0">
            <wp:extent cx="241402" cy="220102"/>
            <wp:effectExtent l="0" t="0" r="635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6б. Количество товара в момент t.jpg"/>
                    <pic:cNvPicPr/>
                  </pic:nvPicPr>
                  <pic:blipFill>
                    <a:blip r:embed="rId52">
                      <a:extLst>
                        <a:ext uri="{28A0092B-C50C-407E-A947-70E740481C1C}">
                          <a14:useLocalDpi xmlns:a14="http://schemas.microsoft.com/office/drawing/2010/main" val="0"/>
                        </a:ext>
                      </a:extLst>
                    </a:blip>
                    <a:stretch>
                      <a:fillRect/>
                    </a:stretch>
                  </pic:blipFill>
                  <pic:spPr>
                    <a:xfrm>
                      <a:off x="0" y="0"/>
                      <a:ext cx="246696" cy="224929"/>
                    </a:xfrm>
                    <a:prstGeom prst="rect">
                      <a:avLst/>
                    </a:prstGeom>
                  </pic:spPr>
                </pic:pic>
              </a:graphicData>
            </a:graphic>
          </wp:inline>
        </w:drawing>
      </w:r>
      <w:r w:rsidRPr="00082955">
        <w:rPr>
          <w:rFonts w:asciiTheme="minorHAnsi" w:hAnsiTheme="minorHAnsi"/>
          <w:color w:val="000000"/>
          <w:sz w:val="22"/>
          <w:szCs w:val="22"/>
        </w:rPr>
        <w:t xml:space="preserve"> — </w:t>
      </w:r>
      <w:r>
        <w:rPr>
          <w:rFonts w:asciiTheme="minorHAnsi" w:hAnsiTheme="minorHAnsi"/>
          <w:color w:val="000000"/>
          <w:sz w:val="22"/>
          <w:szCs w:val="22"/>
        </w:rPr>
        <w:t xml:space="preserve">количество единиц товара </w:t>
      </w:r>
      <w:proofErr w:type="spellStart"/>
      <w:r w:rsidRPr="006F5AED">
        <w:rPr>
          <w:rFonts w:asciiTheme="minorHAnsi" w:hAnsiTheme="minorHAnsi"/>
          <w:i/>
          <w:color w:val="000000"/>
          <w:sz w:val="22"/>
          <w:szCs w:val="22"/>
          <w:lang w:val="en-US"/>
        </w:rPr>
        <w:t>i</w:t>
      </w:r>
      <w:proofErr w:type="spellEnd"/>
      <w:r w:rsidRPr="00082955">
        <w:rPr>
          <w:rFonts w:asciiTheme="minorHAnsi" w:hAnsiTheme="minorHAnsi"/>
          <w:color w:val="000000"/>
          <w:sz w:val="22"/>
          <w:szCs w:val="22"/>
        </w:rPr>
        <w:t xml:space="preserve"> </w:t>
      </w:r>
      <w:r>
        <w:rPr>
          <w:rFonts w:asciiTheme="minorHAnsi" w:hAnsiTheme="minorHAnsi"/>
          <w:color w:val="000000"/>
          <w:sz w:val="22"/>
          <w:szCs w:val="22"/>
        </w:rPr>
        <w:t>в нулевой период времени,</w:t>
      </w:r>
      <w:r w:rsidRPr="00F071D6">
        <w:rPr>
          <w:rFonts w:asciiTheme="minorHAnsi" w:hAnsiTheme="minorHAnsi"/>
          <w:color w:val="000000"/>
          <w:sz w:val="22"/>
          <w:szCs w:val="22"/>
        </w:rPr>
        <w:t xml:space="preserve"> </w:t>
      </w:r>
      <w:r w:rsidR="00810A7F" w:rsidRPr="00810A7F">
        <w:rPr>
          <w:rFonts w:asciiTheme="minorHAnsi" w:hAnsiTheme="minorHAnsi"/>
          <w:noProof/>
          <w:color w:val="000000"/>
          <w:position w:val="-12"/>
          <w:sz w:val="22"/>
          <w:szCs w:val="22"/>
        </w:rPr>
        <w:drawing>
          <wp:inline distT="0" distB="0" distL="0" distR="0">
            <wp:extent cx="219456" cy="238820"/>
            <wp:effectExtent l="0" t="0" r="9525"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6в. Значение индекса Пааше.jpg"/>
                    <pic:cNvPicPr/>
                  </pic:nvPicPr>
                  <pic:blipFill>
                    <a:blip r:embed="rId53">
                      <a:extLst>
                        <a:ext uri="{28A0092B-C50C-407E-A947-70E740481C1C}">
                          <a14:useLocalDpi xmlns:a14="http://schemas.microsoft.com/office/drawing/2010/main" val="0"/>
                        </a:ext>
                      </a:extLst>
                    </a:blip>
                    <a:stretch>
                      <a:fillRect/>
                    </a:stretch>
                  </pic:blipFill>
                  <pic:spPr>
                    <a:xfrm>
                      <a:off x="0" y="0"/>
                      <a:ext cx="225163" cy="245030"/>
                    </a:xfrm>
                    <a:prstGeom prst="rect">
                      <a:avLst/>
                    </a:prstGeom>
                  </pic:spPr>
                </pic:pic>
              </a:graphicData>
            </a:graphic>
          </wp:inline>
        </w:drawing>
      </w:r>
      <w:r w:rsidRPr="00082955">
        <w:rPr>
          <w:rFonts w:asciiTheme="minorHAnsi" w:hAnsiTheme="minorHAnsi"/>
          <w:color w:val="000000"/>
          <w:sz w:val="22"/>
          <w:szCs w:val="22"/>
        </w:rPr>
        <w:t xml:space="preserve"> — </w:t>
      </w:r>
      <w:r w:rsidRPr="006F5AED">
        <w:rPr>
          <w:rFonts w:asciiTheme="minorHAnsi" w:hAnsiTheme="minorHAnsi"/>
          <w:color w:val="000000"/>
          <w:sz w:val="22"/>
          <w:szCs w:val="22"/>
        </w:rPr>
        <w:t xml:space="preserve"> </w:t>
      </w:r>
      <w:r w:rsidRPr="00082955">
        <w:rPr>
          <w:rFonts w:asciiTheme="minorHAnsi" w:hAnsiTheme="minorHAnsi"/>
          <w:color w:val="000000"/>
          <w:sz w:val="22"/>
          <w:szCs w:val="22"/>
        </w:rPr>
        <w:t xml:space="preserve">значение индекса </w:t>
      </w:r>
      <w:proofErr w:type="spellStart"/>
      <w:r w:rsidR="00082955" w:rsidRPr="00082955">
        <w:rPr>
          <w:rFonts w:asciiTheme="minorHAnsi" w:hAnsiTheme="minorHAnsi"/>
          <w:color w:val="000000"/>
          <w:sz w:val="22"/>
          <w:szCs w:val="22"/>
        </w:rPr>
        <w:t>Пааше</w:t>
      </w:r>
      <w:proofErr w:type="spellEnd"/>
      <w:r w:rsidR="00082955" w:rsidRPr="00082955">
        <w:rPr>
          <w:rFonts w:asciiTheme="minorHAnsi" w:hAnsiTheme="minorHAnsi"/>
          <w:color w:val="000000"/>
          <w:sz w:val="22"/>
          <w:szCs w:val="22"/>
        </w:rPr>
        <w:t xml:space="preserve"> в период времени </w:t>
      </w:r>
      <w:r w:rsidR="00082955" w:rsidRPr="00810A7F">
        <w:rPr>
          <w:rFonts w:asciiTheme="minorHAnsi" w:hAnsiTheme="minorHAnsi"/>
          <w:i/>
          <w:color w:val="000000"/>
          <w:sz w:val="22"/>
          <w:szCs w:val="22"/>
        </w:rPr>
        <w:t>t</w:t>
      </w:r>
      <w:r w:rsidR="00082955" w:rsidRPr="00082955">
        <w:rPr>
          <w:rFonts w:asciiTheme="minorHAnsi" w:hAnsiTheme="minorHAnsi"/>
          <w:color w:val="000000"/>
          <w:sz w:val="22"/>
          <w:szCs w:val="22"/>
        </w:rPr>
        <w:t>.</w:t>
      </w:r>
    </w:p>
    <w:p w:rsidR="00810A7F" w:rsidRPr="00082955" w:rsidRDefault="00810A7F" w:rsidP="00810A7F">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В</w:t>
      </w:r>
      <w:r w:rsidRPr="00082955">
        <w:rPr>
          <w:rFonts w:asciiTheme="minorHAnsi" w:hAnsiTheme="minorHAnsi"/>
          <w:color w:val="000000"/>
          <w:sz w:val="22"/>
          <w:szCs w:val="22"/>
        </w:rPr>
        <w:t>ычисл</w:t>
      </w:r>
      <w:r>
        <w:rPr>
          <w:rFonts w:asciiTheme="minorHAnsi" w:hAnsiTheme="minorHAnsi"/>
          <w:color w:val="000000"/>
          <w:sz w:val="22"/>
          <w:szCs w:val="22"/>
        </w:rPr>
        <w:t xml:space="preserve">ения </w:t>
      </w:r>
      <w:r w:rsidRPr="00082955">
        <w:rPr>
          <w:rFonts w:asciiTheme="minorHAnsi" w:hAnsiTheme="minorHAnsi"/>
          <w:color w:val="000000"/>
          <w:sz w:val="22"/>
          <w:szCs w:val="22"/>
        </w:rPr>
        <w:t>индекс</w:t>
      </w:r>
      <w:r>
        <w:rPr>
          <w:rFonts w:asciiTheme="minorHAnsi" w:hAnsiTheme="minorHAnsi"/>
          <w:color w:val="000000"/>
          <w:sz w:val="22"/>
          <w:szCs w:val="22"/>
        </w:rPr>
        <w:t>а</w:t>
      </w:r>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Пааше</w:t>
      </w:r>
      <w:proofErr w:type="spellEnd"/>
      <w:r w:rsidRPr="00082955">
        <w:rPr>
          <w:rFonts w:asciiTheme="minorHAnsi" w:hAnsiTheme="minorHAnsi"/>
          <w:color w:val="000000"/>
          <w:sz w:val="22"/>
          <w:szCs w:val="22"/>
        </w:rPr>
        <w:t xml:space="preserve"> </w:t>
      </w:r>
      <w:r>
        <w:rPr>
          <w:rFonts w:asciiTheme="minorHAnsi" w:hAnsiTheme="minorHAnsi"/>
          <w:color w:val="000000"/>
          <w:sz w:val="22"/>
          <w:szCs w:val="22"/>
        </w:rPr>
        <w:t xml:space="preserve">показаны на рис. 27; </w:t>
      </w:r>
      <w:r w:rsidRPr="00082955">
        <w:rPr>
          <w:rFonts w:asciiTheme="minorHAnsi" w:hAnsiTheme="minorHAnsi"/>
          <w:color w:val="000000"/>
          <w:sz w:val="22"/>
          <w:szCs w:val="22"/>
        </w:rPr>
        <w:t xml:space="preserve">в качестве базового </w:t>
      </w:r>
      <w:r>
        <w:rPr>
          <w:rFonts w:asciiTheme="minorHAnsi" w:hAnsiTheme="minorHAnsi"/>
          <w:color w:val="000000"/>
          <w:sz w:val="22"/>
          <w:szCs w:val="22"/>
        </w:rPr>
        <w:t xml:space="preserve">используется </w:t>
      </w:r>
      <w:r w:rsidRPr="00082955">
        <w:rPr>
          <w:rFonts w:asciiTheme="minorHAnsi" w:hAnsiTheme="minorHAnsi"/>
          <w:color w:val="000000"/>
          <w:sz w:val="22"/>
          <w:szCs w:val="22"/>
        </w:rPr>
        <w:t>1980 год</w:t>
      </w:r>
      <w:r>
        <w:rPr>
          <w:rFonts w:asciiTheme="minorHAnsi" w:hAnsiTheme="minorHAnsi"/>
          <w:color w:val="000000"/>
          <w:sz w:val="22"/>
          <w:szCs w:val="22"/>
        </w:rPr>
        <w:t>.</w:t>
      </w:r>
    </w:p>
    <w:p w:rsidR="00810A7F" w:rsidRDefault="00810A7F" w:rsidP="00810A7F">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310835" cy="1389844"/>
            <wp:effectExtent l="0" t="0" r="444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7. Цены, количество и индекс Пааше.jpg"/>
                    <pic:cNvPicPr/>
                  </pic:nvPicPr>
                  <pic:blipFill>
                    <a:blip r:embed="rId54">
                      <a:extLst>
                        <a:ext uri="{28A0092B-C50C-407E-A947-70E740481C1C}">
                          <a14:useLocalDpi xmlns:a14="http://schemas.microsoft.com/office/drawing/2010/main" val="0"/>
                        </a:ext>
                      </a:extLst>
                    </a:blip>
                    <a:stretch>
                      <a:fillRect/>
                    </a:stretch>
                  </pic:blipFill>
                  <pic:spPr>
                    <a:xfrm>
                      <a:off x="0" y="0"/>
                      <a:ext cx="5345528" cy="1398923"/>
                    </a:xfrm>
                    <a:prstGeom prst="rect">
                      <a:avLst/>
                    </a:prstGeom>
                  </pic:spPr>
                </pic:pic>
              </a:graphicData>
            </a:graphic>
          </wp:inline>
        </w:drawing>
      </w:r>
    </w:p>
    <w:p w:rsidR="00810A7F" w:rsidRPr="00082955" w:rsidRDefault="00810A7F" w:rsidP="00810A7F">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27. Цены (в долл.),</w:t>
      </w:r>
      <w:r w:rsidRPr="00082955">
        <w:rPr>
          <w:rFonts w:asciiTheme="minorHAnsi" w:hAnsiTheme="minorHAnsi"/>
          <w:color w:val="000000"/>
          <w:sz w:val="22"/>
          <w:szCs w:val="22"/>
        </w:rPr>
        <w:t xml:space="preserve"> количество (потребление в фунтах на душу </w:t>
      </w:r>
      <w:r>
        <w:rPr>
          <w:rFonts w:asciiTheme="minorHAnsi" w:hAnsiTheme="minorHAnsi"/>
          <w:color w:val="000000"/>
          <w:sz w:val="22"/>
          <w:szCs w:val="22"/>
        </w:rPr>
        <w:t xml:space="preserve">населения) трех видов фруктов и индекс </w:t>
      </w:r>
      <w:proofErr w:type="spellStart"/>
      <w:r>
        <w:rPr>
          <w:rFonts w:asciiTheme="minorHAnsi" w:hAnsiTheme="minorHAnsi"/>
          <w:color w:val="000000"/>
          <w:sz w:val="22"/>
          <w:szCs w:val="22"/>
        </w:rPr>
        <w:t>Пааше</w:t>
      </w:r>
      <w:proofErr w:type="spellEnd"/>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 xml:space="preserve">Итак, индекс </w:t>
      </w:r>
      <w:proofErr w:type="spellStart"/>
      <w:r w:rsidRPr="00082955">
        <w:rPr>
          <w:rFonts w:asciiTheme="minorHAnsi" w:hAnsiTheme="minorHAnsi"/>
          <w:color w:val="000000"/>
          <w:sz w:val="22"/>
          <w:szCs w:val="22"/>
        </w:rPr>
        <w:t>Пааше</w:t>
      </w:r>
      <w:proofErr w:type="spellEnd"/>
      <w:r w:rsidRPr="00082955">
        <w:rPr>
          <w:rFonts w:asciiTheme="minorHAnsi" w:hAnsiTheme="minorHAnsi"/>
          <w:color w:val="000000"/>
          <w:sz w:val="22"/>
          <w:szCs w:val="22"/>
        </w:rPr>
        <w:t xml:space="preserve"> </w:t>
      </w:r>
      <w:r w:rsidR="00810A7F">
        <w:rPr>
          <w:rFonts w:asciiTheme="minorHAnsi" w:hAnsiTheme="minorHAnsi"/>
          <w:color w:val="000000"/>
          <w:sz w:val="22"/>
          <w:szCs w:val="22"/>
        </w:rPr>
        <w:t xml:space="preserve">в 1999 г. </w:t>
      </w:r>
      <w:r w:rsidRPr="00082955">
        <w:rPr>
          <w:rFonts w:asciiTheme="minorHAnsi" w:hAnsiTheme="minorHAnsi"/>
          <w:color w:val="000000"/>
          <w:sz w:val="22"/>
          <w:szCs w:val="22"/>
        </w:rPr>
        <w:t>равен 14</w:t>
      </w:r>
      <w:r w:rsidR="00810A7F">
        <w:rPr>
          <w:rFonts w:asciiTheme="minorHAnsi" w:hAnsiTheme="minorHAnsi"/>
          <w:color w:val="000000"/>
          <w:sz w:val="22"/>
          <w:szCs w:val="22"/>
        </w:rPr>
        <w:t>7,0</w:t>
      </w:r>
      <w:r w:rsidRPr="00082955">
        <w:rPr>
          <w:rFonts w:asciiTheme="minorHAnsi" w:hAnsiTheme="minorHAnsi"/>
          <w:color w:val="000000"/>
          <w:sz w:val="22"/>
          <w:szCs w:val="22"/>
        </w:rPr>
        <w:t>. Это свидетельствует от том, что в 1999 году эти три вида фруктов были на 4</w:t>
      </w:r>
      <w:r w:rsidR="00810A7F">
        <w:rPr>
          <w:rFonts w:asciiTheme="minorHAnsi" w:hAnsiTheme="minorHAnsi"/>
          <w:color w:val="000000"/>
          <w:sz w:val="22"/>
          <w:szCs w:val="22"/>
        </w:rPr>
        <w:t>7</w:t>
      </w:r>
      <w:r w:rsidRPr="00082955">
        <w:rPr>
          <w:rFonts w:asciiTheme="minorHAnsi" w:hAnsiTheme="minorHAnsi"/>
          <w:color w:val="000000"/>
          <w:sz w:val="22"/>
          <w:szCs w:val="22"/>
        </w:rPr>
        <w:t>,</w:t>
      </w:r>
      <w:r w:rsidR="00810A7F">
        <w:rPr>
          <w:rFonts w:asciiTheme="minorHAnsi" w:hAnsiTheme="minorHAnsi"/>
          <w:color w:val="000000"/>
          <w:sz w:val="22"/>
          <w:szCs w:val="22"/>
        </w:rPr>
        <w:t>0</w:t>
      </w:r>
      <w:r w:rsidRPr="00082955">
        <w:rPr>
          <w:rFonts w:asciiTheme="minorHAnsi" w:hAnsiTheme="minorHAnsi"/>
          <w:color w:val="000000"/>
          <w:sz w:val="22"/>
          <w:szCs w:val="22"/>
        </w:rPr>
        <w:t>% дороже, чем в 1980 году.</w:t>
      </w:r>
    </w:p>
    <w:p w:rsidR="00392855" w:rsidRPr="007B7250" w:rsidRDefault="00082955" w:rsidP="00082955">
      <w:pPr>
        <w:pStyle w:val="ac"/>
        <w:spacing w:before="0" w:beforeAutospacing="0" w:after="120" w:afterAutospacing="0"/>
        <w:rPr>
          <w:rFonts w:asciiTheme="minorHAnsi" w:hAnsiTheme="minorHAnsi"/>
          <w:color w:val="000000"/>
          <w:sz w:val="22"/>
          <w:szCs w:val="22"/>
        </w:rPr>
      </w:pPr>
      <w:r w:rsidRPr="00810A7F">
        <w:rPr>
          <w:rFonts w:asciiTheme="minorHAnsi" w:hAnsiTheme="minorHAnsi"/>
          <w:b/>
          <w:color w:val="000000"/>
          <w:sz w:val="22"/>
          <w:szCs w:val="22"/>
        </w:rPr>
        <w:t>Некоторые популярные индексы цен</w:t>
      </w:r>
      <w:r w:rsidR="00810A7F">
        <w:rPr>
          <w:rFonts w:asciiTheme="minorHAnsi" w:hAnsiTheme="minorHAnsi"/>
          <w:b/>
          <w:color w:val="000000"/>
          <w:sz w:val="22"/>
          <w:szCs w:val="22"/>
        </w:rPr>
        <w:t xml:space="preserve">. </w:t>
      </w:r>
      <w:r w:rsidRPr="00082955">
        <w:rPr>
          <w:rFonts w:asciiTheme="minorHAnsi" w:hAnsiTheme="minorHAnsi"/>
          <w:color w:val="000000"/>
          <w:sz w:val="22"/>
          <w:szCs w:val="22"/>
        </w:rPr>
        <w:t>В бизнесе и экономике используется несколько индексов цен. Наиболее популярным является индекс потребительских цен (</w:t>
      </w:r>
      <w:proofErr w:type="spellStart"/>
      <w:r w:rsidRPr="00082955">
        <w:rPr>
          <w:rFonts w:asciiTheme="minorHAnsi" w:hAnsiTheme="minorHAnsi"/>
          <w:color w:val="000000"/>
          <w:sz w:val="22"/>
          <w:szCs w:val="22"/>
        </w:rPr>
        <w:t>Consumer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Index</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Price</w:t>
      </w:r>
      <w:proofErr w:type="spellEnd"/>
      <w:r w:rsidRPr="00082955">
        <w:rPr>
          <w:rFonts w:asciiTheme="minorHAnsi" w:hAnsiTheme="minorHAnsi"/>
          <w:color w:val="000000"/>
          <w:sz w:val="22"/>
          <w:szCs w:val="22"/>
        </w:rPr>
        <w:t xml:space="preserve"> — CP</w:t>
      </w:r>
      <w:r w:rsidR="00392855">
        <w:rPr>
          <w:rFonts w:asciiTheme="minorHAnsi" w:hAnsiTheme="minorHAnsi"/>
          <w:color w:val="000000"/>
          <w:sz w:val="22"/>
          <w:szCs w:val="22"/>
          <w:lang w:val="en-US"/>
        </w:rPr>
        <w:t>I</w:t>
      </w:r>
      <w:r w:rsidRPr="00082955">
        <w:rPr>
          <w:rFonts w:asciiTheme="minorHAnsi" w:hAnsiTheme="minorHAnsi"/>
          <w:color w:val="000000"/>
          <w:sz w:val="22"/>
          <w:szCs w:val="22"/>
        </w:rPr>
        <w:t>). Официально этот индекс называется CP</w:t>
      </w:r>
      <w:r w:rsidR="00392855">
        <w:rPr>
          <w:rFonts w:asciiTheme="minorHAnsi" w:hAnsiTheme="minorHAnsi"/>
          <w:color w:val="000000"/>
          <w:sz w:val="22"/>
          <w:szCs w:val="22"/>
          <w:lang w:val="en-US"/>
        </w:rPr>
        <w:t>I</w:t>
      </w:r>
      <w:r w:rsidRPr="00082955">
        <w:rPr>
          <w:rFonts w:asciiTheme="minorHAnsi" w:hAnsiTheme="minorHAnsi"/>
          <w:color w:val="000000"/>
          <w:sz w:val="22"/>
          <w:szCs w:val="22"/>
        </w:rPr>
        <w:t>-U, чтобы подчеркнуть, чт</w:t>
      </w:r>
      <w:r w:rsidR="00810A7F">
        <w:rPr>
          <w:rFonts w:asciiTheme="minorHAnsi" w:hAnsiTheme="minorHAnsi"/>
          <w:color w:val="000000"/>
          <w:sz w:val="22"/>
          <w:szCs w:val="22"/>
        </w:rPr>
        <w:t>о он вычисляется для городов (</w:t>
      </w:r>
      <w:proofErr w:type="spellStart"/>
      <w:r w:rsidRPr="00082955">
        <w:rPr>
          <w:rFonts w:asciiTheme="minorHAnsi" w:hAnsiTheme="minorHAnsi"/>
          <w:color w:val="000000"/>
          <w:sz w:val="22"/>
          <w:szCs w:val="22"/>
        </w:rPr>
        <w:t>urban</w:t>
      </w:r>
      <w:proofErr w:type="spellEnd"/>
      <w:r w:rsidRPr="00082955">
        <w:rPr>
          <w:rFonts w:asciiTheme="minorHAnsi" w:hAnsiTheme="minorHAnsi"/>
          <w:color w:val="000000"/>
          <w:sz w:val="22"/>
          <w:szCs w:val="22"/>
        </w:rPr>
        <w:t>), хотя, как правило, его называют просто CP</w:t>
      </w:r>
      <w:r w:rsidR="00392855">
        <w:rPr>
          <w:rFonts w:asciiTheme="minorHAnsi" w:hAnsiTheme="minorHAnsi"/>
          <w:color w:val="000000"/>
          <w:sz w:val="22"/>
          <w:szCs w:val="22"/>
          <w:lang w:val="en-US"/>
        </w:rPr>
        <w:t>I</w:t>
      </w:r>
      <w:r w:rsidRPr="00082955">
        <w:rPr>
          <w:rFonts w:asciiTheme="minorHAnsi" w:hAnsiTheme="minorHAnsi"/>
          <w:color w:val="000000"/>
          <w:sz w:val="22"/>
          <w:szCs w:val="22"/>
        </w:rPr>
        <w:t xml:space="preserve">. Этот индекс ежемесячно публикуется Бюро статистики труда (U. S. </w:t>
      </w:r>
      <w:proofErr w:type="spellStart"/>
      <w:r w:rsidRPr="00082955">
        <w:rPr>
          <w:rFonts w:asciiTheme="minorHAnsi" w:hAnsiTheme="minorHAnsi"/>
          <w:color w:val="000000"/>
          <w:sz w:val="22"/>
          <w:szCs w:val="22"/>
        </w:rPr>
        <w:t>Bureau</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of</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Labor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Statistics</w:t>
      </w:r>
      <w:proofErr w:type="spellEnd"/>
      <w:r w:rsidRPr="00082955">
        <w:rPr>
          <w:rFonts w:asciiTheme="minorHAnsi" w:hAnsiTheme="minorHAnsi"/>
          <w:color w:val="000000"/>
          <w:sz w:val="22"/>
          <w:szCs w:val="22"/>
        </w:rPr>
        <w:t xml:space="preserve">) в качестве основного инструмента для измерения стоимости жизни в США. Индекс потребительских цен является составным и взвешенным по методу </w:t>
      </w:r>
      <w:proofErr w:type="spellStart"/>
      <w:r w:rsidRPr="00082955">
        <w:rPr>
          <w:rFonts w:asciiTheme="minorHAnsi" w:hAnsiTheme="minorHAnsi"/>
          <w:color w:val="000000"/>
          <w:sz w:val="22"/>
          <w:szCs w:val="22"/>
        </w:rPr>
        <w:lastRenderedPageBreak/>
        <w:t>Лапейрэ</w:t>
      </w:r>
      <w:proofErr w:type="spellEnd"/>
      <w:r w:rsidRPr="00082955">
        <w:rPr>
          <w:rFonts w:asciiTheme="minorHAnsi" w:hAnsiTheme="minorHAnsi"/>
          <w:color w:val="000000"/>
          <w:sz w:val="22"/>
          <w:szCs w:val="22"/>
        </w:rPr>
        <w:t>. При его вычислении используются цены 400 наиболее широко потребляемых продуктов, видов одежды, транспортных, медицинских и коммунальных услуг. В данный момент при вычислении этого индекса в качестве базового используется</w:t>
      </w:r>
      <w:r w:rsidR="00392855">
        <w:rPr>
          <w:rFonts w:asciiTheme="minorHAnsi" w:hAnsiTheme="minorHAnsi"/>
          <w:color w:val="000000"/>
          <w:sz w:val="22"/>
          <w:szCs w:val="22"/>
        </w:rPr>
        <w:t xml:space="preserve"> период</w:t>
      </w:r>
      <w:r w:rsidRPr="00082955">
        <w:rPr>
          <w:rFonts w:asciiTheme="minorHAnsi" w:hAnsiTheme="minorHAnsi"/>
          <w:color w:val="000000"/>
          <w:sz w:val="22"/>
          <w:szCs w:val="22"/>
        </w:rPr>
        <w:t xml:space="preserve"> 198</w:t>
      </w:r>
      <w:r w:rsidR="00392855">
        <w:rPr>
          <w:rFonts w:asciiTheme="minorHAnsi" w:hAnsiTheme="minorHAnsi"/>
          <w:color w:val="000000"/>
          <w:sz w:val="22"/>
          <w:szCs w:val="22"/>
        </w:rPr>
        <w:t>2–1984 г</w:t>
      </w:r>
      <w:r w:rsidRPr="00082955">
        <w:rPr>
          <w:rFonts w:asciiTheme="minorHAnsi" w:hAnsiTheme="minorHAnsi"/>
          <w:color w:val="000000"/>
          <w:sz w:val="22"/>
          <w:szCs w:val="22"/>
        </w:rPr>
        <w:t>г.</w:t>
      </w:r>
      <w:r w:rsidR="00392855">
        <w:rPr>
          <w:rFonts w:asciiTheme="minorHAnsi" w:hAnsiTheme="minorHAnsi"/>
          <w:color w:val="000000"/>
          <w:sz w:val="22"/>
          <w:szCs w:val="22"/>
        </w:rPr>
        <w:t xml:space="preserve"> (рис. 28).</w:t>
      </w:r>
      <w:r w:rsidR="00392855" w:rsidRPr="00392855">
        <w:rPr>
          <w:rFonts w:asciiTheme="minorHAnsi" w:hAnsiTheme="minorHAnsi"/>
          <w:color w:val="000000"/>
          <w:sz w:val="22"/>
          <w:szCs w:val="22"/>
        </w:rPr>
        <w:t xml:space="preserve"> </w:t>
      </w:r>
      <w:r w:rsidR="00392855" w:rsidRPr="00082955">
        <w:rPr>
          <w:rFonts w:asciiTheme="minorHAnsi" w:hAnsiTheme="minorHAnsi"/>
          <w:color w:val="000000"/>
          <w:sz w:val="22"/>
          <w:szCs w:val="22"/>
        </w:rPr>
        <w:t>Важн</w:t>
      </w:r>
      <w:r w:rsidR="00392855">
        <w:rPr>
          <w:rFonts w:asciiTheme="minorHAnsi" w:hAnsiTheme="minorHAnsi"/>
          <w:color w:val="000000"/>
          <w:sz w:val="22"/>
          <w:szCs w:val="22"/>
        </w:rPr>
        <w:t>ой функцией индекса CP</w:t>
      </w:r>
      <w:r w:rsidR="00392855">
        <w:rPr>
          <w:rFonts w:asciiTheme="minorHAnsi" w:hAnsiTheme="minorHAnsi"/>
          <w:color w:val="000000"/>
          <w:sz w:val="22"/>
          <w:szCs w:val="22"/>
          <w:lang w:val="en-US"/>
        </w:rPr>
        <w:t>I</w:t>
      </w:r>
      <w:r w:rsidR="00392855" w:rsidRPr="00082955">
        <w:rPr>
          <w:rFonts w:asciiTheme="minorHAnsi" w:hAnsiTheme="minorHAnsi"/>
          <w:color w:val="000000"/>
          <w:sz w:val="22"/>
          <w:szCs w:val="22"/>
        </w:rPr>
        <w:t xml:space="preserve"> является его использование в качестве дефлятора. Индекс CP</w:t>
      </w:r>
      <w:r w:rsidR="00392855">
        <w:rPr>
          <w:rFonts w:asciiTheme="minorHAnsi" w:hAnsiTheme="minorHAnsi"/>
          <w:color w:val="000000"/>
          <w:sz w:val="22"/>
          <w:szCs w:val="22"/>
          <w:lang w:val="en-US"/>
        </w:rPr>
        <w:t>I</w:t>
      </w:r>
      <w:r w:rsidR="00392855" w:rsidRPr="00082955">
        <w:rPr>
          <w:rFonts w:asciiTheme="minorHAnsi" w:hAnsiTheme="minorHAnsi"/>
          <w:color w:val="000000"/>
          <w:sz w:val="22"/>
          <w:szCs w:val="22"/>
        </w:rPr>
        <w:t xml:space="preserve"> используется для пересчета фактических цен в реальные путем умножения каждой цены на коэффициент 100/CP</w:t>
      </w:r>
      <w:r w:rsidR="00392855">
        <w:rPr>
          <w:rFonts w:asciiTheme="minorHAnsi" w:hAnsiTheme="minorHAnsi"/>
          <w:color w:val="000000"/>
          <w:sz w:val="22"/>
          <w:szCs w:val="22"/>
          <w:lang w:val="en-US"/>
        </w:rPr>
        <w:t>I</w:t>
      </w:r>
      <w:r w:rsidR="00392855">
        <w:rPr>
          <w:rFonts w:asciiTheme="minorHAnsi" w:hAnsiTheme="minorHAnsi"/>
          <w:color w:val="000000"/>
          <w:sz w:val="22"/>
          <w:szCs w:val="22"/>
        </w:rPr>
        <w:t>.</w:t>
      </w:r>
      <w:r w:rsidR="007B7250" w:rsidRPr="007B7250">
        <w:rPr>
          <w:rFonts w:asciiTheme="minorHAnsi" w:hAnsiTheme="minorHAnsi"/>
          <w:color w:val="000000"/>
          <w:sz w:val="22"/>
          <w:szCs w:val="22"/>
        </w:rPr>
        <w:t xml:space="preserve"> </w:t>
      </w:r>
      <w:r w:rsidR="007B7250">
        <w:rPr>
          <w:rFonts w:asciiTheme="minorHAnsi" w:hAnsiTheme="minorHAnsi"/>
          <w:color w:val="000000"/>
          <w:sz w:val="22"/>
          <w:szCs w:val="22"/>
        </w:rPr>
        <w:t>Расчеты показывают, что за последние 30 лет среднегодовые темпы инфляции в США составили 2,9%.</w:t>
      </w:r>
    </w:p>
    <w:p w:rsidR="00392855" w:rsidRDefault="007B7250" w:rsidP="00082955">
      <w:pPr>
        <w:pStyle w:val="ac"/>
        <w:spacing w:before="0" w:beforeAutospacing="0" w:after="120" w:afterAutospacing="0"/>
        <w:rPr>
          <w:rFonts w:asciiTheme="minorHAnsi" w:hAnsiTheme="minorHAnsi"/>
          <w:color w:val="000000"/>
          <w:sz w:val="22"/>
          <w:szCs w:val="22"/>
        </w:rPr>
      </w:pPr>
      <w:bookmarkStart w:id="1" w:name="_GoBack"/>
      <w:r>
        <w:rPr>
          <w:rFonts w:asciiTheme="minorHAnsi" w:hAnsiTheme="minorHAnsi"/>
          <w:noProof/>
          <w:color w:val="000000"/>
          <w:sz w:val="22"/>
          <w:szCs w:val="22"/>
        </w:rPr>
        <w:drawing>
          <wp:inline distT="0" distB="0" distL="0" distR="0">
            <wp:extent cx="3972153" cy="2401574"/>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8. Динамика Consumer Index Price.jpg"/>
                    <pic:cNvPicPr/>
                  </pic:nvPicPr>
                  <pic:blipFill>
                    <a:blip r:embed="rId55">
                      <a:extLst>
                        <a:ext uri="{28A0092B-C50C-407E-A947-70E740481C1C}">
                          <a14:useLocalDpi xmlns:a14="http://schemas.microsoft.com/office/drawing/2010/main" val="0"/>
                        </a:ext>
                      </a:extLst>
                    </a:blip>
                    <a:stretch>
                      <a:fillRect/>
                    </a:stretch>
                  </pic:blipFill>
                  <pic:spPr>
                    <a:xfrm>
                      <a:off x="0" y="0"/>
                      <a:ext cx="3990523" cy="2412681"/>
                    </a:xfrm>
                    <a:prstGeom prst="rect">
                      <a:avLst/>
                    </a:prstGeom>
                  </pic:spPr>
                </pic:pic>
              </a:graphicData>
            </a:graphic>
          </wp:inline>
        </w:drawing>
      </w:r>
      <w:bookmarkEnd w:id="1"/>
    </w:p>
    <w:p w:rsidR="00392855" w:rsidRPr="00392855" w:rsidRDefault="00392855"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w:t>
      </w:r>
      <w:r w:rsidRPr="007B7250">
        <w:rPr>
          <w:rFonts w:asciiTheme="minorHAnsi" w:hAnsiTheme="minorHAnsi"/>
          <w:color w:val="000000"/>
          <w:sz w:val="22"/>
          <w:szCs w:val="22"/>
        </w:rPr>
        <w:t xml:space="preserve">. 28. </w:t>
      </w:r>
      <w:r>
        <w:rPr>
          <w:rFonts w:asciiTheme="minorHAnsi" w:hAnsiTheme="minorHAnsi"/>
          <w:color w:val="000000"/>
          <w:sz w:val="22"/>
          <w:szCs w:val="22"/>
        </w:rPr>
        <w:t>Динамика</w:t>
      </w:r>
      <w:r w:rsidRPr="007B7250">
        <w:rPr>
          <w:rFonts w:asciiTheme="minorHAnsi" w:hAnsiTheme="minorHAnsi"/>
          <w:color w:val="000000"/>
          <w:sz w:val="22"/>
          <w:szCs w:val="22"/>
        </w:rPr>
        <w:t xml:space="preserve"> </w:t>
      </w:r>
      <w:r>
        <w:rPr>
          <w:rFonts w:asciiTheme="minorHAnsi" w:hAnsiTheme="minorHAnsi"/>
          <w:color w:val="000000"/>
          <w:sz w:val="22"/>
          <w:szCs w:val="22"/>
          <w:lang w:val="en-US"/>
        </w:rPr>
        <w:t>Consumer</w:t>
      </w:r>
      <w:r w:rsidRPr="007B7250">
        <w:rPr>
          <w:rFonts w:asciiTheme="minorHAnsi" w:hAnsiTheme="minorHAnsi"/>
          <w:color w:val="000000"/>
          <w:sz w:val="22"/>
          <w:szCs w:val="22"/>
        </w:rPr>
        <w:t xml:space="preserve"> </w:t>
      </w:r>
      <w:r>
        <w:rPr>
          <w:rFonts w:asciiTheme="minorHAnsi" w:hAnsiTheme="minorHAnsi"/>
          <w:color w:val="000000"/>
          <w:sz w:val="22"/>
          <w:szCs w:val="22"/>
          <w:lang w:val="en-US"/>
        </w:rPr>
        <w:t>Index</w:t>
      </w:r>
      <w:r w:rsidRPr="007B7250">
        <w:rPr>
          <w:rFonts w:asciiTheme="minorHAnsi" w:hAnsiTheme="minorHAnsi"/>
          <w:color w:val="000000"/>
          <w:sz w:val="22"/>
          <w:szCs w:val="22"/>
        </w:rPr>
        <w:t xml:space="preserve"> </w:t>
      </w:r>
      <w:r>
        <w:rPr>
          <w:rFonts w:asciiTheme="minorHAnsi" w:hAnsiTheme="minorHAnsi"/>
          <w:color w:val="000000"/>
          <w:sz w:val="22"/>
          <w:szCs w:val="22"/>
          <w:lang w:val="en-US"/>
        </w:rPr>
        <w:t>Price</w:t>
      </w:r>
      <w:r w:rsidRPr="007B7250">
        <w:rPr>
          <w:rFonts w:asciiTheme="minorHAnsi" w:hAnsiTheme="minorHAnsi"/>
          <w:color w:val="000000"/>
          <w:sz w:val="22"/>
          <w:szCs w:val="22"/>
        </w:rPr>
        <w:t xml:space="preserve">; </w:t>
      </w:r>
      <w:r>
        <w:rPr>
          <w:rFonts w:asciiTheme="minorHAnsi" w:hAnsiTheme="minorHAnsi"/>
          <w:color w:val="000000"/>
          <w:sz w:val="22"/>
          <w:szCs w:val="22"/>
        </w:rPr>
        <w:t>полные</w:t>
      </w:r>
      <w:r w:rsidRPr="007B7250">
        <w:rPr>
          <w:rFonts w:asciiTheme="minorHAnsi" w:hAnsiTheme="minorHAnsi"/>
          <w:color w:val="000000"/>
          <w:sz w:val="22"/>
          <w:szCs w:val="22"/>
        </w:rPr>
        <w:t xml:space="preserve"> </w:t>
      </w:r>
      <w:r>
        <w:rPr>
          <w:rFonts w:asciiTheme="minorHAnsi" w:hAnsiTheme="minorHAnsi"/>
          <w:color w:val="000000"/>
          <w:sz w:val="22"/>
          <w:szCs w:val="22"/>
        </w:rPr>
        <w:t>данные</w:t>
      </w:r>
      <w:r w:rsidRPr="007B7250">
        <w:rPr>
          <w:rFonts w:asciiTheme="minorHAnsi" w:hAnsiTheme="minorHAnsi"/>
          <w:color w:val="000000"/>
          <w:sz w:val="22"/>
          <w:szCs w:val="22"/>
        </w:rPr>
        <w:t xml:space="preserve"> </w:t>
      </w:r>
      <w:r>
        <w:rPr>
          <w:rFonts w:asciiTheme="minorHAnsi" w:hAnsiTheme="minorHAnsi"/>
          <w:color w:val="000000"/>
          <w:sz w:val="22"/>
          <w:szCs w:val="22"/>
        </w:rPr>
        <w:t>см</w:t>
      </w:r>
      <w:r w:rsidRPr="007B7250">
        <w:rPr>
          <w:rFonts w:asciiTheme="minorHAnsi" w:hAnsiTheme="minorHAnsi"/>
          <w:color w:val="000000"/>
          <w:sz w:val="22"/>
          <w:szCs w:val="22"/>
        </w:rPr>
        <w:t xml:space="preserve">. </w:t>
      </w:r>
      <w:r>
        <w:rPr>
          <w:rFonts w:asciiTheme="minorHAnsi" w:hAnsiTheme="minorHAnsi"/>
          <w:color w:val="000000"/>
          <w:sz w:val="22"/>
          <w:szCs w:val="22"/>
          <w:lang w:val="en-US"/>
        </w:rPr>
        <w:t>Excel</w:t>
      </w:r>
      <w:r>
        <w:rPr>
          <w:rFonts w:asciiTheme="minorHAnsi" w:hAnsiTheme="minorHAnsi"/>
          <w:color w:val="000000"/>
          <w:sz w:val="22"/>
          <w:szCs w:val="22"/>
        </w:rPr>
        <w:t>-файл</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Другим важным индексом цен, публикуемым Бюро статистики труда, является индекс цен производителей (</w:t>
      </w:r>
      <w:proofErr w:type="spellStart"/>
      <w:r w:rsidRPr="00082955">
        <w:rPr>
          <w:rFonts w:asciiTheme="minorHAnsi" w:hAnsiTheme="minorHAnsi"/>
          <w:color w:val="000000"/>
          <w:sz w:val="22"/>
          <w:szCs w:val="22"/>
        </w:rPr>
        <w:t>Producer</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Price</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Index</w:t>
      </w:r>
      <w:proofErr w:type="spellEnd"/>
      <w:r w:rsidRPr="00082955">
        <w:rPr>
          <w:rFonts w:asciiTheme="minorHAnsi" w:hAnsiTheme="minorHAnsi"/>
          <w:color w:val="000000"/>
          <w:sz w:val="22"/>
          <w:szCs w:val="22"/>
        </w:rPr>
        <w:t xml:space="preserve"> — PPI). Индекс PPI является взвешенным составным индексом, использующим метод </w:t>
      </w:r>
      <w:proofErr w:type="spellStart"/>
      <w:r w:rsidRPr="00082955">
        <w:rPr>
          <w:rFonts w:asciiTheme="minorHAnsi" w:hAnsiTheme="minorHAnsi"/>
          <w:color w:val="000000"/>
          <w:sz w:val="22"/>
          <w:szCs w:val="22"/>
        </w:rPr>
        <w:t>Лапейрэ</w:t>
      </w:r>
      <w:proofErr w:type="spellEnd"/>
      <w:r w:rsidRPr="00082955">
        <w:rPr>
          <w:rFonts w:asciiTheme="minorHAnsi" w:hAnsiTheme="minorHAnsi"/>
          <w:color w:val="000000"/>
          <w:sz w:val="22"/>
          <w:szCs w:val="22"/>
        </w:rPr>
        <w:t xml:space="preserve"> для оценки изменения цен товаров, продаваемых их производителями. Индекс PPI является лидирующим индикатором для индекса CPI. Иначе говоря, увеличение индекса PPI приводит к увеличению индекса CPI, и наоборот, уменьшение индекса PPI приводит к уменьшению индекса CPI. Финансовые индексы, такие как индекс Доу-Джонса для акций промышленных предприятий (</w:t>
      </w:r>
      <w:proofErr w:type="spellStart"/>
      <w:r w:rsidRPr="00082955">
        <w:rPr>
          <w:rFonts w:asciiTheme="minorHAnsi" w:hAnsiTheme="minorHAnsi"/>
          <w:color w:val="000000"/>
          <w:sz w:val="22"/>
          <w:szCs w:val="22"/>
        </w:rPr>
        <w:t>Dow</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Jones</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Industrial</w:t>
      </w:r>
      <w:proofErr w:type="spellEnd"/>
      <w:r w:rsidRPr="00082955">
        <w:rPr>
          <w:rFonts w:asciiTheme="minorHAnsi" w:hAnsiTheme="minorHAnsi"/>
          <w:color w:val="000000"/>
          <w:sz w:val="22"/>
          <w:szCs w:val="22"/>
        </w:rPr>
        <w:t xml:space="preserve"> </w:t>
      </w:r>
      <w:proofErr w:type="spellStart"/>
      <w:r w:rsidRPr="00082955">
        <w:rPr>
          <w:rFonts w:asciiTheme="minorHAnsi" w:hAnsiTheme="minorHAnsi"/>
          <w:color w:val="000000"/>
          <w:sz w:val="22"/>
          <w:szCs w:val="22"/>
        </w:rPr>
        <w:t>Average</w:t>
      </w:r>
      <w:proofErr w:type="spellEnd"/>
      <w:r w:rsidRPr="00082955">
        <w:rPr>
          <w:rFonts w:asciiTheme="minorHAnsi" w:hAnsiTheme="minorHAnsi"/>
          <w:color w:val="000000"/>
          <w:sz w:val="22"/>
          <w:szCs w:val="22"/>
        </w:rPr>
        <w:t xml:space="preserve"> — DJIA), S&amp;P 500 и NASDAQ, используются для оценки изменения стоимости акций в США. Многие индексы позволяют оценить прибыльность международных фондовых рынков. К таким индексам относятся индекс </w:t>
      </w:r>
      <w:proofErr w:type="spellStart"/>
      <w:r w:rsidRPr="00082955">
        <w:rPr>
          <w:rFonts w:asciiTheme="minorHAnsi" w:hAnsiTheme="minorHAnsi"/>
          <w:color w:val="000000"/>
          <w:sz w:val="22"/>
          <w:szCs w:val="22"/>
        </w:rPr>
        <w:t>Nikkei</w:t>
      </w:r>
      <w:proofErr w:type="spellEnd"/>
      <w:r w:rsidRPr="00082955">
        <w:rPr>
          <w:rFonts w:asciiTheme="minorHAnsi" w:hAnsiTheme="minorHAnsi"/>
          <w:color w:val="000000"/>
          <w:sz w:val="22"/>
          <w:szCs w:val="22"/>
        </w:rPr>
        <w:t xml:space="preserve"> в Японии, </w:t>
      </w:r>
      <w:proofErr w:type="spellStart"/>
      <w:r w:rsidRPr="00082955">
        <w:rPr>
          <w:rFonts w:asciiTheme="minorHAnsi" w:hAnsiTheme="minorHAnsi"/>
          <w:color w:val="000000"/>
          <w:sz w:val="22"/>
          <w:szCs w:val="22"/>
        </w:rPr>
        <w:t>Dax</w:t>
      </w:r>
      <w:proofErr w:type="spellEnd"/>
      <w:r w:rsidRPr="00082955">
        <w:rPr>
          <w:rFonts w:asciiTheme="minorHAnsi" w:hAnsiTheme="minorHAnsi"/>
          <w:color w:val="000000"/>
          <w:sz w:val="22"/>
          <w:szCs w:val="22"/>
        </w:rPr>
        <w:t xml:space="preserve"> 30 в Германии и SSE </w:t>
      </w:r>
      <w:proofErr w:type="spellStart"/>
      <w:r w:rsidRPr="00082955">
        <w:rPr>
          <w:rFonts w:asciiTheme="minorHAnsi" w:hAnsiTheme="minorHAnsi"/>
          <w:color w:val="000000"/>
          <w:sz w:val="22"/>
          <w:szCs w:val="22"/>
        </w:rPr>
        <w:t>Composite</w:t>
      </w:r>
      <w:proofErr w:type="spellEnd"/>
      <w:r w:rsidRPr="00082955">
        <w:rPr>
          <w:rFonts w:asciiTheme="minorHAnsi" w:hAnsiTheme="minorHAnsi"/>
          <w:color w:val="000000"/>
          <w:sz w:val="22"/>
          <w:szCs w:val="22"/>
        </w:rPr>
        <w:t xml:space="preserve"> в Китае.</w:t>
      </w:r>
    </w:p>
    <w:p w:rsidR="00392855" w:rsidRPr="00392855" w:rsidRDefault="00392855" w:rsidP="00082955">
      <w:pPr>
        <w:pStyle w:val="ac"/>
        <w:spacing w:before="0" w:beforeAutospacing="0" w:after="120" w:afterAutospacing="0"/>
        <w:rPr>
          <w:rFonts w:asciiTheme="minorHAnsi" w:hAnsiTheme="minorHAnsi"/>
          <w:b/>
          <w:color w:val="000000"/>
          <w:sz w:val="22"/>
          <w:szCs w:val="22"/>
        </w:rPr>
      </w:pPr>
      <w:r w:rsidRPr="00392855">
        <w:rPr>
          <w:rFonts w:asciiTheme="minorHAnsi" w:hAnsiTheme="minorHAnsi"/>
          <w:b/>
          <w:color w:val="000000"/>
          <w:sz w:val="22"/>
          <w:szCs w:val="22"/>
        </w:rPr>
        <w:t>Ловушки, связанные с анализом временн</w:t>
      </w:r>
      <w:r w:rsidRPr="00392855">
        <w:rPr>
          <w:rFonts w:asciiTheme="minorHAnsi" w:hAnsiTheme="minorHAnsi"/>
          <w:b/>
          <w:i/>
          <w:color w:val="000000"/>
          <w:sz w:val="22"/>
          <w:szCs w:val="22"/>
        </w:rPr>
        <w:t>ы</w:t>
      </w:r>
      <w:r w:rsidRPr="00392855">
        <w:rPr>
          <w:rFonts w:asciiTheme="minorHAnsi" w:hAnsiTheme="minorHAnsi"/>
          <w:b/>
          <w:color w:val="000000"/>
          <w:sz w:val="22"/>
          <w:szCs w:val="22"/>
        </w:rPr>
        <w:t>х рядов</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Значение методологии, использующей информацию о прошлом и настоящем для того, чтобы прогнозировать будущее, более двухсот лет назад красноречиво описал государственный деятель Патрик Генри:</w:t>
      </w:r>
      <w:r w:rsidR="00392855">
        <w:rPr>
          <w:rFonts w:asciiTheme="minorHAnsi" w:hAnsiTheme="minorHAnsi"/>
          <w:color w:val="000000"/>
          <w:sz w:val="22"/>
          <w:szCs w:val="22"/>
        </w:rPr>
        <w:t xml:space="preserve"> «</w:t>
      </w:r>
      <w:r w:rsidRPr="00082955">
        <w:rPr>
          <w:rFonts w:asciiTheme="minorHAnsi" w:hAnsiTheme="minorHAnsi"/>
          <w:color w:val="000000"/>
          <w:sz w:val="22"/>
          <w:szCs w:val="22"/>
        </w:rPr>
        <w:t>У меня есть лишь одна лампа, освещающая путь, — мой опыт. Только знание прошлого позволяет судить о будущем</w:t>
      </w:r>
      <w:r w:rsidR="00392855">
        <w:rPr>
          <w:rFonts w:asciiTheme="minorHAnsi" w:hAnsiTheme="minorHAnsi"/>
          <w:color w:val="000000"/>
          <w:sz w:val="22"/>
          <w:szCs w:val="22"/>
        </w:rPr>
        <w:t>».</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Анализ временных рядов основан на предположении, что факторы, влиявшие на деловую активность в прошлом и влияющие в настоящем, будут действовать и в будущем. Если это правда, анализ временных рядов представляет собой эффективное средство прогнозирования и управления.</w:t>
      </w:r>
      <w:r w:rsidR="00035D73">
        <w:rPr>
          <w:rFonts w:asciiTheme="minorHAnsi" w:hAnsiTheme="minorHAnsi"/>
          <w:color w:val="000000"/>
          <w:sz w:val="22"/>
          <w:szCs w:val="22"/>
        </w:rPr>
        <w:t xml:space="preserve"> </w:t>
      </w:r>
      <w:r w:rsidRPr="00082955">
        <w:rPr>
          <w:rFonts w:asciiTheme="minorHAnsi" w:hAnsiTheme="minorHAnsi"/>
          <w:color w:val="000000"/>
          <w:sz w:val="22"/>
          <w:szCs w:val="22"/>
        </w:rPr>
        <w:t>Однако критики классических методов, основанных на анализе временных рядов, утверждают, что эти методы слишком наивны и примитивны. Иначе говоря, математическая модель, учитывающая факторы, действовавшие в прошлом, не должна механически экстраполировать тренды в будущее без учета экспертных оценок, опыта деловой активности, изменения технологии, а также привычек и потребностей людей. Пытаясь исправить это положение, в последние годы специалисты по эконометрии разрабатывали сложные компьютерные модели экономической активности, учитываю</w:t>
      </w:r>
      <w:r w:rsidR="00035D73">
        <w:rPr>
          <w:rFonts w:asciiTheme="minorHAnsi" w:hAnsiTheme="minorHAnsi"/>
          <w:color w:val="000000"/>
          <w:sz w:val="22"/>
          <w:szCs w:val="22"/>
        </w:rPr>
        <w:t>щие перечисленные выше факторы.</w:t>
      </w:r>
    </w:p>
    <w:p w:rsidR="00082955" w:rsidRPr="00082955" w:rsidRDefault="00082955" w:rsidP="00082955">
      <w:pPr>
        <w:pStyle w:val="ac"/>
        <w:spacing w:before="0" w:beforeAutospacing="0" w:after="120" w:afterAutospacing="0"/>
        <w:rPr>
          <w:rFonts w:asciiTheme="minorHAnsi" w:hAnsiTheme="minorHAnsi"/>
          <w:color w:val="000000"/>
          <w:sz w:val="22"/>
          <w:szCs w:val="22"/>
        </w:rPr>
      </w:pPr>
      <w:r w:rsidRPr="00082955">
        <w:rPr>
          <w:rFonts w:asciiTheme="minorHAnsi" w:hAnsiTheme="minorHAnsi"/>
          <w:color w:val="000000"/>
          <w:sz w:val="22"/>
          <w:szCs w:val="22"/>
        </w:rPr>
        <w:t>Тем не менее, методы анализа временных рядов представляют собой превосходный инструмент прогнозирования (как краткосрочного, так и долгосрочного), если они применяются правильно, в сочетании с другими методами прогнозирования, а также с учетом экспертных оценок и опыта.</w:t>
      </w:r>
    </w:p>
    <w:p w:rsidR="00082955" w:rsidRPr="00082955" w:rsidRDefault="00035D73" w:rsidP="00082955">
      <w:pPr>
        <w:pStyle w:val="ac"/>
        <w:spacing w:before="0" w:beforeAutospacing="0" w:after="120" w:afterAutospacing="0"/>
        <w:rPr>
          <w:rFonts w:asciiTheme="minorHAnsi" w:hAnsiTheme="minorHAnsi"/>
          <w:color w:val="000000"/>
          <w:sz w:val="22"/>
          <w:szCs w:val="22"/>
        </w:rPr>
      </w:pPr>
      <w:r w:rsidRPr="00035D73">
        <w:rPr>
          <w:rFonts w:asciiTheme="minorHAnsi" w:hAnsiTheme="minorHAnsi"/>
          <w:b/>
          <w:color w:val="000000"/>
          <w:sz w:val="22"/>
          <w:szCs w:val="22"/>
        </w:rPr>
        <w:t xml:space="preserve">Резюме. </w:t>
      </w:r>
      <w:r w:rsidR="00082955" w:rsidRPr="00082955">
        <w:rPr>
          <w:rFonts w:asciiTheme="minorHAnsi" w:hAnsiTheme="minorHAnsi"/>
          <w:color w:val="000000"/>
          <w:sz w:val="22"/>
          <w:szCs w:val="22"/>
        </w:rPr>
        <w:t xml:space="preserve">В </w:t>
      </w:r>
      <w:r>
        <w:rPr>
          <w:rFonts w:asciiTheme="minorHAnsi" w:hAnsiTheme="minorHAnsi"/>
          <w:color w:val="000000"/>
          <w:sz w:val="22"/>
          <w:szCs w:val="22"/>
        </w:rPr>
        <w:t>заметке</w:t>
      </w:r>
      <w:r w:rsidR="00082955" w:rsidRPr="00082955">
        <w:rPr>
          <w:rFonts w:asciiTheme="minorHAnsi" w:hAnsiTheme="minorHAnsi"/>
          <w:color w:val="000000"/>
          <w:sz w:val="22"/>
          <w:szCs w:val="22"/>
        </w:rPr>
        <w:t xml:space="preserve"> с помощью анализа временных рядов разработаны модели для прогнозирования доходов трех компаний: </w:t>
      </w:r>
      <w:proofErr w:type="spellStart"/>
      <w:r w:rsidR="00082955" w:rsidRPr="00082955">
        <w:rPr>
          <w:rFonts w:asciiTheme="minorHAnsi" w:hAnsiTheme="minorHAnsi"/>
          <w:color w:val="000000"/>
          <w:sz w:val="22"/>
          <w:szCs w:val="22"/>
        </w:rPr>
        <w:t>Wm</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Wrigley</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Jr</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Company</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Cabot</w:t>
      </w:r>
      <w:proofErr w:type="spellEnd"/>
      <w:r w:rsidR="00082955" w:rsidRPr="00082955">
        <w:rPr>
          <w:rFonts w:asciiTheme="minorHAnsi" w:hAnsiTheme="minorHAnsi"/>
          <w:color w:val="000000"/>
          <w:sz w:val="22"/>
          <w:szCs w:val="22"/>
        </w:rPr>
        <w:t xml:space="preserve"> </w:t>
      </w:r>
      <w:proofErr w:type="spellStart"/>
      <w:r w:rsidR="00082955" w:rsidRPr="00082955">
        <w:rPr>
          <w:rFonts w:asciiTheme="minorHAnsi" w:hAnsiTheme="minorHAnsi"/>
          <w:color w:val="000000"/>
          <w:sz w:val="22"/>
          <w:szCs w:val="22"/>
        </w:rPr>
        <w:t>Corporation</w:t>
      </w:r>
      <w:proofErr w:type="spellEnd"/>
      <w:r w:rsidR="00082955" w:rsidRPr="00082955">
        <w:rPr>
          <w:rFonts w:asciiTheme="minorHAnsi" w:hAnsiTheme="minorHAnsi"/>
          <w:color w:val="000000"/>
          <w:sz w:val="22"/>
          <w:szCs w:val="22"/>
        </w:rPr>
        <w:t xml:space="preserve"> и </w:t>
      </w:r>
      <w:proofErr w:type="spellStart"/>
      <w:r w:rsidR="00082955" w:rsidRPr="00082955">
        <w:rPr>
          <w:rFonts w:asciiTheme="minorHAnsi" w:hAnsiTheme="minorHAnsi"/>
          <w:color w:val="000000"/>
          <w:sz w:val="22"/>
          <w:szCs w:val="22"/>
        </w:rPr>
        <w:t>Wal-Mart</w:t>
      </w:r>
      <w:proofErr w:type="spellEnd"/>
      <w:r w:rsidR="00082955" w:rsidRPr="00082955">
        <w:rPr>
          <w:rFonts w:asciiTheme="minorHAnsi" w:hAnsiTheme="minorHAnsi"/>
          <w:color w:val="000000"/>
          <w:sz w:val="22"/>
          <w:szCs w:val="22"/>
        </w:rPr>
        <w:t xml:space="preserve">. Описаны компоненты временного ряда, а также несколько подходов к прогнозированию годовых временных </w:t>
      </w:r>
      <w:r w:rsidR="00082955" w:rsidRPr="00082955">
        <w:rPr>
          <w:rFonts w:asciiTheme="minorHAnsi" w:hAnsiTheme="minorHAnsi"/>
          <w:color w:val="000000"/>
          <w:sz w:val="22"/>
          <w:szCs w:val="22"/>
        </w:rPr>
        <w:lastRenderedPageBreak/>
        <w:t>рядов — метод скользящих средних, метод экспоненциального сглаживания, линейная, квадратичная и экспоненциал</w:t>
      </w:r>
      <w:r>
        <w:rPr>
          <w:rFonts w:asciiTheme="minorHAnsi" w:hAnsiTheme="minorHAnsi"/>
          <w:color w:val="000000"/>
          <w:sz w:val="22"/>
          <w:szCs w:val="22"/>
        </w:rPr>
        <w:t xml:space="preserve">ьная модели, а также </w:t>
      </w:r>
      <w:proofErr w:type="spellStart"/>
      <w:r>
        <w:rPr>
          <w:rFonts w:asciiTheme="minorHAnsi" w:hAnsiTheme="minorHAnsi"/>
          <w:color w:val="000000"/>
          <w:sz w:val="22"/>
          <w:szCs w:val="22"/>
        </w:rPr>
        <w:t>авторегрес</w:t>
      </w:r>
      <w:r w:rsidR="00082955" w:rsidRPr="00082955">
        <w:rPr>
          <w:rFonts w:asciiTheme="minorHAnsi" w:hAnsiTheme="minorHAnsi"/>
          <w:color w:val="000000"/>
          <w:sz w:val="22"/>
          <w:szCs w:val="22"/>
        </w:rPr>
        <w:t>сионная</w:t>
      </w:r>
      <w:proofErr w:type="spellEnd"/>
      <w:r w:rsidR="00082955" w:rsidRPr="00082955">
        <w:rPr>
          <w:rFonts w:asciiTheme="minorHAnsi" w:hAnsiTheme="minorHAnsi"/>
          <w:color w:val="000000"/>
          <w:sz w:val="22"/>
          <w:szCs w:val="22"/>
        </w:rPr>
        <w:t xml:space="preserve"> модель. Рассмотрена регрессионная модель, содержащая фиктивные переменные, соответствующие сезонному компоненту. Показано применение метода наименьших квадратов для прогнозирования месячных и квартальных временных рядов</w:t>
      </w:r>
      <w:r>
        <w:rPr>
          <w:rFonts w:asciiTheme="minorHAnsi" w:hAnsiTheme="minorHAnsi"/>
          <w:color w:val="000000"/>
          <w:sz w:val="22"/>
          <w:szCs w:val="22"/>
        </w:rPr>
        <w:t xml:space="preserve"> (рис. 29)</w:t>
      </w:r>
      <w:r w:rsidR="00082955" w:rsidRPr="00082955">
        <w:rPr>
          <w:rFonts w:asciiTheme="minorHAnsi" w:hAnsiTheme="minorHAnsi"/>
          <w:color w:val="000000"/>
          <w:sz w:val="22"/>
          <w:szCs w:val="22"/>
        </w:rPr>
        <w:t>.</w:t>
      </w:r>
    </w:p>
    <w:p w:rsidR="00E35654" w:rsidRPr="00035D73" w:rsidRDefault="00035D73" w:rsidP="0008295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247306" cy="447690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9. Структурная схема заметки.jpg"/>
                    <pic:cNvPicPr/>
                  </pic:nvPicPr>
                  <pic:blipFill>
                    <a:blip r:embed="rId56">
                      <a:extLst>
                        <a:ext uri="{28A0092B-C50C-407E-A947-70E740481C1C}">
                          <a14:useLocalDpi xmlns:a14="http://schemas.microsoft.com/office/drawing/2010/main" val="0"/>
                        </a:ext>
                      </a:extLst>
                    </a:blip>
                    <a:stretch>
                      <a:fillRect/>
                    </a:stretch>
                  </pic:blipFill>
                  <pic:spPr>
                    <a:xfrm>
                      <a:off x="0" y="0"/>
                      <a:ext cx="5251532" cy="4480508"/>
                    </a:xfrm>
                    <a:prstGeom prst="rect">
                      <a:avLst/>
                    </a:prstGeom>
                  </pic:spPr>
                </pic:pic>
              </a:graphicData>
            </a:graphic>
          </wp:inline>
        </w:drawing>
      </w:r>
    </w:p>
    <w:p w:rsidR="00204FC5" w:rsidRPr="00204FC5" w:rsidRDefault="00035D73" w:rsidP="0008295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29</w:t>
      </w:r>
      <w:r w:rsidR="00E35654">
        <w:rPr>
          <w:rFonts w:asciiTheme="minorHAnsi" w:hAnsiTheme="minorHAnsi"/>
          <w:color w:val="000000"/>
          <w:sz w:val="22"/>
          <w:szCs w:val="22"/>
        </w:rPr>
        <w:t>.</w:t>
      </w:r>
      <w:r w:rsidR="00204FC5" w:rsidRPr="00204FC5">
        <w:rPr>
          <w:rFonts w:asciiTheme="minorHAnsi" w:hAnsiTheme="minorHAnsi"/>
          <w:color w:val="000000"/>
          <w:sz w:val="22"/>
          <w:szCs w:val="22"/>
        </w:rPr>
        <w:t xml:space="preserve"> Структурная схема </w:t>
      </w:r>
      <w:r w:rsidR="00E35654">
        <w:rPr>
          <w:rFonts w:asciiTheme="minorHAnsi" w:hAnsiTheme="minorHAnsi"/>
          <w:color w:val="000000"/>
          <w:sz w:val="22"/>
          <w:szCs w:val="22"/>
        </w:rPr>
        <w:t>заметки</w:t>
      </w:r>
    </w:p>
    <w:p w:rsidR="0066176C" w:rsidRPr="007E4F78" w:rsidRDefault="00501DDE" w:rsidP="00082955">
      <w:pPr>
        <w:pStyle w:val="ac"/>
        <w:spacing w:before="0" w:beforeAutospacing="0" w:after="120" w:afterAutospacing="0"/>
        <w:rPr>
          <w:rFonts w:asciiTheme="minorHAnsi" w:hAnsiTheme="minorHAnsi"/>
          <w:color w:val="000000"/>
          <w:sz w:val="22"/>
          <w:szCs w:val="22"/>
        </w:rPr>
      </w:pPr>
      <w:r w:rsidRPr="000D478A">
        <w:rPr>
          <w:rFonts w:asciiTheme="minorHAnsi" w:hAnsiTheme="minorHAnsi"/>
          <w:color w:val="000000"/>
          <w:sz w:val="22"/>
          <w:szCs w:val="22"/>
        </w:rPr>
        <w:t>Предыдущая</w:t>
      </w:r>
      <w:r w:rsidRPr="007E4F78">
        <w:rPr>
          <w:rFonts w:asciiTheme="minorHAnsi" w:hAnsiTheme="minorHAnsi"/>
          <w:color w:val="000000"/>
          <w:sz w:val="22"/>
          <w:szCs w:val="22"/>
        </w:rPr>
        <w:t xml:space="preserve"> </w:t>
      </w:r>
      <w:r w:rsidRPr="000D478A">
        <w:rPr>
          <w:rFonts w:asciiTheme="minorHAnsi" w:hAnsiTheme="minorHAnsi"/>
          <w:color w:val="000000"/>
          <w:sz w:val="22"/>
          <w:szCs w:val="22"/>
        </w:rPr>
        <w:t>заметка</w:t>
      </w:r>
      <w:r w:rsidR="00720FDE" w:rsidRPr="00720FDE">
        <w:t xml:space="preserve"> </w:t>
      </w:r>
      <w:hyperlink r:id="rId57" w:history="1">
        <w:r w:rsidR="00720FDE" w:rsidRPr="00720FDE">
          <w:rPr>
            <w:rStyle w:val="a3"/>
            <w:rFonts w:asciiTheme="minorHAnsi" w:hAnsiTheme="minorHAnsi"/>
            <w:sz w:val="22"/>
            <w:szCs w:val="22"/>
          </w:rPr>
          <w:t>Построение моделей множественной регрессии</w:t>
        </w:r>
      </w:hyperlink>
    </w:p>
    <w:p w:rsidR="00501DDE" w:rsidRPr="00283ADF" w:rsidRDefault="00501DDE" w:rsidP="00082955">
      <w:pPr>
        <w:pStyle w:val="ac"/>
        <w:spacing w:before="0" w:beforeAutospacing="0" w:after="120" w:afterAutospacing="0"/>
        <w:rPr>
          <w:rFonts w:asciiTheme="minorHAnsi" w:hAnsiTheme="minorHAnsi"/>
          <w:b/>
          <w:color w:val="000000"/>
          <w:sz w:val="22"/>
          <w:szCs w:val="22"/>
        </w:rPr>
      </w:pPr>
      <w:r>
        <w:rPr>
          <w:rFonts w:asciiTheme="minorHAnsi" w:hAnsiTheme="minorHAnsi"/>
          <w:color w:val="000000"/>
          <w:sz w:val="22"/>
          <w:szCs w:val="22"/>
        </w:rPr>
        <w:t xml:space="preserve">Следующая заметка </w:t>
      </w:r>
    </w:p>
    <w:p w:rsidR="00703539" w:rsidRDefault="00501DDE" w:rsidP="00082955">
      <w:pPr>
        <w:pStyle w:val="ac"/>
        <w:spacing w:before="0" w:beforeAutospacing="0" w:after="120" w:afterAutospacing="0"/>
        <w:rPr>
          <w:rStyle w:val="a3"/>
          <w:rFonts w:asciiTheme="minorHAnsi" w:hAnsiTheme="minorHAnsi"/>
          <w:sz w:val="22"/>
          <w:szCs w:val="22"/>
        </w:rPr>
      </w:pPr>
      <w:r w:rsidRPr="000D478A">
        <w:rPr>
          <w:rFonts w:asciiTheme="minorHAnsi" w:hAnsiTheme="minorHAnsi"/>
          <w:color w:val="000000"/>
          <w:sz w:val="22"/>
          <w:szCs w:val="22"/>
        </w:rPr>
        <w:t>К оглавлению </w:t>
      </w:r>
      <w:hyperlink r:id="rId58" w:history="1">
        <w:r w:rsidRPr="000D478A">
          <w:rPr>
            <w:rStyle w:val="a3"/>
            <w:rFonts w:asciiTheme="minorHAnsi" w:hAnsiTheme="minorHAnsi"/>
            <w:sz w:val="22"/>
            <w:szCs w:val="22"/>
          </w:rPr>
          <w:t>Статистика для менеджеров с использованием Microsoft Excel</w:t>
        </w:r>
      </w:hyperlink>
    </w:p>
    <w:sectPr w:rsidR="00703539" w:rsidSect="00885EEC">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855" w:rsidRDefault="00392855" w:rsidP="00C348E1">
      <w:pPr>
        <w:spacing w:after="0" w:line="240" w:lineRule="auto"/>
      </w:pPr>
      <w:r>
        <w:separator/>
      </w:r>
    </w:p>
  </w:endnote>
  <w:endnote w:type="continuationSeparator" w:id="0">
    <w:p w:rsidR="00392855" w:rsidRDefault="00392855" w:rsidP="00C3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855" w:rsidRDefault="00392855" w:rsidP="00C348E1">
      <w:pPr>
        <w:spacing w:after="0" w:line="240" w:lineRule="auto"/>
      </w:pPr>
      <w:r>
        <w:separator/>
      </w:r>
    </w:p>
  </w:footnote>
  <w:footnote w:type="continuationSeparator" w:id="0">
    <w:p w:rsidR="00392855" w:rsidRDefault="00392855" w:rsidP="00C348E1">
      <w:pPr>
        <w:spacing w:after="0" w:line="240" w:lineRule="auto"/>
      </w:pPr>
      <w:r>
        <w:continuationSeparator/>
      </w:r>
    </w:p>
  </w:footnote>
  <w:footnote w:id="1">
    <w:p w:rsidR="00392855" w:rsidRPr="00716B72" w:rsidRDefault="00392855" w:rsidP="00A63C0E">
      <w:pPr>
        <w:pStyle w:val="a9"/>
      </w:pPr>
      <w:r>
        <w:rPr>
          <w:rStyle w:val="ab"/>
        </w:rPr>
        <w:footnoteRef/>
      </w:r>
      <w:r>
        <w:t xml:space="preserve"> Используются материалы книги Левин и др. Статистика для менеджеров. – М.: Вильямс, 2004. – с. 983–1074</w:t>
      </w:r>
    </w:p>
  </w:footnote>
  <w:footnote w:id="2">
    <w:p w:rsidR="00392855" w:rsidRDefault="00392855">
      <w:pPr>
        <w:pStyle w:val="a9"/>
      </w:pPr>
      <w:r>
        <w:rPr>
          <w:rStyle w:val="ab"/>
        </w:rPr>
        <w:footnoteRef/>
      </w:r>
      <w:r>
        <w:t xml:space="preserve"> </w:t>
      </w:r>
      <w:r w:rsidRPr="005C2185">
        <w:t xml:space="preserve">Тестовая </w:t>
      </w:r>
      <w:r w:rsidRPr="005C2185">
        <w:rPr>
          <w:i/>
        </w:rPr>
        <w:t>t</w:t>
      </w:r>
      <w:r w:rsidRPr="005C2185">
        <w:t xml:space="preserve">-статистика теряет </w:t>
      </w:r>
      <w:r w:rsidRPr="005C2185">
        <w:rPr>
          <w:i/>
        </w:rPr>
        <w:t>р</w:t>
      </w:r>
      <w:r w:rsidRPr="005C2185">
        <w:t xml:space="preserve"> степеней свободы при оценке наклона и одну при оценке сдвига генеральной совокупности откликов. Еще </w:t>
      </w:r>
      <w:r w:rsidRPr="005C2185">
        <w:rPr>
          <w:i/>
        </w:rPr>
        <w:t>р</w:t>
      </w:r>
      <w:r w:rsidRPr="005C2185">
        <w:t xml:space="preserve"> степеней свободы утрачиваются при сравнении значений временного ряда.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73C21"/>
    <w:multiLevelType w:val="hybridMultilevel"/>
    <w:tmpl w:val="23607F6C"/>
    <w:lvl w:ilvl="0" w:tplc="DC8C7828">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E3406"/>
    <w:multiLevelType w:val="hybridMultilevel"/>
    <w:tmpl w:val="8B96973C"/>
    <w:lvl w:ilvl="0" w:tplc="14EAA2F2">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31238"/>
    <w:multiLevelType w:val="hybridMultilevel"/>
    <w:tmpl w:val="9F08638A"/>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35471E"/>
    <w:multiLevelType w:val="hybridMultilevel"/>
    <w:tmpl w:val="03DC4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DF56F9"/>
    <w:multiLevelType w:val="hybridMultilevel"/>
    <w:tmpl w:val="CD106D0C"/>
    <w:lvl w:ilvl="0" w:tplc="41269AF0">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F05AA4"/>
    <w:multiLevelType w:val="hybridMultilevel"/>
    <w:tmpl w:val="F274D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036AF8"/>
    <w:multiLevelType w:val="hybridMultilevel"/>
    <w:tmpl w:val="CFAEE0C4"/>
    <w:lvl w:ilvl="0" w:tplc="0419000F">
      <w:start w:val="1"/>
      <w:numFmt w:val="decimal"/>
      <w:lvlText w:val="%1."/>
      <w:lvlJc w:val="left"/>
      <w:pPr>
        <w:ind w:left="1065" w:hanging="705"/>
      </w:pPr>
      <w:rPr>
        <w:rFont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7D370F"/>
    <w:multiLevelType w:val="hybridMultilevel"/>
    <w:tmpl w:val="E2C68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7F4921"/>
    <w:multiLevelType w:val="hybridMultilevel"/>
    <w:tmpl w:val="A3AC914A"/>
    <w:lvl w:ilvl="0" w:tplc="F9F27BAA">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0A1DAF"/>
    <w:multiLevelType w:val="hybridMultilevel"/>
    <w:tmpl w:val="642C6780"/>
    <w:lvl w:ilvl="0" w:tplc="5E7E85D2">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710363"/>
    <w:multiLevelType w:val="hybridMultilevel"/>
    <w:tmpl w:val="22F21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7A3992"/>
    <w:multiLevelType w:val="hybridMultilevel"/>
    <w:tmpl w:val="94285AFE"/>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3406F6"/>
    <w:multiLevelType w:val="hybridMultilevel"/>
    <w:tmpl w:val="07EEA2C8"/>
    <w:lvl w:ilvl="0" w:tplc="BAA253C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797941"/>
    <w:multiLevelType w:val="hybridMultilevel"/>
    <w:tmpl w:val="710A1682"/>
    <w:lvl w:ilvl="0" w:tplc="41269AF0">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DD4829"/>
    <w:multiLevelType w:val="hybridMultilevel"/>
    <w:tmpl w:val="40F8B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22232A"/>
    <w:multiLevelType w:val="hybridMultilevel"/>
    <w:tmpl w:val="CB5E8000"/>
    <w:lvl w:ilvl="0" w:tplc="6F24485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AA6A6B"/>
    <w:multiLevelType w:val="hybridMultilevel"/>
    <w:tmpl w:val="9D5C6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E64CC4"/>
    <w:multiLevelType w:val="hybridMultilevel"/>
    <w:tmpl w:val="A0B0EE64"/>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6665D0"/>
    <w:multiLevelType w:val="hybridMultilevel"/>
    <w:tmpl w:val="4D402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1D709B"/>
    <w:multiLevelType w:val="hybridMultilevel"/>
    <w:tmpl w:val="7CCE5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20407A"/>
    <w:multiLevelType w:val="hybridMultilevel"/>
    <w:tmpl w:val="747C5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9430A0"/>
    <w:multiLevelType w:val="hybridMultilevel"/>
    <w:tmpl w:val="EF368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7"/>
  </w:num>
  <w:num w:numId="4">
    <w:abstractNumId w:val="12"/>
  </w:num>
  <w:num w:numId="5">
    <w:abstractNumId w:val="11"/>
  </w:num>
  <w:num w:numId="6">
    <w:abstractNumId w:val="5"/>
  </w:num>
  <w:num w:numId="7">
    <w:abstractNumId w:val="3"/>
  </w:num>
  <w:num w:numId="8">
    <w:abstractNumId w:val="1"/>
  </w:num>
  <w:num w:numId="9">
    <w:abstractNumId w:val="10"/>
  </w:num>
  <w:num w:numId="10">
    <w:abstractNumId w:val="0"/>
  </w:num>
  <w:num w:numId="11">
    <w:abstractNumId w:val="16"/>
  </w:num>
  <w:num w:numId="12">
    <w:abstractNumId w:val="15"/>
  </w:num>
  <w:num w:numId="13">
    <w:abstractNumId w:val="18"/>
  </w:num>
  <w:num w:numId="14">
    <w:abstractNumId w:val="8"/>
  </w:num>
  <w:num w:numId="15">
    <w:abstractNumId w:val="6"/>
  </w:num>
  <w:num w:numId="16">
    <w:abstractNumId w:val="19"/>
  </w:num>
  <w:num w:numId="17">
    <w:abstractNumId w:val="9"/>
  </w:num>
  <w:num w:numId="18">
    <w:abstractNumId w:val="14"/>
  </w:num>
  <w:num w:numId="19">
    <w:abstractNumId w:val="13"/>
  </w:num>
  <w:num w:numId="20">
    <w:abstractNumId w:val="4"/>
  </w:num>
  <w:num w:numId="21">
    <w:abstractNumId w:val="20"/>
  </w:num>
  <w:num w:numId="2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68"/>
    <w:rsid w:val="00005714"/>
    <w:rsid w:val="0000757B"/>
    <w:rsid w:val="000078AA"/>
    <w:rsid w:val="000107C7"/>
    <w:rsid w:val="00010F61"/>
    <w:rsid w:val="00015D57"/>
    <w:rsid w:val="00016478"/>
    <w:rsid w:val="00026437"/>
    <w:rsid w:val="00026D11"/>
    <w:rsid w:val="00033144"/>
    <w:rsid w:val="000333B2"/>
    <w:rsid w:val="00033615"/>
    <w:rsid w:val="00035D73"/>
    <w:rsid w:val="000401AC"/>
    <w:rsid w:val="000409F3"/>
    <w:rsid w:val="000418D1"/>
    <w:rsid w:val="00050630"/>
    <w:rsid w:val="0006075E"/>
    <w:rsid w:val="000609B1"/>
    <w:rsid w:val="00063438"/>
    <w:rsid w:val="00064F8A"/>
    <w:rsid w:val="00066AF7"/>
    <w:rsid w:val="00067699"/>
    <w:rsid w:val="00071123"/>
    <w:rsid w:val="00072E5B"/>
    <w:rsid w:val="00075D69"/>
    <w:rsid w:val="00076A9B"/>
    <w:rsid w:val="00082305"/>
    <w:rsid w:val="00082955"/>
    <w:rsid w:val="00084764"/>
    <w:rsid w:val="00084A78"/>
    <w:rsid w:val="00087B07"/>
    <w:rsid w:val="000A54CE"/>
    <w:rsid w:val="000A5A4A"/>
    <w:rsid w:val="000A61D8"/>
    <w:rsid w:val="000B145D"/>
    <w:rsid w:val="000B5B2E"/>
    <w:rsid w:val="000B6A79"/>
    <w:rsid w:val="000B7E43"/>
    <w:rsid w:val="000B7E8A"/>
    <w:rsid w:val="000C02AA"/>
    <w:rsid w:val="000C1AD0"/>
    <w:rsid w:val="000C1F91"/>
    <w:rsid w:val="000C2AD7"/>
    <w:rsid w:val="000C6DFD"/>
    <w:rsid w:val="000D0586"/>
    <w:rsid w:val="000D0ED6"/>
    <w:rsid w:val="000D1EA6"/>
    <w:rsid w:val="000D3DCC"/>
    <w:rsid w:val="000D53EC"/>
    <w:rsid w:val="000E2B94"/>
    <w:rsid w:val="000E3326"/>
    <w:rsid w:val="000E42A8"/>
    <w:rsid w:val="000E435F"/>
    <w:rsid w:val="000F2A3C"/>
    <w:rsid w:val="00101629"/>
    <w:rsid w:val="00102B99"/>
    <w:rsid w:val="00107767"/>
    <w:rsid w:val="00107814"/>
    <w:rsid w:val="001112ED"/>
    <w:rsid w:val="001126DA"/>
    <w:rsid w:val="0011287A"/>
    <w:rsid w:val="001172E9"/>
    <w:rsid w:val="00117372"/>
    <w:rsid w:val="00117FC2"/>
    <w:rsid w:val="00123036"/>
    <w:rsid w:val="00124EDE"/>
    <w:rsid w:val="00127111"/>
    <w:rsid w:val="00127A28"/>
    <w:rsid w:val="00135D81"/>
    <w:rsid w:val="00143ED0"/>
    <w:rsid w:val="00144BC7"/>
    <w:rsid w:val="00145BAC"/>
    <w:rsid w:val="00145E11"/>
    <w:rsid w:val="00146A3E"/>
    <w:rsid w:val="00161683"/>
    <w:rsid w:val="001637CE"/>
    <w:rsid w:val="00164FA0"/>
    <w:rsid w:val="001753BE"/>
    <w:rsid w:val="001764B9"/>
    <w:rsid w:val="0018052C"/>
    <w:rsid w:val="00182E2A"/>
    <w:rsid w:val="00193DAF"/>
    <w:rsid w:val="00194980"/>
    <w:rsid w:val="001978BE"/>
    <w:rsid w:val="001A1168"/>
    <w:rsid w:val="001A1AE7"/>
    <w:rsid w:val="001A23A4"/>
    <w:rsid w:val="001A5259"/>
    <w:rsid w:val="001A624A"/>
    <w:rsid w:val="001B00F2"/>
    <w:rsid w:val="001B0C5C"/>
    <w:rsid w:val="001C277B"/>
    <w:rsid w:val="001C2C08"/>
    <w:rsid w:val="001D4209"/>
    <w:rsid w:val="001D6316"/>
    <w:rsid w:val="001E0BF5"/>
    <w:rsid w:val="001F21A1"/>
    <w:rsid w:val="00201E5A"/>
    <w:rsid w:val="002039FB"/>
    <w:rsid w:val="00204D03"/>
    <w:rsid w:val="00204FC5"/>
    <w:rsid w:val="00205D42"/>
    <w:rsid w:val="0020706C"/>
    <w:rsid w:val="00212508"/>
    <w:rsid w:val="0021405C"/>
    <w:rsid w:val="00216089"/>
    <w:rsid w:val="00220075"/>
    <w:rsid w:val="002265F0"/>
    <w:rsid w:val="0022700E"/>
    <w:rsid w:val="00233CAE"/>
    <w:rsid w:val="00243FFF"/>
    <w:rsid w:val="002476F8"/>
    <w:rsid w:val="002511B1"/>
    <w:rsid w:val="00253D66"/>
    <w:rsid w:val="00267F9C"/>
    <w:rsid w:val="0027376C"/>
    <w:rsid w:val="00275E3B"/>
    <w:rsid w:val="00282F4A"/>
    <w:rsid w:val="00283ADF"/>
    <w:rsid w:val="00290DF8"/>
    <w:rsid w:val="00292E47"/>
    <w:rsid w:val="00293C29"/>
    <w:rsid w:val="00295793"/>
    <w:rsid w:val="002A4972"/>
    <w:rsid w:val="002A7CB9"/>
    <w:rsid w:val="002B0F26"/>
    <w:rsid w:val="002B1FCE"/>
    <w:rsid w:val="002B41BC"/>
    <w:rsid w:val="002B4882"/>
    <w:rsid w:val="002C002F"/>
    <w:rsid w:val="002C47B6"/>
    <w:rsid w:val="002C6056"/>
    <w:rsid w:val="002C7E97"/>
    <w:rsid w:val="002D0D82"/>
    <w:rsid w:val="002D0FF6"/>
    <w:rsid w:val="002D1FB4"/>
    <w:rsid w:val="002D2FCE"/>
    <w:rsid w:val="002D4BB2"/>
    <w:rsid w:val="002E07E4"/>
    <w:rsid w:val="002E1A34"/>
    <w:rsid w:val="002E272F"/>
    <w:rsid w:val="002E2EF8"/>
    <w:rsid w:val="002F0573"/>
    <w:rsid w:val="002F0F50"/>
    <w:rsid w:val="002F11D0"/>
    <w:rsid w:val="002F2A54"/>
    <w:rsid w:val="002F364F"/>
    <w:rsid w:val="002F58D8"/>
    <w:rsid w:val="002F5BBE"/>
    <w:rsid w:val="002F631F"/>
    <w:rsid w:val="002F6452"/>
    <w:rsid w:val="002F71DB"/>
    <w:rsid w:val="00301640"/>
    <w:rsid w:val="00307748"/>
    <w:rsid w:val="003227FA"/>
    <w:rsid w:val="00324F18"/>
    <w:rsid w:val="00330A82"/>
    <w:rsid w:val="00330BB8"/>
    <w:rsid w:val="00332156"/>
    <w:rsid w:val="0033239C"/>
    <w:rsid w:val="003338CC"/>
    <w:rsid w:val="003405DD"/>
    <w:rsid w:val="00340653"/>
    <w:rsid w:val="00340740"/>
    <w:rsid w:val="0034158D"/>
    <w:rsid w:val="0034227B"/>
    <w:rsid w:val="00342AA5"/>
    <w:rsid w:val="00347E57"/>
    <w:rsid w:val="00351001"/>
    <w:rsid w:val="003568E4"/>
    <w:rsid w:val="00357F9C"/>
    <w:rsid w:val="00365DA8"/>
    <w:rsid w:val="00372BCE"/>
    <w:rsid w:val="00375C32"/>
    <w:rsid w:val="00375F02"/>
    <w:rsid w:val="00376D3D"/>
    <w:rsid w:val="003778D5"/>
    <w:rsid w:val="003817BA"/>
    <w:rsid w:val="00387DE5"/>
    <w:rsid w:val="0039254B"/>
    <w:rsid w:val="0039266E"/>
    <w:rsid w:val="00392855"/>
    <w:rsid w:val="00394B1D"/>
    <w:rsid w:val="00395720"/>
    <w:rsid w:val="003973E1"/>
    <w:rsid w:val="003A1753"/>
    <w:rsid w:val="003B0303"/>
    <w:rsid w:val="003B07BA"/>
    <w:rsid w:val="003B0E6E"/>
    <w:rsid w:val="003B17C8"/>
    <w:rsid w:val="003B359D"/>
    <w:rsid w:val="003B598E"/>
    <w:rsid w:val="003B793B"/>
    <w:rsid w:val="003C005C"/>
    <w:rsid w:val="003C0457"/>
    <w:rsid w:val="003C2CD2"/>
    <w:rsid w:val="003C5A76"/>
    <w:rsid w:val="003D0B8F"/>
    <w:rsid w:val="003D2F6B"/>
    <w:rsid w:val="003D3B03"/>
    <w:rsid w:val="003D65A8"/>
    <w:rsid w:val="003D6CC9"/>
    <w:rsid w:val="003D7DE3"/>
    <w:rsid w:val="003E145E"/>
    <w:rsid w:val="003E593F"/>
    <w:rsid w:val="003E67DF"/>
    <w:rsid w:val="003F1DED"/>
    <w:rsid w:val="003F7554"/>
    <w:rsid w:val="00400D38"/>
    <w:rsid w:val="004035FE"/>
    <w:rsid w:val="00404265"/>
    <w:rsid w:val="004042C4"/>
    <w:rsid w:val="00423182"/>
    <w:rsid w:val="00424E23"/>
    <w:rsid w:val="00432652"/>
    <w:rsid w:val="00432660"/>
    <w:rsid w:val="004402B8"/>
    <w:rsid w:val="004420CC"/>
    <w:rsid w:val="0044236E"/>
    <w:rsid w:val="00445097"/>
    <w:rsid w:val="00445340"/>
    <w:rsid w:val="00447EB7"/>
    <w:rsid w:val="00453438"/>
    <w:rsid w:val="00453E9E"/>
    <w:rsid w:val="00454F5E"/>
    <w:rsid w:val="00461D1D"/>
    <w:rsid w:val="00464B29"/>
    <w:rsid w:val="0047129E"/>
    <w:rsid w:val="00475DEA"/>
    <w:rsid w:val="004768A6"/>
    <w:rsid w:val="00480B4B"/>
    <w:rsid w:val="00481722"/>
    <w:rsid w:val="00494115"/>
    <w:rsid w:val="0049591C"/>
    <w:rsid w:val="00496464"/>
    <w:rsid w:val="00497122"/>
    <w:rsid w:val="004A2D7B"/>
    <w:rsid w:val="004A33D3"/>
    <w:rsid w:val="004A47E0"/>
    <w:rsid w:val="004A7576"/>
    <w:rsid w:val="004B4B0D"/>
    <w:rsid w:val="004C2A7B"/>
    <w:rsid w:val="004C6C03"/>
    <w:rsid w:val="004D02BB"/>
    <w:rsid w:val="004D02FE"/>
    <w:rsid w:val="004D41CC"/>
    <w:rsid w:val="004D7540"/>
    <w:rsid w:val="004E39B8"/>
    <w:rsid w:val="004E69CD"/>
    <w:rsid w:val="004F1D66"/>
    <w:rsid w:val="004F3D86"/>
    <w:rsid w:val="004F6D06"/>
    <w:rsid w:val="00501DDE"/>
    <w:rsid w:val="0050434F"/>
    <w:rsid w:val="005047DE"/>
    <w:rsid w:val="005058DC"/>
    <w:rsid w:val="00507E3F"/>
    <w:rsid w:val="005150BC"/>
    <w:rsid w:val="00521C48"/>
    <w:rsid w:val="00521C7E"/>
    <w:rsid w:val="00522507"/>
    <w:rsid w:val="005238C7"/>
    <w:rsid w:val="005240E7"/>
    <w:rsid w:val="00527625"/>
    <w:rsid w:val="005330A9"/>
    <w:rsid w:val="00533283"/>
    <w:rsid w:val="005362C3"/>
    <w:rsid w:val="00540541"/>
    <w:rsid w:val="005410D4"/>
    <w:rsid w:val="00541D1E"/>
    <w:rsid w:val="0054349E"/>
    <w:rsid w:val="005500E7"/>
    <w:rsid w:val="00552B2B"/>
    <w:rsid w:val="00553C73"/>
    <w:rsid w:val="0055466E"/>
    <w:rsid w:val="00555D27"/>
    <w:rsid w:val="005578FD"/>
    <w:rsid w:val="005667A2"/>
    <w:rsid w:val="00566C52"/>
    <w:rsid w:val="00567C04"/>
    <w:rsid w:val="00574172"/>
    <w:rsid w:val="00581560"/>
    <w:rsid w:val="005815F3"/>
    <w:rsid w:val="00581668"/>
    <w:rsid w:val="00585B2A"/>
    <w:rsid w:val="00585BEA"/>
    <w:rsid w:val="005903EE"/>
    <w:rsid w:val="00592397"/>
    <w:rsid w:val="0059403D"/>
    <w:rsid w:val="00596380"/>
    <w:rsid w:val="0059669E"/>
    <w:rsid w:val="0059724B"/>
    <w:rsid w:val="005A0A38"/>
    <w:rsid w:val="005A1C65"/>
    <w:rsid w:val="005A488B"/>
    <w:rsid w:val="005A5731"/>
    <w:rsid w:val="005A6D7D"/>
    <w:rsid w:val="005B09F5"/>
    <w:rsid w:val="005B0DA2"/>
    <w:rsid w:val="005B127A"/>
    <w:rsid w:val="005B516A"/>
    <w:rsid w:val="005B5CEB"/>
    <w:rsid w:val="005B7FF1"/>
    <w:rsid w:val="005C2185"/>
    <w:rsid w:val="005C680F"/>
    <w:rsid w:val="005D2698"/>
    <w:rsid w:val="005D5CE2"/>
    <w:rsid w:val="005E4699"/>
    <w:rsid w:val="005E4B74"/>
    <w:rsid w:val="005E518D"/>
    <w:rsid w:val="005E66D4"/>
    <w:rsid w:val="005F185D"/>
    <w:rsid w:val="005F3A11"/>
    <w:rsid w:val="005F757E"/>
    <w:rsid w:val="006019E3"/>
    <w:rsid w:val="00601E26"/>
    <w:rsid w:val="00602AB0"/>
    <w:rsid w:val="0061004F"/>
    <w:rsid w:val="00612F9F"/>
    <w:rsid w:val="00615D74"/>
    <w:rsid w:val="00622359"/>
    <w:rsid w:val="006275C8"/>
    <w:rsid w:val="0063279A"/>
    <w:rsid w:val="00632DE0"/>
    <w:rsid w:val="00635F2E"/>
    <w:rsid w:val="00636DDB"/>
    <w:rsid w:val="00642A1D"/>
    <w:rsid w:val="00642DD6"/>
    <w:rsid w:val="0064315D"/>
    <w:rsid w:val="00645354"/>
    <w:rsid w:val="00647A85"/>
    <w:rsid w:val="00650C17"/>
    <w:rsid w:val="0066176C"/>
    <w:rsid w:val="0066573F"/>
    <w:rsid w:val="00670BBB"/>
    <w:rsid w:val="006717D1"/>
    <w:rsid w:val="00672AFE"/>
    <w:rsid w:val="00673F07"/>
    <w:rsid w:val="00674A86"/>
    <w:rsid w:val="00675237"/>
    <w:rsid w:val="00684CE5"/>
    <w:rsid w:val="00686701"/>
    <w:rsid w:val="006868F5"/>
    <w:rsid w:val="00690F59"/>
    <w:rsid w:val="00693AA3"/>
    <w:rsid w:val="006A0466"/>
    <w:rsid w:val="006A10E3"/>
    <w:rsid w:val="006A1619"/>
    <w:rsid w:val="006A27F3"/>
    <w:rsid w:val="006A5A69"/>
    <w:rsid w:val="006B05AB"/>
    <w:rsid w:val="006B0F9B"/>
    <w:rsid w:val="006B33AD"/>
    <w:rsid w:val="006B3E37"/>
    <w:rsid w:val="006B4717"/>
    <w:rsid w:val="006B52C3"/>
    <w:rsid w:val="006B55B7"/>
    <w:rsid w:val="006B5679"/>
    <w:rsid w:val="006C05CA"/>
    <w:rsid w:val="006C4F76"/>
    <w:rsid w:val="006D06B7"/>
    <w:rsid w:val="006E0ACF"/>
    <w:rsid w:val="006E43EB"/>
    <w:rsid w:val="006E526E"/>
    <w:rsid w:val="006E62CA"/>
    <w:rsid w:val="006E6748"/>
    <w:rsid w:val="006E681E"/>
    <w:rsid w:val="006E7928"/>
    <w:rsid w:val="006F17FF"/>
    <w:rsid w:val="006F19E8"/>
    <w:rsid w:val="006F45AB"/>
    <w:rsid w:val="006F5AED"/>
    <w:rsid w:val="00701913"/>
    <w:rsid w:val="00702F80"/>
    <w:rsid w:val="007030FE"/>
    <w:rsid w:val="00703539"/>
    <w:rsid w:val="007051D2"/>
    <w:rsid w:val="0071127C"/>
    <w:rsid w:val="00711378"/>
    <w:rsid w:val="0071163B"/>
    <w:rsid w:val="00716B72"/>
    <w:rsid w:val="00720328"/>
    <w:rsid w:val="00720FDE"/>
    <w:rsid w:val="007305EB"/>
    <w:rsid w:val="00733915"/>
    <w:rsid w:val="0073488C"/>
    <w:rsid w:val="007359D6"/>
    <w:rsid w:val="00737701"/>
    <w:rsid w:val="00742080"/>
    <w:rsid w:val="00754434"/>
    <w:rsid w:val="0075591E"/>
    <w:rsid w:val="0075770E"/>
    <w:rsid w:val="00765822"/>
    <w:rsid w:val="0078287D"/>
    <w:rsid w:val="00784595"/>
    <w:rsid w:val="007850BA"/>
    <w:rsid w:val="007868CA"/>
    <w:rsid w:val="00786A81"/>
    <w:rsid w:val="00795BB8"/>
    <w:rsid w:val="0079644F"/>
    <w:rsid w:val="00796F97"/>
    <w:rsid w:val="007A3224"/>
    <w:rsid w:val="007A3A44"/>
    <w:rsid w:val="007A4FC7"/>
    <w:rsid w:val="007B03E4"/>
    <w:rsid w:val="007B2989"/>
    <w:rsid w:val="007B7250"/>
    <w:rsid w:val="007C3E32"/>
    <w:rsid w:val="007E26A0"/>
    <w:rsid w:val="007E4F78"/>
    <w:rsid w:val="007E5517"/>
    <w:rsid w:val="007F0BB7"/>
    <w:rsid w:val="007F30A9"/>
    <w:rsid w:val="007F5737"/>
    <w:rsid w:val="008020C3"/>
    <w:rsid w:val="00802D82"/>
    <w:rsid w:val="00803A04"/>
    <w:rsid w:val="00804D3E"/>
    <w:rsid w:val="00810A7F"/>
    <w:rsid w:val="008111FC"/>
    <w:rsid w:val="00811DFE"/>
    <w:rsid w:val="00814871"/>
    <w:rsid w:val="00821592"/>
    <w:rsid w:val="0082192F"/>
    <w:rsid w:val="008310CD"/>
    <w:rsid w:val="0083161E"/>
    <w:rsid w:val="00831A2F"/>
    <w:rsid w:val="00833A22"/>
    <w:rsid w:val="008341A9"/>
    <w:rsid w:val="00844D41"/>
    <w:rsid w:val="00851632"/>
    <w:rsid w:val="00852238"/>
    <w:rsid w:val="00856B0F"/>
    <w:rsid w:val="0085766B"/>
    <w:rsid w:val="00857B80"/>
    <w:rsid w:val="0086002D"/>
    <w:rsid w:val="00861A75"/>
    <w:rsid w:val="008624D2"/>
    <w:rsid w:val="00871759"/>
    <w:rsid w:val="00871BA0"/>
    <w:rsid w:val="008742DD"/>
    <w:rsid w:val="00875C4D"/>
    <w:rsid w:val="008768AD"/>
    <w:rsid w:val="0087753A"/>
    <w:rsid w:val="00885EEC"/>
    <w:rsid w:val="008870CF"/>
    <w:rsid w:val="008908FD"/>
    <w:rsid w:val="008A34EA"/>
    <w:rsid w:val="008A468D"/>
    <w:rsid w:val="008B0BF6"/>
    <w:rsid w:val="008B121B"/>
    <w:rsid w:val="008B1AF0"/>
    <w:rsid w:val="008B679B"/>
    <w:rsid w:val="008C0797"/>
    <w:rsid w:val="008C1C6C"/>
    <w:rsid w:val="008C27C3"/>
    <w:rsid w:val="008C3DC4"/>
    <w:rsid w:val="008C7F94"/>
    <w:rsid w:val="008D072B"/>
    <w:rsid w:val="008D2003"/>
    <w:rsid w:val="008D59EF"/>
    <w:rsid w:val="008E5D8F"/>
    <w:rsid w:val="008F275D"/>
    <w:rsid w:val="008F2F21"/>
    <w:rsid w:val="008F3678"/>
    <w:rsid w:val="008F4F37"/>
    <w:rsid w:val="00901330"/>
    <w:rsid w:val="00901AB6"/>
    <w:rsid w:val="00901BAE"/>
    <w:rsid w:val="00905149"/>
    <w:rsid w:val="009055ED"/>
    <w:rsid w:val="0090734D"/>
    <w:rsid w:val="00907CFC"/>
    <w:rsid w:val="0091297E"/>
    <w:rsid w:val="0091513F"/>
    <w:rsid w:val="00915791"/>
    <w:rsid w:val="00922E6E"/>
    <w:rsid w:val="009231B8"/>
    <w:rsid w:val="009233B4"/>
    <w:rsid w:val="009261D0"/>
    <w:rsid w:val="009311A0"/>
    <w:rsid w:val="0093555E"/>
    <w:rsid w:val="0093724B"/>
    <w:rsid w:val="009518E1"/>
    <w:rsid w:val="00952D0B"/>
    <w:rsid w:val="00953B55"/>
    <w:rsid w:val="00956F3C"/>
    <w:rsid w:val="00957D47"/>
    <w:rsid w:val="00960C83"/>
    <w:rsid w:val="0096260C"/>
    <w:rsid w:val="00964664"/>
    <w:rsid w:val="00970759"/>
    <w:rsid w:val="009766D1"/>
    <w:rsid w:val="00977891"/>
    <w:rsid w:val="0098389D"/>
    <w:rsid w:val="009839F9"/>
    <w:rsid w:val="0098614A"/>
    <w:rsid w:val="00986172"/>
    <w:rsid w:val="00990773"/>
    <w:rsid w:val="009920BB"/>
    <w:rsid w:val="009957EB"/>
    <w:rsid w:val="00997218"/>
    <w:rsid w:val="009A050F"/>
    <w:rsid w:val="009A6B66"/>
    <w:rsid w:val="009B6867"/>
    <w:rsid w:val="009C1775"/>
    <w:rsid w:val="009C3242"/>
    <w:rsid w:val="009C36C0"/>
    <w:rsid w:val="009C3E56"/>
    <w:rsid w:val="009C5D9C"/>
    <w:rsid w:val="009C69F9"/>
    <w:rsid w:val="009C6C86"/>
    <w:rsid w:val="009D1980"/>
    <w:rsid w:val="009D33F1"/>
    <w:rsid w:val="009E0289"/>
    <w:rsid w:val="009E076D"/>
    <w:rsid w:val="009E4145"/>
    <w:rsid w:val="009E48B7"/>
    <w:rsid w:val="009F0B86"/>
    <w:rsid w:val="009F21B2"/>
    <w:rsid w:val="009F282B"/>
    <w:rsid w:val="009F2CBF"/>
    <w:rsid w:val="00A00AA3"/>
    <w:rsid w:val="00A04C30"/>
    <w:rsid w:val="00A121E2"/>
    <w:rsid w:val="00A15601"/>
    <w:rsid w:val="00A17C4A"/>
    <w:rsid w:val="00A308D3"/>
    <w:rsid w:val="00A30CE0"/>
    <w:rsid w:val="00A34298"/>
    <w:rsid w:val="00A34DD0"/>
    <w:rsid w:val="00A36257"/>
    <w:rsid w:val="00A37AEA"/>
    <w:rsid w:val="00A515E2"/>
    <w:rsid w:val="00A51ECF"/>
    <w:rsid w:val="00A53F55"/>
    <w:rsid w:val="00A63C0E"/>
    <w:rsid w:val="00A663CD"/>
    <w:rsid w:val="00A66903"/>
    <w:rsid w:val="00A66983"/>
    <w:rsid w:val="00A679D7"/>
    <w:rsid w:val="00A70590"/>
    <w:rsid w:val="00A7434C"/>
    <w:rsid w:val="00A77C23"/>
    <w:rsid w:val="00A828D1"/>
    <w:rsid w:val="00A859F8"/>
    <w:rsid w:val="00A86DE5"/>
    <w:rsid w:val="00A90C07"/>
    <w:rsid w:val="00A90FAC"/>
    <w:rsid w:val="00A933B7"/>
    <w:rsid w:val="00A93D19"/>
    <w:rsid w:val="00AA0800"/>
    <w:rsid w:val="00AA2BAE"/>
    <w:rsid w:val="00AA325E"/>
    <w:rsid w:val="00AA3D42"/>
    <w:rsid w:val="00AA43A7"/>
    <w:rsid w:val="00AA4B41"/>
    <w:rsid w:val="00AA742E"/>
    <w:rsid w:val="00AB005D"/>
    <w:rsid w:val="00AB29D8"/>
    <w:rsid w:val="00AB35C0"/>
    <w:rsid w:val="00AB4CE0"/>
    <w:rsid w:val="00AC0280"/>
    <w:rsid w:val="00AC1D1F"/>
    <w:rsid w:val="00AC54AB"/>
    <w:rsid w:val="00AC72C1"/>
    <w:rsid w:val="00AD0F37"/>
    <w:rsid w:val="00AD172C"/>
    <w:rsid w:val="00AD1986"/>
    <w:rsid w:val="00AE0E71"/>
    <w:rsid w:val="00AE12B9"/>
    <w:rsid w:val="00AE150A"/>
    <w:rsid w:val="00AE25E1"/>
    <w:rsid w:val="00AE2C3E"/>
    <w:rsid w:val="00AF2517"/>
    <w:rsid w:val="00AF4F9B"/>
    <w:rsid w:val="00AF52C6"/>
    <w:rsid w:val="00AF60D2"/>
    <w:rsid w:val="00AF6B6C"/>
    <w:rsid w:val="00AF6EC1"/>
    <w:rsid w:val="00AF7209"/>
    <w:rsid w:val="00B010C7"/>
    <w:rsid w:val="00B018BE"/>
    <w:rsid w:val="00B04944"/>
    <w:rsid w:val="00B0724E"/>
    <w:rsid w:val="00B07AD3"/>
    <w:rsid w:val="00B138D0"/>
    <w:rsid w:val="00B149AF"/>
    <w:rsid w:val="00B169C9"/>
    <w:rsid w:val="00B20CD4"/>
    <w:rsid w:val="00B246DA"/>
    <w:rsid w:val="00B27BC7"/>
    <w:rsid w:val="00B31CB5"/>
    <w:rsid w:val="00B33C41"/>
    <w:rsid w:val="00B345E0"/>
    <w:rsid w:val="00B36F7F"/>
    <w:rsid w:val="00B4050F"/>
    <w:rsid w:val="00B415D9"/>
    <w:rsid w:val="00B43EAC"/>
    <w:rsid w:val="00B4682F"/>
    <w:rsid w:val="00B527B1"/>
    <w:rsid w:val="00B577EE"/>
    <w:rsid w:val="00B60C4A"/>
    <w:rsid w:val="00B623AC"/>
    <w:rsid w:val="00B634C2"/>
    <w:rsid w:val="00B63D1A"/>
    <w:rsid w:val="00B64620"/>
    <w:rsid w:val="00B673BC"/>
    <w:rsid w:val="00B704E2"/>
    <w:rsid w:val="00B80166"/>
    <w:rsid w:val="00B84218"/>
    <w:rsid w:val="00B8428C"/>
    <w:rsid w:val="00B8745A"/>
    <w:rsid w:val="00B90298"/>
    <w:rsid w:val="00B92E7B"/>
    <w:rsid w:val="00B95128"/>
    <w:rsid w:val="00B95D2B"/>
    <w:rsid w:val="00B97D72"/>
    <w:rsid w:val="00BA032A"/>
    <w:rsid w:val="00BA35FB"/>
    <w:rsid w:val="00BA4236"/>
    <w:rsid w:val="00BA53A7"/>
    <w:rsid w:val="00BA70A4"/>
    <w:rsid w:val="00BA74CB"/>
    <w:rsid w:val="00BA7C0E"/>
    <w:rsid w:val="00BB38F0"/>
    <w:rsid w:val="00BB48FE"/>
    <w:rsid w:val="00BB7373"/>
    <w:rsid w:val="00BC11CB"/>
    <w:rsid w:val="00BC134A"/>
    <w:rsid w:val="00BD0533"/>
    <w:rsid w:val="00BD076F"/>
    <w:rsid w:val="00BD211F"/>
    <w:rsid w:val="00BD24CD"/>
    <w:rsid w:val="00BD34F1"/>
    <w:rsid w:val="00BD3782"/>
    <w:rsid w:val="00BD7AA9"/>
    <w:rsid w:val="00BE1637"/>
    <w:rsid w:val="00BE46D9"/>
    <w:rsid w:val="00BE6F85"/>
    <w:rsid w:val="00BF052C"/>
    <w:rsid w:val="00BF08E8"/>
    <w:rsid w:val="00BF12E7"/>
    <w:rsid w:val="00BF41A3"/>
    <w:rsid w:val="00C0269D"/>
    <w:rsid w:val="00C026BD"/>
    <w:rsid w:val="00C05837"/>
    <w:rsid w:val="00C05CF6"/>
    <w:rsid w:val="00C05DD1"/>
    <w:rsid w:val="00C10928"/>
    <w:rsid w:val="00C12EE9"/>
    <w:rsid w:val="00C15090"/>
    <w:rsid w:val="00C15199"/>
    <w:rsid w:val="00C2430F"/>
    <w:rsid w:val="00C32BFF"/>
    <w:rsid w:val="00C3389A"/>
    <w:rsid w:val="00C348E1"/>
    <w:rsid w:val="00C35071"/>
    <w:rsid w:val="00C35D29"/>
    <w:rsid w:val="00C5489A"/>
    <w:rsid w:val="00C55802"/>
    <w:rsid w:val="00C612F1"/>
    <w:rsid w:val="00C707DE"/>
    <w:rsid w:val="00C7234B"/>
    <w:rsid w:val="00C73E9D"/>
    <w:rsid w:val="00C76379"/>
    <w:rsid w:val="00C81F7C"/>
    <w:rsid w:val="00C8423E"/>
    <w:rsid w:val="00C9304F"/>
    <w:rsid w:val="00C940D6"/>
    <w:rsid w:val="00C97215"/>
    <w:rsid w:val="00CA303D"/>
    <w:rsid w:val="00CA43E8"/>
    <w:rsid w:val="00CA5109"/>
    <w:rsid w:val="00CA5D9E"/>
    <w:rsid w:val="00CA7BBA"/>
    <w:rsid w:val="00CB105A"/>
    <w:rsid w:val="00CB1E0B"/>
    <w:rsid w:val="00CB24BD"/>
    <w:rsid w:val="00CB3398"/>
    <w:rsid w:val="00CB4FB6"/>
    <w:rsid w:val="00CB7FBE"/>
    <w:rsid w:val="00CC60A3"/>
    <w:rsid w:val="00CD31E8"/>
    <w:rsid w:val="00CE2D7E"/>
    <w:rsid w:val="00CE6BFC"/>
    <w:rsid w:val="00CE756A"/>
    <w:rsid w:val="00CF29F4"/>
    <w:rsid w:val="00CF6946"/>
    <w:rsid w:val="00D00BBF"/>
    <w:rsid w:val="00D01416"/>
    <w:rsid w:val="00D017A0"/>
    <w:rsid w:val="00D02A10"/>
    <w:rsid w:val="00D03467"/>
    <w:rsid w:val="00D1022D"/>
    <w:rsid w:val="00D124AC"/>
    <w:rsid w:val="00D1330E"/>
    <w:rsid w:val="00D1477F"/>
    <w:rsid w:val="00D16040"/>
    <w:rsid w:val="00D2173A"/>
    <w:rsid w:val="00D320AD"/>
    <w:rsid w:val="00D35722"/>
    <w:rsid w:val="00D414A7"/>
    <w:rsid w:val="00D42B29"/>
    <w:rsid w:val="00D42FF5"/>
    <w:rsid w:val="00D43FDB"/>
    <w:rsid w:val="00D5332B"/>
    <w:rsid w:val="00D55709"/>
    <w:rsid w:val="00D60F0B"/>
    <w:rsid w:val="00D63B44"/>
    <w:rsid w:val="00D73BC2"/>
    <w:rsid w:val="00D7436E"/>
    <w:rsid w:val="00D76059"/>
    <w:rsid w:val="00D80F98"/>
    <w:rsid w:val="00D81908"/>
    <w:rsid w:val="00D82733"/>
    <w:rsid w:val="00D858F3"/>
    <w:rsid w:val="00D925B6"/>
    <w:rsid w:val="00D95BDD"/>
    <w:rsid w:val="00DA2242"/>
    <w:rsid w:val="00DA5187"/>
    <w:rsid w:val="00DA7CFA"/>
    <w:rsid w:val="00DB3565"/>
    <w:rsid w:val="00DB6AB7"/>
    <w:rsid w:val="00DC1380"/>
    <w:rsid w:val="00DC2640"/>
    <w:rsid w:val="00DC4800"/>
    <w:rsid w:val="00DD5A0E"/>
    <w:rsid w:val="00DE1197"/>
    <w:rsid w:val="00DE35E5"/>
    <w:rsid w:val="00DE5F49"/>
    <w:rsid w:val="00DE6660"/>
    <w:rsid w:val="00DF30A0"/>
    <w:rsid w:val="00DF36BC"/>
    <w:rsid w:val="00DF3EE7"/>
    <w:rsid w:val="00DF4E79"/>
    <w:rsid w:val="00E03B15"/>
    <w:rsid w:val="00E10261"/>
    <w:rsid w:val="00E103B5"/>
    <w:rsid w:val="00E1199F"/>
    <w:rsid w:val="00E12133"/>
    <w:rsid w:val="00E17189"/>
    <w:rsid w:val="00E179B1"/>
    <w:rsid w:val="00E22E05"/>
    <w:rsid w:val="00E26A3D"/>
    <w:rsid w:val="00E300FD"/>
    <w:rsid w:val="00E31913"/>
    <w:rsid w:val="00E32188"/>
    <w:rsid w:val="00E347A5"/>
    <w:rsid w:val="00E35654"/>
    <w:rsid w:val="00E37C4F"/>
    <w:rsid w:val="00E40B09"/>
    <w:rsid w:val="00E4176F"/>
    <w:rsid w:val="00E45FCB"/>
    <w:rsid w:val="00E467E0"/>
    <w:rsid w:val="00E478D9"/>
    <w:rsid w:val="00E5361A"/>
    <w:rsid w:val="00E53F75"/>
    <w:rsid w:val="00E57AAC"/>
    <w:rsid w:val="00E57EE8"/>
    <w:rsid w:val="00E621E0"/>
    <w:rsid w:val="00E627D4"/>
    <w:rsid w:val="00E64F4D"/>
    <w:rsid w:val="00E71591"/>
    <w:rsid w:val="00E7718E"/>
    <w:rsid w:val="00E8033A"/>
    <w:rsid w:val="00E8384D"/>
    <w:rsid w:val="00EA2A85"/>
    <w:rsid w:val="00EA64C2"/>
    <w:rsid w:val="00EB446F"/>
    <w:rsid w:val="00EB6992"/>
    <w:rsid w:val="00EB70C1"/>
    <w:rsid w:val="00EC62DE"/>
    <w:rsid w:val="00ED1E55"/>
    <w:rsid w:val="00ED2CC9"/>
    <w:rsid w:val="00ED5AA5"/>
    <w:rsid w:val="00ED66C2"/>
    <w:rsid w:val="00EE5315"/>
    <w:rsid w:val="00EE5A3A"/>
    <w:rsid w:val="00EE6307"/>
    <w:rsid w:val="00EE640D"/>
    <w:rsid w:val="00EE6514"/>
    <w:rsid w:val="00EF0A34"/>
    <w:rsid w:val="00EF1EBB"/>
    <w:rsid w:val="00EF1F57"/>
    <w:rsid w:val="00EF5952"/>
    <w:rsid w:val="00EF5B8A"/>
    <w:rsid w:val="00EF72CB"/>
    <w:rsid w:val="00F00014"/>
    <w:rsid w:val="00F002A5"/>
    <w:rsid w:val="00F00589"/>
    <w:rsid w:val="00F04B71"/>
    <w:rsid w:val="00F05666"/>
    <w:rsid w:val="00F071D6"/>
    <w:rsid w:val="00F102DC"/>
    <w:rsid w:val="00F10C43"/>
    <w:rsid w:val="00F15EB0"/>
    <w:rsid w:val="00F218C5"/>
    <w:rsid w:val="00F2277F"/>
    <w:rsid w:val="00F234CF"/>
    <w:rsid w:val="00F306D1"/>
    <w:rsid w:val="00F320B9"/>
    <w:rsid w:val="00F3512A"/>
    <w:rsid w:val="00F35354"/>
    <w:rsid w:val="00F36574"/>
    <w:rsid w:val="00F36A8D"/>
    <w:rsid w:val="00F41E30"/>
    <w:rsid w:val="00F4557F"/>
    <w:rsid w:val="00F4714D"/>
    <w:rsid w:val="00F52CED"/>
    <w:rsid w:val="00F55E5A"/>
    <w:rsid w:val="00F55F13"/>
    <w:rsid w:val="00F56DFB"/>
    <w:rsid w:val="00F60A34"/>
    <w:rsid w:val="00F715CB"/>
    <w:rsid w:val="00F74438"/>
    <w:rsid w:val="00F75237"/>
    <w:rsid w:val="00F7646C"/>
    <w:rsid w:val="00F841D2"/>
    <w:rsid w:val="00F87C71"/>
    <w:rsid w:val="00F90DDA"/>
    <w:rsid w:val="00F92224"/>
    <w:rsid w:val="00F929E8"/>
    <w:rsid w:val="00F92C90"/>
    <w:rsid w:val="00F9423D"/>
    <w:rsid w:val="00F94789"/>
    <w:rsid w:val="00F959F2"/>
    <w:rsid w:val="00F95F79"/>
    <w:rsid w:val="00FA0C7B"/>
    <w:rsid w:val="00FA2CD8"/>
    <w:rsid w:val="00FA2DA9"/>
    <w:rsid w:val="00FA73B6"/>
    <w:rsid w:val="00FB364A"/>
    <w:rsid w:val="00FB5B41"/>
    <w:rsid w:val="00FB788F"/>
    <w:rsid w:val="00FC1BA2"/>
    <w:rsid w:val="00FC3B86"/>
    <w:rsid w:val="00FC51F3"/>
    <w:rsid w:val="00FC52D4"/>
    <w:rsid w:val="00FC5526"/>
    <w:rsid w:val="00FC6BBC"/>
    <w:rsid w:val="00FC7D3F"/>
    <w:rsid w:val="00FD1ED5"/>
    <w:rsid w:val="00FD7044"/>
    <w:rsid w:val="00FD749C"/>
    <w:rsid w:val="00FE06CF"/>
    <w:rsid w:val="00FE0B41"/>
    <w:rsid w:val="00FE2796"/>
    <w:rsid w:val="00FF091E"/>
    <w:rsid w:val="00FF0F44"/>
    <w:rsid w:val="00FF2104"/>
    <w:rsid w:val="00FF5BAF"/>
    <w:rsid w:val="00FF6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3021A-C31C-4539-9D73-10793B07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668"/>
    <w:rPr>
      <w:rFonts w:cstheme="minorBidi"/>
    </w:rPr>
  </w:style>
  <w:style w:type="paragraph" w:styleId="1">
    <w:name w:val="heading 1"/>
    <w:basedOn w:val="a"/>
    <w:next w:val="a"/>
    <w:link w:val="10"/>
    <w:uiPriority w:val="9"/>
    <w:qFormat/>
    <w:rsid w:val="00957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42B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27B"/>
    <w:rPr>
      <w:color w:val="0000FF" w:themeColor="hyperlink"/>
      <w:u w:val="single"/>
    </w:rPr>
  </w:style>
  <w:style w:type="character" w:styleId="a4">
    <w:name w:val="FollowedHyperlink"/>
    <w:basedOn w:val="a0"/>
    <w:uiPriority w:val="99"/>
    <w:semiHidden/>
    <w:unhideWhenUsed/>
    <w:rsid w:val="005A488B"/>
    <w:rPr>
      <w:color w:val="800080" w:themeColor="followedHyperlink"/>
      <w:u w:val="single"/>
    </w:rPr>
  </w:style>
  <w:style w:type="table" w:styleId="a5">
    <w:name w:val="Table Grid"/>
    <w:basedOn w:val="a1"/>
    <w:uiPriority w:val="59"/>
    <w:rsid w:val="004A2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26A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A3D"/>
    <w:rPr>
      <w:rFonts w:ascii="Tahoma" w:hAnsi="Tahoma" w:cs="Tahoma"/>
      <w:sz w:val="16"/>
      <w:szCs w:val="16"/>
    </w:rPr>
  </w:style>
  <w:style w:type="paragraph" w:styleId="a8">
    <w:name w:val="List Paragraph"/>
    <w:basedOn w:val="a"/>
    <w:uiPriority w:val="34"/>
    <w:qFormat/>
    <w:rsid w:val="00E26A3D"/>
    <w:pPr>
      <w:ind w:left="720"/>
      <w:contextualSpacing/>
    </w:pPr>
  </w:style>
  <w:style w:type="paragraph" w:styleId="a9">
    <w:name w:val="footnote text"/>
    <w:basedOn w:val="a"/>
    <w:link w:val="aa"/>
    <w:uiPriority w:val="99"/>
    <w:semiHidden/>
    <w:unhideWhenUsed/>
    <w:rsid w:val="00C348E1"/>
    <w:pPr>
      <w:spacing w:after="0" w:line="240" w:lineRule="auto"/>
    </w:pPr>
    <w:rPr>
      <w:sz w:val="20"/>
      <w:szCs w:val="20"/>
    </w:rPr>
  </w:style>
  <w:style w:type="character" w:customStyle="1" w:styleId="aa">
    <w:name w:val="Текст сноски Знак"/>
    <w:basedOn w:val="a0"/>
    <w:link w:val="a9"/>
    <w:uiPriority w:val="99"/>
    <w:semiHidden/>
    <w:rsid w:val="00C348E1"/>
    <w:rPr>
      <w:rFonts w:cstheme="minorBidi"/>
      <w:sz w:val="20"/>
      <w:szCs w:val="20"/>
    </w:rPr>
  </w:style>
  <w:style w:type="character" w:styleId="ab">
    <w:name w:val="footnote reference"/>
    <w:basedOn w:val="a0"/>
    <w:uiPriority w:val="99"/>
    <w:semiHidden/>
    <w:unhideWhenUsed/>
    <w:rsid w:val="00C348E1"/>
    <w:rPr>
      <w:vertAlign w:val="superscript"/>
    </w:rPr>
  </w:style>
  <w:style w:type="paragraph" w:styleId="ac">
    <w:name w:val="Normal (Web)"/>
    <w:basedOn w:val="a"/>
    <w:uiPriority w:val="99"/>
    <w:unhideWhenUsed/>
    <w:rsid w:val="006A0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2B29"/>
  </w:style>
  <w:style w:type="character" w:styleId="ad">
    <w:name w:val="Strong"/>
    <w:basedOn w:val="a0"/>
    <w:uiPriority w:val="22"/>
    <w:qFormat/>
    <w:rsid w:val="00D42B29"/>
    <w:rPr>
      <w:b/>
      <w:bCs/>
    </w:rPr>
  </w:style>
  <w:style w:type="paragraph" w:styleId="HTML">
    <w:name w:val="HTML Preformatted"/>
    <w:basedOn w:val="a"/>
    <w:link w:val="HTML0"/>
    <w:uiPriority w:val="99"/>
    <w:semiHidden/>
    <w:unhideWhenUsed/>
    <w:rsid w:val="00D42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42B29"/>
    <w:rPr>
      <w:rFonts w:ascii="Courier New" w:eastAsia="Times New Roman" w:hAnsi="Courier New" w:cs="Courier New"/>
      <w:sz w:val="20"/>
      <w:szCs w:val="20"/>
      <w:lang w:eastAsia="ru-RU"/>
    </w:rPr>
  </w:style>
  <w:style w:type="character" w:styleId="HTML1">
    <w:name w:val="HTML Code"/>
    <w:basedOn w:val="a0"/>
    <w:uiPriority w:val="99"/>
    <w:semiHidden/>
    <w:unhideWhenUsed/>
    <w:rsid w:val="00D42B29"/>
    <w:rPr>
      <w:rFonts w:ascii="Courier New" w:eastAsia="Times New Roman" w:hAnsi="Courier New" w:cs="Courier New"/>
      <w:sz w:val="20"/>
      <w:szCs w:val="20"/>
    </w:rPr>
  </w:style>
  <w:style w:type="character" w:customStyle="1" w:styleId="comment">
    <w:name w:val="comment"/>
    <w:basedOn w:val="a0"/>
    <w:rsid w:val="00D42B29"/>
  </w:style>
  <w:style w:type="character" w:customStyle="1" w:styleId="30">
    <w:name w:val="Заголовок 3 Знак"/>
    <w:basedOn w:val="a0"/>
    <w:link w:val="3"/>
    <w:uiPriority w:val="9"/>
    <w:rsid w:val="00D42B29"/>
    <w:rPr>
      <w:rFonts w:ascii="Times New Roman" w:eastAsia="Times New Roman" w:hAnsi="Times New Roman"/>
      <w:b/>
      <w:bCs/>
      <w:sz w:val="27"/>
      <w:szCs w:val="27"/>
      <w:lang w:eastAsia="ru-RU"/>
    </w:rPr>
  </w:style>
  <w:style w:type="character" w:customStyle="1" w:styleId="10">
    <w:name w:val="Заголовок 1 Знак"/>
    <w:basedOn w:val="a0"/>
    <w:link w:val="1"/>
    <w:uiPriority w:val="9"/>
    <w:rsid w:val="00957D47"/>
    <w:rPr>
      <w:rFonts w:asciiTheme="majorHAnsi" w:eastAsiaTheme="majorEastAsia" w:hAnsiTheme="majorHAnsi" w:cstheme="majorBidi"/>
      <w:b/>
      <w:bCs/>
      <w:color w:val="365F91" w:themeColor="accent1" w:themeShade="BF"/>
      <w:sz w:val="28"/>
      <w:szCs w:val="28"/>
    </w:rPr>
  </w:style>
  <w:style w:type="character" w:customStyle="1" w:styleId="addmd">
    <w:name w:val="addmd"/>
    <w:basedOn w:val="a0"/>
    <w:rsid w:val="00957D47"/>
  </w:style>
  <w:style w:type="character" w:styleId="ae">
    <w:name w:val="Placeholder Text"/>
    <w:basedOn w:val="a0"/>
    <w:uiPriority w:val="99"/>
    <w:semiHidden/>
    <w:rsid w:val="005A6D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2211">
      <w:bodyDiv w:val="1"/>
      <w:marLeft w:val="0"/>
      <w:marRight w:val="0"/>
      <w:marTop w:val="0"/>
      <w:marBottom w:val="0"/>
      <w:divBdr>
        <w:top w:val="none" w:sz="0" w:space="0" w:color="auto"/>
        <w:left w:val="none" w:sz="0" w:space="0" w:color="auto"/>
        <w:bottom w:val="none" w:sz="0" w:space="0" w:color="auto"/>
        <w:right w:val="none" w:sz="0" w:space="0" w:color="auto"/>
      </w:divBdr>
    </w:div>
    <w:div w:id="104203801">
      <w:bodyDiv w:val="1"/>
      <w:marLeft w:val="0"/>
      <w:marRight w:val="0"/>
      <w:marTop w:val="0"/>
      <w:marBottom w:val="0"/>
      <w:divBdr>
        <w:top w:val="none" w:sz="0" w:space="0" w:color="auto"/>
        <w:left w:val="none" w:sz="0" w:space="0" w:color="auto"/>
        <w:bottom w:val="none" w:sz="0" w:space="0" w:color="auto"/>
        <w:right w:val="none" w:sz="0" w:space="0" w:color="auto"/>
      </w:divBdr>
      <w:divsChild>
        <w:div w:id="1160659459">
          <w:marLeft w:val="0"/>
          <w:marRight w:val="0"/>
          <w:marTop w:val="0"/>
          <w:marBottom w:val="0"/>
          <w:divBdr>
            <w:top w:val="none" w:sz="0" w:space="0" w:color="auto"/>
            <w:left w:val="none" w:sz="0" w:space="0" w:color="auto"/>
            <w:bottom w:val="none" w:sz="0" w:space="0" w:color="auto"/>
            <w:right w:val="none" w:sz="0" w:space="0" w:color="auto"/>
          </w:divBdr>
          <w:divsChild>
            <w:div w:id="665203864">
              <w:marLeft w:val="143"/>
              <w:marRight w:val="143"/>
              <w:marTop w:val="143"/>
              <w:marBottom w:val="0"/>
              <w:divBdr>
                <w:top w:val="none" w:sz="0" w:space="0" w:color="auto"/>
                <w:left w:val="none" w:sz="0" w:space="0" w:color="auto"/>
                <w:bottom w:val="none" w:sz="0" w:space="0" w:color="auto"/>
                <w:right w:val="none" w:sz="0" w:space="0" w:color="auto"/>
              </w:divBdr>
              <w:divsChild>
                <w:div w:id="14538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9129">
      <w:bodyDiv w:val="1"/>
      <w:marLeft w:val="0"/>
      <w:marRight w:val="0"/>
      <w:marTop w:val="0"/>
      <w:marBottom w:val="0"/>
      <w:divBdr>
        <w:top w:val="none" w:sz="0" w:space="0" w:color="auto"/>
        <w:left w:val="none" w:sz="0" w:space="0" w:color="auto"/>
        <w:bottom w:val="none" w:sz="0" w:space="0" w:color="auto"/>
        <w:right w:val="none" w:sz="0" w:space="0" w:color="auto"/>
      </w:divBdr>
    </w:div>
    <w:div w:id="379744567">
      <w:bodyDiv w:val="1"/>
      <w:marLeft w:val="0"/>
      <w:marRight w:val="0"/>
      <w:marTop w:val="0"/>
      <w:marBottom w:val="0"/>
      <w:divBdr>
        <w:top w:val="none" w:sz="0" w:space="0" w:color="auto"/>
        <w:left w:val="none" w:sz="0" w:space="0" w:color="auto"/>
        <w:bottom w:val="none" w:sz="0" w:space="0" w:color="auto"/>
        <w:right w:val="none" w:sz="0" w:space="0" w:color="auto"/>
      </w:divBdr>
    </w:div>
    <w:div w:id="477039864">
      <w:bodyDiv w:val="1"/>
      <w:marLeft w:val="0"/>
      <w:marRight w:val="0"/>
      <w:marTop w:val="0"/>
      <w:marBottom w:val="0"/>
      <w:divBdr>
        <w:top w:val="none" w:sz="0" w:space="0" w:color="auto"/>
        <w:left w:val="none" w:sz="0" w:space="0" w:color="auto"/>
        <w:bottom w:val="none" w:sz="0" w:space="0" w:color="auto"/>
        <w:right w:val="none" w:sz="0" w:space="0" w:color="auto"/>
      </w:divBdr>
    </w:div>
    <w:div w:id="492257810">
      <w:bodyDiv w:val="1"/>
      <w:marLeft w:val="0"/>
      <w:marRight w:val="0"/>
      <w:marTop w:val="0"/>
      <w:marBottom w:val="0"/>
      <w:divBdr>
        <w:top w:val="none" w:sz="0" w:space="0" w:color="auto"/>
        <w:left w:val="none" w:sz="0" w:space="0" w:color="auto"/>
        <w:bottom w:val="none" w:sz="0" w:space="0" w:color="auto"/>
        <w:right w:val="none" w:sz="0" w:space="0" w:color="auto"/>
      </w:divBdr>
    </w:div>
    <w:div w:id="552812827">
      <w:bodyDiv w:val="1"/>
      <w:marLeft w:val="0"/>
      <w:marRight w:val="0"/>
      <w:marTop w:val="0"/>
      <w:marBottom w:val="0"/>
      <w:divBdr>
        <w:top w:val="none" w:sz="0" w:space="0" w:color="auto"/>
        <w:left w:val="none" w:sz="0" w:space="0" w:color="auto"/>
        <w:bottom w:val="none" w:sz="0" w:space="0" w:color="auto"/>
        <w:right w:val="none" w:sz="0" w:space="0" w:color="auto"/>
      </w:divBdr>
    </w:div>
    <w:div w:id="565846040">
      <w:bodyDiv w:val="1"/>
      <w:marLeft w:val="0"/>
      <w:marRight w:val="0"/>
      <w:marTop w:val="0"/>
      <w:marBottom w:val="0"/>
      <w:divBdr>
        <w:top w:val="none" w:sz="0" w:space="0" w:color="auto"/>
        <w:left w:val="none" w:sz="0" w:space="0" w:color="auto"/>
        <w:bottom w:val="none" w:sz="0" w:space="0" w:color="auto"/>
        <w:right w:val="none" w:sz="0" w:space="0" w:color="auto"/>
      </w:divBdr>
    </w:div>
    <w:div w:id="1117874793">
      <w:bodyDiv w:val="1"/>
      <w:marLeft w:val="0"/>
      <w:marRight w:val="0"/>
      <w:marTop w:val="0"/>
      <w:marBottom w:val="0"/>
      <w:divBdr>
        <w:top w:val="none" w:sz="0" w:space="0" w:color="auto"/>
        <w:left w:val="none" w:sz="0" w:space="0" w:color="auto"/>
        <w:bottom w:val="none" w:sz="0" w:space="0" w:color="auto"/>
        <w:right w:val="none" w:sz="0" w:space="0" w:color="auto"/>
      </w:divBdr>
    </w:div>
    <w:div w:id="1128352302">
      <w:bodyDiv w:val="1"/>
      <w:marLeft w:val="0"/>
      <w:marRight w:val="0"/>
      <w:marTop w:val="0"/>
      <w:marBottom w:val="0"/>
      <w:divBdr>
        <w:top w:val="none" w:sz="0" w:space="0" w:color="auto"/>
        <w:left w:val="none" w:sz="0" w:space="0" w:color="auto"/>
        <w:bottom w:val="none" w:sz="0" w:space="0" w:color="auto"/>
        <w:right w:val="none" w:sz="0" w:space="0" w:color="auto"/>
      </w:divBdr>
    </w:div>
    <w:div w:id="1222982517">
      <w:bodyDiv w:val="1"/>
      <w:marLeft w:val="0"/>
      <w:marRight w:val="0"/>
      <w:marTop w:val="0"/>
      <w:marBottom w:val="0"/>
      <w:divBdr>
        <w:top w:val="none" w:sz="0" w:space="0" w:color="auto"/>
        <w:left w:val="none" w:sz="0" w:space="0" w:color="auto"/>
        <w:bottom w:val="none" w:sz="0" w:space="0" w:color="auto"/>
        <w:right w:val="none" w:sz="0" w:space="0" w:color="auto"/>
      </w:divBdr>
      <w:divsChild>
        <w:div w:id="667057126">
          <w:marLeft w:val="0"/>
          <w:marRight w:val="0"/>
          <w:marTop w:val="0"/>
          <w:marBottom w:val="0"/>
          <w:divBdr>
            <w:top w:val="none" w:sz="0" w:space="0" w:color="auto"/>
            <w:left w:val="none" w:sz="0" w:space="0" w:color="auto"/>
            <w:bottom w:val="none" w:sz="0" w:space="0" w:color="auto"/>
            <w:right w:val="none" w:sz="0" w:space="0" w:color="auto"/>
          </w:divBdr>
        </w:div>
      </w:divsChild>
    </w:div>
    <w:div w:id="1458714547">
      <w:bodyDiv w:val="1"/>
      <w:marLeft w:val="0"/>
      <w:marRight w:val="0"/>
      <w:marTop w:val="0"/>
      <w:marBottom w:val="0"/>
      <w:divBdr>
        <w:top w:val="none" w:sz="0" w:space="0" w:color="auto"/>
        <w:left w:val="none" w:sz="0" w:space="0" w:color="auto"/>
        <w:bottom w:val="none" w:sz="0" w:space="0" w:color="auto"/>
        <w:right w:val="none" w:sz="0" w:space="0" w:color="auto"/>
      </w:divBdr>
    </w:div>
    <w:div w:id="1566335716">
      <w:bodyDiv w:val="1"/>
      <w:marLeft w:val="0"/>
      <w:marRight w:val="0"/>
      <w:marTop w:val="0"/>
      <w:marBottom w:val="0"/>
      <w:divBdr>
        <w:top w:val="none" w:sz="0" w:space="0" w:color="auto"/>
        <w:left w:val="none" w:sz="0" w:space="0" w:color="auto"/>
        <w:bottom w:val="none" w:sz="0" w:space="0" w:color="auto"/>
        <w:right w:val="none" w:sz="0" w:space="0" w:color="auto"/>
      </w:divBdr>
    </w:div>
    <w:div w:id="1614551365">
      <w:bodyDiv w:val="1"/>
      <w:marLeft w:val="0"/>
      <w:marRight w:val="0"/>
      <w:marTop w:val="0"/>
      <w:marBottom w:val="0"/>
      <w:divBdr>
        <w:top w:val="none" w:sz="0" w:space="0" w:color="auto"/>
        <w:left w:val="none" w:sz="0" w:space="0" w:color="auto"/>
        <w:bottom w:val="none" w:sz="0" w:space="0" w:color="auto"/>
        <w:right w:val="none" w:sz="0" w:space="0" w:color="auto"/>
      </w:divBdr>
    </w:div>
    <w:div w:id="1767531555">
      <w:bodyDiv w:val="1"/>
      <w:marLeft w:val="0"/>
      <w:marRight w:val="0"/>
      <w:marTop w:val="0"/>
      <w:marBottom w:val="0"/>
      <w:divBdr>
        <w:top w:val="none" w:sz="0" w:space="0" w:color="auto"/>
        <w:left w:val="none" w:sz="0" w:space="0" w:color="auto"/>
        <w:bottom w:val="none" w:sz="0" w:space="0" w:color="auto"/>
        <w:right w:val="none" w:sz="0" w:space="0" w:color="auto"/>
      </w:divBdr>
    </w:div>
    <w:div w:id="1859737813">
      <w:bodyDiv w:val="1"/>
      <w:marLeft w:val="0"/>
      <w:marRight w:val="0"/>
      <w:marTop w:val="0"/>
      <w:marBottom w:val="0"/>
      <w:divBdr>
        <w:top w:val="none" w:sz="0" w:space="0" w:color="auto"/>
        <w:left w:val="none" w:sz="0" w:space="0" w:color="auto"/>
        <w:bottom w:val="none" w:sz="0" w:space="0" w:color="auto"/>
        <w:right w:val="none" w:sz="0" w:space="0" w:color="auto"/>
      </w:divBdr>
    </w:div>
    <w:div w:id="1946842057">
      <w:bodyDiv w:val="1"/>
      <w:marLeft w:val="0"/>
      <w:marRight w:val="0"/>
      <w:marTop w:val="0"/>
      <w:marBottom w:val="0"/>
      <w:divBdr>
        <w:top w:val="none" w:sz="0" w:space="0" w:color="auto"/>
        <w:left w:val="none" w:sz="0" w:space="0" w:color="auto"/>
        <w:bottom w:val="none" w:sz="0" w:space="0" w:color="auto"/>
        <w:right w:val="none" w:sz="0" w:space="0" w:color="auto"/>
      </w:divBdr>
      <w:divsChild>
        <w:div w:id="1214537107">
          <w:marLeft w:val="0"/>
          <w:marRight w:val="0"/>
          <w:marTop w:val="0"/>
          <w:marBottom w:val="0"/>
          <w:divBdr>
            <w:top w:val="none" w:sz="0" w:space="0" w:color="auto"/>
            <w:left w:val="none" w:sz="0" w:space="0" w:color="auto"/>
            <w:bottom w:val="none" w:sz="0" w:space="0" w:color="auto"/>
            <w:right w:val="none" w:sz="0" w:space="0" w:color="auto"/>
          </w:divBdr>
          <w:divsChild>
            <w:div w:id="1136096518">
              <w:marLeft w:val="0"/>
              <w:marRight w:val="0"/>
              <w:marTop w:val="0"/>
              <w:marBottom w:val="0"/>
              <w:divBdr>
                <w:top w:val="none" w:sz="0" w:space="0" w:color="auto"/>
                <w:left w:val="none" w:sz="0" w:space="0" w:color="auto"/>
                <w:bottom w:val="none" w:sz="0" w:space="0" w:color="auto"/>
                <w:right w:val="none" w:sz="0" w:space="0" w:color="auto"/>
              </w:divBdr>
            </w:div>
            <w:div w:id="389812498">
              <w:marLeft w:val="0"/>
              <w:marRight w:val="0"/>
              <w:marTop w:val="0"/>
              <w:marBottom w:val="0"/>
              <w:divBdr>
                <w:top w:val="none" w:sz="0" w:space="0" w:color="auto"/>
                <w:left w:val="none" w:sz="0" w:space="0" w:color="auto"/>
                <w:bottom w:val="none" w:sz="0" w:space="0" w:color="auto"/>
                <w:right w:val="none" w:sz="0" w:space="0" w:color="auto"/>
              </w:divBdr>
            </w:div>
            <w:div w:id="825976821">
              <w:marLeft w:val="0"/>
              <w:marRight w:val="0"/>
              <w:marTop w:val="0"/>
              <w:marBottom w:val="0"/>
              <w:divBdr>
                <w:top w:val="none" w:sz="0" w:space="0" w:color="auto"/>
                <w:left w:val="none" w:sz="0" w:space="0" w:color="auto"/>
                <w:bottom w:val="none" w:sz="0" w:space="0" w:color="auto"/>
                <w:right w:val="none" w:sz="0" w:space="0" w:color="auto"/>
              </w:divBdr>
              <w:divsChild>
                <w:div w:id="2134901905">
                  <w:marLeft w:val="0"/>
                  <w:marRight w:val="0"/>
                  <w:marTop w:val="0"/>
                  <w:marBottom w:val="0"/>
                  <w:divBdr>
                    <w:top w:val="none" w:sz="0" w:space="0" w:color="auto"/>
                    <w:left w:val="none" w:sz="0" w:space="0" w:color="auto"/>
                    <w:bottom w:val="none" w:sz="0" w:space="0" w:color="auto"/>
                    <w:right w:val="none" w:sz="0" w:space="0" w:color="auto"/>
                  </w:divBdr>
                </w:div>
                <w:div w:id="1236236581">
                  <w:marLeft w:val="0"/>
                  <w:marRight w:val="0"/>
                  <w:marTop w:val="0"/>
                  <w:marBottom w:val="0"/>
                  <w:divBdr>
                    <w:top w:val="none" w:sz="0" w:space="0" w:color="auto"/>
                    <w:left w:val="none" w:sz="0" w:space="0" w:color="auto"/>
                    <w:bottom w:val="none" w:sz="0" w:space="0" w:color="auto"/>
                    <w:right w:val="none" w:sz="0" w:space="0" w:color="auto"/>
                  </w:divBdr>
                </w:div>
                <w:div w:id="738403468">
                  <w:marLeft w:val="0"/>
                  <w:marRight w:val="0"/>
                  <w:marTop w:val="0"/>
                  <w:marBottom w:val="0"/>
                  <w:divBdr>
                    <w:top w:val="none" w:sz="0" w:space="0" w:color="auto"/>
                    <w:left w:val="none" w:sz="0" w:space="0" w:color="auto"/>
                    <w:bottom w:val="none" w:sz="0" w:space="0" w:color="auto"/>
                    <w:right w:val="none" w:sz="0" w:space="0" w:color="auto"/>
                  </w:divBdr>
                </w:div>
              </w:divsChild>
            </w:div>
            <w:div w:id="1282806106">
              <w:marLeft w:val="0"/>
              <w:marRight w:val="0"/>
              <w:marTop w:val="0"/>
              <w:marBottom w:val="0"/>
              <w:divBdr>
                <w:top w:val="none" w:sz="0" w:space="0" w:color="auto"/>
                <w:left w:val="none" w:sz="0" w:space="0" w:color="auto"/>
                <w:bottom w:val="none" w:sz="0" w:space="0" w:color="auto"/>
                <w:right w:val="none" w:sz="0" w:space="0" w:color="auto"/>
              </w:divBdr>
            </w:div>
            <w:div w:id="643851359">
              <w:marLeft w:val="0"/>
              <w:marRight w:val="0"/>
              <w:marTop w:val="0"/>
              <w:marBottom w:val="0"/>
              <w:divBdr>
                <w:top w:val="none" w:sz="0" w:space="0" w:color="auto"/>
                <w:left w:val="none" w:sz="0" w:space="0" w:color="auto"/>
                <w:bottom w:val="none" w:sz="0" w:space="0" w:color="auto"/>
                <w:right w:val="none" w:sz="0" w:space="0" w:color="auto"/>
              </w:divBdr>
            </w:div>
          </w:divsChild>
        </w:div>
        <w:div w:id="1663660569">
          <w:marLeft w:val="0"/>
          <w:marRight w:val="0"/>
          <w:marTop w:val="0"/>
          <w:marBottom w:val="0"/>
          <w:divBdr>
            <w:top w:val="none" w:sz="0" w:space="0" w:color="auto"/>
            <w:left w:val="none" w:sz="0" w:space="0" w:color="auto"/>
            <w:bottom w:val="none" w:sz="0" w:space="0" w:color="auto"/>
            <w:right w:val="none" w:sz="0" w:space="0" w:color="auto"/>
          </w:divBdr>
        </w:div>
        <w:div w:id="1377662621">
          <w:marLeft w:val="0"/>
          <w:marRight w:val="0"/>
          <w:marTop w:val="0"/>
          <w:marBottom w:val="0"/>
          <w:divBdr>
            <w:top w:val="none" w:sz="0" w:space="0" w:color="auto"/>
            <w:left w:val="none" w:sz="0" w:space="0" w:color="auto"/>
            <w:bottom w:val="none" w:sz="0" w:space="0" w:color="auto"/>
            <w:right w:val="none" w:sz="0" w:space="0" w:color="auto"/>
          </w:divBdr>
        </w:div>
        <w:div w:id="377824762">
          <w:marLeft w:val="0"/>
          <w:marRight w:val="0"/>
          <w:marTop w:val="0"/>
          <w:marBottom w:val="0"/>
          <w:divBdr>
            <w:top w:val="none" w:sz="0" w:space="0" w:color="auto"/>
            <w:left w:val="none" w:sz="0" w:space="0" w:color="auto"/>
            <w:bottom w:val="none" w:sz="0" w:space="0" w:color="auto"/>
            <w:right w:val="none" w:sz="0" w:space="0" w:color="auto"/>
          </w:divBdr>
        </w:div>
        <w:div w:id="1854682925">
          <w:marLeft w:val="0"/>
          <w:marRight w:val="0"/>
          <w:marTop w:val="0"/>
          <w:marBottom w:val="0"/>
          <w:divBdr>
            <w:top w:val="none" w:sz="0" w:space="0" w:color="auto"/>
            <w:left w:val="none" w:sz="0" w:space="0" w:color="auto"/>
            <w:bottom w:val="none" w:sz="0" w:space="0" w:color="auto"/>
            <w:right w:val="none" w:sz="0" w:space="0" w:color="auto"/>
          </w:divBdr>
        </w:div>
        <w:div w:id="1965766718">
          <w:marLeft w:val="0"/>
          <w:marRight w:val="0"/>
          <w:marTop w:val="0"/>
          <w:marBottom w:val="0"/>
          <w:divBdr>
            <w:top w:val="none" w:sz="0" w:space="0" w:color="auto"/>
            <w:left w:val="none" w:sz="0" w:space="0" w:color="auto"/>
            <w:bottom w:val="none" w:sz="0" w:space="0" w:color="auto"/>
            <w:right w:val="none" w:sz="0" w:space="0" w:color="auto"/>
          </w:divBdr>
          <w:divsChild>
            <w:div w:id="1509177807">
              <w:marLeft w:val="0"/>
              <w:marRight w:val="0"/>
              <w:marTop w:val="0"/>
              <w:marBottom w:val="0"/>
              <w:divBdr>
                <w:top w:val="none" w:sz="0" w:space="0" w:color="auto"/>
                <w:left w:val="none" w:sz="0" w:space="0" w:color="auto"/>
                <w:bottom w:val="none" w:sz="0" w:space="0" w:color="auto"/>
                <w:right w:val="none" w:sz="0" w:space="0" w:color="auto"/>
              </w:divBdr>
            </w:div>
            <w:div w:id="1705448885">
              <w:marLeft w:val="0"/>
              <w:marRight w:val="0"/>
              <w:marTop w:val="0"/>
              <w:marBottom w:val="0"/>
              <w:divBdr>
                <w:top w:val="none" w:sz="0" w:space="0" w:color="auto"/>
                <w:left w:val="none" w:sz="0" w:space="0" w:color="auto"/>
                <w:bottom w:val="none" w:sz="0" w:space="0" w:color="auto"/>
                <w:right w:val="none" w:sz="0" w:space="0" w:color="auto"/>
              </w:divBdr>
            </w:div>
            <w:div w:id="1311521093">
              <w:marLeft w:val="0"/>
              <w:marRight w:val="0"/>
              <w:marTop w:val="0"/>
              <w:marBottom w:val="0"/>
              <w:divBdr>
                <w:top w:val="none" w:sz="0" w:space="0" w:color="auto"/>
                <w:left w:val="none" w:sz="0" w:space="0" w:color="auto"/>
                <w:bottom w:val="none" w:sz="0" w:space="0" w:color="auto"/>
                <w:right w:val="none" w:sz="0" w:space="0" w:color="auto"/>
              </w:divBdr>
            </w:div>
            <w:div w:id="924192583">
              <w:marLeft w:val="0"/>
              <w:marRight w:val="0"/>
              <w:marTop w:val="0"/>
              <w:marBottom w:val="0"/>
              <w:divBdr>
                <w:top w:val="none" w:sz="0" w:space="0" w:color="auto"/>
                <w:left w:val="none" w:sz="0" w:space="0" w:color="auto"/>
                <w:bottom w:val="none" w:sz="0" w:space="0" w:color="auto"/>
                <w:right w:val="none" w:sz="0" w:space="0" w:color="auto"/>
              </w:divBdr>
            </w:div>
            <w:div w:id="648900942">
              <w:marLeft w:val="0"/>
              <w:marRight w:val="0"/>
              <w:marTop w:val="0"/>
              <w:marBottom w:val="0"/>
              <w:divBdr>
                <w:top w:val="none" w:sz="0" w:space="0" w:color="auto"/>
                <w:left w:val="none" w:sz="0" w:space="0" w:color="auto"/>
                <w:bottom w:val="none" w:sz="0" w:space="0" w:color="auto"/>
                <w:right w:val="none" w:sz="0" w:space="0" w:color="auto"/>
              </w:divBdr>
            </w:div>
          </w:divsChild>
        </w:div>
        <w:div w:id="1074468931">
          <w:marLeft w:val="0"/>
          <w:marRight w:val="0"/>
          <w:marTop w:val="0"/>
          <w:marBottom w:val="0"/>
          <w:divBdr>
            <w:top w:val="none" w:sz="0" w:space="0" w:color="auto"/>
            <w:left w:val="none" w:sz="0" w:space="0" w:color="auto"/>
            <w:bottom w:val="none" w:sz="0" w:space="0" w:color="auto"/>
            <w:right w:val="none" w:sz="0" w:space="0" w:color="auto"/>
          </w:divBdr>
        </w:div>
        <w:div w:id="125660918">
          <w:marLeft w:val="0"/>
          <w:marRight w:val="0"/>
          <w:marTop w:val="0"/>
          <w:marBottom w:val="0"/>
          <w:divBdr>
            <w:top w:val="none" w:sz="0" w:space="0" w:color="auto"/>
            <w:left w:val="none" w:sz="0" w:space="0" w:color="auto"/>
            <w:bottom w:val="none" w:sz="0" w:space="0" w:color="auto"/>
            <w:right w:val="none" w:sz="0" w:space="0" w:color="auto"/>
          </w:divBdr>
          <w:divsChild>
            <w:div w:id="1362630087">
              <w:marLeft w:val="191"/>
              <w:marRight w:val="191"/>
              <w:marTop w:val="48"/>
              <w:marBottom w:val="191"/>
              <w:divBdr>
                <w:top w:val="none" w:sz="0" w:space="0" w:color="auto"/>
                <w:left w:val="none" w:sz="0" w:space="0" w:color="auto"/>
                <w:bottom w:val="none" w:sz="0" w:space="0" w:color="auto"/>
                <w:right w:val="none" w:sz="0" w:space="0" w:color="auto"/>
              </w:divBdr>
              <w:divsChild>
                <w:div w:id="1077291697">
                  <w:marLeft w:val="0"/>
                  <w:marRight w:val="0"/>
                  <w:marTop w:val="0"/>
                  <w:marBottom w:val="19"/>
                  <w:divBdr>
                    <w:top w:val="none" w:sz="0" w:space="0" w:color="auto"/>
                    <w:left w:val="none" w:sz="0" w:space="0" w:color="auto"/>
                    <w:bottom w:val="none" w:sz="0" w:space="0" w:color="auto"/>
                    <w:right w:val="none" w:sz="0" w:space="0" w:color="auto"/>
                  </w:divBdr>
                </w:div>
              </w:divsChild>
            </w:div>
          </w:divsChild>
        </w:div>
      </w:divsChild>
    </w:div>
    <w:div w:id="2129354878">
      <w:bodyDiv w:val="1"/>
      <w:marLeft w:val="0"/>
      <w:marRight w:val="0"/>
      <w:marTop w:val="0"/>
      <w:marBottom w:val="0"/>
      <w:divBdr>
        <w:top w:val="none" w:sz="0" w:space="0" w:color="auto"/>
        <w:left w:val="none" w:sz="0" w:space="0" w:color="auto"/>
        <w:bottom w:val="none" w:sz="0" w:space="0" w:color="auto"/>
        <w:right w:val="none" w:sz="0" w:space="0" w:color="auto"/>
      </w:divBdr>
      <w:divsChild>
        <w:div w:id="235673048">
          <w:marLeft w:val="0"/>
          <w:marRight w:val="0"/>
          <w:marTop w:val="0"/>
          <w:marBottom w:val="0"/>
          <w:divBdr>
            <w:top w:val="none" w:sz="0" w:space="0" w:color="auto"/>
            <w:left w:val="none" w:sz="0" w:space="0" w:color="auto"/>
            <w:bottom w:val="none" w:sz="0" w:space="0" w:color="auto"/>
            <w:right w:val="none" w:sz="0" w:space="0" w:color="auto"/>
          </w:divBdr>
          <w:divsChild>
            <w:div w:id="547954026">
              <w:marLeft w:val="173"/>
              <w:marRight w:val="173"/>
              <w:marTop w:val="173"/>
              <w:marBottom w:val="0"/>
              <w:divBdr>
                <w:top w:val="none" w:sz="0" w:space="0" w:color="auto"/>
                <w:left w:val="none" w:sz="0" w:space="0" w:color="auto"/>
                <w:bottom w:val="none" w:sz="0" w:space="0" w:color="auto"/>
                <w:right w:val="none" w:sz="0" w:space="0" w:color="auto"/>
              </w:divBdr>
              <w:divsChild>
                <w:div w:id="15674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0.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baguzin.ru/wp/?p=6078" TargetMode="External"/><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yperlink" Target="http://baguzin.ru/wp/?p=6136" TargetMode="External"/><Relationship Id="rId46" Type="http://schemas.openxmlformats.org/officeDocument/2006/relationships/image" Target="media/image37.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2.jpg"/><Relationship Id="rId54"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hyperlink" Target="http://baguzin.ru/wp/?p=5285"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0.jpg"/><Relationship Id="rId57" Type="http://schemas.openxmlformats.org/officeDocument/2006/relationships/hyperlink" Target="http://baguzin.ru/wp/?p=6198" TargetMode="Externa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8" Type="http://schemas.openxmlformats.org/officeDocument/2006/relationships/image" Target="media/image1.jpg"/><Relationship Id="rId51" Type="http://schemas.openxmlformats.org/officeDocument/2006/relationships/image" Target="media/image42.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59395-5F37-489C-8543-6AAA278D1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25</Pages>
  <Words>8201</Words>
  <Characters>46748</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Baguzin Sergey</cp:lastModifiedBy>
  <cp:revision>20</cp:revision>
  <cp:lastPrinted>2013-08-31T16:08:00Z</cp:lastPrinted>
  <dcterms:created xsi:type="dcterms:W3CDTF">2013-08-31T16:44:00Z</dcterms:created>
  <dcterms:modified xsi:type="dcterms:W3CDTF">2013-09-03T05:36:00Z</dcterms:modified>
</cp:coreProperties>
</file>