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25" w:rsidRDefault="00285E25" w:rsidP="0012089D">
      <w:pPr>
        <w:spacing w:after="240" w:line="240" w:lineRule="auto"/>
        <w:rPr>
          <w:b/>
          <w:sz w:val="28"/>
        </w:rPr>
      </w:pPr>
      <w:r w:rsidRPr="00285E25">
        <w:rPr>
          <w:b/>
          <w:sz w:val="28"/>
        </w:rPr>
        <w:t xml:space="preserve">7.2. Управление </w:t>
      </w:r>
      <w:r>
        <w:rPr>
          <w:b/>
          <w:sz w:val="28"/>
        </w:rPr>
        <w:t>оборотным капиталом</w:t>
      </w:r>
    </w:p>
    <w:p w:rsidR="00285E25" w:rsidRDefault="00305B0C" w:rsidP="00285E25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305B0C">
        <w:rPr>
          <w:rFonts w:cstheme="minorHAnsi"/>
          <w:color w:val="000000"/>
          <w:shd w:val="clear" w:color="auto" w:fill="FFFFFF"/>
        </w:rPr>
        <w:t>Настоящая заметка написана в рамках курса</w:t>
      </w:r>
      <w:r w:rsidRPr="00305B0C">
        <w:rPr>
          <w:rStyle w:val="apple-converted-space"/>
          <w:rFonts w:cstheme="minorHAnsi"/>
          <w:color w:val="000000"/>
          <w:shd w:val="clear" w:color="auto" w:fill="FFFFFF"/>
        </w:rPr>
        <w:t> </w:t>
      </w:r>
      <w:hyperlink r:id="rId8" w:history="1">
        <w:r w:rsidRPr="00687A3A">
          <w:rPr>
            <w:rStyle w:val="a6"/>
            <w:rFonts w:cstheme="minorHAnsi"/>
            <w:bCs/>
            <w:shd w:val="clear" w:color="auto" w:fill="FFFFFF"/>
          </w:rPr>
          <w:t>Современный управленческий учет</w:t>
        </w:r>
      </w:hyperlink>
      <w:r w:rsidR="00285E25">
        <w:rPr>
          <w:rStyle w:val="a6"/>
          <w:rFonts w:cstheme="minorHAnsi"/>
          <w:bCs/>
          <w:shd w:val="clear" w:color="auto" w:fill="FFFFFF"/>
        </w:rPr>
        <w:t>.</w:t>
      </w:r>
      <w:r w:rsidR="00285E25">
        <w:rPr>
          <w:rFonts w:cstheme="minorHAnsi"/>
          <w:color w:val="000000"/>
          <w:shd w:val="clear" w:color="auto" w:fill="FFFFFF"/>
        </w:rPr>
        <w:t xml:space="preserve"> В ней рассматриваются способы оценки и анализа деятельности по управлению оборотным капиталом при помощи расчетов различных коэффициентов хозяйственной деятельности. Коэффициенты рассчитываются на основе данных бухгалтерского и управленческого учета.</w:t>
      </w:r>
      <w:r w:rsidR="000D23B0">
        <w:rPr>
          <w:rStyle w:val="a9"/>
          <w:rFonts w:eastAsia="Times New Roman" w:cs="Times New Roman"/>
          <w:color w:val="000000"/>
          <w:lang w:eastAsia="ru-RU"/>
        </w:rPr>
        <w:footnoteReference w:id="1"/>
      </w:r>
    </w:p>
    <w:p w:rsidR="00285E25" w:rsidRPr="00285E25" w:rsidRDefault="00285E25" w:rsidP="00285E25">
      <w:pPr>
        <w:spacing w:after="120" w:line="240" w:lineRule="auto"/>
        <w:ind w:left="708"/>
        <w:rPr>
          <w:rFonts w:cstheme="minorHAnsi"/>
          <w:i/>
          <w:color w:val="000000"/>
          <w:shd w:val="clear" w:color="auto" w:fill="FFFFFF"/>
        </w:rPr>
      </w:pPr>
      <w:r w:rsidRPr="00285E25">
        <w:rPr>
          <w:rFonts w:cstheme="minorHAnsi"/>
          <w:i/>
          <w:color w:val="000000"/>
          <w:shd w:val="clear" w:color="auto" w:fill="FFFFFF"/>
        </w:rPr>
        <w:t>Оборотным называется капитал, доступный для ведения ежедневной работы компании, обычно превышение текущих активов над текущими обязательствами.</w:t>
      </w:r>
      <w:r w:rsidRPr="00285E25">
        <w:rPr>
          <w:rStyle w:val="a9"/>
          <w:rFonts w:cstheme="minorHAnsi"/>
          <w:i/>
          <w:color w:val="000000"/>
          <w:shd w:val="clear" w:color="auto" w:fill="FFFFFF"/>
        </w:rPr>
        <w:footnoteReference w:id="2"/>
      </w:r>
    </w:p>
    <w:p w:rsidR="000C43DC" w:rsidRDefault="00285E25" w:rsidP="00285E25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285E25">
        <w:rPr>
          <w:rFonts w:cstheme="minorHAnsi"/>
          <w:color w:val="000000"/>
          <w:shd w:val="clear" w:color="auto" w:fill="FFFFFF"/>
        </w:rPr>
        <w:t xml:space="preserve">С точки зрения бухгалтерии </w:t>
      </w:r>
      <w:r>
        <w:rPr>
          <w:rFonts w:cstheme="minorHAnsi"/>
          <w:color w:val="000000"/>
          <w:shd w:val="clear" w:color="auto" w:fill="FFFFFF"/>
        </w:rPr>
        <w:t xml:space="preserve">– </w:t>
      </w:r>
      <w:r w:rsidRPr="00285E25">
        <w:rPr>
          <w:rFonts w:cstheme="minorHAnsi"/>
          <w:color w:val="000000"/>
          <w:shd w:val="clear" w:color="auto" w:fill="FFFFFF"/>
        </w:rPr>
        <w:t>это статичное представление финансового положения,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 xml:space="preserve">характеризующее превышение </w:t>
      </w:r>
      <w:r w:rsidR="00B52B73">
        <w:rPr>
          <w:rFonts w:cstheme="minorHAnsi"/>
          <w:color w:val="000000"/>
          <w:shd w:val="clear" w:color="auto" w:fill="FFFFFF"/>
        </w:rPr>
        <w:t xml:space="preserve">суммы </w:t>
      </w:r>
      <w:r w:rsidRPr="00285E25">
        <w:rPr>
          <w:rFonts w:cstheme="minorHAnsi"/>
          <w:color w:val="000000"/>
          <w:shd w:val="clear" w:color="auto" w:fill="FFFFFF"/>
        </w:rPr>
        <w:t xml:space="preserve">постоянного капитала </w:t>
      </w:r>
      <w:r w:rsidR="00B52B73">
        <w:rPr>
          <w:rFonts w:cstheme="minorHAnsi"/>
          <w:color w:val="000000"/>
          <w:shd w:val="clear" w:color="auto" w:fill="FFFFFF"/>
        </w:rPr>
        <w:t>и</w:t>
      </w:r>
      <w:r w:rsidRPr="00285E25">
        <w:rPr>
          <w:rFonts w:cstheme="minorHAnsi"/>
          <w:color w:val="000000"/>
          <w:shd w:val="clear" w:color="auto" w:fill="FFFFFF"/>
        </w:rPr>
        <w:t xml:space="preserve"> долгосрочны</w:t>
      </w:r>
      <w:r w:rsidR="00B52B73">
        <w:rPr>
          <w:rFonts w:cstheme="minorHAnsi"/>
          <w:color w:val="000000"/>
          <w:shd w:val="clear" w:color="auto" w:fill="FFFFFF"/>
        </w:rPr>
        <w:t>х</w:t>
      </w:r>
      <w:r w:rsidRPr="00285E25">
        <w:rPr>
          <w:rFonts w:cstheme="minorHAnsi"/>
          <w:color w:val="000000"/>
          <w:shd w:val="clear" w:color="auto" w:fill="FFFFFF"/>
        </w:rPr>
        <w:t xml:space="preserve"> обязательства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 xml:space="preserve">над </w:t>
      </w:r>
      <w:proofErr w:type="spellStart"/>
      <w:r w:rsidRPr="00285E25">
        <w:rPr>
          <w:rFonts w:cstheme="minorHAnsi"/>
          <w:color w:val="000000"/>
          <w:shd w:val="clear" w:color="auto" w:fill="FFFFFF"/>
        </w:rPr>
        <w:t>внеоборотными</w:t>
      </w:r>
      <w:proofErr w:type="spellEnd"/>
      <w:r w:rsidRPr="00285E25">
        <w:rPr>
          <w:rFonts w:cstheme="minorHAnsi"/>
          <w:color w:val="000000"/>
          <w:shd w:val="clear" w:color="auto" w:fill="FFFFFF"/>
        </w:rPr>
        <w:t xml:space="preserve"> активами компании в определенный момент времени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Pr="00285E25">
        <w:rPr>
          <w:rFonts w:cstheme="minorHAnsi"/>
          <w:color w:val="000000"/>
          <w:shd w:val="clear" w:color="auto" w:fill="FFFFFF"/>
        </w:rPr>
        <w:t>Соответственно, вышеуказанное зависит от правил бухучета, в частности, от того, как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>определяются капитал, доход, нераспределенная прибыль, грань между долгосрочным 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>краткосрочным (двенадцать месяцев после окончания отчетного периода для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>официальной отчетности) и когда следует признавать доход</w:t>
      </w:r>
      <w:r w:rsidR="000C43DC">
        <w:rPr>
          <w:rFonts w:cstheme="minorHAnsi"/>
          <w:color w:val="000000"/>
          <w:shd w:val="clear" w:color="auto" w:fill="FFFFFF"/>
        </w:rPr>
        <w:t>.</w:t>
      </w:r>
    </w:p>
    <w:p w:rsidR="00285E25" w:rsidRPr="00285E25" w:rsidRDefault="00285E25" w:rsidP="00285E25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285E25">
        <w:rPr>
          <w:rFonts w:cstheme="minorHAnsi"/>
          <w:color w:val="000000"/>
          <w:shd w:val="clear" w:color="auto" w:fill="FFFFFF"/>
        </w:rPr>
        <w:t>Если оборотный капитал, определенный таким образом, превышает чистые оборотные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>активы (запасы плюс дебиторская задолженность минус кредиторская задолженность), то</w:t>
      </w:r>
      <w:r w:rsidR="000C43DC"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>у компании имеется излишек денежных средств (обычно в виде банковских депозитов и</w:t>
      </w:r>
      <w:r w:rsidR="000C43DC"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>инвестиций); в противном случае компания испытывает нехватку денежных средств</w:t>
      </w:r>
      <w:r w:rsidR="000C43DC"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>(обычно в виде банковского займа и/или овердрафта). На этом основании управление</w:t>
      </w:r>
      <w:r w:rsidR="000C43DC"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>оборотным капиталом подразделяется на области, связанные с запасами, кредиторской</w:t>
      </w:r>
      <w:r w:rsidR="000C43DC"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 xml:space="preserve">задолженностью, дебиторской задолженностью и </w:t>
      </w:r>
      <w:hyperlink r:id="rId9" w:history="1">
        <w:r w:rsidRPr="00B52B73">
          <w:rPr>
            <w:rStyle w:val="a6"/>
            <w:rFonts w:cstheme="minorHAnsi"/>
            <w:shd w:val="clear" w:color="auto" w:fill="FFFFFF"/>
          </w:rPr>
          <w:t>денежными средствами</w:t>
        </w:r>
      </w:hyperlink>
      <w:r w:rsidRPr="00285E25">
        <w:rPr>
          <w:rFonts w:cstheme="minorHAnsi"/>
          <w:color w:val="000000"/>
          <w:shd w:val="clear" w:color="auto" w:fill="FFFFFF"/>
        </w:rPr>
        <w:t>.</w:t>
      </w:r>
    </w:p>
    <w:p w:rsidR="00285E25" w:rsidRPr="00285E25" w:rsidRDefault="00285E25" w:rsidP="00285E25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285E25">
        <w:rPr>
          <w:rFonts w:cstheme="minorHAnsi"/>
          <w:color w:val="000000"/>
          <w:shd w:val="clear" w:color="auto" w:fill="FFFFFF"/>
        </w:rPr>
        <w:t>Компания должна зарабатывать денежные средства в объеме, достаточном для</w:t>
      </w:r>
      <w:r w:rsidR="000C43DC">
        <w:rPr>
          <w:rFonts w:cstheme="minorHAnsi"/>
          <w:color w:val="000000"/>
          <w:shd w:val="clear" w:color="auto" w:fill="FFFFFF"/>
        </w:rPr>
        <w:t xml:space="preserve"> покрытия непосредствен</w:t>
      </w:r>
      <w:r w:rsidRPr="00285E25">
        <w:rPr>
          <w:rFonts w:cstheme="minorHAnsi"/>
          <w:color w:val="000000"/>
          <w:shd w:val="clear" w:color="auto" w:fill="FFFFFF"/>
        </w:rPr>
        <w:t>ных обязательств и, соответственно, для продолжения</w:t>
      </w:r>
      <w:r w:rsidR="000C43DC"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>хозяйственной деятельности</w:t>
      </w:r>
      <w:r w:rsidR="000C43DC">
        <w:rPr>
          <w:rFonts w:cstheme="minorHAnsi"/>
          <w:color w:val="000000"/>
          <w:shd w:val="clear" w:color="auto" w:fill="FFFFFF"/>
        </w:rPr>
        <w:t xml:space="preserve">. </w:t>
      </w:r>
      <w:r w:rsidRPr="00285E25">
        <w:rPr>
          <w:rFonts w:cstheme="minorHAnsi"/>
          <w:color w:val="000000"/>
          <w:shd w:val="clear" w:color="auto" w:fill="FFFFFF"/>
        </w:rPr>
        <w:t>Нерентабельная компания может работать</w:t>
      </w:r>
      <w:r w:rsidR="000C43DC"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>продолжительное время, если у нее есть доступ к достаточным ликвидным ресурсам, но</w:t>
      </w:r>
      <w:r w:rsidR="000C43DC"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>даже высокорентабельная компания не сможет работать, если она не имеет</w:t>
      </w:r>
      <w:r w:rsidR="000C43DC"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>соответствующих ликвидных ресурсов</w:t>
      </w:r>
      <w:r w:rsidR="00B52B73">
        <w:rPr>
          <w:rFonts w:cstheme="minorHAnsi"/>
          <w:color w:val="000000"/>
          <w:shd w:val="clear" w:color="auto" w:fill="FFFFFF"/>
        </w:rPr>
        <w:t>.</w:t>
      </w:r>
      <w:r w:rsidRPr="00285E25">
        <w:rPr>
          <w:rFonts w:cstheme="minorHAnsi"/>
          <w:color w:val="000000"/>
          <w:shd w:val="clear" w:color="auto" w:fill="FFFFFF"/>
        </w:rPr>
        <w:t xml:space="preserve"> Таким образом, оборотный капитал необходим</w:t>
      </w:r>
      <w:r w:rsidR="000C43DC"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>для успеха и развития компании в долгосрочной перспективе, и чем больше текущие</w:t>
      </w:r>
      <w:r w:rsidR="000C43DC"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>активы покрывают текущие обязательства, тем устойчивее компания в финансовом</w:t>
      </w:r>
      <w:r w:rsidR="000C43DC"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>отношении</w:t>
      </w:r>
      <w:r w:rsidR="000C43DC">
        <w:rPr>
          <w:rFonts w:cstheme="minorHAnsi"/>
          <w:color w:val="000000"/>
          <w:shd w:val="clear" w:color="auto" w:fill="FFFFFF"/>
        </w:rPr>
        <w:t>.</w:t>
      </w:r>
    </w:p>
    <w:p w:rsidR="00285E25" w:rsidRPr="00285E25" w:rsidRDefault="00285E25" w:rsidP="00285E25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285E25">
        <w:rPr>
          <w:rFonts w:cstheme="minorHAnsi"/>
          <w:color w:val="000000"/>
          <w:shd w:val="clear" w:color="auto" w:fill="FFFFFF"/>
        </w:rPr>
        <w:t>Эффективное управление оборотным капиталом важно</w:t>
      </w:r>
      <w:r w:rsidR="000C43DC">
        <w:rPr>
          <w:rFonts w:cstheme="minorHAnsi"/>
          <w:color w:val="000000"/>
          <w:shd w:val="clear" w:color="auto" w:fill="FFFFFF"/>
        </w:rPr>
        <w:t>,</w:t>
      </w:r>
      <w:r w:rsidRPr="00285E25">
        <w:rPr>
          <w:rFonts w:cstheme="minorHAnsi"/>
          <w:color w:val="000000"/>
          <w:shd w:val="clear" w:color="auto" w:fill="FFFFFF"/>
        </w:rPr>
        <w:t xml:space="preserve"> как с точки зрения</w:t>
      </w:r>
      <w:r w:rsidR="000C43DC"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>ликвидности, так и с точки зрения рентабельности. Плохое управление оборотным</w:t>
      </w:r>
      <w:r w:rsidR="000C43DC"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>капиталом означает, что средства используются нецелесообразно в простаивающих</w:t>
      </w:r>
      <w:r w:rsidR="000C43DC"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>активах, снижая тем самым ликвидность и способность инвестировать в</w:t>
      </w:r>
      <w:r w:rsidR="000C43DC"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>производственные активы, такие как оборудование и станки, что влияет на</w:t>
      </w:r>
      <w:r w:rsidR="000C43DC"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>рентабельность</w:t>
      </w:r>
      <w:r w:rsidR="000C43DC">
        <w:rPr>
          <w:rFonts w:cstheme="minorHAnsi"/>
          <w:color w:val="000000"/>
          <w:shd w:val="clear" w:color="auto" w:fill="FFFFFF"/>
        </w:rPr>
        <w:t>.</w:t>
      </w:r>
    </w:p>
    <w:p w:rsidR="00285E25" w:rsidRPr="00285E25" w:rsidRDefault="00285E25" w:rsidP="000C43DC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85E25">
        <w:rPr>
          <w:rFonts w:cstheme="minorHAnsi"/>
          <w:color w:val="000000"/>
          <w:shd w:val="clear" w:color="auto" w:fill="FFFFFF"/>
        </w:rPr>
        <w:t>Политика компании в отношении оборотного капитала основывается на двух</w:t>
      </w:r>
      <w:r w:rsidR="000C43DC">
        <w:rPr>
          <w:rFonts w:cstheme="minorHAnsi"/>
          <w:color w:val="000000"/>
          <w:shd w:val="clear" w:color="auto" w:fill="FFFFFF"/>
        </w:rPr>
        <w:t xml:space="preserve"> </w:t>
      </w:r>
      <w:r w:rsidRPr="00285E25">
        <w:rPr>
          <w:rFonts w:cstheme="minorHAnsi"/>
          <w:color w:val="000000"/>
          <w:shd w:val="clear" w:color="auto" w:fill="FFFFFF"/>
        </w:rPr>
        <w:t>решениях:</w:t>
      </w:r>
    </w:p>
    <w:p w:rsidR="00285E25" w:rsidRPr="000C43DC" w:rsidRDefault="000C43DC" w:rsidP="000C43DC">
      <w:pPr>
        <w:pStyle w:val="a5"/>
        <w:numPr>
          <w:ilvl w:val="0"/>
          <w:numId w:val="33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Первое решение –</w:t>
      </w:r>
      <w:r w:rsidR="00285E25" w:rsidRPr="000C43DC">
        <w:rPr>
          <w:rFonts w:cstheme="minorHAnsi"/>
          <w:color w:val="000000"/>
          <w:shd w:val="clear" w:color="auto" w:fill="FFFFFF"/>
        </w:rPr>
        <w:t xml:space="preserve"> относительно со</w:t>
      </w:r>
      <w:r w:rsidR="00B52B73">
        <w:rPr>
          <w:rFonts w:cstheme="minorHAnsi"/>
          <w:color w:val="000000"/>
          <w:shd w:val="clear" w:color="auto" w:fill="FFFFFF"/>
        </w:rPr>
        <w:t>ответствующего уровня инвестиций</w:t>
      </w:r>
      <w:r w:rsidR="00285E25" w:rsidRPr="000C43DC">
        <w:rPr>
          <w:rFonts w:cstheme="minorHAnsi"/>
          <w:color w:val="000000"/>
          <w:shd w:val="clear" w:color="auto" w:fill="FFFFFF"/>
        </w:rPr>
        <w:t>, набора текущих</w:t>
      </w:r>
      <w:r w:rsidRPr="000C43DC">
        <w:rPr>
          <w:rFonts w:cstheme="minorHAnsi"/>
          <w:color w:val="000000"/>
          <w:shd w:val="clear" w:color="auto" w:fill="FFFFFF"/>
        </w:rPr>
        <w:t xml:space="preserve"> </w:t>
      </w:r>
      <w:r w:rsidR="00285E25" w:rsidRPr="000C43DC">
        <w:rPr>
          <w:rFonts w:cstheme="minorHAnsi"/>
          <w:color w:val="000000"/>
          <w:shd w:val="clear" w:color="auto" w:fill="FFFFFF"/>
        </w:rPr>
        <w:t xml:space="preserve">активов, для заданного объема деятельности. Это </w:t>
      </w:r>
      <w:hyperlink r:id="rId10" w:history="1">
        <w:r w:rsidR="00285E25" w:rsidRPr="00B52B73">
          <w:rPr>
            <w:rStyle w:val="a6"/>
            <w:rFonts w:cstheme="minorHAnsi"/>
            <w:shd w:val="clear" w:color="auto" w:fill="FFFFFF"/>
          </w:rPr>
          <w:t>инвестиционное решение</w:t>
        </w:r>
      </w:hyperlink>
      <w:r>
        <w:rPr>
          <w:rFonts w:cstheme="minorHAnsi"/>
          <w:color w:val="000000"/>
          <w:shd w:val="clear" w:color="auto" w:fill="FFFFFF"/>
        </w:rPr>
        <w:t>.</w:t>
      </w:r>
    </w:p>
    <w:p w:rsidR="007A3D10" w:rsidRDefault="000C43DC" w:rsidP="000C43DC">
      <w:pPr>
        <w:pStyle w:val="a5"/>
        <w:numPr>
          <w:ilvl w:val="0"/>
          <w:numId w:val="34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0C43DC">
        <w:rPr>
          <w:rFonts w:cstheme="minorHAnsi"/>
          <w:color w:val="000000"/>
          <w:shd w:val="clear" w:color="auto" w:fill="FFFFFF"/>
        </w:rPr>
        <w:t>Второе решение –</w:t>
      </w:r>
      <w:r w:rsidR="00285E25" w:rsidRPr="000C43DC">
        <w:rPr>
          <w:rFonts w:cstheme="minorHAnsi"/>
          <w:color w:val="000000"/>
          <w:shd w:val="clear" w:color="auto" w:fill="FFFFFF"/>
        </w:rPr>
        <w:t xml:space="preserve"> относительно способа финансирования данной инвестиции</w:t>
      </w:r>
      <w:r w:rsidRPr="000C43DC">
        <w:rPr>
          <w:rFonts w:cstheme="minorHAnsi"/>
          <w:color w:val="000000"/>
          <w:shd w:val="clear" w:color="auto" w:fill="FFFFFF"/>
        </w:rPr>
        <w:t xml:space="preserve">. </w:t>
      </w:r>
      <w:r w:rsidR="00285E25" w:rsidRPr="000C43DC">
        <w:rPr>
          <w:rFonts w:cstheme="minorHAnsi"/>
          <w:color w:val="000000"/>
          <w:shd w:val="clear" w:color="auto" w:fill="FFFFFF"/>
        </w:rPr>
        <w:t>Это</w:t>
      </w:r>
      <w:r w:rsidRPr="000C43DC">
        <w:rPr>
          <w:rFonts w:cstheme="minorHAnsi"/>
          <w:color w:val="000000"/>
          <w:shd w:val="clear" w:color="auto" w:fill="FFFFFF"/>
        </w:rPr>
        <w:t xml:space="preserve"> </w:t>
      </w:r>
      <w:r w:rsidR="00285E25" w:rsidRPr="000C43DC">
        <w:rPr>
          <w:rFonts w:cstheme="minorHAnsi"/>
          <w:color w:val="000000"/>
          <w:shd w:val="clear" w:color="auto" w:fill="FFFFFF"/>
        </w:rPr>
        <w:t>решение о финансировании</w:t>
      </w:r>
      <w:r>
        <w:rPr>
          <w:rFonts w:cstheme="minorHAnsi"/>
          <w:color w:val="000000"/>
          <w:shd w:val="clear" w:color="auto" w:fill="FFFFFF"/>
        </w:rPr>
        <w:t>.</w:t>
      </w:r>
    </w:p>
    <w:p w:rsidR="000C43DC" w:rsidRDefault="000C43DC" w:rsidP="000C43DC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0C43DC">
        <w:rPr>
          <w:rFonts w:cstheme="minorHAnsi"/>
          <w:b/>
          <w:color w:val="000000"/>
          <w:shd w:val="clear" w:color="auto" w:fill="FFFFFF"/>
        </w:rPr>
        <w:t xml:space="preserve">Инвестиционное решение. </w:t>
      </w:r>
      <w:r w:rsidRPr="000C43DC">
        <w:rPr>
          <w:rFonts w:cstheme="minorHAnsi"/>
          <w:color w:val="000000"/>
          <w:shd w:val="clear" w:color="auto" w:fill="FFFFFF"/>
        </w:rPr>
        <w:t>Всем компаниям в той или иной степ</w:t>
      </w:r>
      <w:r>
        <w:rPr>
          <w:rFonts w:cstheme="minorHAnsi"/>
          <w:color w:val="000000"/>
          <w:shd w:val="clear" w:color="auto" w:fill="FFFFFF"/>
        </w:rPr>
        <w:t xml:space="preserve">ени требуется оборотный капитал. </w:t>
      </w:r>
      <w:r w:rsidRPr="000C43DC">
        <w:rPr>
          <w:rFonts w:cstheme="minorHAnsi"/>
          <w:color w:val="000000"/>
          <w:shd w:val="clear" w:color="auto" w:fill="FFFFFF"/>
        </w:rPr>
        <w:t>Фактически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0C43DC">
        <w:rPr>
          <w:rFonts w:cstheme="minorHAnsi"/>
          <w:color w:val="000000"/>
          <w:shd w:val="clear" w:color="auto" w:fill="FFFFFF"/>
        </w:rPr>
        <w:t>необходимый объем зависит от множества факторов, таких как срок работы компании на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0C43DC">
        <w:rPr>
          <w:rFonts w:cstheme="minorHAnsi"/>
          <w:color w:val="000000"/>
          <w:shd w:val="clear" w:color="auto" w:fill="FFFFFF"/>
        </w:rPr>
        <w:t>рынке, сфера деятельности компании, кредит</w:t>
      </w:r>
      <w:r>
        <w:rPr>
          <w:rFonts w:cstheme="minorHAnsi"/>
          <w:color w:val="000000"/>
          <w:shd w:val="clear" w:color="auto" w:fill="FFFFFF"/>
        </w:rPr>
        <w:t>ная политика и даже время года. Н</w:t>
      </w:r>
      <w:r w:rsidRPr="000C43DC">
        <w:rPr>
          <w:rFonts w:cstheme="minorHAnsi"/>
          <w:color w:val="000000"/>
          <w:shd w:val="clear" w:color="auto" w:fill="FFFFFF"/>
        </w:rPr>
        <w:t>е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0C43DC">
        <w:rPr>
          <w:rFonts w:cstheme="minorHAnsi"/>
          <w:color w:val="000000"/>
          <w:shd w:val="clear" w:color="auto" w:fill="FFFFFF"/>
        </w:rPr>
        <w:t>существует стандартов в определении потребности в</w:t>
      </w:r>
      <w:r>
        <w:rPr>
          <w:rFonts w:cstheme="minorHAnsi"/>
          <w:color w:val="000000"/>
          <w:shd w:val="clear" w:color="auto" w:fill="FFFFFF"/>
        </w:rPr>
        <w:t xml:space="preserve"> оборотном капитале. Важно, чтоб</w:t>
      </w:r>
      <w:r w:rsidRPr="000C43DC">
        <w:rPr>
          <w:rFonts w:cstheme="minorHAnsi"/>
          <w:color w:val="000000"/>
          <w:shd w:val="clear" w:color="auto" w:fill="FFFFFF"/>
        </w:rPr>
        <w:t>ы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0C43DC">
        <w:rPr>
          <w:rFonts w:cstheme="minorHAnsi"/>
          <w:color w:val="000000"/>
          <w:shd w:val="clear" w:color="auto" w:fill="FFFFFF"/>
        </w:rPr>
        <w:t xml:space="preserve">соответствующая сумма оборотного капитала </w:t>
      </w:r>
      <w:r>
        <w:rPr>
          <w:rFonts w:cstheme="minorHAnsi"/>
          <w:color w:val="000000"/>
          <w:shd w:val="clear" w:color="auto" w:fill="FFFFFF"/>
        </w:rPr>
        <w:t>была предусмотрена бюджетом в об</w:t>
      </w:r>
      <w:r w:rsidRPr="000C43DC">
        <w:rPr>
          <w:rFonts w:cstheme="minorHAnsi"/>
          <w:color w:val="000000"/>
          <w:shd w:val="clear" w:color="auto" w:fill="FFFFFF"/>
        </w:rPr>
        <w:t>ъеме,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0C43DC">
        <w:rPr>
          <w:rFonts w:cstheme="minorHAnsi"/>
          <w:color w:val="000000"/>
          <w:shd w:val="clear" w:color="auto" w:fill="FFFFFF"/>
        </w:rPr>
        <w:t>достаточном для покрытия плановых потребностей. Неверно составленный бюджет может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0C43DC">
        <w:rPr>
          <w:rFonts w:cstheme="minorHAnsi"/>
          <w:color w:val="000000"/>
          <w:shd w:val="clear" w:color="auto" w:fill="FFFFFF"/>
        </w:rPr>
        <w:t>привести к неспособности компании покрыть обязательства при наступлении срока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0C43DC">
        <w:rPr>
          <w:rFonts w:cstheme="minorHAnsi"/>
          <w:color w:val="000000"/>
          <w:shd w:val="clear" w:color="auto" w:fill="FFFFFF"/>
        </w:rPr>
        <w:t>платежа</w:t>
      </w:r>
      <w:r>
        <w:rPr>
          <w:rFonts w:cstheme="minorHAnsi"/>
          <w:color w:val="000000"/>
          <w:shd w:val="clear" w:color="auto" w:fill="FFFFFF"/>
        </w:rPr>
        <w:t>.</w:t>
      </w:r>
      <w:r w:rsidRPr="000C43DC">
        <w:rPr>
          <w:rFonts w:cstheme="minorHAnsi"/>
          <w:color w:val="000000"/>
          <w:shd w:val="clear" w:color="auto" w:fill="FFFFFF"/>
        </w:rPr>
        <w:t xml:space="preserve"> Если предприятие оказывается в такой ситуации, оно считается технически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0C43DC">
        <w:rPr>
          <w:rFonts w:cstheme="minorHAnsi"/>
          <w:color w:val="000000"/>
          <w:shd w:val="clear" w:color="auto" w:fill="FFFFFF"/>
        </w:rPr>
        <w:t>неп</w:t>
      </w:r>
      <w:r>
        <w:rPr>
          <w:rFonts w:cstheme="minorHAnsi"/>
          <w:color w:val="000000"/>
          <w:shd w:val="clear" w:color="auto" w:fill="FFFFFF"/>
        </w:rPr>
        <w:t>ла</w:t>
      </w:r>
      <w:r w:rsidRPr="000C43DC">
        <w:rPr>
          <w:rFonts w:cstheme="minorHAnsi"/>
          <w:color w:val="000000"/>
          <w:shd w:val="clear" w:color="auto" w:fill="FFFFFF"/>
        </w:rPr>
        <w:t>тежеспособным. В условиях неопределенности компаниям необходимо иметь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0C43DC">
        <w:rPr>
          <w:rFonts w:cstheme="minorHAnsi"/>
          <w:color w:val="000000"/>
          <w:shd w:val="clear" w:color="auto" w:fill="FFFFFF"/>
        </w:rPr>
        <w:t>некоторый минимальный уровень денежных средств и запасов, рассчитанный на основе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0C43DC">
        <w:rPr>
          <w:rFonts w:cstheme="minorHAnsi"/>
          <w:color w:val="000000"/>
          <w:shd w:val="clear" w:color="auto" w:fill="FFFFFF"/>
        </w:rPr>
        <w:t>прогнозируемой выручки от реализации, плюс дополнительные страховые запасы</w:t>
      </w:r>
      <w:r>
        <w:rPr>
          <w:rFonts w:cstheme="minorHAnsi"/>
          <w:color w:val="000000"/>
          <w:shd w:val="clear" w:color="auto" w:fill="FFFFFF"/>
        </w:rPr>
        <w:t>. П</w:t>
      </w:r>
      <w:r w:rsidRPr="000C43DC">
        <w:rPr>
          <w:rFonts w:cstheme="minorHAnsi"/>
          <w:color w:val="000000"/>
          <w:shd w:val="clear" w:color="auto" w:fill="FFFFFF"/>
        </w:rPr>
        <w:t>ри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0C43DC">
        <w:rPr>
          <w:rFonts w:cstheme="minorHAnsi"/>
          <w:i/>
          <w:color w:val="000000"/>
          <w:shd w:val="clear" w:color="auto" w:fill="FFFFFF"/>
        </w:rPr>
        <w:t>агрессивной</w:t>
      </w:r>
      <w:r w:rsidRPr="000C43DC">
        <w:rPr>
          <w:rFonts w:cstheme="minorHAnsi"/>
          <w:color w:val="000000"/>
          <w:shd w:val="clear" w:color="auto" w:fill="FFFFFF"/>
        </w:rPr>
        <w:t xml:space="preserve"> политике в отношении оборотного капитала компания имеет минимальные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0C43DC">
        <w:rPr>
          <w:rFonts w:cstheme="minorHAnsi"/>
          <w:color w:val="000000"/>
          <w:shd w:val="clear" w:color="auto" w:fill="FFFFFF"/>
        </w:rPr>
        <w:t>страховые запасы</w:t>
      </w:r>
      <w:r>
        <w:rPr>
          <w:rFonts w:cstheme="minorHAnsi"/>
          <w:color w:val="000000"/>
          <w:shd w:val="clear" w:color="auto" w:fill="FFFFFF"/>
        </w:rPr>
        <w:t>.</w:t>
      </w:r>
      <w:r w:rsidRPr="000C43DC">
        <w:rPr>
          <w:rFonts w:cstheme="minorHAnsi"/>
          <w:color w:val="000000"/>
          <w:shd w:val="clear" w:color="auto" w:fill="FFFFFF"/>
        </w:rPr>
        <w:t xml:space="preserve"> Такая политика минимизируе</w:t>
      </w:r>
      <w:r>
        <w:rPr>
          <w:rFonts w:cstheme="minorHAnsi"/>
          <w:color w:val="000000"/>
          <w:shd w:val="clear" w:color="auto" w:fill="FFFFFF"/>
        </w:rPr>
        <w:t>т затраты, но может снизить выру</w:t>
      </w:r>
      <w:r w:rsidRPr="000C43DC">
        <w:rPr>
          <w:rFonts w:cstheme="minorHAnsi"/>
          <w:color w:val="000000"/>
          <w:shd w:val="clear" w:color="auto" w:fill="FFFFFF"/>
        </w:rPr>
        <w:t>чк</w:t>
      </w:r>
      <w:r>
        <w:rPr>
          <w:rFonts w:cstheme="minorHAnsi"/>
          <w:color w:val="000000"/>
          <w:shd w:val="clear" w:color="auto" w:fill="FFFFFF"/>
        </w:rPr>
        <w:t>у</w:t>
      </w:r>
      <w:r w:rsidRPr="000C43DC">
        <w:rPr>
          <w:rFonts w:cstheme="minorHAnsi"/>
          <w:color w:val="000000"/>
          <w:shd w:val="clear" w:color="auto" w:fill="FFFFFF"/>
        </w:rPr>
        <w:t xml:space="preserve"> от</w:t>
      </w:r>
      <w:r>
        <w:rPr>
          <w:rFonts w:cstheme="minorHAnsi"/>
          <w:color w:val="000000"/>
          <w:shd w:val="clear" w:color="auto" w:fill="FFFFFF"/>
        </w:rPr>
        <w:t xml:space="preserve"> реализации, поскольку компания </w:t>
      </w:r>
      <w:r>
        <w:rPr>
          <w:rFonts w:cstheme="minorHAnsi"/>
          <w:color w:val="000000"/>
          <w:shd w:val="clear" w:color="auto" w:fill="FFFFFF"/>
        </w:rPr>
        <w:lastRenderedPageBreak/>
        <w:t xml:space="preserve">может оказаться не в состоянии быстро отреагировать на растущий спрос. И наоборот, </w:t>
      </w:r>
      <w:r w:rsidRPr="000C43DC">
        <w:rPr>
          <w:rFonts w:cstheme="minorHAnsi"/>
          <w:i/>
          <w:color w:val="000000"/>
          <w:shd w:val="clear" w:color="auto" w:fill="FFFFFF"/>
        </w:rPr>
        <w:t>консервативная</w:t>
      </w:r>
      <w:r>
        <w:rPr>
          <w:rFonts w:cstheme="minorHAnsi"/>
          <w:color w:val="000000"/>
          <w:shd w:val="clear" w:color="auto" w:fill="FFFFFF"/>
        </w:rPr>
        <w:t xml:space="preserve"> политика в отношении оборотного капитала требует большого объема страховых запасов. В целом ожидаемый доход при консервативной политике ниже, чем при агрессивной, однако </w:t>
      </w:r>
      <w:r w:rsidR="00232F36">
        <w:rPr>
          <w:rFonts w:cstheme="minorHAnsi"/>
          <w:color w:val="000000"/>
          <w:shd w:val="clear" w:color="auto" w:fill="FFFFFF"/>
        </w:rPr>
        <w:t xml:space="preserve">риски выше при агрессивной. </w:t>
      </w:r>
      <w:r w:rsidR="00232F36" w:rsidRPr="00232F36">
        <w:rPr>
          <w:rFonts w:cstheme="minorHAnsi"/>
          <w:i/>
          <w:color w:val="000000"/>
          <w:shd w:val="clear" w:color="auto" w:fill="FFFFFF"/>
        </w:rPr>
        <w:t>Умеренная</w:t>
      </w:r>
      <w:r w:rsidR="00232F36">
        <w:rPr>
          <w:rFonts w:cstheme="minorHAnsi"/>
          <w:color w:val="000000"/>
          <w:shd w:val="clear" w:color="auto" w:fill="FFFFFF"/>
        </w:rPr>
        <w:t xml:space="preserve"> политика является промежуточной между крайними с точки зрения рисков и доходов.</w:t>
      </w:r>
    </w:p>
    <w:p w:rsidR="00232F36" w:rsidRPr="00232F36" w:rsidRDefault="00F82AA4" w:rsidP="000C43DC">
      <w:pPr>
        <w:spacing w:after="120" w:line="240" w:lineRule="auto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Решение о финансировании</w:t>
      </w:r>
    </w:p>
    <w:p w:rsidR="00232F36" w:rsidRPr="00232F36" w:rsidRDefault="00232F36" w:rsidP="00232F36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232F36">
        <w:rPr>
          <w:rFonts w:cstheme="minorHAnsi"/>
          <w:color w:val="000000"/>
          <w:shd w:val="clear" w:color="auto" w:fill="FFFFFF"/>
        </w:rPr>
        <w:t xml:space="preserve">Решение о финансировании оборотного капитала </w:t>
      </w:r>
      <w:r>
        <w:rPr>
          <w:rFonts w:cstheme="minorHAnsi"/>
          <w:color w:val="000000"/>
          <w:shd w:val="clear" w:color="auto" w:fill="FFFFFF"/>
        </w:rPr>
        <w:t xml:space="preserve">требует определения сочетания долго- и </w:t>
      </w:r>
      <w:r w:rsidRPr="00232F36">
        <w:rPr>
          <w:rFonts w:cstheme="minorHAnsi"/>
          <w:color w:val="000000"/>
          <w:shd w:val="clear" w:color="auto" w:fill="FFFFFF"/>
        </w:rPr>
        <w:t>краткосрочной задолженности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Pr="00232F36">
        <w:rPr>
          <w:rFonts w:cstheme="minorHAnsi"/>
          <w:color w:val="000000"/>
          <w:shd w:val="clear" w:color="auto" w:fill="FFFFFF"/>
        </w:rPr>
        <w:t>Существует фундаментальная разн</w:t>
      </w:r>
      <w:r>
        <w:rPr>
          <w:rFonts w:cstheme="minorHAnsi"/>
          <w:color w:val="000000"/>
          <w:shd w:val="clear" w:color="auto" w:fill="FFFFFF"/>
        </w:rPr>
        <w:t xml:space="preserve">ица между денежными средствами и запасами с одной </w:t>
      </w:r>
      <w:r w:rsidRPr="00232F36">
        <w:rPr>
          <w:rFonts w:cstheme="minorHAnsi"/>
          <w:color w:val="000000"/>
          <w:shd w:val="clear" w:color="auto" w:fill="FFFFFF"/>
        </w:rPr>
        <w:t>стороны, и деб</w:t>
      </w:r>
      <w:r>
        <w:rPr>
          <w:rFonts w:cstheme="minorHAnsi"/>
          <w:color w:val="000000"/>
          <w:shd w:val="clear" w:color="auto" w:fill="FFFFFF"/>
        </w:rPr>
        <w:t xml:space="preserve">иторской задолженностью с другой. В случае с денежными </w:t>
      </w:r>
      <w:r w:rsidRPr="00232F36">
        <w:rPr>
          <w:rFonts w:cstheme="minorHAnsi"/>
          <w:color w:val="000000"/>
          <w:shd w:val="clear" w:color="auto" w:fill="FFFFFF"/>
        </w:rPr>
        <w:t>средствами и запасами высокий уровень означает резервны</w:t>
      </w:r>
      <w:r>
        <w:rPr>
          <w:rFonts w:cstheme="minorHAnsi"/>
          <w:color w:val="000000"/>
          <w:shd w:val="clear" w:color="auto" w:fill="FFFFFF"/>
        </w:rPr>
        <w:t>е</w:t>
      </w:r>
      <w:r w:rsidRPr="00232F36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запасы и более консе</w:t>
      </w:r>
      <w:r w:rsidRPr="00232F36">
        <w:rPr>
          <w:rFonts w:cstheme="minorHAnsi"/>
          <w:color w:val="000000"/>
          <w:shd w:val="clear" w:color="auto" w:fill="FFFFFF"/>
        </w:rPr>
        <w:t>рват</w:t>
      </w:r>
      <w:r>
        <w:rPr>
          <w:rFonts w:cstheme="minorHAnsi"/>
          <w:color w:val="000000"/>
          <w:shd w:val="clear" w:color="auto" w:fill="FFFFFF"/>
        </w:rPr>
        <w:t>и</w:t>
      </w:r>
      <w:r w:rsidRPr="00232F36">
        <w:rPr>
          <w:rFonts w:cstheme="minorHAnsi"/>
          <w:color w:val="000000"/>
          <w:shd w:val="clear" w:color="auto" w:fill="FFFFFF"/>
        </w:rPr>
        <w:t>вную позицию</w:t>
      </w:r>
      <w:r>
        <w:rPr>
          <w:rFonts w:cstheme="minorHAnsi"/>
          <w:color w:val="000000"/>
          <w:shd w:val="clear" w:color="auto" w:fill="FFFFFF"/>
        </w:rPr>
        <w:t>.</w:t>
      </w:r>
      <w:r w:rsidR="009105CB">
        <w:rPr>
          <w:rFonts w:cstheme="minorHAnsi"/>
          <w:color w:val="000000"/>
          <w:shd w:val="clear" w:color="auto" w:fill="FFFFFF"/>
        </w:rPr>
        <w:t xml:space="preserve"> </w:t>
      </w:r>
      <w:r w:rsidRPr="009105CB">
        <w:rPr>
          <w:rFonts w:cstheme="minorHAnsi"/>
          <w:i/>
          <w:color w:val="000000"/>
          <w:shd w:val="clear" w:color="auto" w:fill="FFFFFF"/>
        </w:rPr>
        <w:t>Безопасного</w:t>
      </w:r>
      <w:r w:rsidRPr="00232F36">
        <w:rPr>
          <w:rFonts w:cstheme="minorHAnsi"/>
          <w:color w:val="000000"/>
          <w:shd w:val="clear" w:color="auto" w:fill="FFFFFF"/>
        </w:rPr>
        <w:t xml:space="preserve"> у</w:t>
      </w:r>
      <w:r>
        <w:rPr>
          <w:rFonts w:cstheme="minorHAnsi"/>
          <w:color w:val="000000"/>
          <w:shd w:val="clear" w:color="auto" w:fill="FFFFFF"/>
        </w:rPr>
        <w:t xml:space="preserve">ровня дебиторской задолженности </w:t>
      </w:r>
      <w:r w:rsidRPr="00232F36">
        <w:rPr>
          <w:rFonts w:cstheme="minorHAnsi"/>
          <w:color w:val="000000"/>
          <w:shd w:val="clear" w:color="auto" w:fill="FFFFFF"/>
        </w:rPr>
        <w:t>не</w:t>
      </w:r>
      <w:r>
        <w:rPr>
          <w:rFonts w:cstheme="minorHAnsi"/>
          <w:color w:val="000000"/>
          <w:shd w:val="clear" w:color="auto" w:fill="FFFFFF"/>
        </w:rPr>
        <w:t xml:space="preserve"> существует и </w:t>
      </w:r>
      <w:r w:rsidRPr="00232F36">
        <w:rPr>
          <w:rFonts w:cstheme="minorHAnsi"/>
          <w:color w:val="000000"/>
          <w:shd w:val="clear" w:color="auto" w:fill="FFFFFF"/>
        </w:rPr>
        <w:t>высоки</w:t>
      </w:r>
      <w:r>
        <w:rPr>
          <w:rFonts w:cstheme="minorHAnsi"/>
          <w:color w:val="000000"/>
          <w:shd w:val="clear" w:color="auto" w:fill="FFFFFF"/>
        </w:rPr>
        <w:t>й уровень дебиторской задолженности относительно вы</w:t>
      </w:r>
      <w:r w:rsidRPr="00232F36">
        <w:rPr>
          <w:rFonts w:cstheme="minorHAnsi"/>
          <w:color w:val="000000"/>
          <w:shd w:val="clear" w:color="auto" w:fill="FFFFFF"/>
        </w:rPr>
        <w:t>р</w:t>
      </w:r>
      <w:r>
        <w:rPr>
          <w:rFonts w:cstheme="minorHAnsi"/>
          <w:color w:val="000000"/>
          <w:shd w:val="clear" w:color="auto" w:fill="FFFFFF"/>
        </w:rPr>
        <w:t>учки от реализации об</w:t>
      </w:r>
      <w:r w:rsidRPr="00232F36">
        <w:rPr>
          <w:rFonts w:cstheme="minorHAnsi"/>
          <w:color w:val="000000"/>
          <w:shd w:val="clear" w:color="auto" w:fill="FFFFFF"/>
        </w:rPr>
        <w:t>ычно означает, что компания пред</w:t>
      </w:r>
      <w:r>
        <w:rPr>
          <w:rFonts w:cstheme="minorHAnsi"/>
          <w:color w:val="000000"/>
          <w:shd w:val="clear" w:color="auto" w:fill="FFFFFF"/>
        </w:rPr>
        <w:t xml:space="preserve">оставляла кредиты на менее строгих </w:t>
      </w:r>
      <w:r w:rsidR="009105CB">
        <w:rPr>
          <w:rFonts w:cstheme="minorHAnsi"/>
          <w:color w:val="000000"/>
          <w:shd w:val="clear" w:color="auto" w:fill="FFFFFF"/>
        </w:rPr>
        <w:t xml:space="preserve">условиях. Если </w:t>
      </w:r>
      <w:r w:rsidR="009105CB" w:rsidRPr="009105CB">
        <w:rPr>
          <w:rFonts w:cstheme="minorHAnsi"/>
          <w:i/>
          <w:color w:val="000000"/>
          <w:shd w:val="clear" w:color="auto" w:fill="FFFFFF"/>
        </w:rPr>
        <w:t>агрессивный</w:t>
      </w:r>
      <w:r w:rsidR="009105CB">
        <w:rPr>
          <w:rFonts w:cstheme="minorHAnsi"/>
          <w:color w:val="000000"/>
          <w:shd w:val="clear" w:color="auto" w:fill="FFFFFF"/>
        </w:rPr>
        <w:t xml:space="preserve"> является синонимом </w:t>
      </w:r>
      <w:r w:rsidRPr="009105CB">
        <w:rPr>
          <w:rFonts w:cstheme="minorHAnsi"/>
          <w:i/>
          <w:color w:val="000000"/>
          <w:shd w:val="clear" w:color="auto" w:fill="FFFFFF"/>
        </w:rPr>
        <w:t>рискованного</w:t>
      </w:r>
      <w:r w:rsidRPr="00232F36">
        <w:rPr>
          <w:rFonts w:cstheme="minorHAnsi"/>
          <w:color w:val="000000"/>
          <w:shd w:val="clear" w:color="auto" w:fill="FFFFFF"/>
        </w:rPr>
        <w:t>, то снижение уровня</w:t>
      </w:r>
      <w:r>
        <w:rPr>
          <w:rFonts w:cstheme="minorHAnsi"/>
          <w:color w:val="000000"/>
          <w:shd w:val="clear" w:color="auto" w:fill="FFFFFF"/>
        </w:rPr>
        <w:t xml:space="preserve"> з</w:t>
      </w:r>
      <w:r w:rsidRPr="00232F36">
        <w:rPr>
          <w:rFonts w:cstheme="minorHAnsi"/>
          <w:color w:val="000000"/>
          <w:shd w:val="clear" w:color="auto" w:fill="FFFFFF"/>
        </w:rPr>
        <w:t>апасов и денежных средств будет агрессивным, но увеличение дебиторской</w:t>
      </w:r>
      <w:r>
        <w:rPr>
          <w:rFonts w:cstheme="minorHAnsi"/>
          <w:color w:val="000000"/>
          <w:shd w:val="clear" w:color="auto" w:fill="FFFFFF"/>
        </w:rPr>
        <w:t xml:space="preserve"> зад</w:t>
      </w:r>
      <w:r w:rsidRPr="00232F36">
        <w:rPr>
          <w:rFonts w:cstheme="minorHAnsi"/>
          <w:color w:val="000000"/>
          <w:shd w:val="clear" w:color="auto" w:fill="FFFFFF"/>
        </w:rPr>
        <w:t>олженности тоже будет агрессивным</w:t>
      </w:r>
      <w:r>
        <w:rPr>
          <w:rFonts w:cstheme="minorHAnsi"/>
          <w:color w:val="000000"/>
          <w:shd w:val="clear" w:color="auto" w:fill="FFFFFF"/>
        </w:rPr>
        <w:t>.</w:t>
      </w:r>
    </w:p>
    <w:p w:rsidR="00232F36" w:rsidRPr="00232F36" w:rsidRDefault="00232F36" w:rsidP="009105CB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32F36">
        <w:rPr>
          <w:rFonts w:cstheme="minorHAnsi"/>
          <w:color w:val="000000"/>
          <w:shd w:val="clear" w:color="auto" w:fill="FFFFFF"/>
        </w:rPr>
        <w:t>Финансирование оборотного капитала зависит от того, каким образом финансирование</w:t>
      </w:r>
      <w:r>
        <w:rPr>
          <w:rFonts w:cstheme="minorHAnsi"/>
          <w:color w:val="000000"/>
          <w:shd w:val="clear" w:color="auto" w:fill="FFFFFF"/>
        </w:rPr>
        <w:t xml:space="preserve"> тек</w:t>
      </w:r>
      <w:r w:rsidRPr="00232F36">
        <w:rPr>
          <w:rFonts w:cstheme="minorHAnsi"/>
          <w:color w:val="000000"/>
          <w:shd w:val="clear" w:color="auto" w:fill="FFFFFF"/>
        </w:rPr>
        <w:t xml:space="preserve">ущих и </w:t>
      </w:r>
      <w:proofErr w:type="spellStart"/>
      <w:r w:rsidRPr="00232F36">
        <w:rPr>
          <w:rFonts w:cstheme="minorHAnsi"/>
          <w:color w:val="000000"/>
          <w:shd w:val="clear" w:color="auto" w:fill="FFFFFF"/>
        </w:rPr>
        <w:t>внеоборотных</w:t>
      </w:r>
      <w:proofErr w:type="spellEnd"/>
      <w:r w:rsidRPr="00232F36">
        <w:rPr>
          <w:rFonts w:cstheme="minorHAnsi"/>
          <w:color w:val="000000"/>
          <w:shd w:val="clear" w:color="auto" w:fill="FFFFFF"/>
        </w:rPr>
        <w:t xml:space="preserve"> активов поделено между долгосрочными и краткосрочными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232F36">
        <w:rPr>
          <w:rFonts w:cstheme="minorHAnsi"/>
          <w:color w:val="000000"/>
          <w:shd w:val="clear" w:color="auto" w:fill="FFFFFF"/>
        </w:rPr>
        <w:t>источниками финансирования</w:t>
      </w:r>
      <w:r>
        <w:rPr>
          <w:rFonts w:cstheme="minorHAnsi"/>
          <w:color w:val="000000"/>
          <w:shd w:val="clear" w:color="auto" w:fill="FFFFFF"/>
        </w:rPr>
        <w:t>.</w:t>
      </w:r>
      <w:r w:rsidRPr="00232F36">
        <w:rPr>
          <w:rFonts w:cstheme="minorHAnsi"/>
          <w:color w:val="000000"/>
          <w:shd w:val="clear" w:color="auto" w:fill="FFFFFF"/>
        </w:rPr>
        <w:t xml:space="preserve"> Существуют три возможных подхода</w:t>
      </w:r>
      <w:r w:rsidR="004D0799">
        <w:rPr>
          <w:rFonts w:cstheme="minorHAnsi"/>
          <w:color w:val="000000"/>
          <w:shd w:val="clear" w:color="auto" w:fill="FFFFFF"/>
        </w:rPr>
        <w:t xml:space="preserve"> (подробнее см. </w:t>
      </w:r>
      <w:hyperlink r:id="rId11" w:history="1">
        <w:proofErr w:type="spellStart"/>
        <w:r w:rsidR="004D0799" w:rsidRPr="004D0799">
          <w:rPr>
            <w:rStyle w:val="a6"/>
            <w:rFonts w:cstheme="minorHAnsi"/>
            <w:shd w:val="clear" w:color="auto" w:fill="FFFFFF"/>
          </w:rPr>
          <w:t>Уолш</w:t>
        </w:r>
        <w:proofErr w:type="spellEnd"/>
        <w:r w:rsidR="004D0799" w:rsidRPr="004D0799">
          <w:rPr>
            <w:rStyle w:val="a6"/>
            <w:rFonts w:cstheme="minorHAnsi"/>
            <w:shd w:val="clear" w:color="auto" w:fill="FFFFFF"/>
          </w:rPr>
          <w:t>. Ключевые показатели менеджмента</w:t>
        </w:r>
      </w:hyperlink>
      <w:r w:rsidR="004D0799">
        <w:rPr>
          <w:rFonts w:cstheme="minorHAnsi"/>
          <w:color w:val="000000"/>
          <w:shd w:val="clear" w:color="auto" w:fill="FFFFFF"/>
        </w:rPr>
        <w:t xml:space="preserve">, описание к </w:t>
      </w:r>
      <w:hyperlink r:id="rId12" w:history="1">
        <w:r w:rsidR="004D0799" w:rsidRPr="004D0799">
          <w:rPr>
            <w:rStyle w:val="a6"/>
            <w:rFonts w:cstheme="minorHAnsi"/>
            <w:shd w:val="clear" w:color="auto" w:fill="FFFFFF"/>
          </w:rPr>
          <w:t>рис. 19</w:t>
        </w:r>
      </w:hyperlink>
      <w:r w:rsidR="004D0799">
        <w:rPr>
          <w:rFonts w:cstheme="minorHAnsi"/>
          <w:color w:val="000000"/>
          <w:shd w:val="clear" w:color="auto" w:fill="FFFFFF"/>
        </w:rPr>
        <w:t>)</w:t>
      </w:r>
      <w:r>
        <w:rPr>
          <w:rFonts w:cstheme="minorHAnsi"/>
          <w:color w:val="000000"/>
          <w:shd w:val="clear" w:color="auto" w:fill="FFFFFF"/>
        </w:rPr>
        <w:t>:</w:t>
      </w:r>
    </w:p>
    <w:p w:rsidR="00232F36" w:rsidRDefault="00232F36" w:rsidP="00232F36">
      <w:pPr>
        <w:pStyle w:val="a5"/>
        <w:numPr>
          <w:ilvl w:val="0"/>
          <w:numId w:val="35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9105CB">
        <w:rPr>
          <w:rFonts w:cstheme="minorHAnsi"/>
          <w:i/>
          <w:color w:val="000000"/>
          <w:shd w:val="clear" w:color="auto" w:fill="FFFFFF"/>
        </w:rPr>
        <w:t>Консервативная политика</w:t>
      </w:r>
      <w:r w:rsidRPr="00232F36">
        <w:rPr>
          <w:rFonts w:cstheme="minorHAnsi"/>
          <w:color w:val="000000"/>
          <w:shd w:val="clear" w:color="auto" w:fill="FFFFFF"/>
        </w:rPr>
        <w:t xml:space="preserve"> – это такая политика, при которой все постоянные активы, как </w:t>
      </w:r>
      <w:proofErr w:type="spellStart"/>
      <w:r w:rsidRPr="00232F36">
        <w:rPr>
          <w:rFonts w:cstheme="minorHAnsi"/>
          <w:color w:val="000000"/>
          <w:shd w:val="clear" w:color="auto" w:fill="FFFFFF"/>
        </w:rPr>
        <w:t>внеоборотные</w:t>
      </w:r>
      <w:proofErr w:type="spellEnd"/>
      <w:r w:rsidRPr="00232F36">
        <w:rPr>
          <w:rFonts w:cstheme="minorHAnsi"/>
          <w:color w:val="000000"/>
          <w:shd w:val="clear" w:color="auto" w:fill="FFFFFF"/>
        </w:rPr>
        <w:t>, так и постоянная часть текущих (т.е. основная часть инвестиций в запасы и дебиторскую задолженность и т.д.), финансируются за счет долгосрочного финансирования. Краткосрочное финансирование используется только для части переменных текущих активов. Консервативная политика наименее рискованна, но приводит к самым низким ожидаемым результатам в плане доходности</w:t>
      </w:r>
      <w:r>
        <w:rPr>
          <w:rFonts w:cstheme="minorHAnsi"/>
          <w:color w:val="000000"/>
          <w:shd w:val="clear" w:color="auto" w:fill="FFFFFF"/>
        </w:rPr>
        <w:t>.</w:t>
      </w:r>
    </w:p>
    <w:p w:rsidR="00232F36" w:rsidRDefault="00232F36" w:rsidP="00232F36">
      <w:pPr>
        <w:pStyle w:val="a5"/>
        <w:numPr>
          <w:ilvl w:val="0"/>
          <w:numId w:val="35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В рамках </w:t>
      </w:r>
      <w:r w:rsidRPr="009105CB">
        <w:rPr>
          <w:rFonts w:cstheme="minorHAnsi"/>
          <w:i/>
          <w:color w:val="000000"/>
          <w:shd w:val="clear" w:color="auto" w:fill="FFFFFF"/>
        </w:rPr>
        <w:t>агрессивной политики</w:t>
      </w:r>
      <w:r w:rsidRPr="00232F36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для финансирования всех переменных текущ</w:t>
      </w:r>
      <w:r w:rsidRPr="00232F36">
        <w:rPr>
          <w:rFonts w:cstheme="minorHAnsi"/>
          <w:color w:val="000000"/>
          <w:shd w:val="clear" w:color="auto" w:fill="FFFFFF"/>
        </w:rPr>
        <w:t>их активов</w:t>
      </w:r>
      <w:r>
        <w:rPr>
          <w:rFonts w:cstheme="minorHAnsi"/>
          <w:color w:val="000000"/>
          <w:shd w:val="clear" w:color="auto" w:fill="FFFFFF"/>
        </w:rPr>
        <w:t xml:space="preserve"> и некоторых </w:t>
      </w:r>
      <w:r w:rsidR="007008ED">
        <w:rPr>
          <w:rFonts w:cstheme="minorHAnsi"/>
          <w:color w:val="000000"/>
          <w:shd w:val="clear" w:color="auto" w:fill="FFFFFF"/>
        </w:rPr>
        <w:t xml:space="preserve">из </w:t>
      </w:r>
      <w:r>
        <w:rPr>
          <w:rFonts w:cstheme="minorHAnsi"/>
          <w:color w:val="000000"/>
          <w:shd w:val="clear" w:color="auto" w:fill="FFFFFF"/>
        </w:rPr>
        <w:t>постоянн</w:t>
      </w:r>
      <w:r w:rsidR="007008ED">
        <w:rPr>
          <w:rFonts w:cstheme="minorHAnsi"/>
          <w:color w:val="000000"/>
          <w:shd w:val="clear" w:color="auto" w:fill="FFFFFF"/>
        </w:rPr>
        <w:t>ой части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7008ED">
        <w:rPr>
          <w:rFonts w:cstheme="minorHAnsi"/>
          <w:color w:val="000000"/>
          <w:shd w:val="clear" w:color="auto" w:fill="FFFFFF"/>
        </w:rPr>
        <w:t xml:space="preserve">текущих </w:t>
      </w:r>
      <w:r>
        <w:rPr>
          <w:rFonts w:cstheme="minorHAnsi"/>
          <w:color w:val="000000"/>
          <w:shd w:val="clear" w:color="auto" w:fill="FFFFFF"/>
        </w:rPr>
        <w:t>активов</w:t>
      </w:r>
      <w:r w:rsidR="007008ED" w:rsidRPr="007008ED">
        <w:rPr>
          <w:rFonts w:cstheme="minorHAnsi"/>
          <w:color w:val="000000"/>
          <w:shd w:val="clear" w:color="auto" w:fill="FFFFFF"/>
        </w:rPr>
        <w:t xml:space="preserve"> </w:t>
      </w:r>
      <w:r w:rsidR="007008ED" w:rsidRPr="00232F36">
        <w:rPr>
          <w:rFonts w:cstheme="minorHAnsi"/>
          <w:color w:val="000000"/>
          <w:shd w:val="clear" w:color="auto" w:fill="FFFFFF"/>
        </w:rPr>
        <w:t>используется краткосрочное</w:t>
      </w:r>
      <w:r w:rsidR="007008ED" w:rsidRPr="007008ED">
        <w:rPr>
          <w:rFonts w:cstheme="minorHAnsi"/>
          <w:color w:val="000000"/>
          <w:shd w:val="clear" w:color="auto" w:fill="FFFFFF"/>
        </w:rPr>
        <w:t xml:space="preserve"> </w:t>
      </w:r>
      <w:r w:rsidR="007008ED">
        <w:rPr>
          <w:rFonts w:cstheme="minorHAnsi"/>
          <w:color w:val="000000"/>
          <w:shd w:val="clear" w:color="auto" w:fill="FFFFFF"/>
        </w:rPr>
        <w:t>финансирование. Такая политика х</w:t>
      </w:r>
      <w:r w:rsidR="007008ED" w:rsidRPr="00232F36">
        <w:rPr>
          <w:rFonts w:cstheme="minorHAnsi"/>
          <w:color w:val="000000"/>
          <w:shd w:val="clear" w:color="auto" w:fill="FFFFFF"/>
        </w:rPr>
        <w:t>арактеризуется самым высоким</w:t>
      </w:r>
      <w:r w:rsidR="007008ED" w:rsidRPr="007008ED">
        <w:rPr>
          <w:rFonts w:cstheme="minorHAnsi"/>
          <w:color w:val="000000"/>
          <w:shd w:val="clear" w:color="auto" w:fill="FFFFFF"/>
        </w:rPr>
        <w:t xml:space="preserve"> </w:t>
      </w:r>
      <w:r w:rsidR="007008ED" w:rsidRPr="00232F36">
        <w:rPr>
          <w:rFonts w:cstheme="minorHAnsi"/>
          <w:color w:val="000000"/>
          <w:shd w:val="clear" w:color="auto" w:fill="FFFFFF"/>
        </w:rPr>
        <w:t xml:space="preserve">риском </w:t>
      </w:r>
      <w:proofErr w:type="spellStart"/>
      <w:r w:rsidR="007008ED" w:rsidRPr="00232F36">
        <w:rPr>
          <w:rFonts w:cstheme="minorHAnsi"/>
          <w:color w:val="000000"/>
          <w:shd w:val="clear" w:color="auto" w:fill="FFFFFF"/>
        </w:rPr>
        <w:t>неликвидности</w:t>
      </w:r>
      <w:proofErr w:type="spellEnd"/>
      <w:r w:rsidR="007008ED">
        <w:rPr>
          <w:rFonts w:cstheme="minorHAnsi"/>
          <w:color w:val="000000"/>
          <w:shd w:val="clear" w:color="auto" w:fill="FFFFFF"/>
        </w:rPr>
        <w:t>, а также самым высоким уровнем доходности (</w:t>
      </w:r>
      <w:r w:rsidR="007008ED" w:rsidRPr="00232F36">
        <w:rPr>
          <w:rFonts w:cstheme="minorHAnsi"/>
          <w:color w:val="000000"/>
          <w:shd w:val="clear" w:color="auto" w:fill="FFFFFF"/>
        </w:rPr>
        <w:t>поскольку затраты на краткоср</w:t>
      </w:r>
      <w:r w:rsidR="007008ED">
        <w:rPr>
          <w:rFonts w:cstheme="minorHAnsi"/>
          <w:color w:val="000000"/>
          <w:shd w:val="clear" w:color="auto" w:fill="FFFFFF"/>
        </w:rPr>
        <w:t>очное финансирование обычно меньше, чем затраты на долгосрочное финансирование).</w:t>
      </w:r>
    </w:p>
    <w:p w:rsidR="007008ED" w:rsidRPr="00232F36" w:rsidRDefault="007008ED" w:rsidP="00232F36">
      <w:pPr>
        <w:pStyle w:val="a5"/>
        <w:numPr>
          <w:ilvl w:val="0"/>
          <w:numId w:val="35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При проведении </w:t>
      </w:r>
      <w:r w:rsidRPr="009105CB">
        <w:rPr>
          <w:rFonts w:cstheme="minorHAnsi"/>
          <w:i/>
          <w:color w:val="000000"/>
          <w:shd w:val="clear" w:color="auto" w:fill="FFFFFF"/>
        </w:rPr>
        <w:t>умеренной</w:t>
      </w:r>
      <w:r>
        <w:rPr>
          <w:rFonts w:cstheme="minorHAnsi"/>
          <w:color w:val="000000"/>
          <w:shd w:val="clear" w:color="auto" w:fill="FFFFFF"/>
        </w:rPr>
        <w:t xml:space="preserve"> (или совпадающей по срокам) политики краткосрочное финансирование подбирают к переменным текущим активам, а долгосрочное финансирование – к постоянной части текущих активов и </w:t>
      </w:r>
      <w:proofErr w:type="spellStart"/>
      <w:r>
        <w:rPr>
          <w:rFonts w:cstheme="minorHAnsi"/>
          <w:color w:val="000000"/>
          <w:shd w:val="clear" w:color="auto" w:fill="FFFFFF"/>
        </w:rPr>
        <w:t>внеоборотным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активам.</w:t>
      </w:r>
    </w:p>
    <w:p w:rsidR="000C43DC" w:rsidRPr="007008ED" w:rsidRDefault="007008ED" w:rsidP="000C43DC">
      <w:pPr>
        <w:spacing w:after="120" w:line="240" w:lineRule="auto"/>
        <w:rPr>
          <w:rFonts w:cstheme="minorHAnsi"/>
          <w:b/>
          <w:noProof/>
          <w:color w:val="000000"/>
          <w:shd w:val="clear" w:color="auto" w:fill="FFFFFF"/>
          <w:lang w:eastAsia="ru-RU"/>
        </w:rPr>
      </w:pPr>
      <w:r w:rsidRPr="007008ED">
        <w:rPr>
          <w:rFonts w:cstheme="minorHAnsi"/>
          <w:b/>
          <w:noProof/>
          <w:color w:val="000000"/>
          <w:shd w:val="clear" w:color="auto" w:fill="FFFFFF"/>
          <w:lang w:eastAsia="ru-RU"/>
        </w:rPr>
        <w:t>Коэффициенты оборотного капитала</w:t>
      </w:r>
    </w:p>
    <w:p w:rsidR="007008ED" w:rsidRDefault="007008ED" w:rsidP="000C43DC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Управление оборотным капиталом можно проанализировать при помощи анализа коэффициентов. </w:t>
      </w:r>
      <w:r w:rsidR="00770134">
        <w:rPr>
          <w:rFonts w:cstheme="minorHAnsi"/>
          <w:color w:val="000000"/>
          <w:shd w:val="clear" w:color="auto" w:fill="FFFFFF"/>
        </w:rPr>
        <w:t xml:space="preserve">Подробно коэффициенты рассмотрены ранее (см. </w:t>
      </w:r>
      <w:hyperlink r:id="rId13" w:history="1">
        <w:r w:rsidR="00770134" w:rsidRPr="00770134">
          <w:rPr>
            <w:rStyle w:val="a6"/>
            <w:rFonts w:cstheme="minorHAnsi"/>
            <w:shd w:val="clear" w:color="auto" w:fill="FFFFFF"/>
          </w:rPr>
          <w:t>1.3. Основные финансовые показатели</w:t>
        </w:r>
      </w:hyperlink>
      <w:r w:rsidR="00770134">
        <w:rPr>
          <w:rFonts w:cstheme="minorHAnsi"/>
          <w:color w:val="000000"/>
          <w:shd w:val="clear" w:color="auto" w:fill="FFFFFF"/>
        </w:rPr>
        <w:t>). Для целей управления оборотным капиталом используются</w:t>
      </w:r>
      <w:r>
        <w:rPr>
          <w:rFonts w:cstheme="minorHAnsi"/>
          <w:color w:val="000000"/>
          <w:shd w:val="clear" w:color="auto" w:fill="FFFFFF"/>
        </w:rPr>
        <w:t xml:space="preserve"> коэффициенты ликвидности и коэффициенты, характеризующие денежный цикл.</w:t>
      </w:r>
      <w:r w:rsidR="00770134">
        <w:rPr>
          <w:rFonts w:cstheme="minorHAnsi"/>
          <w:color w:val="000000"/>
          <w:shd w:val="clear" w:color="auto" w:fill="FFFFFF"/>
        </w:rPr>
        <w:t xml:space="preserve"> Кратко напомним формулы, по которым рассчитываются эти коэффициенты:</w:t>
      </w:r>
    </w:p>
    <w:p w:rsidR="00770134" w:rsidRPr="00682D09" w:rsidRDefault="00770134" w:rsidP="00770134">
      <w:pPr>
        <w:spacing w:after="120" w:line="240" w:lineRule="auto"/>
        <w:rPr>
          <w:rFonts w:cstheme="minorHAnsi"/>
        </w:rPr>
      </w:pPr>
      <w:r w:rsidRPr="00C03FE2">
        <w:rPr>
          <w:rFonts w:cstheme="minorHAnsi"/>
          <w:i/>
        </w:rPr>
        <w:t>Оборачиваемость дебиторский задолженности</w:t>
      </w:r>
      <w:r w:rsidRPr="00682D09">
        <w:rPr>
          <w:rFonts w:cstheme="minorHAnsi"/>
        </w:rPr>
        <w:t xml:space="preserve"> = Дебиторская задолженность * 365</w:t>
      </w:r>
      <w:r>
        <w:rPr>
          <w:rFonts w:cstheme="minorHAnsi"/>
        </w:rPr>
        <w:t xml:space="preserve"> </w:t>
      </w:r>
      <w:r w:rsidRPr="00682D09">
        <w:rPr>
          <w:rFonts w:cstheme="minorHAnsi"/>
        </w:rPr>
        <w:t xml:space="preserve">/ Выручка, </w:t>
      </w:r>
      <w:r>
        <w:rPr>
          <w:rFonts w:cstheme="minorHAnsi"/>
        </w:rPr>
        <w:br/>
      </w:r>
      <w:r w:rsidRPr="00682D09">
        <w:rPr>
          <w:rFonts w:cstheme="minorHAnsi"/>
        </w:rPr>
        <w:t>то есть средняя продолжительность кредитов (в числе дней), выдаваемых покупателям.</w:t>
      </w:r>
    </w:p>
    <w:p w:rsidR="00770134" w:rsidRPr="00682D09" w:rsidRDefault="00770134" w:rsidP="00770134">
      <w:pPr>
        <w:spacing w:after="120" w:line="240" w:lineRule="auto"/>
        <w:rPr>
          <w:rFonts w:cstheme="minorHAnsi"/>
        </w:rPr>
      </w:pPr>
      <w:r w:rsidRPr="00C03FE2">
        <w:rPr>
          <w:rFonts w:cstheme="minorHAnsi"/>
          <w:i/>
        </w:rPr>
        <w:t>Оборачиваемость запасов</w:t>
      </w:r>
      <w:r w:rsidRPr="00682D09">
        <w:rPr>
          <w:rFonts w:cstheme="minorHAnsi"/>
        </w:rPr>
        <w:t xml:space="preserve"> = Запасы * 365</w:t>
      </w:r>
      <w:r>
        <w:rPr>
          <w:rFonts w:cstheme="minorHAnsi"/>
        </w:rPr>
        <w:t xml:space="preserve"> </w:t>
      </w:r>
      <w:r w:rsidRPr="00682D09">
        <w:rPr>
          <w:rFonts w:cstheme="minorHAnsi"/>
        </w:rPr>
        <w:t xml:space="preserve">/ </w:t>
      </w:r>
      <w:r>
        <w:rPr>
          <w:rFonts w:cstheme="minorHAnsi"/>
        </w:rPr>
        <w:t>Себестоимость реализованной продукции, то есть среднее число дней хранения запасов от момента поступления от поставщиков до момента реализации покупателям.</w:t>
      </w:r>
    </w:p>
    <w:p w:rsidR="00770134" w:rsidRDefault="00770134" w:rsidP="00770134">
      <w:pPr>
        <w:spacing w:after="120" w:line="240" w:lineRule="auto"/>
        <w:rPr>
          <w:rFonts w:cstheme="minorHAnsi"/>
        </w:rPr>
      </w:pPr>
      <w:r w:rsidRPr="00C03FE2">
        <w:rPr>
          <w:rFonts w:cstheme="minorHAnsi"/>
          <w:i/>
        </w:rPr>
        <w:t xml:space="preserve">Оборачиваемость </w:t>
      </w:r>
      <w:r>
        <w:rPr>
          <w:rFonts w:cstheme="minorHAnsi"/>
          <w:i/>
        </w:rPr>
        <w:t>кредиторской</w:t>
      </w:r>
      <w:r w:rsidRPr="00C03FE2">
        <w:rPr>
          <w:rFonts w:cstheme="minorHAnsi"/>
          <w:i/>
        </w:rPr>
        <w:t xml:space="preserve"> задолженности</w:t>
      </w:r>
      <w:r w:rsidRPr="00682D09">
        <w:rPr>
          <w:rFonts w:cstheme="minorHAnsi"/>
        </w:rPr>
        <w:t xml:space="preserve"> = </w:t>
      </w:r>
      <w:r>
        <w:rPr>
          <w:rFonts w:cstheme="minorHAnsi"/>
        </w:rPr>
        <w:t>Кредиторская</w:t>
      </w:r>
      <w:r w:rsidRPr="00682D09">
        <w:rPr>
          <w:rFonts w:cstheme="minorHAnsi"/>
        </w:rPr>
        <w:t xml:space="preserve"> задолженность * 365</w:t>
      </w:r>
      <w:r>
        <w:rPr>
          <w:rFonts w:cstheme="minorHAnsi"/>
        </w:rPr>
        <w:t xml:space="preserve"> </w:t>
      </w:r>
      <w:r w:rsidRPr="00682D09">
        <w:rPr>
          <w:rFonts w:cstheme="minorHAnsi"/>
        </w:rPr>
        <w:t xml:space="preserve">/ </w:t>
      </w:r>
      <w:r>
        <w:rPr>
          <w:rFonts w:cstheme="minorHAnsi"/>
        </w:rPr>
        <w:t>Себестоимость реализованной продукции</w:t>
      </w:r>
      <w:r w:rsidRPr="00682D09">
        <w:rPr>
          <w:rFonts w:cstheme="minorHAnsi"/>
        </w:rPr>
        <w:t xml:space="preserve">, то есть средняя продолжительность кредитов (в числе дней), </w:t>
      </w:r>
      <w:r>
        <w:rPr>
          <w:rFonts w:cstheme="minorHAnsi"/>
        </w:rPr>
        <w:t>предоставляемых поставщиками</w:t>
      </w:r>
      <w:r w:rsidRPr="00682D09">
        <w:rPr>
          <w:rFonts w:cstheme="minorHAnsi"/>
        </w:rPr>
        <w:t>.</w:t>
      </w:r>
    </w:p>
    <w:p w:rsidR="00770134" w:rsidRDefault="00770134" w:rsidP="0077013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Наряду с оборачиваемостью (в днях), используются коэффициенты оборачиваемости, показывающие сколько раз актив «обернулся» в течение года. Например,</w:t>
      </w:r>
    </w:p>
    <w:p w:rsidR="00770134" w:rsidRDefault="00770134" w:rsidP="00770134">
      <w:pPr>
        <w:spacing w:after="120" w:line="240" w:lineRule="auto"/>
        <w:rPr>
          <w:rFonts w:cstheme="minorHAnsi"/>
        </w:rPr>
      </w:pPr>
      <w:r>
        <w:rPr>
          <w:rFonts w:cstheme="minorHAnsi"/>
          <w:i/>
        </w:rPr>
        <w:t>Коэффициент о</w:t>
      </w:r>
      <w:r w:rsidRPr="00C03FE2">
        <w:rPr>
          <w:rFonts w:cstheme="minorHAnsi"/>
          <w:i/>
        </w:rPr>
        <w:t>борачиваемост</w:t>
      </w:r>
      <w:r>
        <w:rPr>
          <w:rFonts w:cstheme="minorHAnsi"/>
          <w:i/>
        </w:rPr>
        <w:t>и</w:t>
      </w:r>
      <w:r w:rsidRPr="00C03FE2">
        <w:rPr>
          <w:rFonts w:cstheme="minorHAnsi"/>
          <w:i/>
        </w:rPr>
        <w:t xml:space="preserve"> дебиторск</w:t>
      </w:r>
      <w:r>
        <w:rPr>
          <w:rFonts w:cstheme="minorHAnsi"/>
          <w:i/>
        </w:rPr>
        <w:t>ой</w:t>
      </w:r>
      <w:r w:rsidRPr="00C03FE2">
        <w:rPr>
          <w:rFonts w:cstheme="minorHAnsi"/>
          <w:i/>
        </w:rPr>
        <w:t xml:space="preserve"> задолженности</w:t>
      </w:r>
      <w:r w:rsidRPr="00682D09">
        <w:rPr>
          <w:rFonts w:cstheme="minorHAnsi"/>
        </w:rPr>
        <w:t xml:space="preserve"> = Выручка </w:t>
      </w:r>
      <w:r>
        <w:rPr>
          <w:rFonts w:cstheme="minorHAnsi"/>
        </w:rPr>
        <w:t>/ Дебиторская задолженность.</w:t>
      </w:r>
    </w:p>
    <w:p w:rsidR="00770134" w:rsidRPr="00C75710" w:rsidRDefault="00770134" w:rsidP="00770134">
      <w:pPr>
        <w:spacing w:after="120" w:line="240" w:lineRule="auto"/>
        <w:rPr>
          <w:rFonts w:cstheme="minorHAnsi"/>
        </w:rPr>
      </w:pPr>
      <w:r w:rsidRPr="00C75710">
        <w:rPr>
          <w:rFonts w:cstheme="minorHAnsi"/>
        </w:rPr>
        <w:lastRenderedPageBreak/>
        <w:t xml:space="preserve">Коэффициенты ликвидности </w:t>
      </w:r>
      <w:r>
        <w:rPr>
          <w:rFonts w:cstheme="minorHAnsi"/>
        </w:rPr>
        <w:t>–</w:t>
      </w:r>
      <w:r w:rsidRPr="00C75710">
        <w:rPr>
          <w:rFonts w:cstheme="minorHAnsi"/>
        </w:rPr>
        <w:t xml:space="preserve"> финансовые показатели, характеризующие платежеспособность компании в краткосрочном периоде, ее способность </w:t>
      </w:r>
      <w:r>
        <w:rPr>
          <w:rFonts w:cstheme="minorHAnsi"/>
        </w:rPr>
        <w:t>отвечать по обязательствам в</w:t>
      </w:r>
      <w:r w:rsidRPr="00C75710">
        <w:rPr>
          <w:rFonts w:cstheme="minorHAnsi"/>
        </w:rPr>
        <w:t xml:space="preserve"> быстро</w:t>
      </w:r>
      <w:r>
        <w:rPr>
          <w:rFonts w:cstheme="minorHAnsi"/>
        </w:rPr>
        <w:t xml:space="preserve"> меняющихся</w:t>
      </w:r>
      <w:r w:rsidRPr="00C75710">
        <w:rPr>
          <w:rFonts w:cstheme="minorHAnsi"/>
        </w:rPr>
        <w:t xml:space="preserve"> рыночной конъюнктуре и бизнес-среде.</w:t>
      </w:r>
    </w:p>
    <w:p w:rsidR="00770134" w:rsidRPr="00770134" w:rsidRDefault="00770134" w:rsidP="00770134">
      <w:pPr>
        <w:spacing w:after="120" w:line="240" w:lineRule="auto"/>
        <w:rPr>
          <w:rFonts w:cstheme="minorHAnsi"/>
        </w:rPr>
      </w:pPr>
      <w:r w:rsidRPr="00682D09">
        <w:rPr>
          <w:rFonts w:cstheme="minorHAnsi"/>
          <w:i/>
        </w:rPr>
        <w:t xml:space="preserve">Коэффициент текущей ликвидности </w:t>
      </w:r>
      <w:r w:rsidRPr="00770134">
        <w:rPr>
          <w:rFonts w:cstheme="minorHAnsi"/>
        </w:rPr>
        <w:t>= Оборотные активы / Краткосрочные обязательства</w:t>
      </w:r>
    </w:p>
    <w:p w:rsidR="00770134" w:rsidRDefault="00770134" w:rsidP="00770134">
      <w:pPr>
        <w:spacing w:after="120" w:line="240" w:lineRule="auto"/>
        <w:rPr>
          <w:rFonts w:cstheme="minorHAnsi"/>
        </w:rPr>
      </w:pPr>
      <w:r w:rsidRPr="00682D09">
        <w:rPr>
          <w:rFonts w:cstheme="minorHAnsi"/>
          <w:i/>
        </w:rPr>
        <w:t xml:space="preserve">Коэффициент срочной ликвидности </w:t>
      </w:r>
      <w:r w:rsidRPr="00770134">
        <w:rPr>
          <w:rFonts w:cstheme="minorHAnsi"/>
        </w:rPr>
        <w:t>= (Оборотные активы – Товарно-материальные запасы) / Краткосрочные обязательства</w:t>
      </w:r>
    </w:p>
    <w:p w:rsidR="00232F36" w:rsidRPr="00144B0F" w:rsidRDefault="00770134" w:rsidP="00232F36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E93ABE">
        <w:rPr>
          <w:rFonts w:cstheme="minorHAnsi"/>
          <w:b/>
        </w:rPr>
        <w:t>Рассмотрите следующий пример.</w:t>
      </w:r>
      <w:r>
        <w:rPr>
          <w:rFonts w:cstheme="minorHAnsi"/>
        </w:rPr>
        <w:t xml:space="preserve"> </w:t>
      </w:r>
      <w:r w:rsidR="00CC0EEF">
        <w:rPr>
          <w:rFonts w:cstheme="minorHAnsi"/>
        </w:rPr>
        <w:t>(</w:t>
      </w:r>
      <w:r>
        <w:rPr>
          <w:rFonts w:cstheme="minorHAnsi"/>
        </w:rPr>
        <w:t xml:space="preserve">Если вы сможете самостоятельно определить три коэффициента оборачиваемости и два ликвидности, значит вы разобрались в материале и можете двигаться далее. Если вы столкнулись с трудностями, еще раз перечитайте соответствующие разделы </w:t>
      </w:r>
      <w:hyperlink r:id="rId14" w:history="1">
        <w:r w:rsidRPr="00770134">
          <w:rPr>
            <w:rStyle w:val="a6"/>
            <w:rFonts w:cstheme="minorHAnsi"/>
          </w:rPr>
          <w:t>1.3</w:t>
        </w:r>
      </w:hyperlink>
      <w:r w:rsidR="00CC0EEF">
        <w:rPr>
          <w:rFonts w:cstheme="minorHAnsi"/>
        </w:rPr>
        <w:t xml:space="preserve">.) </w:t>
      </w:r>
      <w:r w:rsidR="00E93ABE">
        <w:rPr>
          <w:rFonts w:cstheme="minorHAnsi"/>
          <w:color w:val="000000"/>
          <w:shd w:val="clear" w:color="auto" w:fill="FFFFFF"/>
        </w:rPr>
        <w:t xml:space="preserve">На рис. 1 приведены отчет о прибылях и убытках и баланс </w:t>
      </w:r>
      <w:r w:rsidR="00273C51">
        <w:rPr>
          <w:rFonts w:cstheme="minorHAnsi"/>
          <w:color w:val="000000"/>
          <w:shd w:val="clear" w:color="auto" w:fill="FFFFFF"/>
        </w:rPr>
        <w:t xml:space="preserve">торговой </w:t>
      </w:r>
      <w:r w:rsidR="00E93ABE">
        <w:rPr>
          <w:rFonts w:cstheme="minorHAnsi"/>
          <w:color w:val="000000"/>
          <w:shd w:val="clear" w:color="auto" w:fill="FFFFFF"/>
        </w:rPr>
        <w:t>компании Альфа за 2012 г.</w:t>
      </w:r>
      <w:r w:rsidR="00144B0F" w:rsidRPr="00144B0F">
        <w:rPr>
          <w:rFonts w:cstheme="minorHAnsi"/>
          <w:color w:val="000000"/>
          <w:shd w:val="clear" w:color="auto" w:fill="FFFFFF"/>
        </w:rPr>
        <w:t xml:space="preserve"> </w:t>
      </w:r>
      <w:r w:rsidR="00144B0F">
        <w:rPr>
          <w:rFonts w:cstheme="minorHAnsi"/>
          <w:color w:val="000000"/>
          <w:shd w:val="clear" w:color="auto" w:fill="FFFFFF"/>
        </w:rPr>
        <w:t>Рассчитайте оборачиваемость дебиторской, кредиторской задолженности и запасов, а также коэффициенты текущей и срочной л</w:t>
      </w:r>
      <w:r w:rsidR="00DD1F76">
        <w:rPr>
          <w:rFonts w:cstheme="minorHAnsi"/>
          <w:color w:val="000000"/>
          <w:shd w:val="clear" w:color="auto" w:fill="FFFFFF"/>
        </w:rPr>
        <w:t>и</w:t>
      </w:r>
      <w:r w:rsidR="00144B0F">
        <w:rPr>
          <w:rFonts w:cstheme="minorHAnsi"/>
          <w:color w:val="000000"/>
          <w:shd w:val="clear" w:color="auto" w:fill="FFFFFF"/>
        </w:rPr>
        <w:t>квидности.</w:t>
      </w:r>
    </w:p>
    <w:p w:rsidR="00E93ABE" w:rsidRDefault="000A2629" w:rsidP="00232F36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923752" cy="419161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Отчет о прибылях и убытках и баланс компании Альф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388" cy="42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ABE" w:rsidRDefault="00E93ABE" w:rsidP="00232F36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Рис. 1. Отчет о прибылях и убытках и баланс компании Альфа за 2012 г.; тыс.</w:t>
      </w:r>
      <w:r w:rsidRPr="00E93ABE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долл.</w:t>
      </w:r>
    </w:p>
    <w:p w:rsidR="00CC0EEF" w:rsidRDefault="00CC0EEF" w:rsidP="00232F36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Рассчитанные коэффициенты представлены на рис. 2.</w:t>
      </w:r>
    </w:p>
    <w:p w:rsidR="00CC0EEF" w:rsidRDefault="004208C7" w:rsidP="00232F36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001414" cy="11508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2. Коэффициенты оборачиваемости и ликвидности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515" cy="116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EEF" w:rsidRDefault="00CC0EEF" w:rsidP="00232F36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Рис. 2. Коэффициенты оборачиваемости и ликвидности</w:t>
      </w:r>
    </w:p>
    <w:p w:rsidR="00E61162" w:rsidRPr="00E61162" w:rsidRDefault="00E61162" w:rsidP="00E61162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Общепринятых нормативов для коэффициентов не существует. «Идеальные» показатели варьируются от отрасли к отрасли. </w:t>
      </w:r>
      <w:r w:rsidRPr="00E61162">
        <w:rPr>
          <w:rFonts w:cstheme="minorHAnsi"/>
          <w:color w:val="000000"/>
          <w:shd w:val="clear" w:color="auto" w:fill="FFFFFF"/>
        </w:rPr>
        <w:t>Например, торговая компания</w:t>
      </w:r>
      <w:r>
        <w:rPr>
          <w:rFonts w:cstheme="minorHAnsi"/>
          <w:color w:val="000000"/>
          <w:shd w:val="clear" w:color="auto" w:fill="FFFFFF"/>
        </w:rPr>
        <w:t xml:space="preserve"> может покупать в кредит и </w:t>
      </w:r>
      <w:r w:rsidRPr="00E61162">
        <w:rPr>
          <w:rFonts w:cstheme="minorHAnsi"/>
          <w:color w:val="000000"/>
          <w:shd w:val="clear" w:color="auto" w:fill="FFFFFF"/>
        </w:rPr>
        <w:t>продавать за наличные</w:t>
      </w:r>
      <w:r>
        <w:rPr>
          <w:rFonts w:cstheme="minorHAnsi"/>
          <w:color w:val="000000"/>
          <w:shd w:val="clear" w:color="auto" w:fill="FFFFFF"/>
        </w:rPr>
        <w:t>.</w:t>
      </w:r>
      <w:r w:rsidRPr="00E61162">
        <w:rPr>
          <w:rFonts w:cstheme="minorHAnsi"/>
          <w:color w:val="000000"/>
          <w:shd w:val="clear" w:color="auto" w:fill="FFFFFF"/>
        </w:rPr>
        <w:t xml:space="preserve"> Таким образом, у компании практически не будет дебиторской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61162">
        <w:rPr>
          <w:rFonts w:cstheme="minorHAnsi"/>
          <w:color w:val="000000"/>
          <w:shd w:val="clear" w:color="auto" w:fill="FFFFFF"/>
        </w:rPr>
        <w:t>задолженности кроме оплаты кредитными картами и</w:t>
      </w:r>
      <w:r>
        <w:rPr>
          <w:rFonts w:cstheme="minorHAnsi"/>
          <w:color w:val="000000"/>
          <w:shd w:val="clear" w:color="auto" w:fill="FFFFFF"/>
        </w:rPr>
        <w:t xml:space="preserve"> небольшого количества запасов. В </w:t>
      </w:r>
      <w:r w:rsidRPr="00E61162">
        <w:rPr>
          <w:rFonts w:cstheme="minorHAnsi"/>
          <w:color w:val="000000"/>
          <w:shd w:val="clear" w:color="auto" w:fill="FFFFFF"/>
        </w:rPr>
        <w:t>результат</w:t>
      </w:r>
      <w:r>
        <w:rPr>
          <w:rFonts w:cstheme="minorHAnsi"/>
          <w:color w:val="000000"/>
          <w:shd w:val="clear" w:color="auto" w:fill="FFFFFF"/>
        </w:rPr>
        <w:t>е коэффициенты текущей и срочной</w:t>
      </w:r>
      <w:r w:rsidRPr="00E61162">
        <w:rPr>
          <w:rFonts w:cstheme="minorHAnsi"/>
          <w:color w:val="000000"/>
          <w:shd w:val="clear" w:color="auto" w:fill="FFFFFF"/>
        </w:rPr>
        <w:t xml:space="preserve"> ли</w:t>
      </w:r>
      <w:r>
        <w:rPr>
          <w:rFonts w:cstheme="minorHAnsi"/>
          <w:color w:val="000000"/>
          <w:shd w:val="clear" w:color="auto" w:fill="FFFFFF"/>
        </w:rPr>
        <w:t>квидности будут довольно низким.</w:t>
      </w:r>
      <w:r w:rsidRPr="00E61162">
        <w:rPr>
          <w:rFonts w:cstheme="minorHAnsi"/>
          <w:color w:val="000000"/>
          <w:shd w:val="clear" w:color="auto" w:fill="FFFFFF"/>
        </w:rPr>
        <w:t xml:space="preserve"> В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61162">
        <w:rPr>
          <w:rFonts w:cstheme="minorHAnsi"/>
          <w:color w:val="000000"/>
          <w:shd w:val="clear" w:color="auto" w:fill="FFFFFF"/>
        </w:rPr>
        <w:t>отличие от торговой компании, производственное предприятие хранит запасы на р</w:t>
      </w:r>
      <w:r>
        <w:rPr>
          <w:rFonts w:cstheme="minorHAnsi"/>
          <w:color w:val="000000"/>
          <w:shd w:val="clear" w:color="auto" w:fill="FFFFFF"/>
        </w:rPr>
        <w:t>а</w:t>
      </w:r>
      <w:r w:rsidRPr="00E61162">
        <w:rPr>
          <w:rFonts w:cstheme="minorHAnsi"/>
          <w:color w:val="000000"/>
          <w:shd w:val="clear" w:color="auto" w:fill="FFFFFF"/>
        </w:rPr>
        <w:t>зных</w:t>
      </w:r>
      <w:r>
        <w:rPr>
          <w:rFonts w:cstheme="minorHAnsi"/>
          <w:color w:val="000000"/>
          <w:shd w:val="clear" w:color="auto" w:fill="FFFFFF"/>
        </w:rPr>
        <w:t xml:space="preserve"> этапах завершения </w:t>
      </w:r>
      <w:r>
        <w:rPr>
          <w:rFonts w:cstheme="minorHAnsi"/>
          <w:color w:val="000000"/>
          <w:shd w:val="clear" w:color="auto" w:fill="FFFFFF"/>
        </w:rPr>
        <w:lastRenderedPageBreak/>
        <w:t>производства –</w:t>
      </w:r>
      <w:r w:rsidRPr="00E61162">
        <w:rPr>
          <w:rFonts w:cstheme="minorHAnsi"/>
          <w:color w:val="000000"/>
          <w:shd w:val="clear" w:color="auto" w:fill="FFFFFF"/>
        </w:rPr>
        <w:t xml:space="preserve"> от сырья до готовой продукции, а большую часть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61162">
        <w:rPr>
          <w:rFonts w:cstheme="minorHAnsi"/>
          <w:color w:val="000000"/>
          <w:shd w:val="clear" w:color="auto" w:fill="FFFFFF"/>
        </w:rPr>
        <w:t>продаж либо все продажи осуществляет в кредит. В результате оба коэффициента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61162">
        <w:rPr>
          <w:rFonts w:cstheme="minorHAnsi"/>
          <w:color w:val="000000"/>
          <w:shd w:val="clear" w:color="auto" w:fill="FFFFFF"/>
        </w:rPr>
        <w:t>ликвидности будут выше</w:t>
      </w:r>
      <w:r>
        <w:rPr>
          <w:rFonts w:cstheme="minorHAnsi"/>
          <w:color w:val="000000"/>
          <w:shd w:val="clear" w:color="auto" w:fill="FFFFFF"/>
        </w:rPr>
        <w:t>. П</w:t>
      </w:r>
      <w:r w:rsidRPr="00E61162">
        <w:rPr>
          <w:rFonts w:cstheme="minorHAnsi"/>
          <w:color w:val="000000"/>
          <w:shd w:val="clear" w:color="auto" w:fill="FFFFFF"/>
        </w:rPr>
        <w:t>ри анализе коэффициентов ликвидности абсолютны</w:t>
      </w:r>
      <w:r>
        <w:rPr>
          <w:rFonts w:cstheme="minorHAnsi"/>
          <w:color w:val="000000"/>
          <w:shd w:val="clear" w:color="auto" w:fill="FFFFFF"/>
        </w:rPr>
        <w:t xml:space="preserve">й показатель за определенный год </w:t>
      </w:r>
      <w:r w:rsidRPr="00E61162">
        <w:rPr>
          <w:rFonts w:cstheme="minorHAnsi"/>
          <w:color w:val="000000"/>
          <w:shd w:val="clear" w:color="auto" w:fill="FFFFFF"/>
        </w:rPr>
        <w:t>не так важен, как тренд за несколько лет. Важно оценить, улучшается или ухудшается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61162">
        <w:rPr>
          <w:rFonts w:cstheme="minorHAnsi"/>
          <w:color w:val="000000"/>
          <w:shd w:val="clear" w:color="auto" w:fill="FFFFFF"/>
        </w:rPr>
        <w:t>ликвидность компании с течением времени.</w:t>
      </w:r>
    </w:p>
    <w:p w:rsidR="00E61162" w:rsidRPr="00E61162" w:rsidRDefault="00E61162" w:rsidP="00E61162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E61162">
        <w:rPr>
          <w:rFonts w:cstheme="minorHAnsi"/>
          <w:color w:val="000000"/>
          <w:shd w:val="clear" w:color="auto" w:fill="FFFFFF"/>
        </w:rPr>
        <w:t>Коэффициенты оборачиваемости дают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61162">
        <w:rPr>
          <w:rFonts w:cstheme="minorHAnsi"/>
          <w:color w:val="000000"/>
          <w:shd w:val="clear" w:color="auto" w:fill="FFFFFF"/>
        </w:rPr>
        <w:t>возможность оценить, насколько хорошо компания управляет составляющими оборотного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61162">
        <w:rPr>
          <w:rFonts w:cstheme="minorHAnsi"/>
          <w:color w:val="000000"/>
          <w:shd w:val="clear" w:color="auto" w:fill="FFFFFF"/>
        </w:rPr>
        <w:t>капитала.</w:t>
      </w:r>
      <w:r>
        <w:rPr>
          <w:rFonts w:cstheme="minorHAnsi"/>
          <w:color w:val="000000"/>
          <w:shd w:val="clear" w:color="auto" w:fill="FFFFFF"/>
        </w:rPr>
        <w:t xml:space="preserve"> Например, компания Альфа в среднем хранит</w:t>
      </w:r>
      <w:r w:rsidRPr="00E61162">
        <w:rPr>
          <w:rFonts w:cstheme="minorHAnsi"/>
          <w:color w:val="000000"/>
          <w:shd w:val="clear" w:color="auto" w:fill="FFFFFF"/>
        </w:rPr>
        <w:t xml:space="preserve"> единиц</w:t>
      </w:r>
      <w:r>
        <w:rPr>
          <w:rFonts w:cstheme="minorHAnsi"/>
          <w:color w:val="000000"/>
          <w:shd w:val="clear" w:color="auto" w:fill="FFFFFF"/>
        </w:rPr>
        <w:t>у</w:t>
      </w:r>
      <w:r w:rsidRPr="00E61162">
        <w:rPr>
          <w:rFonts w:cstheme="minorHAnsi"/>
          <w:color w:val="000000"/>
          <w:shd w:val="clear" w:color="auto" w:fill="FFFFFF"/>
        </w:rPr>
        <w:t xml:space="preserve"> запасов до продажи 37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61162">
        <w:rPr>
          <w:rFonts w:cstheme="minorHAnsi"/>
          <w:color w:val="000000"/>
          <w:shd w:val="clear" w:color="auto" w:fill="FFFFFF"/>
        </w:rPr>
        <w:t>дней.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61162">
        <w:rPr>
          <w:rFonts w:cstheme="minorHAnsi"/>
          <w:color w:val="000000"/>
          <w:shd w:val="clear" w:color="auto" w:fill="FFFFFF"/>
        </w:rPr>
        <w:t>Безусловно, желательно максимально сократить этот срок. Чем меньше срок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61162">
        <w:rPr>
          <w:rFonts w:cstheme="minorHAnsi"/>
          <w:color w:val="000000"/>
          <w:shd w:val="clear" w:color="auto" w:fill="FFFFFF"/>
        </w:rPr>
        <w:t>оборачиваемости запасов, тем быстрее запасы обращаются в денежные средства. Однако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61162">
        <w:rPr>
          <w:rFonts w:cstheme="minorHAnsi"/>
          <w:color w:val="000000"/>
          <w:shd w:val="clear" w:color="auto" w:fill="FFFFFF"/>
        </w:rPr>
        <w:t>коэффициент оборачиваемости запасов может быть и слишком низким. Его легко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61162">
        <w:rPr>
          <w:rFonts w:cstheme="minorHAnsi"/>
          <w:color w:val="000000"/>
          <w:shd w:val="clear" w:color="auto" w:fill="FFFFFF"/>
        </w:rPr>
        <w:t>понизить: компания может просто позволить запасам истощиться. Но это может оказаться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61162">
        <w:rPr>
          <w:rFonts w:cstheme="minorHAnsi"/>
          <w:color w:val="000000"/>
          <w:shd w:val="clear" w:color="auto" w:fill="FFFFFF"/>
        </w:rPr>
        <w:t>недальновидным, если приведет к простоям, вызванным неадекватными запасами</w:t>
      </w:r>
      <w:r>
        <w:rPr>
          <w:rFonts w:cstheme="minorHAnsi"/>
          <w:color w:val="000000"/>
          <w:shd w:val="clear" w:color="auto" w:fill="FFFFFF"/>
        </w:rPr>
        <w:t xml:space="preserve"> материалов,</w:t>
      </w:r>
      <w:r w:rsidRPr="00E61162">
        <w:rPr>
          <w:rFonts w:cstheme="minorHAnsi"/>
          <w:color w:val="000000"/>
          <w:shd w:val="clear" w:color="auto" w:fill="FFFFFF"/>
        </w:rPr>
        <w:t xml:space="preserve"> комп</w:t>
      </w:r>
      <w:r>
        <w:rPr>
          <w:rFonts w:cstheme="minorHAnsi"/>
          <w:color w:val="000000"/>
          <w:shd w:val="clear" w:color="auto" w:fill="FFFFFF"/>
        </w:rPr>
        <w:t>лектующих или готовой продукции.</w:t>
      </w:r>
      <w:r w:rsidRPr="00E61162">
        <w:rPr>
          <w:rFonts w:cstheme="minorHAnsi"/>
          <w:color w:val="000000"/>
          <w:shd w:val="clear" w:color="auto" w:fill="FFFFFF"/>
        </w:rPr>
        <w:t xml:space="preserve"> Точно также неадекватные запасы готовой продукции могут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61162">
        <w:rPr>
          <w:rFonts w:cstheme="minorHAnsi"/>
          <w:color w:val="000000"/>
          <w:shd w:val="clear" w:color="auto" w:fill="FFFFFF"/>
        </w:rPr>
        <w:t>стоить компании коммерческого успеха и репутации, если она не в состоянии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61162">
        <w:rPr>
          <w:rFonts w:cstheme="minorHAnsi"/>
          <w:color w:val="000000"/>
          <w:shd w:val="clear" w:color="auto" w:fill="FFFFFF"/>
        </w:rPr>
        <w:t>удовлетворить спрос клиентов.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61162">
        <w:rPr>
          <w:rFonts w:cstheme="minorHAnsi"/>
          <w:color w:val="000000"/>
          <w:shd w:val="clear" w:color="auto" w:fill="FFFFFF"/>
        </w:rPr>
        <w:t>Сложно сказать, является ли 37 дней «хорошим» или «плохим» показателем</w:t>
      </w:r>
      <w:r>
        <w:rPr>
          <w:rFonts w:cstheme="minorHAnsi"/>
          <w:color w:val="000000"/>
          <w:shd w:val="clear" w:color="auto" w:fill="FFFFFF"/>
        </w:rPr>
        <w:t>.</w:t>
      </w:r>
      <w:r w:rsidRPr="00E61162">
        <w:rPr>
          <w:rFonts w:cstheme="minorHAnsi"/>
          <w:color w:val="000000"/>
          <w:shd w:val="clear" w:color="auto" w:fill="FFFFFF"/>
        </w:rPr>
        <w:t xml:space="preserve"> Было бы</w:t>
      </w:r>
      <w:r>
        <w:rPr>
          <w:rFonts w:cstheme="minorHAnsi"/>
          <w:color w:val="000000"/>
          <w:shd w:val="clear" w:color="auto" w:fill="FFFFFF"/>
        </w:rPr>
        <w:t xml:space="preserve"> полезно сравнить показатели </w:t>
      </w:r>
      <w:r w:rsidRPr="00E61162">
        <w:rPr>
          <w:rFonts w:cstheme="minorHAnsi"/>
          <w:color w:val="000000"/>
          <w:shd w:val="clear" w:color="auto" w:fill="FFFFFF"/>
        </w:rPr>
        <w:t>Альфа с показателями похожей компании либо с</w:t>
      </w:r>
      <w:r>
        <w:rPr>
          <w:rFonts w:cstheme="minorHAnsi"/>
          <w:color w:val="000000"/>
          <w:shd w:val="clear" w:color="auto" w:fill="FFFFFF"/>
        </w:rPr>
        <w:t xml:space="preserve"> показателями самой Альфы</w:t>
      </w:r>
      <w:r w:rsidRPr="00E61162">
        <w:rPr>
          <w:rFonts w:cstheme="minorHAnsi"/>
          <w:color w:val="000000"/>
          <w:shd w:val="clear" w:color="auto" w:fill="FFFFFF"/>
        </w:rPr>
        <w:t xml:space="preserve"> за предыдущие годы.</w:t>
      </w:r>
    </w:p>
    <w:p w:rsidR="00F91DB4" w:rsidRDefault="00F91DB4" w:rsidP="00F91DB4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Период </w:t>
      </w:r>
      <w:r w:rsidRPr="00F91DB4">
        <w:rPr>
          <w:rFonts w:cstheme="minorHAnsi"/>
          <w:color w:val="000000"/>
          <w:shd w:val="clear" w:color="auto" w:fill="FFFFFF"/>
        </w:rPr>
        <w:t xml:space="preserve">погашения дебиторской задолженности </w:t>
      </w:r>
      <w:r>
        <w:rPr>
          <w:rFonts w:cstheme="minorHAnsi"/>
          <w:color w:val="000000"/>
          <w:shd w:val="clear" w:color="auto" w:fill="FFFFFF"/>
        </w:rPr>
        <w:t xml:space="preserve">компании Альфа составил 46 дней. </w:t>
      </w:r>
      <w:r w:rsidRPr="00E61162">
        <w:rPr>
          <w:rFonts w:cstheme="minorHAnsi"/>
          <w:color w:val="000000"/>
          <w:shd w:val="clear" w:color="auto" w:fill="FFFFFF"/>
        </w:rPr>
        <w:t xml:space="preserve">Так же как и в случае с предыдущим </w:t>
      </w:r>
      <w:r>
        <w:rPr>
          <w:rFonts w:cstheme="minorHAnsi"/>
          <w:color w:val="000000"/>
          <w:shd w:val="clear" w:color="auto" w:fill="FFFFFF"/>
        </w:rPr>
        <w:t xml:space="preserve">коэффициентом, желательно </w:t>
      </w:r>
      <w:r w:rsidR="00E61162" w:rsidRPr="00E61162">
        <w:rPr>
          <w:rFonts w:cstheme="minorHAnsi"/>
          <w:color w:val="000000"/>
          <w:shd w:val="clear" w:color="auto" w:fill="FFFFFF"/>
        </w:rPr>
        <w:t>максимально</w:t>
      </w:r>
      <w:r>
        <w:rPr>
          <w:rFonts w:cstheme="minorHAnsi"/>
          <w:color w:val="000000"/>
          <w:shd w:val="clear" w:color="auto" w:fill="FFFFFF"/>
        </w:rPr>
        <w:t xml:space="preserve"> со</w:t>
      </w:r>
      <w:r w:rsidRPr="00E61162">
        <w:rPr>
          <w:rFonts w:cstheme="minorHAnsi"/>
          <w:color w:val="000000"/>
          <w:shd w:val="clear" w:color="auto" w:fill="FFFFFF"/>
        </w:rPr>
        <w:t>кратить это</w:t>
      </w:r>
      <w:r>
        <w:rPr>
          <w:rFonts w:cstheme="minorHAnsi"/>
          <w:color w:val="000000"/>
          <w:shd w:val="clear" w:color="auto" w:fill="FFFFFF"/>
        </w:rPr>
        <w:t>т срок. Если клиенты платят макс</w:t>
      </w:r>
      <w:r w:rsidRPr="00E61162">
        <w:rPr>
          <w:rFonts w:cstheme="minorHAnsi"/>
          <w:color w:val="000000"/>
          <w:shd w:val="clear" w:color="auto" w:fill="FFFFFF"/>
        </w:rPr>
        <w:t>имальн</w:t>
      </w:r>
      <w:r>
        <w:rPr>
          <w:rFonts w:cstheme="minorHAnsi"/>
          <w:color w:val="000000"/>
          <w:shd w:val="clear" w:color="auto" w:fill="FFFFFF"/>
        </w:rPr>
        <w:t xml:space="preserve">о быстро, это </w:t>
      </w:r>
      <w:r w:rsidR="00E61162" w:rsidRPr="00E61162">
        <w:rPr>
          <w:rFonts w:cstheme="minorHAnsi"/>
          <w:color w:val="000000"/>
          <w:shd w:val="clear" w:color="auto" w:fill="FFFFFF"/>
        </w:rPr>
        <w:t>благотворно</w:t>
      </w:r>
      <w:r>
        <w:rPr>
          <w:rFonts w:cstheme="minorHAnsi"/>
          <w:color w:val="000000"/>
          <w:shd w:val="clear" w:color="auto" w:fill="FFFFFF"/>
        </w:rPr>
        <w:t xml:space="preserve"> ска</w:t>
      </w:r>
      <w:r w:rsidR="00E61162" w:rsidRPr="00E61162">
        <w:rPr>
          <w:rFonts w:cstheme="minorHAnsi"/>
          <w:color w:val="000000"/>
          <w:shd w:val="clear" w:color="auto" w:fill="FFFFFF"/>
        </w:rPr>
        <w:t>зывается на потоке денежных средств компании.</w:t>
      </w:r>
      <w:r>
        <w:rPr>
          <w:rFonts w:cstheme="minorHAnsi"/>
          <w:color w:val="000000"/>
          <w:shd w:val="clear" w:color="auto" w:fill="FFFFFF"/>
        </w:rPr>
        <w:t xml:space="preserve"> Однако настаивать на скорейшей о</w:t>
      </w:r>
      <w:r w:rsidRPr="00E61162">
        <w:rPr>
          <w:rFonts w:cstheme="minorHAnsi"/>
          <w:color w:val="000000"/>
          <w:shd w:val="clear" w:color="auto" w:fill="FFFFFF"/>
        </w:rPr>
        <w:t>плате может быть сложно</w:t>
      </w:r>
      <w:r>
        <w:rPr>
          <w:rFonts w:cstheme="minorHAnsi"/>
          <w:color w:val="000000"/>
          <w:shd w:val="clear" w:color="auto" w:fill="FFFFFF"/>
        </w:rPr>
        <w:t>.</w:t>
      </w:r>
      <w:r w:rsidRPr="00E61162">
        <w:rPr>
          <w:rFonts w:cstheme="minorHAnsi"/>
          <w:color w:val="000000"/>
          <w:shd w:val="clear" w:color="auto" w:fill="FFFFFF"/>
        </w:rPr>
        <w:t xml:space="preserve"> Такая практика может испортит</w:t>
      </w:r>
      <w:r>
        <w:rPr>
          <w:rFonts w:cstheme="minorHAnsi"/>
          <w:color w:val="000000"/>
          <w:shd w:val="clear" w:color="auto" w:fill="FFFFFF"/>
        </w:rPr>
        <w:t xml:space="preserve">ь </w:t>
      </w:r>
      <w:r w:rsidR="00E61162" w:rsidRPr="00E61162">
        <w:rPr>
          <w:rFonts w:cstheme="minorHAnsi"/>
          <w:color w:val="000000"/>
          <w:shd w:val="clear" w:color="auto" w:fill="FFFFFF"/>
        </w:rPr>
        <w:t>отношения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E61162" w:rsidRPr="00E61162">
        <w:rPr>
          <w:rFonts w:cstheme="minorHAnsi"/>
          <w:color w:val="000000"/>
          <w:shd w:val="clear" w:color="auto" w:fill="FFFFFF"/>
        </w:rPr>
        <w:t>компании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E61162" w:rsidRPr="00E61162">
        <w:rPr>
          <w:rFonts w:cstheme="minorHAnsi"/>
          <w:color w:val="000000"/>
          <w:shd w:val="clear" w:color="auto" w:fill="FFFFFF"/>
        </w:rPr>
        <w:t>с</w:t>
      </w:r>
      <w:r>
        <w:rPr>
          <w:rFonts w:cstheme="minorHAnsi"/>
          <w:color w:val="000000"/>
          <w:shd w:val="clear" w:color="auto" w:fill="FFFFFF"/>
        </w:rPr>
        <w:t xml:space="preserve"> клиен</w:t>
      </w:r>
      <w:r w:rsidR="00E61162" w:rsidRPr="00E61162">
        <w:rPr>
          <w:rFonts w:cstheme="minorHAnsi"/>
          <w:color w:val="000000"/>
          <w:shd w:val="clear" w:color="auto" w:fill="FFFFFF"/>
        </w:rPr>
        <w:t>тами.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61162">
        <w:rPr>
          <w:rFonts w:cstheme="minorHAnsi"/>
          <w:color w:val="000000"/>
          <w:shd w:val="clear" w:color="auto" w:fill="FFFFFF"/>
        </w:rPr>
        <w:t xml:space="preserve">В </w:t>
      </w:r>
      <w:r>
        <w:rPr>
          <w:rFonts w:cstheme="minorHAnsi"/>
          <w:color w:val="000000"/>
          <w:shd w:val="clear" w:color="auto" w:fill="FFFFFF"/>
        </w:rPr>
        <w:t>ц</w:t>
      </w:r>
      <w:r w:rsidRPr="00E61162">
        <w:rPr>
          <w:rFonts w:cstheme="minorHAnsi"/>
          <w:color w:val="000000"/>
          <w:shd w:val="clear" w:color="auto" w:fill="FFFFFF"/>
        </w:rPr>
        <w:t>елом большинство компаний предлагают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E61162" w:rsidRPr="00E61162">
        <w:rPr>
          <w:rFonts w:cstheme="minorHAnsi"/>
          <w:color w:val="000000"/>
          <w:shd w:val="clear" w:color="auto" w:fill="FFFFFF"/>
        </w:rPr>
        <w:t>оплату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E61162" w:rsidRPr="00E61162">
        <w:rPr>
          <w:rFonts w:cstheme="minorHAnsi"/>
          <w:color w:val="000000"/>
          <w:shd w:val="clear" w:color="auto" w:fill="FFFFFF"/>
        </w:rPr>
        <w:t>в течение 30 дней с</w:t>
      </w:r>
      <w:r>
        <w:rPr>
          <w:rFonts w:cstheme="minorHAnsi"/>
          <w:color w:val="000000"/>
          <w:shd w:val="clear" w:color="auto" w:fill="FFFFFF"/>
        </w:rPr>
        <w:t xml:space="preserve"> момента </w:t>
      </w:r>
      <w:r w:rsidRPr="00E61162">
        <w:rPr>
          <w:rFonts w:cstheme="minorHAnsi"/>
          <w:color w:val="000000"/>
          <w:shd w:val="clear" w:color="auto" w:fill="FFFFFF"/>
        </w:rPr>
        <w:t>поставки товаров. Большинство клие</w:t>
      </w:r>
      <w:r>
        <w:rPr>
          <w:rFonts w:cstheme="minorHAnsi"/>
          <w:color w:val="000000"/>
          <w:shd w:val="clear" w:color="auto" w:fill="FFFFFF"/>
        </w:rPr>
        <w:t>н</w:t>
      </w:r>
      <w:r w:rsidRPr="00E61162">
        <w:rPr>
          <w:rFonts w:cstheme="minorHAnsi"/>
          <w:color w:val="000000"/>
          <w:shd w:val="clear" w:color="auto" w:fill="FFFFFF"/>
        </w:rPr>
        <w:t>т</w:t>
      </w:r>
      <w:r>
        <w:rPr>
          <w:rFonts w:cstheme="minorHAnsi"/>
          <w:color w:val="000000"/>
          <w:shd w:val="clear" w:color="auto" w:fill="FFFFFF"/>
        </w:rPr>
        <w:t>ов зад</w:t>
      </w:r>
      <w:r w:rsidRPr="00E61162">
        <w:rPr>
          <w:rFonts w:cstheme="minorHAnsi"/>
          <w:color w:val="000000"/>
          <w:shd w:val="clear" w:color="auto" w:fill="FFFFFF"/>
        </w:rPr>
        <w:t>ерживают оплату на</w:t>
      </w:r>
      <w:r>
        <w:rPr>
          <w:rFonts w:cstheme="minorHAnsi"/>
          <w:color w:val="000000"/>
          <w:shd w:val="clear" w:color="auto" w:fill="FFFFFF"/>
        </w:rPr>
        <w:t xml:space="preserve"> некоторое время, п</w:t>
      </w:r>
      <w:r w:rsidRPr="00E61162">
        <w:rPr>
          <w:rFonts w:cstheme="minorHAnsi"/>
          <w:color w:val="000000"/>
          <w:shd w:val="clear" w:color="auto" w:fill="FFFFFF"/>
        </w:rPr>
        <w:t>рев</w:t>
      </w:r>
      <w:r>
        <w:rPr>
          <w:rFonts w:cstheme="minorHAnsi"/>
          <w:color w:val="000000"/>
          <w:shd w:val="clear" w:color="auto" w:fill="FFFFFF"/>
        </w:rPr>
        <w:t>ыш</w:t>
      </w:r>
      <w:r w:rsidRPr="00E61162">
        <w:rPr>
          <w:rFonts w:cstheme="minorHAnsi"/>
          <w:color w:val="000000"/>
          <w:shd w:val="clear" w:color="auto" w:fill="FFFFFF"/>
        </w:rPr>
        <w:t>аю</w:t>
      </w:r>
      <w:r>
        <w:rPr>
          <w:rFonts w:cstheme="minorHAnsi"/>
          <w:color w:val="000000"/>
          <w:shd w:val="clear" w:color="auto" w:fill="FFFFFF"/>
        </w:rPr>
        <w:t>щ</w:t>
      </w:r>
      <w:r w:rsidRPr="00E61162">
        <w:rPr>
          <w:rFonts w:cstheme="minorHAnsi"/>
          <w:color w:val="000000"/>
          <w:shd w:val="clear" w:color="auto" w:fill="FFFFFF"/>
        </w:rPr>
        <w:t>ее данный срок</w:t>
      </w:r>
      <w:r>
        <w:rPr>
          <w:rFonts w:cstheme="minorHAnsi"/>
          <w:color w:val="000000"/>
          <w:shd w:val="clear" w:color="auto" w:fill="FFFFFF"/>
        </w:rPr>
        <w:t>. Коэффициент ком</w:t>
      </w:r>
      <w:r w:rsidRPr="00E61162">
        <w:rPr>
          <w:rFonts w:cstheme="minorHAnsi"/>
          <w:color w:val="000000"/>
          <w:shd w:val="clear" w:color="auto" w:fill="FFFFFF"/>
        </w:rPr>
        <w:t>пан</w:t>
      </w:r>
      <w:r>
        <w:rPr>
          <w:rFonts w:cstheme="minorHAnsi"/>
          <w:color w:val="000000"/>
          <w:shd w:val="clear" w:color="auto" w:fill="FFFFFF"/>
        </w:rPr>
        <w:t xml:space="preserve">ии </w:t>
      </w:r>
      <w:r w:rsidRPr="00E61162">
        <w:rPr>
          <w:rFonts w:cstheme="minorHAnsi"/>
          <w:color w:val="000000"/>
          <w:shd w:val="clear" w:color="auto" w:fill="FFFFFF"/>
        </w:rPr>
        <w:t>Альфа выгляди</w:t>
      </w:r>
      <w:r>
        <w:rPr>
          <w:rFonts w:cstheme="minorHAnsi"/>
          <w:color w:val="000000"/>
          <w:shd w:val="clear" w:color="auto" w:fill="FFFFFF"/>
        </w:rPr>
        <w:t>т</w:t>
      </w:r>
      <w:r w:rsidRPr="00E61162">
        <w:rPr>
          <w:rFonts w:cstheme="minorHAnsi"/>
          <w:color w:val="000000"/>
          <w:shd w:val="clear" w:color="auto" w:fill="FFFFFF"/>
        </w:rPr>
        <w:t xml:space="preserve"> н</w:t>
      </w:r>
      <w:r>
        <w:rPr>
          <w:rFonts w:cstheme="minorHAnsi"/>
          <w:color w:val="000000"/>
          <w:shd w:val="clear" w:color="auto" w:fill="FFFFFF"/>
        </w:rPr>
        <w:t>еплохо: к</w:t>
      </w:r>
      <w:r w:rsidR="00E61162" w:rsidRPr="00E61162">
        <w:rPr>
          <w:rFonts w:cstheme="minorHAnsi"/>
          <w:color w:val="000000"/>
          <w:shd w:val="clear" w:color="auto" w:fill="FFFFFF"/>
        </w:rPr>
        <w:t>лие</w:t>
      </w:r>
      <w:r>
        <w:rPr>
          <w:rFonts w:cstheme="minorHAnsi"/>
          <w:color w:val="000000"/>
          <w:shd w:val="clear" w:color="auto" w:fill="FFFFFF"/>
        </w:rPr>
        <w:t xml:space="preserve">нты не </w:t>
      </w:r>
      <w:r w:rsidRPr="00E61162">
        <w:rPr>
          <w:rFonts w:cstheme="minorHAnsi"/>
          <w:color w:val="000000"/>
          <w:shd w:val="clear" w:color="auto" w:fill="FFFFFF"/>
        </w:rPr>
        <w:t>слиш</w:t>
      </w:r>
      <w:r>
        <w:rPr>
          <w:rFonts w:cstheme="minorHAnsi"/>
          <w:color w:val="000000"/>
          <w:shd w:val="clear" w:color="auto" w:fill="FFFFFF"/>
        </w:rPr>
        <w:t>ком затягивают с оплатой, и нет при</w:t>
      </w:r>
      <w:r w:rsidRPr="00E61162">
        <w:rPr>
          <w:rFonts w:cstheme="minorHAnsi"/>
          <w:color w:val="000000"/>
          <w:shd w:val="clear" w:color="auto" w:fill="FFFFFF"/>
        </w:rPr>
        <w:t>знаков того, что «Альфа» о</w:t>
      </w:r>
      <w:r>
        <w:rPr>
          <w:rFonts w:cstheme="minorHAnsi"/>
          <w:color w:val="000000"/>
          <w:shd w:val="clear" w:color="auto" w:fill="FFFFFF"/>
        </w:rPr>
        <w:t>казывает на своих к</w:t>
      </w:r>
      <w:r w:rsidRPr="00E61162">
        <w:rPr>
          <w:rFonts w:cstheme="minorHAnsi"/>
          <w:color w:val="000000"/>
          <w:shd w:val="clear" w:color="auto" w:fill="FFFFFF"/>
        </w:rPr>
        <w:t xml:space="preserve">лиентов </w:t>
      </w:r>
      <w:r>
        <w:rPr>
          <w:rFonts w:cstheme="minorHAnsi"/>
          <w:color w:val="000000"/>
          <w:shd w:val="clear" w:color="auto" w:fill="FFFFFF"/>
        </w:rPr>
        <w:t>излишнее давление.</w:t>
      </w:r>
    </w:p>
    <w:p w:rsidR="00F91DB4" w:rsidRDefault="00F91DB4" w:rsidP="00F91DB4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Если</w:t>
      </w:r>
      <w:r w:rsidRPr="00E61162">
        <w:rPr>
          <w:rFonts w:cstheme="minorHAnsi"/>
          <w:color w:val="000000"/>
          <w:shd w:val="clear" w:color="auto" w:fill="FFFFFF"/>
        </w:rPr>
        <w:t xml:space="preserve"> п</w:t>
      </w:r>
      <w:r>
        <w:rPr>
          <w:rFonts w:cstheme="minorHAnsi"/>
          <w:color w:val="000000"/>
          <w:shd w:val="clear" w:color="auto" w:fill="FFFFFF"/>
        </w:rPr>
        <w:t>ред</w:t>
      </w:r>
      <w:r w:rsidRPr="00E61162">
        <w:rPr>
          <w:rFonts w:cstheme="minorHAnsi"/>
          <w:color w:val="000000"/>
          <w:shd w:val="clear" w:color="auto" w:fill="FFFFFF"/>
        </w:rPr>
        <w:t>приятие продает товары за н</w:t>
      </w:r>
      <w:r>
        <w:rPr>
          <w:rFonts w:cstheme="minorHAnsi"/>
          <w:color w:val="000000"/>
          <w:shd w:val="clear" w:color="auto" w:fill="FFFFFF"/>
        </w:rPr>
        <w:t>аличн</w:t>
      </w:r>
      <w:r w:rsidRPr="00E61162">
        <w:rPr>
          <w:rFonts w:cstheme="minorHAnsi"/>
          <w:color w:val="000000"/>
          <w:shd w:val="clear" w:color="auto" w:fill="FFFFFF"/>
        </w:rPr>
        <w:t>ые и в кредит</w:t>
      </w:r>
      <w:r>
        <w:rPr>
          <w:rFonts w:cstheme="minorHAnsi"/>
          <w:color w:val="000000"/>
          <w:shd w:val="clear" w:color="auto" w:fill="FFFFFF"/>
        </w:rPr>
        <w:t xml:space="preserve">, показатель торговой дебиторской задолженности следует поделить только на </w:t>
      </w:r>
      <w:r w:rsidRPr="00E61162">
        <w:rPr>
          <w:rFonts w:cstheme="minorHAnsi"/>
          <w:color w:val="000000"/>
          <w:shd w:val="clear" w:color="auto" w:fill="FFFFFF"/>
        </w:rPr>
        <w:t>выруч</w:t>
      </w:r>
      <w:r>
        <w:rPr>
          <w:rFonts w:cstheme="minorHAnsi"/>
          <w:color w:val="000000"/>
          <w:shd w:val="clear" w:color="auto" w:fill="FFFFFF"/>
        </w:rPr>
        <w:t>ку от реализации в кредит. Если нет возможности выделить эту сумму из общей выручки, то коэффициент получит</w:t>
      </w:r>
      <w:r w:rsidR="004208C7">
        <w:rPr>
          <w:rFonts w:cstheme="minorHAnsi"/>
          <w:color w:val="000000"/>
          <w:shd w:val="clear" w:color="auto" w:fill="FFFFFF"/>
        </w:rPr>
        <w:t>ся искаженным.</w:t>
      </w:r>
    </w:p>
    <w:p w:rsidR="004208C7" w:rsidRPr="004208C7" w:rsidRDefault="004208C7" w:rsidP="004208C7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М</w:t>
      </w:r>
      <w:r w:rsidRPr="004208C7">
        <w:rPr>
          <w:rFonts w:cstheme="minorHAnsi"/>
          <w:color w:val="000000"/>
          <w:shd w:val="clear" w:color="auto" w:fill="FFFFFF"/>
        </w:rPr>
        <w:t>огут быть разные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4208C7">
        <w:rPr>
          <w:rFonts w:cstheme="minorHAnsi"/>
          <w:color w:val="000000"/>
          <w:shd w:val="clear" w:color="auto" w:fill="FFFFFF"/>
        </w:rPr>
        <w:t>мнения относительно того, какие показатели дебиторской задолженности (т</w:t>
      </w:r>
      <w:r>
        <w:rPr>
          <w:rFonts w:cstheme="minorHAnsi"/>
          <w:color w:val="000000"/>
          <w:shd w:val="clear" w:color="auto" w:fill="FFFFFF"/>
        </w:rPr>
        <w:t>.</w:t>
      </w:r>
      <w:r w:rsidRPr="004208C7">
        <w:rPr>
          <w:rFonts w:cstheme="minorHAnsi"/>
          <w:color w:val="000000"/>
          <w:shd w:val="clear" w:color="auto" w:fill="FFFFFF"/>
        </w:rPr>
        <w:t>е</w:t>
      </w:r>
      <w:r>
        <w:rPr>
          <w:rFonts w:cstheme="minorHAnsi"/>
          <w:color w:val="000000"/>
          <w:shd w:val="clear" w:color="auto" w:fill="FFFFFF"/>
        </w:rPr>
        <w:t>.</w:t>
      </w:r>
      <w:r w:rsidRPr="004208C7">
        <w:rPr>
          <w:rFonts w:cstheme="minorHAnsi"/>
          <w:color w:val="000000"/>
          <w:shd w:val="clear" w:color="auto" w:fill="FFFFFF"/>
        </w:rPr>
        <w:t xml:space="preserve"> на конец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4208C7">
        <w:rPr>
          <w:rFonts w:cstheme="minorHAnsi"/>
          <w:color w:val="000000"/>
          <w:shd w:val="clear" w:color="auto" w:fill="FFFFFF"/>
        </w:rPr>
        <w:t>года, середину года или средние за год) будут наиболее информативными</w:t>
      </w:r>
      <w:r>
        <w:rPr>
          <w:rFonts w:cstheme="minorHAnsi"/>
          <w:color w:val="000000"/>
          <w:shd w:val="clear" w:color="auto" w:fill="FFFFFF"/>
        </w:rPr>
        <w:t>.</w:t>
      </w:r>
      <w:r w:rsidRPr="004208C7">
        <w:rPr>
          <w:rFonts w:cstheme="minorHAnsi"/>
          <w:color w:val="000000"/>
          <w:shd w:val="clear" w:color="auto" w:fill="FFFFFF"/>
        </w:rPr>
        <w:t xml:space="preserve"> Самое важное </w:t>
      </w:r>
      <w:r>
        <w:rPr>
          <w:rFonts w:cstheme="minorHAnsi"/>
          <w:color w:val="000000"/>
          <w:shd w:val="clear" w:color="auto" w:fill="FFFFFF"/>
        </w:rPr>
        <w:t xml:space="preserve">– </w:t>
      </w:r>
      <w:r w:rsidRPr="004208C7">
        <w:rPr>
          <w:rFonts w:cstheme="minorHAnsi"/>
          <w:color w:val="000000"/>
          <w:shd w:val="clear" w:color="auto" w:fill="FFFFFF"/>
        </w:rPr>
        <w:t>это последовательный подход при расчете показателей за каждый год</w:t>
      </w:r>
      <w:r>
        <w:rPr>
          <w:rFonts w:cstheme="minorHAnsi"/>
          <w:color w:val="000000"/>
          <w:shd w:val="clear" w:color="auto" w:fill="FFFFFF"/>
        </w:rPr>
        <w:t>.</w:t>
      </w:r>
    </w:p>
    <w:p w:rsidR="004208C7" w:rsidRPr="004208C7" w:rsidRDefault="004208C7" w:rsidP="004208C7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4208C7">
        <w:rPr>
          <w:rFonts w:cstheme="minorHAnsi"/>
          <w:color w:val="000000"/>
          <w:shd w:val="clear" w:color="auto" w:fill="FFFFFF"/>
        </w:rPr>
        <w:t>Средняя продолжительность срока расчетов с поставщиками</w:t>
      </w:r>
      <w:r>
        <w:rPr>
          <w:rFonts w:cstheme="minorHAnsi"/>
          <w:color w:val="000000"/>
          <w:shd w:val="clear" w:color="auto" w:fill="FFFFFF"/>
        </w:rPr>
        <w:t xml:space="preserve"> компании Альфа составила 69 дней. </w:t>
      </w:r>
      <w:r w:rsidRPr="004208C7">
        <w:rPr>
          <w:rFonts w:cstheme="minorHAnsi"/>
          <w:color w:val="000000"/>
          <w:shd w:val="clear" w:color="auto" w:fill="FFFFFF"/>
        </w:rPr>
        <w:t>Параллельно с максимально быстрым получением денежных средств от клиентов,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4208C7">
        <w:rPr>
          <w:rFonts w:cstheme="minorHAnsi"/>
          <w:color w:val="000000"/>
          <w:shd w:val="clear" w:color="auto" w:fill="FFFFFF"/>
        </w:rPr>
        <w:t>компания должна стараться отложить расчеты с поставщиками. Фактически такие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4208C7">
        <w:rPr>
          <w:rFonts w:cstheme="minorHAnsi"/>
          <w:color w:val="000000"/>
          <w:shd w:val="clear" w:color="auto" w:fill="FFFFFF"/>
        </w:rPr>
        <w:t>действия эквиваленты привлечению беспроцентного займа для частичного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4208C7">
        <w:rPr>
          <w:rFonts w:cstheme="minorHAnsi"/>
          <w:color w:val="000000"/>
          <w:shd w:val="clear" w:color="auto" w:fill="FFFFFF"/>
        </w:rPr>
        <w:t>финансирования оборотного капитала</w:t>
      </w:r>
      <w:r>
        <w:rPr>
          <w:rFonts w:cstheme="minorHAnsi"/>
          <w:color w:val="000000"/>
          <w:shd w:val="clear" w:color="auto" w:fill="FFFFFF"/>
        </w:rPr>
        <w:t>.</w:t>
      </w:r>
      <w:r w:rsidRPr="004208C7">
        <w:rPr>
          <w:rFonts w:cstheme="minorHAnsi"/>
          <w:color w:val="000000"/>
          <w:shd w:val="clear" w:color="auto" w:fill="FFFFFF"/>
        </w:rPr>
        <w:t xml:space="preserve"> Здесь, как и в предыдущем случае, компании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4208C7">
        <w:rPr>
          <w:rFonts w:cstheme="minorHAnsi"/>
          <w:color w:val="000000"/>
          <w:shd w:val="clear" w:color="auto" w:fill="FFFFFF"/>
        </w:rPr>
        <w:t>следует действовать осмотрительно. Если компания приобретет репутацию хронически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4208C7">
        <w:rPr>
          <w:rFonts w:cstheme="minorHAnsi"/>
          <w:color w:val="000000"/>
          <w:shd w:val="clear" w:color="auto" w:fill="FFFFFF"/>
        </w:rPr>
        <w:t>задерживающего оплату плательщика, у нее могут быть сложности при получении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4208C7">
        <w:rPr>
          <w:rFonts w:cstheme="minorHAnsi"/>
          <w:color w:val="000000"/>
          <w:shd w:val="clear" w:color="auto" w:fill="FFFFFF"/>
        </w:rPr>
        <w:t>кредита</w:t>
      </w:r>
      <w:r>
        <w:rPr>
          <w:rFonts w:cstheme="minorHAnsi"/>
          <w:color w:val="000000"/>
          <w:shd w:val="clear" w:color="auto" w:fill="FFFFFF"/>
        </w:rPr>
        <w:t xml:space="preserve">. Коэффициент </w:t>
      </w:r>
      <w:r w:rsidRPr="004208C7">
        <w:rPr>
          <w:rFonts w:cstheme="minorHAnsi"/>
          <w:color w:val="000000"/>
          <w:shd w:val="clear" w:color="auto" w:fill="FFFFFF"/>
        </w:rPr>
        <w:t>Альфа составляет немногим больше 2 месяцев, что не критично, но все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4208C7">
        <w:rPr>
          <w:rFonts w:cstheme="minorHAnsi"/>
          <w:color w:val="000000"/>
          <w:shd w:val="clear" w:color="auto" w:fill="FFFFFF"/>
        </w:rPr>
        <w:t>же достаточно долго.</w:t>
      </w:r>
    </w:p>
    <w:p w:rsidR="004208C7" w:rsidRPr="004208C7" w:rsidRDefault="004208C7" w:rsidP="004208C7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4208C7">
        <w:rPr>
          <w:rFonts w:cstheme="minorHAnsi"/>
          <w:color w:val="000000"/>
          <w:shd w:val="clear" w:color="auto" w:fill="FFFFFF"/>
        </w:rPr>
        <w:t>Официальные финансовые отчеты обычно не отражают сумму закупок.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4208C7">
        <w:rPr>
          <w:rFonts w:cstheme="minorHAnsi"/>
          <w:color w:val="000000"/>
          <w:shd w:val="clear" w:color="auto" w:fill="FFFFFF"/>
        </w:rPr>
        <w:t>Приблизительно оценить оборачиваемость кредиторской задолженности можно,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4208C7">
        <w:rPr>
          <w:rFonts w:cstheme="minorHAnsi"/>
          <w:color w:val="000000"/>
          <w:shd w:val="clear" w:color="auto" w:fill="FFFFFF"/>
        </w:rPr>
        <w:t>используя в качестве замены показатель себестоимости продаж. П</w:t>
      </w:r>
      <w:r>
        <w:rPr>
          <w:rFonts w:cstheme="minorHAnsi"/>
          <w:color w:val="000000"/>
          <w:shd w:val="clear" w:color="auto" w:fill="FFFFFF"/>
        </w:rPr>
        <w:t>омните, что</w:t>
      </w:r>
      <w:r w:rsidRPr="004208C7">
        <w:rPr>
          <w:rFonts w:cstheme="minorHAnsi"/>
          <w:color w:val="000000"/>
          <w:shd w:val="clear" w:color="auto" w:fill="FFFFFF"/>
        </w:rPr>
        <w:t xml:space="preserve"> в расчеты следует включать только кредиторскую задолженность перед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4208C7">
        <w:rPr>
          <w:rFonts w:cstheme="minorHAnsi"/>
          <w:color w:val="000000"/>
          <w:shd w:val="clear" w:color="auto" w:fill="FFFFFF"/>
        </w:rPr>
        <w:t>поставщиками, не включая налоги, проценты и пр</w:t>
      </w:r>
      <w:r>
        <w:rPr>
          <w:rFonts w:cstheme="minorHAnsi"/>
          <w:color w:val="000000"/>
          <w:shd w:val="clear" w:color="auto" w:fill="FFFFFF"/>
        </w:rPr>
        <w:t>очую кредиторскую задолженность (например, перед покупателями)</w:t>
      </w:r>
    </w:p>
    <w:p w:rsidR="004208C7" w:rsidRPr="004208C7" w:rsidRDefault="004208C7" w:rsidP="004208C7">
      <w:pPr>
        <w:spacing w:after="120" w:line="240" w:lineRule="auto"/>
        <w:rPr>
          <w:rFonts w:cstheme="minorHAnsi"/>
          <w:b/>
          <w:color w:val="000000"/>
          <w:shd w:val="clear" w:color="auto" w:fill="FFFFFF"/>
        </w:rPr>
      </w:pPr>
      <w:r w:rsidRPr="004208C7">
        <w:rPr>
          <w:rFonts w:cstheme="minorHAnsi"/>
          <w:b/>
          <w:color w:val="000000"/>
          <w:shd w:val="clear" w:color="auto" w:fill="FFFFFF"/>
        </w:rPr>
        <w:t>Денежный цикл</w:t>
      </w:r>
    </w:p>
    <w:p w:rsidR="004208C7" w:rsidRDefault="004208C7" w:rsidP="004208C7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4208C7">
        <w:rPr>
          <w:rFonts w:cstheme="minorHAnsi"/>
          <w:color w:val="000000"/>
          <w:shd w:val="clear" w:color="auto" w:fill="FFFFFF"/>
        </w:rPr>
        <w:t>Коэффициенты оборачиваемости связаны с коэф</w:t>
      </w:r>
      <w:r>
        <w:rPr>
          <w:rFonts w:cstheme="minorHAnsi"/>
          <w:color w:val="000000"/>
          <w:shd w:val="clear" w:color="auto" w:fill="FFFFFF"/>
        </w:rPr>
        <w:t xml:space="preserve">фициентами ликвидности. Денежный </w:t>
      </w:r>
      <w:r w:rsidRPr="004208C7">
        <w:rPr>
          <w:rFonts w:cstheme="minorHAnsi"/>
          <w:color w:val="000000"/>
          <w:shd w:val="clear" w:color="auto" w:fill="FFFFFF"/>
        </w:rPr>
        <w:t>цикл показывает, на какое время денежные средства блокируются в текущих активах.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4208C7">
        <w:rPr>
          <w:rFonts w:cstheme="minorHAnsi"/>
          <w:i/>
          <w:color w:val="000000"/>
          <w:shd w:val="clear" w:color="auto" w:fill="FFFFFF"/>
        </w:rPr>
        <w:t>Денежный цикл</w:t>
      </w:r>
      <w:r>
        <w:rPr>
          <w:rFonts w:cstheme="minorHAnsi"/>
          <w:color w:val="000000"/>
          <w:shd w:val="clear" w:color="auto" w:fill="FFFFFF"/>
        </w:rPr>
        <w:t xml:space="preserve"> –</w:t>
      </w:r>
      <w:r w:rsidRPr="004208C7">
        <w:rPr>
          <w:rFonts w:cstheme="minorHAnsi"/>
          <w:color w:val="000000"/>
          <w:shd w:val="clear" w:color="auto" w:fill="FFFFFF"/>
        </w:rPr>
        <w:t xml:space="preserve"> это промежуток времени</w:t>
      </w:r>
      <w:r>
        <w:rPr>
          <w:rFonts w:cstheme="minorHAnsi"/>
          <w:color w:val="000000"/>
          <w:shd w:val="clear" w:color="auto" w:fill="FFFFFF"/>
        </w:rPr>
        <w:t xml:space="preserve"> между вложением средств компании в </w:t>
      </w:r>
      <w:r w:rsidRPr="004208C7">
        <w:rPr>
          <w:rFonts w:cstheme="minorHAnsi"/>
          <w:color w:val="000000"/>
          <w:shd w:val="clear" w:color="auto" w:fill="FFFFFF"/>
        </w:rPr>
        <w:t>сырье, зарплаты и прочими затратами, и притоком денежных средств от продажи това</w:t>
      </w:r>
      <w:r>
        <w:rPr>
          <w:rFonts w:cstheme="minorHAnsi"/>
          <w:color w:val="000000"/>
          <w:shd w:val="clear" w:color="auto" w:fill="FFFFFF"/>
        </w:rPr>
        <w:t xml:space="preserve">ров. </w:t>
      </w:r>
      <w:r w:rsidR="006D5796">
        <w:rPr>
          <w:rFonts w:cstheme="minorHAnsi"/>
          <w:color w:val="000000"/>
          <w:shd w:val="clear" w:color="auto" w:fill="FFFFFF"/>
        </w:rPr>
        <w:t xml:space="preserve">В некоторых случаях </w:t>
      </w:r>
      <w:r w:rsidRPr="004208C7">
        <w:rPr>
          <w:rFonts w:cstheme="minorHAnsi"/>
          <w:color w:val="000000"/>
          <w:shd w:val="clear" w:color="auto" w:fill="FFFFFF"/>
        </w:rPr>
        <w:t>данный цикл называется циклом оборотног</w:t>
      </w:r>
      <w:r w:rsidR="006D5796">
        <w:rPr>
          <w:rFonts w:cstheme="minorHAnsi"/>
          <w:color w:val="000000"/>
          <w:shd w:val="clear" w:color="auto" w:fill="FFFFFF"/>
        </w:rPr>
        <w:t xml:space="preserve">о капитала или операционным циклом. </w:t>
      </w:r>
      <w:r w:rsidRPr="004208C7">
        <w:rPr>
          <w:rFonts w:cstheme="minorHAnsi"/>
          <w:color w:val="000000"/>
          <w:shd w:val="clear" w:color="auto" w:fill="FFFFFF"/>
        </w:rPr>
        <w:t>Это важное для упра</w:t>
      </w:r>
      <w:r w:rsidR="006D5796">
        <w:rPr>
          <w:rFonts w:cstheme="minorHAnsi"/>
          <w:color w:val="000000"/>
          <w:shd w:val="clear" w:color="auto" w:fill="FFFFFF"/>
        </w:rPr>
        <w:t>вления денежными средствами и об</w:t>
      </w:r>
      <w:r w:rsidRPr="004208C7">
        <w:rPr>
          <w:rFonts w:cstheme="minorHAnsi"/>
          <w:color w:val="000000"/>
          <w:shd w:val="clear" w:color="auto" w:fill="FFFFFF"/>
        </w:rPr>
        <w:t>оротным ка</w:t>
      </w:r>
      <w:r w:rsidR="006D5796">
        <w:rPr>
          <w:rFonts w:cstheme="minorHAnsi"/>
          <w:color w:val="000000"/>
          <w:shd w:val="clear" w:color="auto" w:fill="FFFFFF"/>
        </w:rPr>
        <w:t xml:space="preserve">питалом понятие, </w:t>
      </w:r>
      <w:r w:rsidRPr="004208C7">
        <w:rPr>
          <w:rFonts w:cstheme="minorHAnsi"/>
          <w:color w:val="000000"/>
          <w:shd w:val="clear" w:color="auto" w:fill="FFFFFF"/>
        </w:rPr>
        <w:t xml:space="preserve">поскольку, чем длиннее денежный цикл, </w:t>
      </w:r>
      <w:r w:rsidRPr="004208C7">
        <w:rPr>
          <w:rFonts w:cstheme="minorHAnsi"/>
          <w:color w:val="000000"/>
          <w:shd w:val="clear" w:color="auto" w:fill="FFFFFF"/>
        </w:rPr>
        <w:lastRenderedPageBreak/>
        <w:t>тем больше финансовых ресур</w:t>
      </w:r>
      <w:r w:rsidR="006D5796">
        <w:rPr>
          <w:rFonts w:cstheme="minorHAnsi"/>
          <w:color w:val="000000"/>
          <w:shd w:val="clear" w:color="auto" w:fill="FFFFFF"/>
        </w:rPr>
        <w:t xml:space="preserve">сов необходимо </w:t>
      </w:r>
      <w:r w:rsidRPr="004208C7">
        <w:rPr>
          <w:rFonts w:cstheme="minorHAnsi"/>
          <w:color w:val="000000"/>
          <w:shd w:val="clear" w:color="auto" w:fill="FFFFFF"/>
        </w:rPr>
        <w:t>компании. Руководство компании обязано следить, чтобы цикл не</w:t>
      </w:r>
      <w:r w:rsidR="006D5796">
        <w:rPr>
          <w:rFonts w:cstheme="minorHAnsi"/>
          <w:color w:val="000000"/>
          <w:shd w:val="clear" w:color="auto" w:fill="FFFFFF"/>
        </w:rPr>
        <w:t xml:space="preserve"> б</w:t>
      </w:r>
      <w:r w:rsidRPr="004208C7">
        <w:rPr>
          <w:rFonts w:cstheme="minorHAnsi"/>
          <w:color w:val="000000"/>
          <w:shd w:val="clear" w:color="auto" w:fill="FFFFFF"/>
        </w:rPr>
        <w:t xml:space="preserve">ыл </w:t>
      </w:r>
      <w:r w:rsidR="006D5796">
        <w:rPr>
          <w:rFonts w:cstheme="minorHAnsi"/>
          <w:color w:val="000000"/>
          <w:shd w:val="clear" w:color="auto" w:fill="FFFFFF"/>
        </w:rPr>
        <w:t>с</w:t>
      </w:r>
      <w:r w:rsidRPr="004208C7">
        <w:rPr>
          <w:rFonts w:cstheme="minorHAnsi"/>
          <w:color w:val="000000"/>
          <w:shd w:val="clear" w:color="auto" w:fill="FFFFFF"/>
        </w:rPr>
        <w:t>л</w:t>
      </w:r>
      <w:r w:rsidR="006D5796">
        <w:rPr>
          <w:rFonts w:cstheme="minorHAnsi"/>
          <w:color w:val="000000"/>
          <w:shd w:val="clear" w:color="auto" w:fill="FFFFFF"/>
        </w:rPr>
        <w:t>ишком длинным.</w:t>
      </w:r>
    </w:p>
    <w:p w:rsidR="00C66932" w:rsidRPr="00C66932" w:rsidRDefault="00273C51" w:rsidP="00C66932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4208C7">
        <w:rPr>
          <w:rFonts w:cstheme="minorHAnsi"/>
          <w:color w:val="000000"/>
          <w:shd w:val="clear" w:color="auto" w:fill="FFFFFF"/>
        </w:rPr>
        <w:t xml:space="preserve">Для производственного предприятия </w:t>
      </w:r>
      <w:r>
        <w:rPr>
          <w:rFonts w:cstheme="minorHAnsi"/>
          <w:color w:val="000000"/>
          <w:shd w:val="clear" w:color="auto" w:fill="FFFFFF"/>
        </w:rPr>
        <w:t xml:space="preserve">денежный цикл: срок оборачиваемости запасов сырья – (минус) срок оборачиваемости кредиторской задолженности + время на </w:t>
      </w:r>
      <w:r w:rsidRPr="004208C7">
        <w:rPr>
          <w:rFonts w:cstheme="minorHAnsi"/>
          <w:color w:val="000000"/>
          <w:shd w:val="clear" w:color="auto" w:fill="FFFFFF"/>
        </w:rPr>
        <w:t>производство товаров</w:t>
      </w:r>
      <w:r>
        <w:rPr>
          <w:rFonts w:cstheme="minorHAnsi"/>
          <w:color w:val="000000"/>
          <w:shd w:val="clear" w:color="auto" w:fill="FFFFFF"/>
        </w:rPr>
        <w:t xml:space="preserve"> +</w:t>
      </w:r>
      <w:r w:rsidRPr="004208C7">
        <w:rPr>
          <w:rFonts w:cstheme="minorHAnsi"/>
          <w:color w:val="000000"/>
          <w:shd w:val="clear" w:color="auto" w:fill="FFFFFF"/>
        </w:rPr>
        <w:t xml:space="preserve"> время, которое товары хранятся в качестве запа</w:t>
      </w:r>
      <w:r>
        <w:rPr>
          <w:rFonts w:cstheme="minorHAnsi"/>
          <w:color w:val="000000"/>
          <w:shd w:val="clear" w:color="auto" w:fill="FFFFFF"/>
        </w:rPr>
        <w:t xml:space="preserve">сов готовых </w:t>
      </w:r>
      <w:r w:rsidRPr="004208C7">
        <w:rPr>
          <w:rFonts w:cstheme="minorHAnsi"/>
          <w:color w:val="000000"/>
          <w:shd w:val="clear" w:color="auto" w:fill="FFFFFF"/>
        </w:rPr>
        <w:t>товаров</w:t>
      </w:r>
      <w:r>
        <w:rPr>
          <w:rFonts w:cstheme="minorHAnsi"/>
          <w:color w:val="000000"/>
          <w:shd w:val="clear" w:color="auto" w:fill="FFFFFF"/>
        </w:rPr>
        <w:t xml:space="preserve"> + срок оборачиваемости дебиторской задолженности. Для торговых компаний, к которым относится и наша Альфа, денежный цикл вычисляется по более простой формуле (рис. 3).</w:t>
      </w:r>
      <w:r w:rsidR="00C66932">
        <w:rPr>
          <w:rFonts w:cstheme="minorHAnsi"/>
          <w:color w:val="000000"/>
          <w:shd w:val="clear" w:color="auto" w:fill="FFFFFF"/>
        </w:rPr>
        <w:t xml:space="preserve"> Логически это </w:t>
      </w:r>
      <w:r w:rsidR="00C66932" w:rsidRPr="00C66932">
        <w:rPr>
          <w:rFonts w:cstheme="minorHAnsi"/>
          <w:color w:val="000000"/>
          <w:shd w:val="clear" w:color="auto" w:fill="FFFFFF"/>
        </w:rPr>
        <w:t>можно объяснить так: запасы мо</w:t>
      </w:r>
      <w:r w:rsidR="00C66932">
        <w:rPr>
          <w:rFonts w:cstheme="minorHAnsi"/>
          <w:color w:val="000000"/>
          <w:shd w:val="clear" w:color="auto" w:fill="FFFFFF"/>
        </w:rPr>
        <w:t xml:space="preserve">гут превратиться в денежные средства только после того, как они будут проданы и клиент заплатит за товары. С другой стороны, </w:t>
      </w:r>
      <w:r w:rsidR="00C66932" w:rsidRPr="00C66932">
        <w:rPr>
          <w:rFonts w:cstheme="minorHAnsi"/>
          <w:color w:val="000000"/>
          <w:shd w:val="clear" w:color="auto" w:fill="FFFFFF"/>
        </w:rPr>
        <w:t>денежные средства</w:t>
      </w:r>
      <w:r w:rsidR="00C66932">
        <w:rPr>
          <w:rFonts w:cstheme="minorHAnsi"/>
          <w:color w:val="000000"/>
          <w:shd w:val="clear" w:color="auto" w:fill="FFFFFF"/>
        </w:rPr>
        <w:t xml:space="preserve"> фактически инвестируются только после того, как компания заплатит поставщику за товары. Таким образом, оборотный капитал компании Альфа составляет 37 + 46 – 69 = 14 дней. Это озна</w:t>
      </w:r>
      <w:r w:rsidR="00C66932" w:rsidRPr="00C66932">
        <w:rPr>
          <w:rFonts w:cstheme="minorHAnsi"/>
          <w:color w:val="000000"/>
          <w:shd w:val="clear" w:color="auto" w:fill="FFFFFF"/>
        </w:rPr>
        <w:t>чает, что денежные с</w:t>
      </w:r>
      <w:r w:rsidR="00E24438">
        <w:rPr>
          <w:rFonts w:cstheme="minorHAnsi"/>
          <w:color w:val="000000"/>
          <w:shd w:val="clear" w:color="auto" w:fill="FFFFFF"/>
        </w:rPr>
        <w:t>редства компании заблокированы в каждой единице запасов на 14 дней до момента их возврата (с прибылью).</w:t>
      </w:r>
    </w:p>
    <w:p w:rsidR="006D5796" w:rsidRDefault="00C66932" w:rsidP="004208C7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294022" cy="2621327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3. Денежный цикл компании Альф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196" cy="26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796" w:rsidRDefault="006D5796" w:rsidP="004208C7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Рис. 3. Денежный цикл компании Альфа (масштаб немного нарушен, чтобы вместить требуемый текст)</w:t>
      </w:r>
    </w:p>
    <w:p w:rsidR="004208C7" w:rsidRDefault="00273C51" w:rsidP="00E61162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Самостоятельно определите продолжительность денежного цикла производственной компании Дэвис, а также все составляющие этого денежного цикла (рис. 4). Ответ в конце заметки.</w:t>
      </w:r>
    </w:p>
    <w:p w:rsidR="00273C51" w:rsidRDefault="00C66932" w:rsidP="00E61162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701491" cy="154895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4. Исходные данные для расчета денежного цикла компании Дэвис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519" cy="155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C51" w:rsidRDefault="00273C51" w:rsidP="00E61162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Рис. 4. Исходные данные для расчета денежного цикла компании Дэвис</w:t>
      </w:r>
      <w:r w:rsidR="00832A74">
        <w:rPr>
          <w:rFonts w:cstheme="minorHAnsi"/>
          <w:color w:val="000000"/>
          <w:shd w:val="clear" w:color="auto" w:fill="FFFFFF"/>
        </w:rPr>
        <w:t>; долларов</w:t>
      </w:r>
    </w:p>
    <w:p w:rsidR="00C66932" w:rsidRDefault="00C66932" w:rsidP="00C66932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proofErr w:type="spellStart"/>
      <w:r w:rsidRPr="00C66932">
        <w:rPr>
          <w:rFonts w:cstheme="minorHAnsi"/>
          <w:b/>
          <w:color w:val="000000"/>
          <w:shd w:val="clear" w:color="auto" w:fill="FFFFFF"/>
        </w:rPr>
        <w:t>Овертрейдинг</w:t>
      </w:r>
      <w:proofErr w:type="spellEnd"/>
      <w:r w:rsidRPr="00C66932">
        <w:rPr>
          <w:rFonts w:cstheme="minorHAnsi"/>
          <w:b/>
          <w:color w:val="000000"/>
          <w:shd w:val="clear" w:color="auto" w:fill="FFFFFF"/>
        </w:rPr>
        <w:t xml:space="preserve"> (чрезмерное расширение торговой деятельности)</w:t>
      </w:r>
      <w:r>
        <w:rPr>
          <w:rFonts w:cstheme="minorHAnsi"/>
          <w:b/>
          <w:color w:val="000000"/>
          <w:shd w:val="clear" w:color="auto" w:fill="FFFFFF"/>
        </w:rPr>
        <w:t xml:space="preserve"> </w:t>
      </w:r>
      <w:r w:rsidRPr="00C66932">
        <w:rPr>
          <w:rFonts w:cstheme="minorHAnsi"/>
          <w:color w:val="000000"/>
          <w:shd w:val="clear" w:color="auto" w:fill="FFFFFF"/>
        </w:rPr>
        <w:t>– это состояние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C66932">
        <w:rPr>
          <w:rFonts w:cstheme="minorHAnsi"/>
          <w:color w:val="000000"/>
          <w:shd w:val="clear" w:color="auto" w:fill="FFFFFF"/>
        </w:rPr>
        <w:t>ко</w:t>
      </w:r>
      <w:r>
        <w:rPr>
          <w:rFonts w:cstheme="minorHAnsi"/>
          <w:color w:val="000000"/>
          <w:shd w:val="clear" w:color="auto" w:fill="FFFFFF"/>
        </w:rPr>
        <w:t>мпании, которая берет на себя об</w:t>
      </w:r>
      <w:r w:rsidRPr="00C66932">
        <w:rPr>
          <w:rFonts w:cstheme="minorHAnsi"/>
          <w:color w:val="000000"/>
          <w:shd w:val="clear" w:color="auto" w:fill="FFFFFF"/>
        </w:rPr>
        <w:t>язательства, превышающие ее краткосрочные ресурсы.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C66932">
        <w:rPr>
          <w:rFonts w:cstheme="minorHAnsi"/>
          <w:color w:val="000000"/>
          <w:shd w:val="clear" w:color="auto" w:fill="FFFFFF"/>
        </w:rPr>
        <w:t>Данное состояние может наступить, даже если компания ведет прибыльную торговую</w:t>
      </w:r>
      <w:r>
        <w:rPr>
          <w:rFonts w:cstheme="minorHAnsi"/>
          <w:color w:val="000000"/>
          <w:shd w:val="clear" w:color="auto" w:fill="FFFFFF"/>
        </w:rPr>
        <w:t xml:space="preserve"> дея</w:t>
      </w:r>
      <w:r w:rsidRPr="00C66932">
        <w:rPr>
          <w:rFonts w:cstheme="minorHAnsi"/>
          <w:color w:val="000000"/>
          <w:shd w:val="clear" w:color="auto" w:fill="FFFFFF"/>
        </w:rPr>
        <w:t>тельность</w:t>
      </w:r>
      <w:r>
        <w:rPr>
          <w:rFonts w:cstheme="minorHAnsi"/>
          <w:color w:val="000000"/>
          <w:shd w:val="clear" w:color="auto" w:fill="FFFFFF"/>
        </w:rPr>
        <w:t>.</w:t>
      </w:r>
    </w:p>
    <w:p w:rsidR="00E24438" w:rsidRPr="00E24438" w:rsidRDefault="00E24438" w:rsidP="00E24438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E24438">
        <w:rPr>
          <w:rFonts w:cstheme="minorHAnsi"/>
          <w:color w:val="000000"/>
          <w:shd w:val="clear" w:color="auto" w:fill="FFFFFF"/>
        </w:rPr>
        <w:t xml:space="preserve">Компании особенно подвержены риску </w:t>
      </w:r>
      <w:proofErr w:type="spellStart"/>
      <w:r w:rsidRPr="00E24438">
        <w:rPr>
          <w:rFonts w:cstheme="minorHAnsi"/>
          <w:color w:val="000000"/>
          <w:shd w:val="clear" w:color="auto" w:fill="FFFFFF"/>
        </w:rPr>
        <w:t>овертрейдинга</w:t>
      </w:r>
      <w:proofErr w:type="spellEnd"/>
      <w:r w:rsidRPr="00E24438">
        <w:rPr>
          <w:rFonts w:cstheme="minorHAnsi"/>
          <w:color w:val="000000"/>
          <w:shd w:val="clear" w:color="auto" w:fill="FFFFFF"/>
        </w:rPr>
        <w:t xml:space="preserve"> при быстром росте либо когда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24438">
        <w:rPr>
          <w:rFonts w:cstheme="minorHAnsi"/>
          <w:color w:val="000000"/>
          <w:shd w:val="clear" w:color="auto" w:fill="FFFFFF"/>
        </w:rPr>
        <w:t>они прекращают привлекать долгосрочное финансирование. Дополнительные запасы 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24438">
        <w:rPr>
          <w:rFonts w:cstheme="minorHAnsi"/>
          <w:color w:val="000000"/>
          <w:shd w:val="clear" w:color="auto" w:fill="FFFFFF"/>
        </w:rPr>
        <w:t>дебиторская задолженность финансируются за счет увеличения кредиторской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24438">
        <w:rPr>
          <w:rFonts w:cstheme="minorHAnsi"/>
          <w:color w:val="000000"/>
          <w:shd w:val="clear" w:color="auto" w:fill="FFFFFF"/>
        </w:rPr>
        <w:t>задолженности. Для расширения деятельности могут потребоваться дополнительные</w:t>
      </w:r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E24438">
        <w:rPr>
          <w:rFonts w:cstheme="minorHAnsi"/>
          <w:color w:val="000000"/>
          <w:shd w:val="clear" w:color="auto" w:fill="FFFFFF"/>
        </w:rPr>
        <w:t>внеоборотные</w:t>
      </w:r>
      <w:proofErr w:type="spellEnd"/>
      <w:r w:rsidRPr="00E24438">
        <w:rPr>
          <w:rFonts w:cstheme="minorHAnsi"/>
          <w:color w:val="000000"/>
          <w:shd w:val="clear" w:color="auto" w:fill="FFFFFF"/>
        </w:rPr>
        <w:t xml:space="preserve"> активы, которые будут оплачены за счет оборотных средств, что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24438">
        <w:rPr>
          <w:rFonts w:cstheme="minorHAnsi"/>
          <w:color w:val="000000"/>
          <w:shd w:val="clear" w:color="auto" w:fill="FFFFFF"/>
        </w:rPr>
        <w:t>уменьшает оборотный капитал.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24438">
        <w:rPr>
          <w:rFonts w:cstheme="minorHAnsi"/>
          <w:color w:val="000000"/>
          <w:shd w:val="clear" w:color="auto" w:fill="FFFFFF"/>
        </w:rPr>
        <w:t>Если такое положение</w:t>
      </w:r>
      <w:r>
        <w:rPr>
          <w:rFonts w:cstheme="minorHAnsi"/>
          <w:color w:val="000000"/>
          <w:shd w:val="clear" w:color="auto" w:fill="FFFFFF"/>
        </w:rPr>
        <w:t xml:space="preserve"> дел сохраняется слишком долго б</w:t>
      </w:r>
      <w:r w:rsidRPr="00E24438">
        <w:rPr>
          <w:rFonts w:cstheme="minorHAnsi"/>
          <w:color w:val="000000"/>
          <w:shd w:val="clear" w:color="auto" w:fill="FFFFFF"/>
        </w:rPr>
        <w:t>ез привлечения</w:t>
      </w:r>
      <w:r>
        <w:rPr>
          <w:rFonts w:cstheme="minorHAnsi"/>
          <w:color w:val="000000"/>
          <w:shd w:val="clear" w:color="auto" w:fill="FFFFFF"/>
        </w:rPr>
        <w:t xml:space="preserve"> д</w:t>
      </w:r>
      <w:r w:rsidRPr="00E24438">
        <w:rPr>
          <w:rFonts w:cstheme="minorHAnsi"/>
          <w:color w:val="000000"/>
          <w:shd w:val="clear" w:color="auto" w:fill="FFFFFF"/>
        </w:rPr>
        <w:t>ополнительного долгосрочного финансиро</w:t>
      </w:r>
      <w:r>
        <w:rPr>
          <w:rFonts w:cstheme="minorHAnsi"/>
          <w:color w:val="000000"/>
          <w:shd w:val="clear" w:color="auto" w:fill="FFFFFF"/>
        </w:rPr>
        <w:t xml:space="preserve">вания, компания может столкнуться с </w:t>
      </w:r>
      <w:r w:rsidRPr="00E24438">
        <w:rPr>
          <w:rFonts w:cstheme="minorHAnsi"/>
          <w:color w:val="000000"/>
          <w:shd w:val="clear" w:color="auto" w:fill="FFFFFF"/>
        </w:rPr>
        <w:t xml:space="preserve">проблемами нехватки денежных средств. Она может оказаться </w:t>
      </w:r>
      <w:r w:rsidRPr="00E24438">
        <w:rPr>
          <w:rFonts w:cstheme="minorHAnsi"/>
          <w:color w:val="000000"/>
          <w:shd w:val="clear" w:color="auto" w:fill="FFFFFF"/>
        </w:rPr>
        <w:lastRenderedPageBreak/>
        <w:t>нес</w:t>
      </w:r>
      <w:r>
        <w:rPr>
          <w:rFonts w:cstheme="minorHAnsi"/>
          <w:color w:val="000000"/>
          <w:shd w:val="clear" w:color="auto" w:fill="FFFFFF"/>
        </w:rPr>
        <w:t>пособна в срок исполнить обязательства, и, не</w:t>
      </w:r>
      <w:r w:rsidRPr="00E24438">
        <w:rPr>
          <w:rFonts w:cstheme="minorHAnsi"/>
          <w:color w:val="000000"/>
          <w:shd w:val="clear" w:color="auto" w:fill="FFFFFF"/>
        </w:rPr>
        <w:t>смотр</w:t>
      </w:r>
      <w:r>
        <w:rPr>
          <w:rFonts w:cstheme="minorHAnsi"/>
          <w:color w:val="000000"/>
          <w:shd w:val="clear" w:color="auto" w:fill="FFFFFF"/>
        </w:rPr>
        <w:t>я</w:t>
      </w:r>
      <w:r w:rsidRPr="00E24438">
        <w:rPr>
          <w:rFonts w:cstheme="minorHAnsi"/>
          <w:color w:val="000000"/>
          <w:shd w:val="clear" w:color="auto" w:fill="FFFFFF"/>
        </w:rPr>
        <w:t xml:space="preserve"> на то</w:t>
      </w:r>
      <w:r>
        <w:rPr>
          <w:rFonts w:cstheme="minorHAnsi"/>
          <w:color w:val="000000"/>
          <w:shd w:val="clear" w:color="auto" w:fill="FFFFFF"/>
        </w:rPr>
        <w:t>,</w:t>
      </w:r>
      <w:r w:rsidRPr="00E24438">
        <w:rPr>
          <w:rFonts w:cstheme="minorHAnsi"/>
          <w:color w:val="000000"/>
          <w:shd w:val="clear" w:color="auto" w:fill="FFFFFF"/>
        </w:rPr>
        <w:t xml:space="preserve"> что торго</w:t>
      </w:r>
      <w:r>
        <w:rPr>
          <w:rFonts w:cstheme="minorHAnsi"/>
          <w:color w:val="000000"/>
          <w:shd w:val="clear" w:color="auto" w:fill="FFFFFF"/>
        </w:rPr>
        <w:t>вая</w:t>
      </w:r>
      <w:r w:rsidRPr="00E24438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д</w:t>
      </w:r>
      <w:r w:rsidRPr="00E24438">
        <w:rPr>
          <w:rFonts w:cstheme="minorHAnsi"/>
          <w:color w:val="000000"/>
          <w:shd w:val="clear" w:color="auto" w:fill="FFFFFF"/>
        </w:rPr>
        <w:t xml:space="preserve">еятельность </w:t>
      </w:r>
      <w:r w:rsidR="00CC5E44">
        <w:rPr>
          <w:rFonts w:cstheme="minorHAnsi"/>
          <w:color w:val="000000"/>
          <w:shd w:val="clear" w:color="auto" w:fill="FFFFFF"/>
        </w:rPr>
        <w:t xml:space="preserve">ведется с </w:t>
      </w:r>
      <w:r w:rsidRPr="00E24438">
        <w:rPr>
          <w:rFonts w:cstheme="minorHAnsi"/>
          <w:color w:val="000000"/>
          <w:shd w:val="clear" w:color="auto" w:fill="FFFFFF"/>
        </w:rPr>
        <w:t>прибылью, компания может обанкротиться.</w:t>
      </w:r>
    </w:p>
    <w:p w:rsidR="00E24438" w:rsidRPr="00E24438" w:rsidRDefault="00E24438" w:rsidP="00CC5E44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E24438">
        <w:rPr>
          <w:rFonts w:cstheme="minorHAnsi"/>
          <w:color w:val="000000"/>
          <w:shd w:val="clear" w:color="auto" w:fill="FFFFFF"/>
        </w:rPr>
        <w:t xml:space="preserve">Признаки </w:t>
      </w:r>
      <w:proofErr w:type="spellStart"/>
      <w:r w:rsidRPr="00E24438">
        <w:rPr>
          <w:rFonts w:cstheme="minorHAnsi"/>
          <w:color w:val="000000"/>
          <w:shd w:val="clear" w:color="auto" w:fill="FFFFFF"/>
        </w:rPr>
        <w:t>овертрейдинга</w:t>
      </w:r>
      <w:proofErr w:type="spellEnd"/>
      <w:r w:rsidR="00CC5E44">
        <w:rPr>
          <w:rFonts w:cstheme="minorHAnsi"/>
          <w:color w:val="000000"/>
          <w:shd w:val="clear" w:color="auto" w:fill="FFFFFF"/>
        </w:rPr>
        <w:t xml:space="preserve"> включают в себя:</w:t>
      </w:r>
    </w:p>
    <w:p w:rsidR="00E24438" w:rsidRPr="00CC5E44" w:rsidRDefault="00E24438" w:rsidP="00CC5E44">
      <w:pPr>
        <w:pStyle w:val="a5"/>
        <w:numPr>
          <w:ilvl w:val="0"/>
          <w:numId w:val="33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CC5E44">
        <w:rPr>
          <w:rFonts w:cstheme="minorHAnsi"/>
          <w:color w:val="000000"/>
          <w:shd w:val="clear" w:color="auto" w:fill="FFFFFF"/>
        </w:rPr>
        <w:t>Р</w:t>
      </w:r>
      <w:r w:rsidR="00CC5E44" w:rsidRPr="00CC5E44">
        <w:rPr>
          <w:rFonts w:cstheme="minorHAnsi"/>
          <w:color w:val="000000"/>
          <w:shd w:val="clear" w:color="auto" w:fill="FFFFFF"/>
        </w:rPr>
        <w:t>ост</w:t>
      </w:r>
      <w:r w:rsidRPr="00CC5E44">
        <w:rPr>
          <w:rFonts w:cstheme="minorHAnsi"/>
          <w:color w:val="000000"/>
          <w:shd w:val="clear" w:color="auto" w:fill="FFFFFF"/>
        </w:rPr>
        <w:t xml:space="preserve"> доходов</w:t>
      </w:r>
    </w:p>
    <w:p w:rsidR="00E24438" w:rsidRPr="00CC5E44" w:rsidRDefault="00E24438" w:rsidP="00CC5E44">
      <w:pPr>
        <w:pStyle w:val="a5"/>
        <w:numPr>
          <w:ilvl w:val="0"/>
          <w:numId w:val="33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CC5E44">
        <w:rPr>
          <w:rFonts w:cstheme="minorHAnsi"/>
          <w:color w:val="000000"/>
          <w:shd w:val="clear" w:color="auto" w:fill="FFFFFF"/>
        </w:rPr>
        <w:t>Рост запасов и дебиторской задолженности</w:t>
      </w:r>
    </w:p>
    <w:p w:rsidR="00CC5E44" w:rsidRPr="00CC5E44" w:rsidRDefault="00CC5E44" w:rsidP="00CC5E44">
      <w:pPr>
        <w:pStyle w:val="a5"/>
        <w:numPr>
          <w:ilvl w:val="0"/>
          <w:numId w:val="33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CC5E44">
        <w:rPr>
          <w:rFonts w:cstheme="minorHAnsi"/>
          <w:color w:val="000000"/>
          <w:shd w:val="clear" w:color="auto" w:fill="FFFFFF"/>
        </w:rPr>
        <w:t xml:space="preserve">Рост оборотных и </w:t>
      </w:r>
      <w:proofErr w:type="spellStart"/>
      <w:r w:rsidR="00E24438" w:rsidRPr="00CC5E44">
        <w:rPr>
          <w:rFonts w:cstheme="minorHAnsi"/>
          <w:color w:val="000000"/>
          <w:shd w:val="clear" w:color="auto" w:fill="FFFFFF"/>
        </w:rPr>
        <w:t>внеоборотных</w:t>
      </w:r>
      <w:proofErr w:type="spellEnd"/>
      <w:r w:rsidR="00E24438" w:rsidRPr="00CC5E44">
        <w:rPr>
          <w:rFonts w:cstheme="minorHAnsi"/>
          <w:color w:val="000000"/>
          <w:shd w:val="clear" w:color="auto" w:fill="FFFFFF"/>
        </w:rPr>
        <w:t xml:space="preserve"> активов</w:t>
      </w:r>
    </w:p>
    <w:p w:rsidR="00CC5E44" w:rsidRPr="00CC5E44" w:rsidRDefault="00CC5E44" w:rsidP="00CC5E44">
      <w:pPr>
        <w:pStyle w:val="a5"/>
        <w:numPr>
          <w:ilvl w:val="0"/>
          <w:numId w:val="33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CC5E44">
        <w:rPr>
          <w:rFonts w:cstheme="minorHAnsi"/>
          <w:color w:val="000000"/>
          <w:shd w:val="clear" w:color="auto" w:fill="FFFFFF"/>
        </w:rPr>
        <w:t>Рост а</w:t>
      </w:r>
      <w:r w:rsidR="00E24438" w:rsidRPr="00CC5E44">
        <w:rPr>
          <w:rFonts w:cstheme="minorHAnsi"/>
          <w:color w:val="000000"/>
          <w:shd w:val="clear" w:color="auto" w:fill="FFFFFF"/>
        </w:rPr>
        <w:t>ктивов, финансируемых за счет кредитн</w:t>
      </w:r>
      <w:r w:rsidRPr="00CC5E44">
        <w:rPr>
          <w:rFonts w:cstheme="minorHAnsi"/>
          <w:color w:val="000000"/>
          <w:shd w:val="clear" w:color="auto" w:fill="FFFFFF"/>
        </w:rPr>
        <w:t>ых средств</w:t>
      </w:r>
    </w:p>
    <w:p w:rsidR="00E24438" w:rsidRPr="00CC5E44" w:rsidRDefault="00CC5E44" w:rsidP="00CC5E44">
      <w:pPr>
        <w:pStyle w:val="a5"/>
        <w:numPr>
          <w:ilvl w:val="0"/>
          <w:numId w:val="33"/>
        </w:numPr>
        <w:spacing w:after="120" w:line="240" w:lineRule="auto"/>
        <w:rPr>
          <w:rFonts w:ascii="Calibri" w:hAnsi="Calibri" w:cstheme="minorHAnsi"/>
          <w:color w:val="000000"/>
          <w:shd w:val="clear" w:color="auto" w:fill="FFFFFF"/>
        </w:rPr>
      </w:pPr>
      <w:r w:rsidRPr="00CC5E44">
        <w:rPr>
          <w:rFonts w:cstheme="minorHAnsi"/>
          <w:color w:val="000000"/>
          <w:shd w:val="clear" w:color="auto" w:fill="FFFFFF"/>
        </w:rPr>
        <w:t>Текущие обязательства превышают текущие активы, коэффициенты текущей и срочной ликвидности</w:t>
      </w:r>
      <w:r w:rsidR="00E24438" w:rsidRPr="00CC5E44">
        <w:rPr>
          <w:rFonts w:cstheme="minorHAnsi"/>
          <w:color w:val="000000"/>
          <w:shd w:val="clear" w:color="auto" w:fill="FFFFFF"/>
        </w:rPr>
        <w:t xml:space="preserve"> </w:t>
      </w:r>
      <w:r w:rsidR="00E24438" w:rsidRPr="00CC5E44">
        <w:rPr>
          <w:rFonts w:ascii="Calibri" w:hAnsi="Calibri" w:cstheme="minorHAnsi"/>
          <w:color w:val="000000"/>
          <w:shd w:val="clear" w:color="auto" w:fill="FFFFFF"/>
        </w:rPr>
        <w:t>снижаются</w:t>
      </w:r>
    </w:p>
    <w:p w:rsidR="00CC5E44" w:rsidRDefault="00CC5E44" w:rsidP="00E24438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Решить проблему можно за счет привлечения дополнительного долгосрочного финансирования.</w:t>
      </w:r>
    </w:p>
    <w:p w:rsidR="00CC5E44" w:rsidRPr="00CC5E44" w:rsidRDefault="00CC5E44" w:rsidP="00CC5E44">
      <w:pPr>
        <w:spacing w:after="120" w:line="240" w:lineRule="auto"/>
        <w:rPr>
          <w:rFonts w:cstheme="minorHAnsi"/>
          <w:b/>
          <w:color w:val="000000"/>
          <w:shd w:val="clear" w:color="auto" w:fill="FFFFFF"/>
        </w:rPr>
      </w:pPr>
      <w:r w:rsidRPr="00CC5E44">
        <w:rPr>
          <w:rFonts w:cstheme="minorHAnsi"/>
          <w:b/>
          <w:color w:val="000000"/>
          <w:shd w:val="clear" w:color="auto" w:fill="FFFFFF"/>
        </w:rPr>
        <w:t>Сокращение денежного цикла</w:t>
      </w:r>
    </w:p>
    <w:p w:rsidR="00CC5E44" w:rsidRPr="00CC5E44" w:rsidRDefault="00CC5E44" w:rsidP="00CC5E44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CC5E44">
        <w:rPr>
          <w:rFonts w:cstheme="minorHAnsi"/>
          <w:color w:val="000000"/>
          <w:shd w:val="clear" w:color="auto" w:fill="FFFFFF"/>
        </w:rPr>
        <w:t>Для сокращения денежного цикла можно предпринять ряд действий:</w:t>
      </w:r>
    </w:p>
    <w:p w:rsidR="00CC5E44" w:rsidRPr="00CC5E44" w:rsidRDefault="00CC5E44" w:rsidP="00CC5E44">
      <w:pPr>
        <w:pStyle w:val="a5"/>
        <w:numPr>
          <w:ilvl w:val="0"/>
          <w:numId w:val="34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CC5E44">
        <w:rPr>
          <w:rFonts w:cstheme="minorHAnsi"/>
          <w:color w:val="000000"/>
          <w:shd w:val="clear" w:color="auto" w:fill="FFFFFF"/>
        </w:rPr>
        <w:t>Сократить запасы сырья. Это может быть сделано за счет анализа неходовых товаров, повторяемости и размера заказов Можно применить способы контроля запасов, если таковые еще не используются</w:t>
      </w:r>
      <w:r>
        <w:rPr>
          <w:rFonts w:cstheme="minorHAnsi"/>
          <w:color w:val="000000"/>
          <w:shd w:val="clear" w:color="auto" w:fill="FFFFFF"/>
        </w:rPr>
        <w:t>.</w:t>
      </w:r>
      <w:r w:rsidRPr="00CC5E44">
        <w:rPr>
          <w:rFonts w:cstheme="minorHAnsi"/>
          <w:color w:val="000000"/>
          <w:shd w:val="clear" w:color="auto" w:fill="FFFFFF"/>
        </w:rPr>
        <w:t xml:space="preserve"> Более эффективная работа с поставщиками тоже может быть полезной</w:t>
      </w:r>
      <w:r>
        <w:rPr>
          <w:rFonts w:cstheme="minorHAnsi"/>
          <w:color w:val="000000"/>
          <w:shd w:val="clear" w:color="auto" w:fill="FFFFFF"/>
        </w:rPr>
        <w:t>.</w:t>
      </w:r>
      <w:r w:rsidRPr="00CC5E44">
        <w:rPr>
          <w:rFonts w:cstheme="minorHAnsi"/>
          <w:color w:val="000000"/>
          <w:shd w:val="clear" w:color="auto" w:fill="FFFFFF"/>
        </w:rPr>
        <w:t xml:space="preserve"> Уменьшение запасов может повлечь за собой утрату скидок при крупных закупках, потерю экономии на затратах из-за роста цен, а также привести к задержке производства по причине нехватки запасов</w:t>
      </w:r>
      <w:r>
        <w:rPr>
          <w:rFonts w:cstheme="minorHAnsi"/>
          <w:color w:val="000000"/>
          <w:shd w:val="clear" w:color="auto" w:fill="FFFFFF"/>
        </w:rPr>
        <w:t>.</w:t>
      </w:r>
    </w:p>
    <w:p w:rsidR="00CC5E44" w:rsidRPr="00CC5E44" w:rsidRDefault="00CC5E44" w:rsidP="00CC5E44">
      <w:pPr>
        <w:pStyle w:val="a5"/>
        <w:numPr>
          <w:ilvl w:val="0"/>
          <w:numId w:val="34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CC5E44">
        <w:rPr>
          <w:rFonts w:cstheme="minorHAnsi"/>
          <w:color w:val="000000"/>
          <w:shd w:val="clear" w:color="auto" w:fill="FFFFFF"/>
        </w:rPr>
        <w:t>Получить дополнительные средства от поставщиков за счет задержки платежей предпочтительно по согласованию с ними. Это может привести к ухудшению деловых отношений или даже к потере надежных поставщиков</w:t>
      </w:r>
      <w:r>
        <w:rPr>
          <w:rFonts w:cstheme="minorHAnsi"/>
          <w:color w:val="000000"/>
          <w:shd w:val="clear" w:color="auto" w:fill="FFFFFF"/>
        </w:rPr>
        <w:t>.</w:t>
      </w:r>
      <w:r w:rsidRPr="00CC5E44">
        <w:rPr>
          <w:rFonts w:cstheme="minorHAnsi"/>
          <w:color w:val="000000"/>
          <w:shd w:val="clear" w:color="auto" w:fill="FFFFFF"/>
        </w:rPr>
        <w:t xml:space="preserve"> Кроме того, такая политика может привести к утрате скидок.</w:t>
      </w:r>
    </w:p>
    <w:p w:rsidR="00CC5E44" w:rsidRPr="00CC5E44" w:rsidRDefault="00CC5E44" w:rsidP="00CC5E44">
      <w:pPr>
        <w:pStyle w:val="a5"/>
        <w:numPr>
          <w:ilvl w:val="0"/>
          <w:numId w:val="34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CC5E44">
        <w:rPr>
          <w:rFonts w:cstheme="minorHAnsi"/>
          <w:color w:val="000000"/>
          <w:shd w:val="clear" w:color="auto" w:fill="FFFFFF"/>
        </w:rPr>
        <w:t>Уменьшить объем незавершенного производства за счет совершенствования технологий и эффективности производства (при всех кадровых и прочих проблемах, сопровождающих такие изменения).</w:t>
      </w:r>
    </w:p>
    <w:p w:rsidR="00CC5E44" w:rsidRPr="00CC5E44" w:rsidRDefault="00CC5E44" w:rsidP="00CC5E44">
      <w:pPr>
        <w:pStyle w:val="a5"/>
        <w:numPr>
          <w:ilvl w:val="0"/>
          <w:numId w:val="34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CC5E44">
        <w:rPr>
          <w:rFonts w:cstheme="minorHAnsi"/>
          <w:color w:val="000000"/>
          <w:shd w:val="clear" w:color="auto" w:fill="FFFFFF"/>
        </w:rPr>
        <w:t>Уменьшить запасы готовой продукции возможно за счет реорганизации схемы производства и способов дистрибуции. Это может повлиять на эффективность удовлетворения требований клиента, что в конечном итоге приведет к снижению выручки от реализации.</w:t>
      </w:r>
    </w:p>
    <w:p w:rsidR="00CC5E44" w:rsidRPr="00CC5E44" w:rsidRDefault="00CC5E44" w:rsidP="00CC5E44">
      <w:pPr>
        <w:pStyle w:val="a5"/>
        <w:numPr>
          <w:ilvl w:val="0"/>
          <w:numId w:val="34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CC5E44">
        <w:rPr>
          <w:rFonts w:cstheme="minorHAnsi"/>
          <w:color w:val="000000"/>
          <w:shd w:val="clear" w:color="auto" w:fill="FFFFFF"/>
        </w:rPr>
        <w:t>Уменьшить предоставляемый клиентам кредит путем выставления счетов и более быстрого отслеживания неоплаченных сумм, а также возможного стимулирования скидками. Основным недостатком является потенциальная потеря клиентов в результате чрезмерного давления на них и потеря дохода по причине скидок.</w:t>
      </w:r>
    </w:p>
    <w:p w:rsidR="00CC5E44" w:rsidRPr="00CC5E44" w:rsidRDefault="00CC5E44" w:rsidP="00CC5E44">
      <w:pPr>
        <w:pStyle w:val="a5"/>
        <w:numPr>
          <w:ilvl w:val="0"/>
          <w:numId w:val="34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CC5E44">
        <w:rPr>
          <w:rFonts w:cstheme="minorHAnsi"/>
          <w:color w:val="000000"/>
          <w:shd w:val="clear" w:color="auto" w:fill="FFFFFF"/>
        </w:rPr>
        <w:t>Прибегнуть к факторингу долга, быстрому созданию потока денежных средств путем продажи дебиторской задолженности третьей стороне на условиях незамедлительной оплаты наличными.</w:t>
      </w:r>
    </w:p>
    <w:p w:rsidR="00CC5E44" w:rsidRDefault="00FF23DA" w:rsidP="00CC5E44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Денежный цикл –</w:t>
      </w:r>
      <w:r w:rsidR="00CC5E44" w:rsidRPr="00CC5E44">
        <w:rPr>
          <w:rFonts w:cstheme="minorHAnsi"/>
          <w:color w:val="000000"/>
          <w:shd w:val="clear" w:color="auto" w:fill="FFFFFF"/>
        </w:rPr>
        <w:t xml:space="preserve"> это всего лишь промежуток времени между затратами на</w:t>
      </w:r>
      <w:r w:rsidR="00CC5E44">
        <w:rPr>
          <w:rFonts w:cstheme="minorHAnsi"/>
          <w:color w:val="000000"/>
          <w:shd w:val="clear" w:color="auto" w:fill="FFFFFF"/>
        </w:rPr>
        <w:t xml:space="preserve"> </w:t>
      </w:r>
      <w:r w:rsidR="00CC5E44" w:rsidRPr="00CC5E44">
        <w:rPr>
          <w:rFonts w:cstheme="minorHAnsi"/>
          <w:color w:val="000000"/>
          <w:shd w:val="clear" w:color="auto" w:fill="FFFFFF"/>
        </w:rPr>
        <w:t>производство и получением денежных средств; сам по себе он ничего не говорит о сумме</w:t>
      </w:r>
      <w:r w:rsidR="00CC5E44">
        <w:rPr>
          <w:rFonts w:cstheme="minorHAnsi"/>
          <w:color w:val="000000"/>
          <w:shd w:val="clear" w:color="auto" w:fill="FFFFFF"/>
        </w:rPr>
        <w:t xml:space="preserve"> </w:t>
      </w:r>
      <w:r w:rsidR="00CC5E44" w:rsidRPr="00CC5E44">
        <w:rPr>
          <w:rFonts w:cstheme="minorHAnsi"/>
          <w:color w:val="000000"/>
          <w:shd w:val="clear" w:color="auto" w:fill="FFFFFF"/>
        </w:rPr>
        <w:t>оборотного капитала, которая будет необходима в этот период.</w:t>
      </w:r>
    </w:p>
    <w:p w:rsidR="004D0799" w:rsidRDefault="004D0799" w:rsidP="004D0799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* * *</w:t>
      </w:r>
    </w:p>
    <w:p w:rsidR="004D0799" w:rsidRDefault="004D0799" w:rsidP="004D0799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Ответ на задачу </w:t>
      </w:r>
      <w:r>
        <w:rPr>
          <w:rFonts w:cstheme="minorHAnsi"/>
          <w:color w:val="000000"/>
          <w:shd w:val="clear" w:color="auto" w:fill="FFFFFF"/>
        </w:rPr>
        <w:t>(условия см. рис. 4)</w:t>
      </w:r>
      <w:r w:rsidR="00952913">
        <w:rPr>
          <w:rFonts w:cstheme="minorHAnsi"/>
          <w:color w:val="000000"/>
          <w:shd w:val="clear" w:color="auto" w:fill="FFFFFF"/>
        </w:rPr>
        <w:t>:</w:t>
      </w:r>
    </w:p>
    <w:p w:rsidR="004D0799" w:rsidRDefault="004D0799" w:rsidP="004D0799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drawing>
          <wp:inline distT="0" distB="0" distL="0" distR="0" wp14:anchorId="65232EC0" wp14:editId="11C55D62">
            <wp:extent cx="3438144" cy="1326528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Ответ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256" cy="133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E22" w:rsidRPr="003A1819" w:rsidRDefault="004D0799" w:rsidP="003A1819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Рис. </w:t>
      </w:r>
      <w:r>
        <w:rPr>
          <w:rFonts w:cstheme="minorHAnsi"/>
          <w:color w:val="000000"/>
          <w:shd w:val="clear" w:color="auto" w:fill="FFFFFF"/>
        </w:rPr>
        <w:t xml:space="preserve">5. </w:t>
      </w:r>
      <w:r w:rsidR="00952913">
        <w:rPr>
          <w:rFonts w:cstheme="minorHAnsi"/>
          <w:color w:val="000000"/>
          <w:shd w:val="clear" w:color="auto" w:fill="FFFFFF"/>
        </w:rPr>
        <w:t xml:space="preserve">Параметры </w:t>
      </w:r>
      <w:bookmarkStart w:id="0" w:name="_GoBack"/>
      <w:bookmarkEnd w:id="0"/>
      <w:r w:rsidR="00952913">
        <w:rPr>
          <w:rFonts w:cstheme="minorHAnsi"/>
          <w:color w:val="000000"/>
          <w:shd w:val="clear" w:color="auto" w:fill="FFFFFF"/>
        </w:rPr>
        <w:t>денежного цикла производственной компании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:rsidR="00952913" w:rsidRPr="003A1819" w:rsidRDefault="00952913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</w:p>
    <w:sectPr w:rsidR="00952913" w:rsidRPr="003A1819" w:rsidSect="00CA15F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AC" w:rsidRDefault="00C972AC" w:rsidP="000C1FF8">
      <w:pPr>
        <w:spacing w:after="0" w:line="240" w:lineRule="auto"/>
      </w:pPr>
      <w:r>
        <w:separator/>
      </w:r>
    </w:p>
  </w:endnote>
  <w:endnote w:type="continuationSeparator" w:id="0">
    <w:p w:rsidR="00C972AC" w:rsidRDefault="00C972AC" w:rsidP="000C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AC" w:rsidRDefault="00C972AC" w:rsidP="000C1FF8">
      <w:pPr>
        <w:spacing w:after="0" w:line="240" w:lineRule="auto"/>
      </w:pPr>
      <w:r>
        <w:separator/>
      </w:r>
    </w:p>
  </w:footnote>
  <w:footnote w:type="continuationSeparator" w:id="0">
    <w:p w:rsidR="00C972AC" w:rsidRDefault="00C972AC" w:rsidP="000C1FF8">
      <w:pPr>
        <w:spacing w:after="0" w:line="240" w:lineRule="auto"/>
      </w:pPr>
      <w:r>
        <w:continuationSeparator/>
      </w:r>
    </w:p>
  </w:footnote>
  <w:footnote w:id="1">
    <w:p w:rsidR="00177759" w:rsidRPr="00172D54" w:rsidRDefault="00177759" w:rsidP="000D23B0">
      <w:pPr>
        <w:pStyle w:val="a7"/>
      </w:pPr>
      <w:r>
        <w:rPr>
          <w:rStyle w:val="a9"/>
        </w:rPr>
        <w:footnoteRef/>
      </w:r>
      <w:r>
        <w:t xml:space="preserve"> </w:t>
      </w:r>
      <w:r w:rsidRPr="00172D54">
        <w:t>Заметка подготовлена на</w:t>
      </w:r>
      <w:r>
        <w:t xml:space="preserve"> основании материалов </w:t>
      </w:r>
      <w:hyperlink r:id="rId1" w:history="1">
        <w:r w:rsidRPr="00172D54">
          <w:rPr>
            <w:rStyle w:val="a6"/>
          </w:rPr>
          <w:t>CIMA</w:t>
        </w:r>
      </w:hyperlink>
    </w:p>
  </w:footnote>
  <w:footnote w:id="2">
    <w:p w:rsidR="00177759" w:rsidRDefault="00177759">
      <w:pPr>
        <w:pStyle w:val="a7"/>
      </w:pPr>
      <w:r>
        <w:rPr>
          <w:rStyle w:val="a9"/>
        </w:rPr>
        <w:footnoteRef/>
      </w:r>
      <w:r>
        <w:t xml:space="preserve"> Подробнее см. </w:t>
      </w:r>
      <w:hyperlink r:id="rId2" w:history="1">
        <w:r w:rsidRPr="00285E25">
          <w:rPr>
            <w:rStyle w:val="a6"/>
          </w:rPr>
          <w:t>1.1. Баланс, его структура и основные понятия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D06"/>
    <w:multiLevelType w:val="hybridMultilevel"/>
    <w:tmpl w:val="1D30203E"/>
    <w:lvl w:ilvl="0" w:tplc="9544DC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D82"/>
    <w:multiLevelType w:val="hybridMultilevel"/>
    <w:tmpl w:val="81B8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3DF3"/>
    <w:multiLevelType w:val="hybridMultilevel"/>
    <w:tmpl w:val="8246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8AD"/>
    <w:multiLevelType w:val="hybridMultilevel"/>
    <w:tmpl w:val="0DB2E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95DCE"/>
    <w:multiLevelType w:val="hybridMultilevel"/>
    <w:tmpl w:val="CE18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95A2E"/>
    <w:multiLevelType w:val="hybridMultilevel"/>
    <w:tmpl w:val="BDC00600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F7BE3"/>
    <w:multiLevelType w:val="hybridMultilevel"/>
    <w:tmpl w:val="8BC0CDB0"/>
    <w:lvl w:ilvl="0" w:tplc="35BAA6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07733"/>
    <w:multiLevelType w:val="hybridMultilevel"/>
    <w:tmpl w:val="88967ADE"/>
    <w:lvl w:ilvl="0" w:tplc="9544DC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17FB8"/>
    <w:multiLevelType w:val="hybridMultilevel"/>
    <w:tmpl w:val="3C8E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E15E0"/>
    <w:multiLevelType w:val="hybridMultilevel"/>
    <w:tmpl w:val="B30EB16A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36CC3"/>
    <w:multiLevelType w:val="hybridMultilevel"/>
    <w:tmpl w:val="9FFADBFA"/>
    <w:lvl w:ilvl="0" w:tplc="80E419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A3C2E"/>
    <w:multiLevelType w:val="hybridMultilevel"/>
    <w:tmpl w:val="F16E9E56"/>
    <w:lvl w:ilvl="0" w:tplc="F500B1C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8740E"/>
    <w:multiLevelType w:val="hybridMultilevel"/>
    <w:tmpl w:val="367C8B8E"/>
    <w:lvl w:ilvl="0" w:tplc="9544DC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B3AC7"/>
    <w:multiLevelType w:val="hybridMultilevel"/>
    <w:tmpl w:val="A4F8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51732"/>
    <w:multiLevelType w:val="hybridMultilevel"/>
    <w:tmpl w:val="3E46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556D1"/>
    <w:multiLevelType w:val="hybridMultilevel"/>
    <w:tmpl w:val="D486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33648D"/>
    <w:multiLevelType w:val="hybridMultilevel"/>
    <w:tmpl w:val="7660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8763E8"/>
    <w:multiLevelType w:val="hybridMultilevel"/>
    <w:tmpl w:val="6602EE26"/>
    <w:lvl w:ilvl="0" w:tplc="79E6D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E15E2"/>
    <w:multiLevelType w:val="hybridMultilevel"/>
    <w:tmpl w:val="709E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450E5"/>
    <w:multiLevelType w:val="hybridMultilevel"/>
    <w:tmpl w:val="7128AF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875C9"/>
    <w:multiLevelType w:val="hybridMultilevel"/>
    <w:tmpl w:val="E81AAA1C"/>
    <w:lvl w:ilvl="0" w:tplc="9544DC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8C21AB"/>
    <w:multiLevelType w:val="hybridMultilevel"/>
    <w:tmpl w:val="921831DC"/>
    <w:lvl w:ilvl="0" w:tplc="F500B1C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DF54B1"/>
    <w:multiLevelType w:val="hybridMultilevel"/>
    <w:tmpl w:val="C4E6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66795E"/>
    <w:multiLevelType w:val="hybridMultilevel"/>
    <w:tmpl w:val="DD56C9C6"/>
    <w:lvl w:ilvl="0" w:tplc="9544DC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2F5932"/>
    <w:multiLevelType w:val="hybridMultilevel"/>
    <w:tmpl w:val="4E62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AF1069"/>
    <w:multiLevelType w:val="hybridMultilevel"/>
    <w:tmpl w:val="8E4C937A"/>
    <w:lvl w:ilvl="0" w:tplc="F500B1C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DF594C"/>
    <w:multiLevelType w:val="hybridMultilevel"/>
    <w:tmpl w:val="1368C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274DE8"/>
    <w:multiLevelType w:val="hybridMultilevel"/>
    <w:tmpl w:val="37CE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C43D40"/>
    <w:multiLevelType w:val="hybridMultilevel"/>
    <w:tmpl w:val="EB6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A95735"/>
    <w:multiLevelType w:val="hybridMultilevel"/>
    <w:tmpl w:val="350C6218"/>
    <w:lvl w:ilvl="0" w:tplc="F500B1C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952DF"/>
    <w:multiLevelType w:val="hybridMultilevel"/>
    <w:tmpl w:val="25BE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171192"/>
    <w:multiLevelType w:val="hybridMultilevel"/>
    <w:tmpl w:val="8FF0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475276"/>
    <w:multiLevelType w:val="hybridMultilevel"/>
    <w:tmpl w:val="6FAC81C8"/>
    <w:lvl w:ilvl="0" w:tplc="F500B1C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403BD5"/>
    <w:multiLevelType w:val="hybridMultilevel"/>
    <w:tmpl w:val="42B23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770099"/>
    <w:multiLevelType w:val="hybridMultilevel"/>
    <w:tmpl w:val="3E0A62A0"/>
    <w:lvl w:ilvl="0" w:tplc="9544DC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506675"/>
    <w:multiLevelType w:val="hybridMultilevel"/>
    <w:tmpl w:val="DC7AE000"/>
    <w:lvl w:ilvl="0" w:tplc="9544DC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683652"/>
    <w:multiLevelType w:val="hybridMultilevel"/>
    <w:tmpl w:val="2EA25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B656E7"/>
    <w:multiLevelType w:val="hybridMultilevel"/>
    <w:tmpl w:val="4CBE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F835C6"/>
    <w:multiLevelType w:val="hybridMultilevel"/>
    <w:tmpl w:val="D3CCD5E6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9207B9"/>
    <w:multiLevelType w:val="hybridMultilevel"/>
    <w:tmpl w:val="04BACFEA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E441F"/>
    <w:multiLevelType w:val="hybridMultilevel"/>
    <w:tmpl w:val="200A60CE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3039E6"/>
    <w:multiLevelType w:val="hybridMultilevel"/>
    <w:tmpl w:val="E22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B020AC"/>
    <w:multiLevelType w:val="hybridMultilevel"/>
    <w:tmpl w:val="35FA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1F3078"/>
    <w:multiLevelType w:val="hybridMultilevel"/>
    <w:tmpl w:val="52E0F666"/>
    <w:lvl w:ilvl="0" w:tplc="9544DC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3A0444"/>
    <w:multiLevelType w:val="hybridMultilevel"/>
    <w:tmpl w:val="B6FEA486"/>
    <w:lvl w:ilvl="0" w:tplc="9544DC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E70F67"/>
    <w:multiLevelType w:val="hybridMultilevel"/>
    <w:tmpl w:val="2C340B56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3262B4"/>
    <w:multiLevelType w:val="hybridMultilevel"/>
    <w:tmpl w:val="38D0EA26"/>
    <w:lvl w:ilvl="0" w:tplc="9544DC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EE0EE0"/>
    <w:multiLevelType w:val="hybridMultilevel"/>
    <w:tmpl w:val="CA20B27C"/>
    <w:lvl w:ilvl="0" w:tplc="9544DC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C30449"/>
    <w:multiLevelType w:val="hybridMultilevel"/>
    <w:tmpl w:val="256E3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38"/>
  </w:num>
  <w:num w:numId="4">
    <w:abstractNumId w:val="39"/>
  </w:num>
  <w:num w:numId="5">
    <w:abstractNumId w:val="45"/>
  </w:num>
  <w:num w:numId="6">
    <w:abstractNumId w:val="9"/>
  </w:num>
  <w:num w:numId="7">
    <w:abstractNumId w:val="18"/>
  </w:num>
  <w:num w:numId="8">
    <w:abstractNumId w:val="15"/>
  </w:num>
  <w:num w:numId="9">
    <w:abstractNumId w:val="48"/>
  </w:num>
  <w:num w:numId="10">
    <w:abstractNumId w:val="2"/>
  </w:num>
  <w:num w:numId="11">
    <w:abstractNumId w:val="31"/>
  </w:num>
  <w:num w:numId="12">
    <w:abstractNumId w:val="5"/>
  </w:num>
  <w:num w:numId="13">
    <w:abstractNumId w:val="40"/>
  </w:num>
  <w:num w:numId="14">
    <w:abstractNumId w:val="4"/>
  </w:num>
  <w:num w:numId="15">
    <w:abstractNumId w:val="29"/>
  </w:num>
  <w:num w:numId="16">
    <w:abstractNumId w:val="25"/>
  </w:num>
  <w:num w:numId="17">
    <w:abstractNumId w:val="14"/>
  </w:num>
  <w:num w:numId="18">
    <w:abstractNumId w:val="28"/>
  </w:num>
  <w:num w:numId="19">
    <w:abstractNumId w:val="19"/>
  </w:num>
  <w:num w:numId="20">
    <w:abstractNumId w:val="13"/>
  </w:num>
  <w:num w:numId="21">
    <w:abstractNumId w:val="3"/>
  </w:num>
  <w:num w:numId="22">
    <w:abstractNumId w:val="10"/>
  </w:num>
  <w:num w:numId="23">
    <w:abstractNumId w:val="32"/>
  </w:num>
  <w:num w:numId="24">
    <w:abstractNumId w:val="11"/>
  </w:num>
  <w:num w:numId="25">
    <w:abstractNumId w:val="21"/>
  </w:num>
  <w:num w:numId="26">
    <w:abstractNumId w:val="26"/>
  </w:num>
  <w:num w:numId="27">
    <w:abstractNumId w:val="17"/>
  </w:num>
  <w:num w:numId="28">
    <w:abstractNumId w:val="22"/>
  </w:num>
  <w:num w:numId="29">
    <w:abstractNumId w:val="1"/>
  </w:num>
  <w:num w:numId="30">
    <w:abstractNumId w:val="6"/>
  </w:num>
  <w:num w:numId="31">
    <w:abstractNumId w:val="30"/>
  </w:num>
  <w:num w:numId="32">
    <w:abstractNumId w:val="33"/>
  </w:num>
  <w:num w:numId="33">
    <w:abstractNumId w:val="8"/>
  </w:num>
  <w:num w:numId="34">
    <w:abstractNumId w:val="0"/>
  </w:num>
  <w:num w:numId="35">
    <w:abstractNumId w:val="16"/>
  </w:num>
  <w:num w:numId="36">
    <w:abstractNumId w:val="41"/>
  </w:num>
  <w:num w:numId="37">
    <w:abstractNumId w:val="12"/>
  </w:num>
  <w:num w:numId="38">
    <w:abstractNumId w:val="43"/>
  </w:num>
  <w:num w:numId="39">
    <w:abstractNumId w:val="34"/>
  </w:num>
  <w:num w:numId="40">
    <w:abstractNumId w:val="20"/>
  </w:num>
  <w:num w:numId="41">
    <w:abstractNumId w:val="35"/>
  </w:num>
  <w:num w:numId="42">
    <w:abstractNumId w:val="27"/>
  </w:num>
  <w:num w:numId="43">
    <w:abstractNumId w:val="42"/>
  </w:num>
  <w:num w:numId="44">
    <w:abstractNumId w:val="44"/>
  </w:num>
  <w:num w:numId="45">
    <w:abstractNumId w:val="47"/>
  </w:num>
  <w:num w:numId="46">
    <w:abstractNumId w:val="36"/>
  </w:num>
  <w:num w:numId="47">
    <w:abstractNumId w:val="23"/>
  </w:num>
  <w:num w:numId="48">
    <w:abstractNumId w:val="4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F0"/>
    <w:rsid w:val="00007979"/>
    <w:rsid w:val="000150A5"/>
    <w:rsid w:val="00026B8B"/>
    <w:rsid w:val="00027B7E"/>
    <w:rsid w:val="0003113B"/>
    <w:rsid w:val="000450F2"/>
    <w:rsid w:val="0008387F"/>
    <w:rsid w:val="000A2629"/>
    <w:rsid w:val="000C1FF8"/>
    <w:rsid w:val="000C43DC"/>
    <w:rsid w:val="000D23B0"/>
    <w:rsid w:val="000D7B5C"/>
    <w:rsid w:val="000F0DD6"/>
    <w:rsid w:val="00102EA0"/>
    <w:rsid w:val="00112C60"/>
    <w:rsid w:val="0012089D"/>
    <w:rsid w:val="001258E5"/>
    <w:rsid w:val="0012729B"/>
    <w:rsid w:val="00142ACA"/>
    <w:rsid w:val="00144B0F"/>
    <w:rsid w:val="001478AA"/>
    <w:rsid w:val="0015653B"/>
    <w:rsid w:val="00161FD7"/>
    <w:rsid w:val="00177759"/>
    <w:rsid w:val="0018085E"/>
    <w:rsid w:val="00187470"/>
    <w:rsid w:val="001A4BFC"/>
    <w:rsid w:val="001B7879"/>
    <w:rsid w:val="001F4F30"/>
    <w:rsid w:val="001F5D70"/>
    <w:rsid w:val="001F7229"/>
    <w:rsid w:val="002003AC"/>
    <w:rsid w:val="00232F36"/>
    <w:rsid w:val="002370F5"/>
    <w:rsid w:val="00242482"/>
    <w:rsid w:val="002550B8"/>
    <w:rsid w:val="0026096B"/>
    <w:rsid w:val="00273C51"/>
    <w:rsid w:val="002742D8"/>
    <w:rsid w:val="00285E25"/>
    <w:rsid w:val="002C5DD4"/>
    <w:rsid w:val="002E3FD9"/>
    <w:rsid w:val="002F2536"/>
    <w:rsid w:val="00300D09"/>
    <w:rsid w:val="00305B0C"/>
    <w:rsid w:val="00306312"/>
    <w:rsid w:val="0031004E"/>
    <w:rsid w:val="00321848"/>
    <w:rsid w:val="00322447"/>
    <w:rsid w:val="003363C3"/>
    <w:rsid w:val="00383050"/>
    <w:rsid w:val="003856BF"/>
    <w:rsid w:val="003936FC"/>
    <w:rsid w:val="003A1819"/>
    <w:rsid w:val="003A543B"/>
    <w:rsid w:val="003A7EBF"/>
    <w:rsid w:val="003B2120"/>
    <w:rsid w:val="003C120B"/>
    <w:rsid w:val="003D1DD2"/>
    <w:rsid w:val="003E07F7"/>
    <w:rsid w:val="003F048F"/>
    <w:rsid w:val="0040515F"/>
    <w:rsid w:val="00413F12"/>
    <w:rsid w:val="004208C7"/>
    <w:rsid w:val="00447A5B"/>
    <w:rsid w:val="0045691F"/>
    <w:rsid w:val="004C4BC4"/>
    <w:rsid w:val="004D0799"/>
    <w:rsid w:val="004D0B11"/>
    <w:rsid w:val="004E0883"/>
    <w:rsid w:val="004F10A1"/>
    <w:rsid w:val="00501DE1"/>
    <w:rsid w:val="00502238"/>
    <w:rsid w:val="0052229B"/>
    <w:rsid w:val="005237DE"/>
    <w:rsid w:val="005452A4"/>
    <w:rsid w:val="0056012E"/>
    <w:rsid w:val="005640CD"/>
    <w:rsid w:val="005A05B9"/>
    <w:rsid w:val="005A4957"/>
    <w:rsid w:val="005B2F42"/>
    <w:rsid w:val="005D1DFA"/>
    <w:rsid w:val="00604972"/>
    <w:rsid w:val="006146C7"/>
    <w:rsid w:val="00624726"/>
    <w:rsid w:val="0062746B"/>
    <w:rsid w:val="00645F42"/>
    <w:rsid w:val="006526F9"/>
    <w:rsid w:val="00655DA0"/>
    <w:rsid w:val="00662531"/>
    <w:rsid w:val="0066360D"/>
    <w:rsid w:val="0066516A"/>
    <w:rsid w:val="00676A04"/>
    <w:rsid w:val="00682E3D"/>
    <w:rsid w:val="00686484"/>
    <w:rsid w:val="00687A3A"/>
    <w:rsid w:val="006B0721"/>
    <w:rsid w:val="006B237B"/>
    <w:rsid w:val="006C239C"/>
    <w:rsid w:val="006C4D70"/>
    <w:rsid w:val="006D5796"/>
    <w:rsid w:val="006D6384"/>
    <w:rsid w:val="006E6C5F"/>
    <w:rsid w:val="006F3564"/>
    <w:rsid w:val="007008ED"/>
    <w:rsid w:val="00715F5E"/>
    <w:rsid w:val="0071788A"/>
    <w:rsid w:val="007220ED"/>
    <w:rsid w:val="00724832"/>
    <w:rsid w:val="00724EF1"/>
    <w:rsid w:val="00725073"/>
    <w:rsid w:val="00736AB2"/>
    <w:rsid w:val="007513F4"/>
    <w:rsid w:val="007515D9"/>
    <w:rsid w:val="007613E4"/>
    <w:rsid w:val="00765B28"/>
    <w:rsid w:val="00767810"/>
    <w:rsid w:val="00770134"/>
    <w:rsid w:val="0077048C"/>
    <w:rsid w:val="007A3D10"/>
    <w:rsid w:val="007A74AC"/>
    <w:rsid w:val="007B32E7"/>
    <w:rsid w:val="00817F00"/>
    <w:rsid w:val="00820F5C"/>
    <w:rsid w:val="0082777D"/>
    <w:rsid w:val="00832A74"/>
    <w:rsid w:val="00833884"/>
    <w:rsid w:val="00833C87"/>
    <w:rsid w:val="00846B43"/>
    <w:rsid w:val="00857BD6"/>
    <w:rsid w:val="00872198"/>
    <w:rsid w:val="00893408"/>
    <w:rsid w:val="008C5CF2"/>
    <w:rsid w:val="008D52AD"/>
    <w:rsid w:val="008F1807"/>
    <w:rsid w:val="008F7B53"/>
    <w:rsid w:val="009001F0"/>
    <w:rsid w:val="009105CB"/>
    <w:rsid w:val="00944C4F"/>
    <w:rsid w:val="00945493"/>
    <w:rsid w:val="00947C2E"/>
    <w:rsid w:val="00952913"/>
    <w:rsid w:val="00980F5A"/>
    <w:rsid w:val="009971FF"/>
    <w:rsid w:val="009A058A"/>
    <w:rsid w:val="009A5E22"/>
    <w:rsid w:val="009C23B2"/>
    <w:rsid w:val="009D0D9B"/>
    <w:rsid w:val="009E0C7B"/>
    <w:rsid w:val="009E23C1"/>
    <w:rsid w:val="009E66C6"/>
    <w:rsid w:val="009F2165"/>
    <w:rsid w:val="00A05F32"/>
    <w:rsid w:val="00A16913"/>
    <w:rsid w:val="00A33A01"/>
    <w:rsid w:val="00A33CF9"/>
    <w:rsid w:val="00A43EB0"/>
    <w:rsid w:val="00A53FA0"/>
    <w:rsid w:val="00A6669A"/>
    <w:rsid w:val="00A85E06"/>
    <w:rsid w:val="00AA1805"/>
    <w:rsid w:val="00B15B6A"/>
    <w:rsid w:val="00B22D51"/>
    <w:rsid w:val="00B40716"/>
    <w:rsid w:val="00B439A7"/>
    <w:rsid w:val="00B52B73"/>
    <w:rsid w:val="00B702E1"/>
    <w:rsid w:val="00B75B91"/>
    <w:rsid w:val="00B80843"/>
    <w:rsid w:val="00B86883"/>
    <w:rsid w:val="00B97956"/>
    <w:rsid w:val="00BA2E07"/>
    <w:rsid w:val="00BB320E"/>
    <w:rsid w:val="00BB5548"/>
    <w:rsid w:val="00BC7511"/>
    <w:rsid w:val="00BD7851"/>
    <w:rsid w:val="00BE5244"/>
    <w:rsid w:val="00BE7470"/>
    <w:rsid w:val="00BF1043"/>
    <w:rsid w:val="00C07747"/>
    <w:rsid w:val="00C2167D"/>
    <w:rsid w:val="00C347ED"/>
    <w:rsid w:val="00C41266"/>
    <w:rsid w:val="00C4373B"/>
    <w:rsid w:val="00C60BF8"/>
    <w:rsid w:val="00C626E1"/>
    <w:rsid w:val="00C66932"/>
    <w:rsid w:val="00C72B48"/>
    <w:rsid w:val="00C7396C"/>
    <w:rsid w:val="00C972AC"/>
    <w:rsid w:val="00CA15F0"/>
    <w:rsid w:val="00CA23A9"/>
    <w:rsid w:val="00CA44C9"/>
    <w:rsid w:val="00CC0EEF"/>
    <w:rsid w:val="00CC1191"/>
    <w:rsid w:val="00CC5E44"/>
    <w:rsid w:val="00CE4A6C"/>
    <w:rsid w:val="00D00D33"/>
    <w:rsid w:val="00D054E8"/>
    <w:rsid w:val="00D12C9F"/>
    <w:rsid w:val="00D2239F"/>
    <w:rsid w:val="00D25796"/>
    <w:rsid w:val="00D45A28"/>
    <w:rsid w:val="00D61BC0"/>
    <w:rsid w:val="00D62150"/>
    <w:rsid w:val="00D62794"/>
    <w:rsid w:val="00D75027"/>
    <w:rsid w:val="00DA1A73"/>
    <w:rsid w:val="00DD1F76"/>
    <w:rsid w:val="00DD50A7"/>
    <w:rsid w:val="00E00F32"/>
    <w:rsid w:val="00E03D7F"/>
    <w:rsid w:val="00E10FE2"/>
    <w:rsid w:val="00E24438"/>
    <w:rsid w:val="00E61162"/>
    <w:rsid w:val="00E658A3"/>
    <w:rsid w:val="00E93ABE"/>
    <w:rsid w:val="00E96A23"/>
    <w:rsid w:val="00EA3C6E"/>
    <w:rsid w:val="00EB466F"/>
    <w:rsid w:val="00F02C0F"/>
    <w:rsid w:val="00F154A0"/>
    <w:rsid w:val="00F17790"/>
    <w:rsid w:val="00F34750"/>
    <w:rsid w:val="00F3511D"/>
    <w:rsid w:val="00F352F8"/>
    <w:rsid w:val="00F82AA4"/>
    <w:rsid w:val="00F915FE"/>
    <w:rsid w:val="00F91DB4"/>
    <w:rsid w:val="00FD7A97"/>
    <w:rsid w:val="00FE1ED1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41EAF-39FB-4DC0-B920-AE2BED86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89D"/>
    <w:pPr>
      <w:ind w:left="720"/>
      <w:contextualSpacing/>
    </w:pPr>
  </w:style>
  <w:style w:type="character" w:customStyle="1" w:styleId="apple-converted-space">
    <w:name w:val="apple-converted-space"/>
    <w:basedOn w:val="a0"/>
    <w:rsid w:val="00305B0C"/>
  </w:style>
  <w:style w:type="character" w:styleId="a6">
    <w:name w:val="Hyperlink"/>
    <w:basedOn w:val="a0"/>
    <w:uiPriority w:val="99"/>
    <w:unhideWhenUsed/>
    <w:rsid w:val="00305B0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C1FF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C1F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C1FF8"/>
    <w:rPr>
      <w:vertAlign w:val="superscript"/>
    </w:rPr>
  </w:style>
  <w:style w:type="character" w:styleId="aa">
    <w:name w:val="Placeholder Text"/>
    <w:basedOn w:val="a0"/>
    <w:uiPriority w:val="99"/>
    <w:semiHidden/>
    <w:rsid w:val="002550B8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722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age_id=1425" TargetMode="External"/><Relationship Id="rId13" Type="http://schemas.openxmlformats.org/officeDocument/2006/relationships/hyperlink" Target="http://baguzin.ru/wp/?p=2048" TargetMode="External"/><Relationship Id="rId18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guzin.ru/wp/wp-content/uploads/2011/03/19.-&#1057;&#1090;&#1088;&#1072;&#1090;&#1077;&#1075;&#1080;&#1080;-&#1082;&#1088;&#1072;&#1090;&#1082;&#1086;&#1089;&#1088;&#1086;&#1095;&#1085;&#1086;&#1075;&#1086;-&#1080;-&#1076;&#1086;&#1083;&#1075;&#1086;&#1089;&#1088;&#1086;&#1095;&#1085;&#1086;&#1075;&#1086;-&#1076;&#1074;&#1080;&#1078;&#1077;&#1085;&#1080;&#1081;-&#1076;&#1077;&#1085;&#1077;&#1078;&#1085;&#1099;&#1093;-&#1089;&#1088;&#1077;&#1076;&#1089;&#1090;&#1074;.bmp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01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http://baguzin.ru/wp/?p=4328" TargetMode="External"/><Relationship Id="rId19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hyperlink" Target="http://baguzin.ru/wp/?p=6718" TargetMode="External"/><Relationship Id="rId14" Type="http://schemas.openxmlformats.org/officeDocument/2006/relationships/hyperlink" Target="http://baguzin.ru/wp/?p=2048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guzin.ru/wp/?p=1674" TargetMode="External"/><Relationship Id="rId1" Type="http://schemas.openxmlformats.org/officeDocument/2006/relationships/hyperlink" Target="http://www.cimaglob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FACD0-78A8-4D82-82F3-9FF2D752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18725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3</cp:revision>
  <cp:lastPrinted>2013-10-06T15:19:00Z</cp:lastPrinted>
  <dcterms:created xsi:type="dcterms:W3CDTF">2013-10-06T14:40:00Z</dcterms:created>
  <dcterms:modified xsi:type="dcterms:W3CDTF">2013-10-06T15:30:00Z</dcterms:modified>
</cp:coreProperties>
</file>