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6D0" w:rsidRDefault="009556D0" w:rsidP="003E247A">
      <w:pPr>
        <w:spacing w:after="240" w:line="240" w:lineRule="auto"/>
        <w:rPr>
          <w:b/>
          <w:sz w:val="28"/>
        </w:rPr>
      </w:pPr>
      <w:r w:rsidRPr="009556D0">
        <w:rPr>
          <w:b/>
          <w:sz w:val="28"/>
        </w:rPr>
        <w:t>Билл Джелен, Майкл Александер. Сводные таблицы в Microsoft Excel 2013</w:t>
      </w:r>
    </w:p>
    <w:p w:rsidR="007E099C" w:rsidRDefault="009556D0" w:rsidP="003E247A">
      <w:pPr>
        <w:spacing w:after="120" w:line="240" w:lineRule="auto"/>
      </w:pPr>
      <w:r>
        <w:t xml:space="preserve">Как-то так случилось, что </w:t>
      </w:r>
      <w:r w:rsidR="007E099C">
        <w:t xml:space="preserve">в свое время </w:t>
      </w:r>
      <w:r w:rsidR="00AD43D6">
        <w:t xml:space="preserve">я </w:t>
      </w:r>
      <w:r w:rsidR="007E099C">
        <w:t xml:space="preserve">не </w:t>
      </w:r>
      <w:r>
        <w:t xml:space="preserve">обратил особого внимания на новые возможности </w:t>
      </w:r>
      <w:r>
        <w:rPr>
          <w:lang w:val="en-US"/>
        </w:rPr>
        <w:t>Excel</w:t>
      </w:r>
      <w:r>
        <w:t xml:space="preserve"> 2010. В частности, это относилось и к сводным таблицам. А когда в начале 2013-го я перешел на </w:t>
      </w:r>
      <w:r>
        <w:rPr>
          <w:lang w:val="en-US"/>
        </w:rPr>
        <w:t>Excel</w:t>
      </w:r>
      <w:r w:rsidR="00B93849">
        <w:t xml:space="preserve"> </w:t>
      </w:r>
      <w:r>
        <w:t>2013, то решил</w:t>
      </w:r>
      <w:r w:rsidR="007E099C">
        <w:t xml:space="preserve"> «не размениваться» на изучение книг по </w:t>
      </w:r>
      <w:r w:rsidR="007E099C">
        <w:rPr>
          <w:lang w:val="en-US"/>
        </w:rPr>
        <w:t>Excel</w:t>
      </w:r>
      <w:r w:rsidR="00B93849">
        <w:t xml:space="preserve"> </w:t>
      </w:r>
      <w:r w:rsidR="007E099C">
        <w:t>2010,</w:t>
      </w:r>
      <w:r w:rsidR="007E099C" w:rsidRPr="007E099C">
        <w:t xml:space="preserve"> </w:t>
      </w:r>
      <w:r w:rsidR="007E099C">
        <w:t>и</w:t>
      </w:r>
      <w:r>
        <w:t xml:space="preserve"> дождаться выхода </w:t>
      </w:r>
      <w:r w:rsidR="007E099C">
        <w:t xml:space="preserve">книг, посвященных </w:t>
      </w:r>
      <w:r w:rsidR="007E099C">
        <w:rPr>
          <w:lang w:val="en-US"/>
        </w:rPr>
        <w:t>Excel</w:t>
      </w:r>
      <w:r w:rsidR="00B93849">
        <w:t xml:space="preserve"> </w:t>
      </w:r>
      <w:r w:rsidR="007E099C">
        <w:t>2103.</w:t>
      </w:r>
    </w:p>
    <w:p w:rsidR="009556D0" w:rsidRPr="007E099C" w:rsidRDefault="007E099C" w:rsidP="003E247A">
      <w:pPr>
        <w:spacing w:after="120" w:line="240" w:lineRule="auto"/>
      </w:pPr>
      <w:r>
        <w:t xml:space="preserve">Сводные таблицы – одна из любимых моих тем, потому об особенностях их использования в последней версии </w:t>
      </w:r>
      <w:r>
        <w:rPr>
          <w:lang w:val="en-US"/>
        </w:rPr>
        <w:t>Excel</w:t>
      </w:r>
      <w:r>
        <w:t xml:space="preserve"> я расскажу подробнее. Настоящая заметка</w:t>
      </w:r>
      <w:r w:rsidR="006E1E59">
        <w:t xml:space="preserve"> открывает серию статей о сводных таблицах</w:t>
      </w:r>
      <w:r>
        <w:t>,</w:t>
      </w:r>
      <w:r w:rsidR="006E1E59">
        <w:t xml:space="preserve"> и,</w:t>
      </w:r>
      <w:r>
        <w:t xml:space="preserve"> во-первых, содержит перечень тем, которым посвящены отдельные посты, а во-вторых, некоторые отдельные замечания, которые мне показались интересными во время прочтения </w:t>
      </w:r>
      <w:r w:rsidR="006E1E59">
        <w:t>первых трех глав книги</w:t>
      </w:r>
      <w:bookmarkStart w:id="0" w:name="_GoBack"/>
      <w:bookmarkEnd w:id="0"/>
      <w:r>
        <w:t>. Сразу должен извиниться перед начинающим</w:t>
      </w:r>
      <w:r w:rsidR="00B93849">
        <w:t>и пользователями сводных таблиц:</w:t>
      </w:r>
      <w:r>
        <w:t xml:space="preserve"> я не буду рассказывать о базовых понятиях. Речь пойдет только о том, что мне (продвинутому пользователю) показалось интересным.</w:t>
      </w:r>
    </w:p>
    <w:p w:rsidR="009556D0" w:rsidRDefault="009556D0" w:rsidP="003E247A">
      <w:pPr>
        <w:spacing w:after="120" w:line="240" w:lineRule="auto"/>
      </w:pPr>
      <w:r w:rsidRPr="009556D0">
        <w:t>Билл Джелен, Майкл Александер. Сводные таблицы в Microsoft Excel 2013</w:t>
      </w:r>
      <w:r>
        <w:t xml:space="preserve">. – М.: </w:t>
      </w:r>
      <w:r w:rsidRPr="009556D0">
        <w:t>Вильямс</w:t>
      </w:r>
      <w:r>
        <w:t xml:space="preserve">, 2014. – </w:t>
      </w:r>
      <w:r w:rsidRPr="009556D0">
        <w:t>448 с.</w:t>
      </w:r>
    </w:p>
    <w:p w:rsidR="00DC7F35" w:rsidRDefault="009556D0" w:rsidP="003E24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768675" cy="258226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желен. Сводные таблицы в Microsoft Excel 2013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15" cy="258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7A" w:rsidRPr="003E247A" w:rsidRDefault="007E099C" w:rsidP="003E247A">
      <w:pPr>
        <w:spacing w:before="360" w:after="120" w:line="240" w:lineRule="auto"/>
        <w:rPr>
          <w:b/>
        </w:rPr>
      </w:pPr>
      <w:r w:rsidRPr="003E247A">
        <w:rPr>
          <w:b/>
        </w:rPr>
        <w:t>Введение</w:t>
      </w:r>
      <w:r w:rsidR="003E247A" w:rsidRPr="003E247A">
        <w:rPr>
          <w:b/>
        </w:rPr>
        <w:t>. Новые возможности сводных таблиц в Excel 2013.</w:t>
      </w:r>
    </w:p>
    <w:p w:rsidR="003E247A" w:rsidRDefault="003E247A" w:rsidP="003E247A">
      <w:pPr>
        <w:spacing w:after="120" w:line="240" w:lineRule="auto"/>
      </w:pPr>
      <w:r w:rsidRPr="003E247A">
        <w:rPr>
          <w:rFonts w:ascii="Calibri" w:hAnsi="Calibri" w:cs="Calibri"/>
        </w:rPr>
        <w:t xml:space="preserve">Находясь в одной из ячеек области исходных данных, можно щелкнуть правой кнопкой мыши, и выбрать </w:t>
      </w:r>
      <w:r w:rsidRPr="003E247A">
        <w:rPr>
          <w:rFonts w:ascii="Calibri" w:hAnsi="Calibri" w:cs="Calibri"/>
          <w:i/>
        </w:rPr>
        <w:t>Экспресс-анализ</w:t>
      </w:r>
      <w:r w:rsidRPr="003E247A">
        <w:rPr>
          <w:rFonts w:ascii="Calibri" w:hAnsi="Calibri" w:cs="Calibri"/>
        </w:rPr>
        <w:t xml:space="preserve">, перейти в область </w:t>
      </w:r>
      <w:r w:rsidRPr="003E247A">
        <w:rPr>
          <w:rFonts w:ascii="Calibri" w:hAnsi="Calibri" w:cs="Calibri"/>
          <w:i/>
        </w:rPr>
        <w:t>Таблицы</w:t>
      </w:r>
      <w:r w:rsidRPr="003E247A">
        <w:rPr>
          <w:rFonts w:ascii="Calibri" w:hAnsi="Calibri" w:cs="Calibri"/>
        </w:rPr>
        <w:t xml:space="preserve"> и выбрать </w:t>
      </w:r>
      <w:r>
        <w:t>одну из четырех рекомендуемых сводных таблиц</w:t>
      </w:r>
      <w:r w:rsidRPr="003E247A">
        <w:rPr>
          <w:rFonts w:ascii="Calibri" w:hAnsi="Calibri" w:cs="Calibri"/>
        </w:rPr>
        <w:t xml:space="preserve"> (рис. 1)</w:t>
      </w:r>
      <w:r>
        <w:t>.</w:t>
      </w:r>
    </w:p>
    <w:p w:rsidR="003E247A" w:rsidRDefault="003E247A" w:rsidP="003E24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 wp14:anchorId="4E9C0C5C" wp14:editId="539315AA">
            <wp:extent cx="5941695" cy="2811145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 Экспресс-анализ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7A" w:rsidRDefault="003E247A" w:rsidP="003E247A">
      <w:pPr>
        <w:spacing w:after="120" w:line="240" w:lineRule="auto"/>
      </w:pPr>
      <w:r>
        <w:t>Рис. 1. Экспресс-анализ; одна из четырех рекомендуемых сводных таблиц</w:t>
      </w:r>
    </w:p>
    <w:p w:rsidR="003E247A" w:rsidRDefault="003E247A" w:rsidP="003E247A">
      <w:pPr>
        <w:spacing w:after="120" w:line="240" w:lineRule="auto"/>
      </w:pPr>
      <w:r w:rsidRPr="003E247A">
        <w:rPr>
          <w:rFonts w:ascii="Calibri" w:hAnsi="Calibri" w:cs="Calibri"/>
        </w:rPr>
        <w:lastRenderedPageBreak/>
        <w:t>Находясь в одной из ячеек области исходных данных пройдите по меню</w:t>
      </w:r>
      <w:r>
        <w:t xml:space="preserve"> </w:t>
      </w:r>
      <w:r w:rsidRPr="003E247A">
        <w:rPr>
          <w:rFonts w:ascii="Calibri" w:hAnsi="Calibri" w:cs="Calibri"/>
          <w:i/>
        </w:rPr>
        <w:t>Вставка</w:t>
      </w:r>
      <w:r>
        <w:t xml:space="preserve"> → </w:t>
      </w:r>
      <w:r w:rsidRPr="003E247A">
        <w:rPr>
          <w:rFonts w:ascii="Calibri" w:hAnsi="Calibri" w:cs="Calibri"/>
          <w:i/>
        </w:rPr>
        <w:t>Рекомендуемые</w:t>
      </w:r>
      <w:r w:rsidRPr="003E247A">
        <w:rPr>
          <w:i/>
        </w:rPr>
        <w:t xml:space="preserve"> </w:t>
      </w:r>
      <w:r w:rsidRPr="003E247A">
        <w:rPr>
          <w:rFonts w:ascii="Calibri" w:hAnsi="Calibri" w:cs="Calibri"/>
          <w:i/>
        </w:rPr>
        <w:t>сводные</w:t>
      </w:r>
      <w:r w:rsidRPr="003E247A">
        <w:rPr>
          <w:i/>
        </w:rPr>
        <w:t xml:space="preserve"> </w:t>
      </w:r>
      <w:r w:rsidRPr="003E247A">
        <w:rPr>
          <w:rFonts w:ascii="Calibri" w:hAnsi="Calibri" w:cs="Calibri"/>
          <w:i/>
        </w:rPr>
        <w:t>таблицы.</w:t>
      </w:r>
      <w:r>
        <w:t xml:space="preserve"> Если вы не знаете, каким образом создать сводную таблицу, в этом диалоговом окне вы сможете выбрать подходящую (рис. 2).</w:t>
      </w:r>
    </w:p>
    <w:p w:rsidR="003E247A" w:rsidRDefault="003E247A" w:rsidP="003E24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 wp14:anchorId="31D33C89" wp14:editId="0FC634BB">
            <wp:extent cx="3810000" cy="310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. Команда Вставка → Рекомендуемые сводные таблиц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7A" w:rsidRDefault="003E247A" w:rsidP="003E247A">
      <w:pPr>
        <w:spacing w:after="120" w:line="240" w:lineRule="auto"/>
      </w:pPr>
      <w:r>
        <w:t xml:space="preserve">Рис. 2. Команда </w:t>
      </w:r>
      <w:r w:rsidRPr="003E247A">
        <w:rPr>
          <w:i/>
        </w:rPr>
        <w:t>Вставка</w:t>
      </w:r>
      <w:r>
        <w:t xml:space="preserve"> </w:t>
      </w:r>
      <w:r w:rsidRPr="003E247A">
        <w:t xml:space="preserve">→ </w:t>
      </w:r>
      <w:r w:rsidRPr="003E247A">
        <w:rPr>
          <w:i/>
        </w:rPr>
        <w:t>Рекомендуемые сводные таблицы</w:t>
      </w:r>
    </w:p>
    <w:p w:rsidR="003E247A" w:rsidRDefault="003E247A" w:rsidP="003E247A">
      <w:pPr>
        <w:spacing w:after="120" w:line="240" w:lineRule="auto"/>
      </w:pPr>
      <w:r w:rsidRPr="003E247A">
        <w:rPr>
          <w:rFonts w:ascii="Calibri" w:hAnsi="Calibri" w:cs="Calibri"/>
        </w:rPr>
        <w:t>В</w:t>
      </w:r>
      <w:r>
        <w:t xml:space="preserve"> </w:t>
      </w:r>
      <w:r w:rsidRPr="003E247A">
        <w:rPr>
          <w:rFonts w:ascii="Calibri" w:hAnsi="Calibri" w:cs="Calibri"/>
        </w:rPr>
        <w:t>версии</w:t>
      </w:r>
      <w:r>
        <w:t xml:space="preserve"> Excel 2010 </w:t>
      </w:r>
      <w:r w:rsidRPr="003E247A">
        <w:rPr>
          <w:rFonts w:ascii="Calibri" w:hAnsi="Calibri" w:cs="Calibri"/>
        </w:rPr>
        <w:t>начали</w:t>
      </w:r>
      <w:r>
        <w:t xml:space="preserve"> </w:t>
      </w:r>
      <w:r w:rsidRPr="003E247A">
        <w:rPr>
          <w:rFonts w:ascii="Calibri" w:hAnsi="Calibri" w:cs="Calibri"/>
        </w:rPr>
        <w:t>применяться</w:t>
      </w:r>
      <w:r>
        <w:t xml:space="preserve"> </w:t>
      </w:r>
      <w:r w:rsidRPr="003E247A">
        <w:rPr>
          <w:rFonts w:ascii="Calibri" w:hAnsi="Calibri" w:cs="Calibri"/>
        </w:rPr>
        <w:t>ви</w:t>
      </w:r>
      <w:r>
        <w:t xml:space="preserve">зуальные фильтры, называемые срезами. Ну а в Excel 2013 появился особый вид срезов, называемых временными шкалами и предназначенных для фильтрации сводных таблиц по полям дат. Для активации среза встаньте на ячейку, принадлежащую сводной таблице, и пройдите по меню </w:t>
      </w:r>
      <w:r w:rsidRPr="003E247A">
        <w:rPr>
          <w:i/>
        </w:rPr>
        <w:t>Работа со сводными таблицами → Анализ → (область) Фильтр → Вставить временную шкалу</w:t>
      </w:r>
      <w:r>
        <w:t xml:space="preserve"> (рис. 3).</w:t>
      </w:r>
    </w:p>
    <w:p w:rsidR="003E247A" w:rsidRDefault="003E247A" w:rsidP="003E24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3762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3. Срез в форме временной шкал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7A" w:rsidRDefault="003E247A" w:rsidP="003E247A">
      <w:pPr>
        <w:spacing w:after="120" w:line="240" w:lineRule="auto"/>
      </w:pPr>
      <w:r>
        <w:t>Рис. 3. Срез в форме временной шкалы</w:t>
      </w:r>
    </w:p>
    <w:p w:rsidR="00DD423B" w:rsidRDefault="003E247A" w:rsidP="003E247A">
      <w:pPr>
        <w:spacing w:after="120" w:line="240" w:lineRule="auto"/>
      </w:pPr>
      <w:r w:rsidRPr="003E247A">
        <w:rPr>
          <w:rFonts w:ascii="Calibri" w:hAnsi="Calibri" w:cs="Calibri"/>
        </w:rPr>
        <w:t>Пользователи</w:t>
      </w:r>
      <w:r>
        <w:t xml:space="preserve"> Excel 2013 могут создавать сводные таблицы на основе нескольких рабочих листов (чего нельзя было сделать в предыдущих версиях; см., например</w:t>
      </w:r>
      <w:r w:rsidR="00DD423B">
        <w:t xml:space="preserve">, заметку об </w:t>
      </w:r>
      <w:r w:rsidR="00DD423B">
        <w:rPr>
          <w:lang w:val="en-US"/>
        </w:rPr>
        <w:t>Excel</w:t>
      </w:r>
      <w:r w:rsidR="00B93849">
        <w:t xml:space="preserve"> </w:t>
      </w:r>
      <w:r w:rsidR="00DD423B" w:rsidRPr="00DD423B">
        <w:t>2007</w:t>
      </w:r>
      <w:r>
        <w:t xml:space="preserve"> </w:t>
      </w:r>
      <w:hyperlink r:id="rId12" w:history="1">
        <w:r w:rsidR="00DD423B" w:rsidRPr="00DD423B">
          <w:rPr>
            <w:rStyle w:val="aa"/>
          </w:rPr>
          <w:t>Сводная таблица на основе нескольких листов</w:t>
        </w:r>
      </w:hyperlink>
      <w:r w:rsidR="00DD423B">
        <w:t>)</w:t>
      </w:r>
      <w:r>
        <w:t>.</w:t>
      </w:r>
      <w:r w:rsidR="00DD423B">
        <w:t xml:space="preserve"> Для этого предусмотрена специальная опция (рис. 4).</w:t>
      </w:r>
    </w:p>
    <w:p w:rsidR="00DD423B" w:rsidRDefault="00DD423B" w:rsidP="003E247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4.  Создание сводных таблиц на основе нескольких рабочих листо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7A" w:rsidRDefault="00DD423B" w:rsidP="003E247A">
      <w:pPr>
        <w:spacing w:after="120" w:line="240" w:lineRule="auto"/>
      </w:pPr>
      <w:r>
        <w:t>Рис. 4.  Создание сводных таблиц на основе нескольких рабочих листов</w:t>
      </w:r>
    </w:p>
    <w:p w:rsidR="003E247A" w:rsidRDefault="003E247A" w:rsidP="003E247A">
      <w:pPr>
        <w:spacing w:after="120" w:line="240" w:lineRule="auto"/>
      </w:pPr>
      <w:r w:rsidRPr="003E247A">
        <w:rPr>
          <w:rFonts w:ascii="Calibri" w:hAnsi="Calibri" w:cs="Calibri"/>
        </w:rPr>
        <w:t>Пользователи</w:t>
      </w:r>
      <w:r>
        <w:t xml:space="preserve"> </w:t>
      </w:r>
      <w:r w:rsidRPr="003E247A">
        <w:rPr>
          <w:rFonts w:ascii="Calibri" w:hAnsi="Calibri" w:cs="Calibri"/>
        </w:rPr>
        <w:t>верси</w:t>
      </w:r>
      <w:r w:rsidR="00D871D6">
        <w:rPr>
          <w:rFonts w:ascii="Calibri" w:hAnsi="Calibri" w:cs="Calibri"/>
        </w:rPr>
        <w:t>й</w:t>
      </w:r>
      <w:r>
        <w:t xml:space="preserve"> Office 365 </w:t>
      </w:r>
      <w:r w:rsidRPr="003E247A">
        <w:rPr>
          <w:rFonts w:ascii="Calibri" w:hAnsi="Calibri" w:cs="Calibri"/>
        </w:rPr>
        <w:t>либо</w:t>
      </w:r>
      <w:r>
        <w:t xml:space="preserve"> Excel Professional Plus могут установить надстройку PowerPivot. С ее помощью можно связывать таблицы, рабочие листы, источники данных SQL Server и другие объекты. Надстройка PowerPivot расширила возможности вычисляемых полей.</w:t>
      </w:r>
    </w:p>
    <w:p w:rsidR="003E247A" w:rsidRDefault="003E247A" w:rsidP="003E247A">
      <w:pPr>
        <w:spacing w:after="120" w:line="240" w:lineRule="auto"/>
      </w:pPr>
      <w:r w:rsidRPr="003E247A">
        <w:rPr>
          <w:rFonts w:ascii="Calibri" w:hAnsi="Calibri" w:cs="Calibri"/>
        </w:rPr>
        <w:t>Надстройка</w:t>
      </w:r>
      <w:r>
        <w:t xml:space="preserve"> PowerView </w:t>
      </w:r>
      <w:r w:rsidRPr="003E247A">
        <w:rPr>
          <w:rFonts w:ascii="Calibri" w:hAnsi="Calibri" w:cs="Calibri"/>
        </w:rPr>
        <w:t>позво</w:t>
      </w:r>
      <w:r>
        <w:t>ляет анимировать сводные таблицы с помощью инструмента создания произвольных запросов.</w:t>
      </w:r>
    </w:p>
    <w:p w:rsidR="003E247A" w:rsidRDefault="003E247A" w:rsidP="003E247A">
      <w:pPr>
        <w:spacing w:after="0" w:line="240" w:lineRule="auto"/>
      </w:pPr>
      <w:r>
        <w:t>В Excel 2013 сохранилась поддержка возможностей, которые впервые появились в Excel 2010:</w:t>
      </w:r>
    </w:p>
    <w:p w:rsidR="003E247A" w:rsidRDefault="003E247A" w:rsidP="003E247A">
      <w:pPr>
        <w:pStyle w:val="a9"/>
        <w:numPr>
          <w:ilvl w:val="0"/>
          <w:numId w:val="47"/>
        </w:numPr>
        <w:spacing w:after="120" w:line="240" w:lineRule="auto"/>
      </w:pPr>
      <w:r w:rsidRPr="003E247A">
        <w:rPr>
          <w:rFonts w:ascii="Calibri" w:hAnsi="Calibri" w:cs="Calibri"/>
        </w:rPr>
        <w:t>Функции</w:t>
      </w:r>
      <w:r>
        <w:t xml:space="preserve">, </w:t>
      </w:r>
      <w:r w:rsidRPr="003E247A">
        <w:rPr>
          <w:rFonts w:ascii="Calibri" w:hAnsi="Calibri" w:cs="Calibri"/>
        </w:rPr>
        <w:t>применяемые</w:t>
      </w:r>
      <w:r>
        <w:t xml:space="preserve"> </w:t>
      </w:r>
      <w:r w:rsidRPr="003E247A">
        <w:rPr>
          <w:rFonts w:ascii="Calibri" w:hAnsi="Calibri" w:cs="Calibri"/>
        </w:rPr>
        <w:t>для</w:t>
      </w:r>
      <w:r>
        <w:t xml:space="preserve"> </w:t>
      </w:r>
      <w:r w:rsidRPr="003E247A">
        <w:rPr>
          <w:rFonts w:ascii="Calibri" w:hAnsi="Calibri" w:cs="Calibri"/>
        </w:rPr>
        <w:t>определения</w:t>
      </w:r>
      <w:r>
        <w:t xml:space="preserve"> </w:t>
      </w:r>
      <w:r w:rsidRPr="003E247A">
        <w:rPr>
          <w:rFonts w:ascii="Calibri" w:hAnsi="Calibri" w:cs="Calibri"/>
        </w:rPr>
        <w:t>ранга</w:t>
      </w:r>
      <w:r>
        <w:t xml:space="preserve">, </w:t>
      </w:r>
      <w:r w:rsidRPr="003E247A">
        <w:rPr>
          <w:rFonts w:ascii="Calibri" w:hAnsi="Calibri" w:cs="Calibri"/>
        </w:rPr>
        <w:t>процента</w:t>
      </w:r>
      <w:r>
        <w:t xml:space="preserve"> </w:t>
      </w:r>
      <w:r w:rsidRPr="003E247A">
        <w:rPr>
          <w:rFonts w:ascii="Calibri" w:hAnsi="Calibri" w:cs="Calibri"/>
        </w:rPr>
        <w:t>от</w:t>
      </w:r>
      <w:r>
        <w:t xml:space="preserve"> </w:t>
      </w:r>
      <w:r w:rsidRPr="003E247A">
        <w:rPr>
          <w:rFonts w:ascii="Calibri" w:hAnsi="Calibri" w:cs="Calibri"/>
        </w:rPr>
        <w:t>родите</w:t>
      </w:r>
      <w:r>
        <w:t>льского столбца/строки и процента от суммы с нарастающим итогом в поле.</w:t>
      </w:r>
    </w:p>
    <w:p w:rsidR="003E247A" w:rsidRDefault="003E247A" w:rsidP="003E247A">
      <w:pPr>
        <w:pStyle w:val="a9"/>
        <w:numPr>
          <w:ilvl w:val="0"/>
          <w:numId w:val="47"/>
        </w:numPr>
        <w:spacing w:after="120" w:line="240" w:lineRule="auto"/>
      </w:pPr>
      <w:r w:rsidRPr="003E247A">
        <w:rPr>
          <w:rFonts w:ascii="Calibri" w:hAnsi="Calibri" w:cs="Calibri"/>
        </w:rPr>
        <w:t>Для</w:t>
      </w:r>
      <w:r>
        <w:t xml:space="preserve"> </w:t>
      </w:r>
      <w:r w:rsidRPr="003E247A">
        <w:rPr>
          <w:rFonts w:ascii="Calibri" w:hAnsi="Calibri" w:cs="Calibri"/>
        </w:rPr>
        <w:t>заполнения</w:t>
      </w:r>
      <w:r>
        <w:t xml:space="preserve"> </w:t>
      </w:r>
      <w:r w:rsidRPr="003E247A">
        <w:rPr>
          <w:rFonts w:ascii="Calibri" w:hAnsi="Calibri" w:cs="Calibri"/>
        </w:rPr>
        <w:t>пустых</w:t>
      </w:r>
      <w:r>
        <w:t xml:space="preserve"> </w:t>
      </w:r>
      <w:r w:rsidRPr="003E247A">
        <w:rPr>
          <w:rFonts w:ascii="Calibri" w:hAnsi="Calibri" w:cs="Calibri"/>
        </w:rPr>
        <w:t>ячеек</w:t>
      </w:r>
      <w:r>
        <w:t xml:space="preserve">, </w:t>
      </w:r>
      <w:r w:rsidRPr="003E247A">
        <w:rPr>
          <w:rFonts w:ascii="Calibri" w:hAnsi="Calibri" w:cs="Calibri"/>
        </w:rPr>
        <w:t>находящихся</w:t>
      </w:r>
      <w:r>
        <w:t xml:space="preserve"> </w:t>
      </w:r>
      <w:r w:rsidRPr="003E247A">
        <w:rPr>
          <w:rFonts w:ascii="Calibri" w:hAnsi="Calibri" w:cs="Calibri"/>
        </w:rPr>
        <w:t>в</w:t>
      </w:r>
      <w:r>
        <w:t xml:space="preserve"> </w:t>
      </w:r>
      <w:r w:rsidRPr="003E247A">
        <w:rPr>
          <w:rFonts w:ascii="Calibri" w:hAnsi="Calibri" w:cs="Calibri"/>
        </w:rPr>
        <w:t>крайних</w:t>
      </w:r>
      <w:r>
        <w:t xml:space="preserve"> </w:t>
      </w:r>
      <w:r w:rsidRPr="003E247A">
        <w:rPr>
          <w:rFonts w:ascii="Calibri" w:hAnsi="Calibri" w:cs="Calibri"/>
        </w:rPr>
        <w:t>полях</w:t>
      </w:r>
      <w:r>
        <w:t xml:space="preserve"> </w:t>
      </w:r>
      <w:r w:rsidRPr="003E247A">
        <w:rPr>
          <w:rFonts w:ascii="Calibri" w:hAnsi="Calibri" w:cs="Calibri"/>
        </w:rPr>
        <w:t>столбцов</w:t>
      </w:r>
      <w:r>
        <w:t xml:space="preserve"> </w:t>
      </w:r>
      <w:r w:rsidRPr="003E247A">
        <w:rPr>
          <w:rFonts w:ascii="Calibri" w:hAnsi="Calibri" w:cs="Calibri"/>
        </w:rPr>
        <w:t>сводных</w:t>
      </w:r>
      <w:r>
        <w:t xml:space="preserve"> </w:t>
      </w:r>
      <w:r w:rsidRPr="003E247A">
        <w:rPr>
          <w:rFonts w:ascii="Calibri" w:hAnsi="Calibri" w:cs="Calibri"/>
        </w:rPr>
        <w:t>таблиц</w:t>
      </w:r>
      <w:r>
        <w:t xml:space="preserve">, теперь применяется команда </w:t>
      </w:r>
      <w:r w:rsidRPr="00D871D6">
        <w:rPr>
          <w:i/>
        </w:rPr>
        <w:t>Повторять все подписи элементов</w:t>
      </w:r>
      <w:r>
        <w:t>.</w:t>
      </w:r>
    </w:p>
    <w:p w:rsidR="003E247A" w:rsidRDefault="003E247A" w:rsidP="003E247A">
      <w:pPr>
        <w:pStyle w:val="a9"/>
        <w:numPr>
          <w:ilvl w:val="0"/>
          <w:numId w:val="47"/>
        </w:numPr>
        <w:spacing w:after="120" w:line="240" w:lineRule="auto"/>
      </w:pPr>
      <w:r w:rsidRPr="003E247A">
        <w:rPr>
          <w:rFonts w:ascii="Calibri" w:hAnsi="Calibri" w:cs="Calibri"/>
        </w:rPr>
        <w:t>С</w:t>
      </w:r>
      <w:r>
        <w:t xml:space="preserve"> </w:t>
      </w:r>
      <w:r w:rsidRPr="003E247A">
        <w:rPr>
          <w:rFonts w:ascii="Calibri" w:hAnsi="Calibri" w:cs="Calibri"/>
        </w:rPr>
        <w:t>помощью</w:t>
      </w:r>
      <w:r>
        <w:t xml:space="preserve"> </w:t>
      </w:r>
      <w:r w:rsidRPr="003E247A">
        <w:rPr>
          <w:rFonts w:ascii="Calibri" w:hAnsi="Calibri" w:cs="Calibri"/>
        </w:rPr>
        <w:t>срезов</w:t>
      </w:r>
      <w:r>
        <w:t xml:space="preserve"> </w:t>
      </w:r>
      <w:r w:rsidRPr="003E247A">
        <w:rPr>
          <w:rFonts w:ascii="Calibri" w:hAnsi="Calibri" w:cs="Calibri"/>
        </w:rPr>
        <w:t>обеспечивается</w:t>
      </w:r>
      <w:r>
        <w:t xml:space="preserve"> </w:t>
      </w:r>
      <w:r w:rsidRPr="003E247A">
        <w:rPr>
          <w:rFonts w:ascii="Calibri" w:hAnsi="Calibri" w:cs="Calibri"/>
        </w:rPr>
        <w:t>создание</w:t>
      </w:r>
      <w:r>
        <w:t xml:space="preserve"> </w:t>
      </w:r>
      <w:r w:rsidRPr="003E247A">
        <w:rPr>
          <w:rFonts w:ascii="Calibri" w:hAnsi="Calibri" w:cs="Calibri"/>
        </w:rPr>
        <w:t>визуальных</w:t>
      </w:r>
      <w:r>
        <w:t xml:space="preserve"> </w:t>
      </w:r>
      <w:r w:rsidRPr="003E247A">
        <w:rPr>
          <w:rFonts w:ascii="Calibri" w:hAnsi="Calibri" w:cs="Calibri"/>
        </w:rPr>
        <w:t>фильтров</w:t>
      </w:r>
      <w:r>
        <w:t>.</w:t>
      </w:r>
    </w:p>
    <w:p w:rsidR="003E247A" w:rsidRDefault="003E247A" w:rsidP="003E247A">
      <w:pPr>
        <w:spacing w:after="120" w:line="240" w:lineRule="auto"/>
      </w:pPr>
      <w:r>
        <w:t xml:space="preserve">Все файлы примеров </w:t>
      </w:r>
      <w:r w:rsidR="00AD43D6">
        <w:t xml:space="preserve">из книги </w:t>
      </w:r>
      <w:r>
        <w:t xml:space="preserve">можно загрузить </w:t>
      </w:r>
      <w:hyperlink r:id="rId14" w:history="1">
        <w:r w:rsidRPr="003E247A">
          <w:rPr>
            <w:rStyle w:val="aa"/>
          </w:rPr>
          <w:t>здесь</w:t>
        </w:r>
      </w:hyperlink>
      <w:r>
        <w:t>.</w:t>
      </w:r>
    </w:p>
    <w:p w:rsidR="007E099C" w:rsidRPr="00D871D6" w:rsidRDefault="007E099C" w:rsidP="00D871D6">
      <w:pPr>
        <w:spacing w:before="360" w:after="120" w:line="240" w:lineRule="auto"/>
        <w:rPr>
          <w:b/>
        </w:rPr>
      </w:pPr>
      <w:r w:rsidRPr="00D871D6">
        <w:rPr>
          <w:b/>
        </w:rPr>
        <w:t>Глава 1. Основы сводных таблиц</w:t>
      </w:r>
    </w:p>
    <w:p w:rsidR="007E099C" w:rsidRPr="00D871D6" w:rsidRDefault="007E099C" w:rsidP="00D871D6">
      <w:pPr>
        <w:spacing w:before="360" w:after="120" w:line="240" w:lineRule="auto"/>
        <w:rPr>
          <w:b/>
        </w:rPr>
      </w:pPr>
      <w:r w:rsidRPr="00D871D6">
        <w:rPr>
          <w:b/>
        </w:rPr>
        <w:t xml:space="preserve">Глава 2. Создание </w:t>
      </w:r>
      <w:r w:rsidR="00A0745B" w:rsidRPr="00D871D6">
        <w:rPr>
          <w:b/>
        </w:rPr>
        <w:t>простейшей</w:t>
      </w:r>
      <w:r w:rsidRPr="00D871D6">
        <w:rPr>
          <w:b/>
        </w:rPr>
        <w:t xml:space="preserve"> сводной таблицы</w:t>
      </w:r>
    </w:p>
    <w:p w:rsidR="00630993" w:rsidRDefault="00630993" w:rsidP="003E247A">
      <w:pPr>
        <w:spacing w:after="120" w:line="240" w:lineRule="auto"/>
      </w:pPr>
      <w:r>
        <w:t xml:space="preserve">Некоторые пользователи любят «красиво» форматировать исходные данные (рис. 5). К сожалению, после этого они совершенно не подходят для использования в качестве источника </w:t>
      </w:r>
      <w:r w:rsidRPr="00D20AE2">
        <w:t>данных для сводной таблицы</w:t>
      </w:r>
      <w:r>
        <w:t>.</w:t>
      </w:r>
    </w:p>
    <w:p w:rsidR="00384DA9" w:rsidRPr="00630993" w:rsidRDefault="00630993" w:rsidP="003E247A">
      <w:pPr>
        <w:spacing w:after="120" w:line="240" w:lineRule="auto"/>
      </w:pPr>
      <w:r>
        <w:t>Существует</w:t>
      </w:r>
      <w:r w:rsidR="00384DA9" w:rsidRPr="00384DA9">
        <w:t xml:space="preserve"> весьма </w:t>
      </w:r>
      <w:r w:rsidR="00384DA9" w:rsidRPr="00861C5D">
        <w:rPr>
          <w:b/>
        </w:rPr>
        <w:t>хитрый метод заполнения пустых ячеек</w:t>
      </w:r>
      <w:r w:rsidR="00384DA9" w:rsidRPr="00384DA9">
        <w:t xml:space="preserve"> (только </w:t>
      </w:r>
      <w:r w:rsidR="00384DA9">
        <w:t>в английской версии программы. –</w:t>
      </w:r>
      <w:r w:rsidR="00384DA9" w:rsidRPr="00384DA9">
        <w:t xml:space="preserve"> </w:t>
      </w:r>
      <w:r w:rsidR="00384DA9" w:rsidRPr="00384DA9">
        <w:rPr>
          <w:i/>
        </w:rPr>
        <w:t>Примеч. ред.</w:t>
      </w:r>
      <w:r w:rsidR="00384DA9" w:rsidRPr="00384DA9">
        <w:t xml:space="preserve">). Выделите весь диапазон данных. Перейдите на вкладку </w:t>
      </w:r>
      <w:r w:rsidR="00384DA9" w:rsidRPr="00630993">
        <w:rPr>
          <w:i/>
        </w:rPr>
        <w:t>Главная</w:t>
      </w:r>
      <w:r w:rsidR="00384DA9" w:rsidRPr="00384DA9">
        <w:t xml:space="preserve"> ленты и щел</w:t>
      </w:r>
      <w:r w:rsidR="00384DA9">
        <w:t xml:space="preserve">кните в разделе </w:t>
      </w:r>
      <w:r w:rsidR="00384DA9" w:rsidRPr="00630993">
        <w:rPr>
          <w:i/>
        </w:rPr>
        <w:t>Редактирование</w:t>
      </w:r>
      <w:r w:rsidR="00384DA9">
        <w:t xml:space="preserve"> </w:t>
      </w:r>
      <w:r w:rsidR="00384DA9" w:rsidRPr="00384DA9">
        <w:t xml:space="preserve">на кнопке </w:t>
      </w:r>
      <w:r w:rsidR="00384DA9" w:rsidRPr="00630993">
        <w:rPr>
          <w:i/>
        </w:rPr>
        <w:t>Найти и выделить</w:t>
      </w:r>
      <w:r w:rsidR="00384DA9" w:rsidRPr="00384DA9">
        <w:t xml:space="preserve">. В раскрывающемся меню выберите команду </w:t>
      </w:r>
      <w:r w:rsidR="00384DA9" w:rsidRPr="00630993">
        <w:rPr>
          <w:i/>
        </w:rPr>
        <w:t>Перейти</w:t>
      </w:r>
      <w:r w:rsidR="00384DA9" w:rsidRPr="00384DA9">
        <w:t xml:space="preserve">. В диалоговом окне </w:t>
      </w:r>
      <w:r w:rsidR="00384DA9" w:rsidRPr="00630993">
        <w:rPr>
          <w:i/>
        </w:rPr>
        <w:t>Переход</w:t>
      </w:r>
      <w:r w:rsidR="00384DA9" w:rsidRPr="00384DA9">
        <w:t xml:space="preserve"> щелкните на кнопке </w:t>
      </w:r>
      <w:r w:rsidR="00384DA9" w:rsidRPr="00630993">
        <w:rPr>
          <w:i/>
        </w:rPr>
        <w:t>Выделить</w:t>
      </w:r>
      <w:r w:rsidR="00384DA9" w:rsidRPr="00384DA9">
        <w:t xml:space="preserve">. В диалоговом окне </w:t>
      </w:r>
      <w:r w:rsidR="00384DA9" w:rsidRPr="00630993">
        <w:rPr>
          <w:i/>
        </w:rPr>
        <w:t>Выделение группы ячеек</w:t>
      </w:r>
      <w:r w:rsidR="00384DA9" w:rsidRPr="00384DA9">
        <w:t xml:space="preserve"> установите </w:t>
      </w:r>
      <w:r>
        <w:t>переключатель</w:t>
      </w:r>
      <w:r w:rsidR="00384DA9" w:rsidRPr="00384DA9">
        <w:t xml:space="preserve"> </w:t>
      </w:r>
      <w:r w:rsidR="00384DA9" w:rsidRPr="00630993">
        <w:rPr>
          <w:i/>
        </w:rPr>
        <w:t>Пустые ячейки</w:t>
      </w:r>
      <w:r w:rsidR="00384DA9" w:rsidRPr="00384DA9">
        <w:t>. Выделив все пустые ячейки</w:t>
      </w:r>
      <w:r>
        <w:t xml:space="preserve"> (эта ситуация как раз и отражена на рис. 5)</w:t>
      </w:r>
      <w:r w:rsidR="00384DA9" w:rsidRPr="00384DA9">
        <w:t>, начните</w:t>
      </w:r>
      <w:r>
        <w:t xml:space="preserve"> ввод формулы нажатием </w:t>
      </w:r>
      <w:r w:rsidR="00384DA9" w:rsidRPr="00384DA9">
        <w:t>=</w:t>
      </w:r>
      <w:r>
        <w:t>, затем нажмите клавишу ↑ (</w:t>
      </w:r>
      <w:r w:rsidRPr="00630993">
        <w:rPr>
          <w:i/>
        </w:rPr>
        <w:t>стрелка вверх</w:t>
      </w:r>
      <w:r>
        <w:t>, расположенная между буквенной и цифровой частями клавиатуры), а после этого</w:t>
      </w:r>
      <w:r w:rsidR="00384DA9" w:rsidRPr="00384DA9">
        <w:t xml:space="preserve"> комбинацию клавиш &lt;Ctrl+Enter&gt;, чтобы занести формулу во все пустые ячейки</w:t>
      </w:r>
      <w:r>
        <w:t xml:space="preserve"> (фактически это ввод формулы массива). После этого н</w:t>
      </w:r>
      <w:r w:rsidR="00384DA9" w:rsidRPr="00384DA9">
        <w:t xml:space="preserve">е забудьте скопировать и </w:t>
      </w:r>
      <w:r w:rsidR="00EF2C2F">
        <w:t>выполнить специальную вставку</w:t>
      </w:r>
      <w:r w:rsidR="00384DA9" w:rsidRPr="00384DA9">
        <w:t xml:space="preserve"> </w:t>
      </w:r>
      <w:r w:rsidRPr="00EF2C2F">
        <w:rPr>
          <w:i/>
        </w:rPr>
        <w:t>значения</w:t>
      </w:r>
      <w:r>
        <w:t xml:space="preserve"> для преобра</w:t>
      </w:r>
      <w:r w:rsidR="00384DA9" w:rsidRPr="00384DA9">
        <w:t>зования формул в значения.</w:t>
      </w:r>
      <w:r>
        <w:t xml:space="preserve"> (Проверил, действительно не работает в русском </w:t>
      </w:r>
      <w:r>
        <w:rPr>
          <w:lang w:val="en-US"/>
        </w:rPr>
        <w:t>Excel</w:t>
      </w:r>
      <w:r>
        <w:t xml:space="preserve">. – </w:t>
      </w:r>
      <w:r w:rsidRPr="00630993">
        <w:rPr>
          <w:i/>
        </w:rPr>
        <w:t>Прим. Багузина</w:t>
      </w:r>
      <w:r w:rsidRPr="00630993">
        <w:t>)</w:t>
      </w:r>
    </w:p>
    <w:p w:rsidR="00630993" w:rsidRDefault="00630993" w:rsidP="003E247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190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5.  «Красивый» отчет не подходит в качестве источника данных для сводной таблицы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E2" w:rsidRDefault="00D20AE2" w:rsidP="003E247A">
      <w:pPr>
        <w:spacing w:after="120" w:line="240" w:lineRule="auto"/>
      </w:pPr>
      <w:r w:rsidRPr="00D20AE2">
        <w:t xml:space="preserve">Рис. 5.  </w:t>
      </w:r>
      <w:r>
        <w:t>«</w:t>
      </w:r>
      <w:r w:rsidRPr="00D20AE2">
        <w:t>Красивый</w:t>
      </w:r>
      <w:r>
        <w:t>»</w:t>
      </w:r>
      <w:r w:rsidRPr="00D20AE2">
        <w:t xml:space="preserve"> отчет не подходит в качестве источника данных для сводной таблицы</w:t>
      </w:r>
    </w:p>
    <w:p w:rsidR="00630993" w:rsidRDefault="00861C5D" w:rsidP="00861C5D">
      <w:pPr>
        <w:spacing w:after="120" w:line="240" w:lineRule="auto"/>
      </w:pPr>
      <w:r w:rsidRPr="00861C5D">
        <w:rPr>
          <w:b/>
        </w:rPr>
        <w:t>Скучаете по старому доброму методу перетаскивания полей?</w:t>
      </w:r>
      <w:r>
        <w:t xml:space="preserve"> Один из методов управления сводными таблицами, которым уже невозможно воспользоваться, начиная с версии Excel 2007, — это перетаскивание полей непосредственно в отчет сводной таблицы. Отныне перетаскивание полей осуществляется только в пределах окна области задач </w:t>
      </w:r>
      <w:r w:rsidRPr="00861C5D">
        <w:rPr>
          <w:i/>
        </w:rPr>
        <w:t>Список полей сводной таблицы</w:t>
      </w:r>
      <w:r>
        <w:t xml:space="preserve">. Но для вас есть и хорошая новость, которая заключается в том, что компания Microsoft включила в Excel 2010 поддержку классического макета сводной таблицы, характерного для предыдущих версий программы. Чтобы перейти к классическому интерфейсу управления макетом сводной таблицы, щелкните в любом ее месте правой кнопкой мыши и выберите в контекстном меню команду </w:t>
      </w:r>
      <w:r w:rsidRPr="00861C5D">
        <w:rPr>
          <w:i/>
        </w:rPr>
        <w:t>Параметры сводной таблицы</w:t>
      </w:r>
      <w:r>
        <w:t xml:space="preserve">. В появившемся на экране диалоговом окне перейдите на вкладку </w:t>
      </w:r>
      <w:r w:rsidRPr="00861C5D">
        <w:rPr>
          <w:i/>
        </w:rPr>
        <w:t>Вывод</w:t>
      </w:r>
      <w:r>
        <w:t xml:space="preserve"> и установите флажок </w:t>
      </w:r>
      <w:r w:rsidRPr="00861C5D">
        <w:rPr>
          <w:i/>
        </w:rPr>
        <w:t>Классический макет сводной таблицы</w:t>
      </w:r>
      <w:r>
        <w:t xml:space="preserve"> (разрешено перетаскивание полей). Щелкните ОК (рис. 6).</w:t>
      </w:r>
    </w:p>
    <w:p w:rsidR="00861C5D" w:rsidRDefault="00861C5D" w:rsidP="00861C5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03904" cy="2525792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6. Для возможности перетаскивания полей непосредственно в отчете сводной таблицы установите флажок Классический маке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062" cy="253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5D" w:rsidRDefault="00861C5D" w:rsidP="00861C5D">
      <w:pPr>
        <w:spacing w:after="120" w:line="240" w:lineRule="auto"/>
      </w:pPr>
      <w:r>
        <w:t xml:space="preserve">Рис. 6. Для возможности перетаскивания полей непосредственно в отчете сводной таблицы установите флажок </w:t>
      </w:r>
      <w:r w:rsidRPr="00861C5D">
        <w:rPr>
          <w:i/>
        </w:rPr>
        <w:t>Классический макет</w:t>
      </w:r>
      <w:r w:rsidR="006904BF">
        <w:rPr>
          <w:i/>
        </w:rPr>
        <w:t>…</w:t>
      </w:r>
    </w:p>
    <w:p w:rsidR="00AD43D6" w:rsidRDefault="00AD43D6" w:rsidP="000F3296">
      <w:pPr>
        <w:spacing w:after="0" w:line="240" w:lineRule="auto"/>
      </w:pPr>
      <w:r>
        <w:t>Отдельно опубликованы:</w:t>
      </w:r>
    </w:p>
    <w:p w:rsidR="00861C5D" w:rsidRDefault="0070526E" w:rsidP="000F3296">
      <w:pPr>
        <w:spacing w:after="0" w:line="240" w:lineRule="auto"/>
      </w:pPr>
      <w:hyperlink r:id="rId17" w:history="1">
        <w:r w:rsidR="00AD43D6" w:rsidRPr="00572A9C">
          <w:rPr>
            <w:rStyle w:val="aa"/>
            <w:lang w:val="en-US"/>
          </w:rPr>
          <w:t>Excel</w:t>
        </w:r>
        <w:r w:rsidR="009E0147" w:rsidRPr="00155BB1">
          <w:rPr>
            <w:rStyle w:val="aa"/>
          </w:rPr>
          <w:t xml:space="preserve"> </w:t>
        </w:r>
        <w:r w:rsidR="00AD43D6" w:rsidRPr="00572A9C">
          <w:rPr>
            <w:rStyle w:val="aa"/>
          </w:rPr>
          <w:t>2013. Основы работы с рекомендуемыми сводными таблицами</w:t>
        </w:r>
      </w:hyperlink>
    </w:p>
    <w:p w:rsidR="00AD43D6" w:rsidRDefault="0070526E" w:rsidP="000F3296">
      <w:pPr>
        <w:spacing w:after="0" w:line="240" w:lineRule="auto"/>
      </w:pPr>
      <w:hyperlink r:id="rId18" w:history="1">
        <w:r w:rsidR="00AD43D6" w:rsidRPr="009E0147">
          <w:rPr>
            <w:rStyle w:val="aa"/>
            <w:lang w:val="en-US"/>
          </w:rPr>
          <w:t>Excel</w:t>
        </w:r>
        <w:r w:rsidR="009E0147" w:rsidRPr="009E0147">
          <w:rPr>
            <w:rStyle w:val="aa"/>
          </w:rPr>
          <w:t xml:space="preserve"> </w:t>
        </w:r>
        <w:r w:rsidR="00AD43D6" w:rsidRPr="009E0147">
          <w:rPr>
            <w:rStyle w:val="aa"/>
          </w:rPr>
          <w:t>2013. Срезы сводных таблиц; создание временной шкалы</w:t>
        </w:r>
      </w:hyperlink>
    </w:p>
    <w:p w:rsidR="00AD43D6" w:rsidRDefault="0070526E" w:rsidP="000F3296">
      <w:pPr>
        <w:spacing w:after="0" w:line="240" w:lineRule="auto"/>
      </w:pPr>
      <w:hyperlink r:id="rId19" w:history="1">
        <w:r w:rsidR="00AD43D6" w:rsidRPr="00155BB1">
          <w:rPr>
            <w:rStyle w:val="aa"/>
            <w:lang w:val="en-US"/>
          </w:rPr>
          <w:t>Excel</w:t>
        </w:r>
        <w:r w:rsidR="009E0147" w:rsidRPr="00155BB1">
          <w:rPr>
            <w:rStyle w:val="aa"/>
          </w:rPr>
          <w:t xml:space="preserve"> </w:t>
        </w:r>
        <w:r w:rsidR="00AD43D6" w:rsidRPr="00155BB1">
          <w:rPr>
            <w:rStyle w:val="aa"/>
          </w:rPr>
          <w:t xml:space="preserve">2013. </w:t>
        </w:r>
        <w:r w:rsidR="006904BF" w:rsidRPr="00155BB1">
          <w:rPr>
            <w:rStyle w:val="aa"/>
          </w:rPr>
          <w:t>Создание нескольких сводных таблиц на основе одного источника данных: один кеш или несколько?</w:t>
        </w:r>
      </w:hyperlink>
    </w:p>
    <w:p w:rsidR="000F3296" w:rsidRPr="00AD43D6" w:rsidRDefault="000F3296" w:rsidP="003E247A">
      <w:pPr>
        <w:spacing w:after="120" w:line="240" w:lineRule="auto"/>
      </w:pPr>
      <w:hyperlink r:id="rId20" w:history="1">
        <w:r w:rsidRPr="000F3296">
          <w:rPr>
            <w:rStyle w:val="aa"/>
          </w:rPr>
          <w:t>Новые инструменты для работы со сводными таблицами в Excel 2010</w:t>
        </w:r>
      </w:hyperlink>
    </w:p>
    <w:p w:rsidR="007E099C" w:rsidRPr="00144FFE" w:rsidRDefault="007E099C" w:rsidP="00144FFE">
      <w:pPr>
        <w:spacing w:before="360" w:after="120" w:line="240" w:lineRule="auto"/>
        <w:rPr>
          <w:b/>
        </w:rPr>
      </w:pPr>
      <w:r w:rsidRPr="00144FFE">
        <w:rPr>
          <w:b/>
        </w:rPr>
        <w:lastRenderedPageBreak/>
        <w:t>Глава 3. Настройка сводной таблицы</w:t>
      </w:r>
    </w:p>
    <w:p w:rsidR="000F3296" w:rsidRDefault="000F3296" w:rsidP="000F3296">
      <w:pPr>
        <w:spacing w:after="0" w:line="240" w:lineRule="auto"/>
      </w:pPr>
      <w:r w:rsidRPr="000F3296">
        <w:rPr>
          <w:b/>
        </w:rPr>
        <w:t>Замена пустых ячеек нулями</w:t>
      </w:r>
      <w:r>
        <w:rPr>
          <w:b/>
        </w:rPr>
        <w:t xml:space="preserve">. </w:t>
      </w:r>
      <w:r>
        <w:t>Хорошим тоном разработки сводных таблиц считается отсутствие пустых ячеек в области числовых значений рабочего листа. Чтобы заменить в сводной таблице пустые ячейки нулями, выполните следующие действия.</w:t>
      </w:r>
    </w:p>
    <w:p w:rsidR="000F3296" w:rsidRDefault="000F3296" w:rsidP="000F3296">
      <w:pPr>
        <w:pStyle w:val="a9"/>
        <w:numPr>
          <w:ilvl w:val="0"/>
          <w:numId w:val="49"/>
        </w:numPr>
        <w:spacing w:after="120" w:line="240" w:lineRule="auto"/>
        <w:ind w:left="709" w:hanging="349"/>
      </w:pPr>
      <w:r>
        <w:t>Выделите ячейку в сводной таблице.</w:t>
      </w:r>
    </w:p>
    <w:p w:rsidR="000F3296" w:rsidRDefault="000F3296" w:rsidP="000F3296">
      <w:pPr>
        <w:pStyle w:val="a9"/>
        <w:numPr>
          <w:ilvl w:val="0"/>
          <w:numId w:val="49"/>
        </w:numPr>
        <w:spacing w:after="120" w:line="240" w:lineRule="auto"/>
        <w:ind w:left="709" w:hanging="349"/>
      </w:pPr>
      <w:r>
        <w:t xml:space="preserve">Откройте диалоговое окно </w:t>
      </w:r>
      <w:r w:rsidRPr="000F3296">
        <w:rPr>
          <w:i/>
        </w:rPr>
        <w:t>Параметры сводной таблицы</w:t>
      </w:r>
      <w:r>
        <w:t>. Для этого: (а) н</w:t>
      </w:r>
      <w:r>
        <w:t xml:space="preserve">а вкладке </w:t>
      </w:r>
      <w:r w:rsidRPr="000F3296">
        <w:rPr>
          <w:i/>
        </w:rPr>
        <w:t>Анализ</w:t>
      </w:r>
      <w:r>
        <w:t xml:space="preserve"> </w:t>
      </w:r>
      <w:r w:rsidR="004D1556">
        <w:t xml:space="preserve">щелкните на кнопке </w:t>
      </w:r>
      <w:r w:rsidR="004D1556" w:rsidRPr="004D1556">
        <w:rPr>
          <w:i/>
        </w:rPr>
        <w:t>Параметры</w:t>
      </w:r>
      <w:r>
        <w:t xml:space="preserve">, находящейся в группе </w:t>
      </w:r>
      <w:r w:rsidRPr="004D1556">
        <w:rPr>
          <w:i/>
        </w:rPr>
        <w:t>Сводная таблица</w:t>
      </w:r>
      <w:r>
        <w:t xml:space="preserve">, и выберите в раскрывающемся меню команду </w:t>
      </w:r>
      <w:r w:rsidRPr="004D1556">
        <w:rPr>
          <w:i/>
        </w:rPr>
        <w:t>Параметры</w:t>
      </w:r>
      <w:r w:rsidR="004D1556">
        <w:t xml:space="preserve">; (б) щелкните правой кнопкой мыши и выберите пункт </w:t>
      </w:r>
      <w:r w:rsidR="004D1556" w:rsidRPr="000F3296">
        <w:rPr>
          <w:i/>
        </w:rPr>
        <w:t>Параметры сводной таблицы</w:t>
      </w:r>
      <w:r w:rsidR="004D1556">
        <w:rPr>
          <w:i/>
        </w:rPr>
        <w:t>.</w:t>
      </w:r>
    </w:p>
    <w:p w:rsidR="000F3296" w:rsidRDefault="000F3296" w:rsidP="000F3296">
      <w:pPr>
        <w:pStyle w:val="a9"/>
        <w:numPr>
          <w:ilvl w:val="0"/>
          <w:numId w:val="49"/>
        </w:numPr>
        <w:spacing w:after="120" w:line="240" w:lineRule="auto"/>
        <w:ind w:left="709" w:hanging="349"/>
      </w:pPr>
      <w:r>
        <w:t>На вкладке</w:t>
      </w:r>
      <w:r w:rsidRPr="004D1556">
        <w:rPr>
          <w:i/>
        </w:rPr>
        <w:t xml:space="preserve"> </w:t>
      </w:r>
      <w:r w:rsidR="004D1556" w:rsidRPr="004D1556">
        <w:rPr>
          <w:i/>
        </w:rPr>
        <w:t xml:space="preserve">Макет и формат </w:t>
      </w:r>
      <w:r>
        <w:t xml:space="preserve">диалогового окна </w:t>
      </w:r>
      <w:r w:rsidRPr="004D1556">
        <w:rPr>
          <w:i/>
        </w:rPr>
        <w:t>Параметры сводной таблицы</w:t>
      </w:r>
      <w:r>
        <w:t xml:space="preserve"> в разделе </w:t>
      </w:r>
      <w:r w:rsidRPr="004D1556">
        <w:rPr>
          <w:i/>
        </w:rPr>
        <w:t>Формат</w:t>
      </w:r>
      <w:r>
        <w:t xml:space="preserve"> </w:t>
      </w:r>
      <w:r w:rsidR="004D1556">
        <w:t>поставьте галочку на</w:t>
      </w:r>
      <w:r>
        <w:t xml:space="preserve"> поле </w:t>
      </w:r>
      <w:r w:rsidRPr="004D1556">
        <w:rPr>
          <w:i/>
        </w:rPr>
        <w:t>Для пустых ячеек отображать</w:t>
      </w:r>
      <w:r>
        <w:t xml:space="preserve"> </w:t>
      </w:r>
      <w:r w:rsidR="004D1556">
        <w:t>и введите значение 0 (по умолчанию ноль там уже стоит) (рис. 7</w:t>
      </w:r>
      <w:r>
        <w:t>).</w:t>
      </w:r>
    </w:p>
    <w:p w:rsidR="000F3296" w:rsidRDefault="000F3296" w:rsidP="000F3296">
      <w:pPr>
        <w:pStyle w:val="a9"/>
        <w:numPr>
          <w:ilvl w:val="0"/>
          <w:numId w:val="49"/>
        </w:numPr>
        <w:spacing w:after="120" w:line="240" w:lineRule="auto"/>
        <w:ind w:left="709" w:hanging="349"/>
      </w:pPr>
      <w:r>
        <w:t>Щелкните ОК, чтобы при</w:t>
      </w:r>
      <w:r w:rsidR="004D1556">
        <w:t>менить внесенные в настройки из</w:t>
      </w:r>
      <w:r>
        <w:t>менения.</w:t>
      </w:r>
    </w:p>
    <w:p w:rsidR="000F3296" w:rsidRDefault="000F3296" w:rsidP="000F3296">
      <w:pPr>
        <w:spacing w:after="120" w:line="240" w:lineRule="auto"/>
      </w:pPr>
      <w:r>
        <w:t xml:space="preserve"> </w:t>
      </w:r>
      <w:r w:rsidR="004D1556">
        <w:rPr>
          <w:noProof/>
          <w:lang w:eastAsia="ru-RU"/>
        </w:rPr>
        <w:drawing>
          <wp:inline distT="0" distB="0" distL="0" distR="0">
            <wp:extent cx="4286250" cy="360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7. Замена пустых ячеек нулями в окне Параметры сводной таблицы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96" w:rsidRDefault="004D1556" w:rsidP="000F3296">
      <w:pPr>
        <w:spacing w:after="120" w:line="240" w:lineRule="auto"/>
      </w:pPr>
      <w:r>
        <w:t xml:space="preserve">Рис. 7. </w:t>
      </w:r>
      <w:r w:rsidRPr="004D1556">
        <w:t>Замена пустых ячеек нулями</w:t>
      </w:r>
      <w:r>
        <w:t xml:space="preserve"> в окне </w:t>
      </w:r>
      <w:r w:rsidRPr="000F3296">
        <w:rPr>
          <w:i/>
        </w:rPr>
        <w:t>Параметры сводной таблицы</w:t>
      </w:r>
    </w:p>
    <w:p w:rsidR="004D1556" w:rsidRDefault="004D1556" w:rsidP="003E247A">
      <w:pPr>
        <w:spacing w:after="120" w:line="240" w:lineRule="auto"/>
      </w:pPr>
      <w:r w:rsidRPr="004D1556">
        <w:rPr>
          <w:b/>
        </w:rPr>
        <w:t>Изменение имени поля сводной таблицы.</w:t>
      </w:r>
      <w:r>
        <w:t xml:space="preserve"> Просто встаньте на ячейку и введите требуемое имя. Помните, что использовать имя, уже имеющееся в сводной таблице в качестве названия поля, нельзя. Ч</w:t>
      </w:r>
      <w:r w:rsidRPr="004D1556">
        <w:t>тобы обойти это ограничение, введите в к</w:t>
      </w:r>
      <w:r>
        <w:t xml:space="preserve">онце названия пробел. Например, </w:t>
      </w:r>
      <w:r w:rsidRPr="004D1556">
        <w:t>пол</w:t>
      </w:r>
      <w:r>
        <w:t>е «Доход˽»</w:t>
      </w:r>
      <w:r w:rsidRPr="004D1556">
        <w:t xml:space="preserve"> (с пробелом в конце) и </w:t>
      </w:r>
      <w:r>
        <w:t>«</w:t>
      </w:r>
      <w:r w:rsidRPr="004D1556">
        <w:t>Доход</w:t>
      </w:r>
      <w:r>
        <w:t>»</w:t>
      </w:r>
      <w:r w:rsidRPr="004D1556">
        <w:t xml:space="preserve"> (без пробела) </w:t>
      </w:r>
      <w:r>
        <w:t>п</w:t>
      </w:r>
      <w:r w:rsidRPr="004D1556">
        <w:t>рограмма Excel будет рассматривать как разные объекты сводной таблицы. Данная хитрость не видна пользователям сводной таблицы, а потому о ней будете знать только вы, ее создатель.</w:t>
      </w:r>
    </w:p>
    <w:p w:rsidR="009840A5" w:rsidRDefault="009840A5" w:rsidP="003E247A">
      <w:pPr>
        <w:spacing w:after="120" w:line="240" w:lineRule="auto"/>
      </w:pPr>
      <w:r w:rsidRPr="009840A5">
        <w:rPr>
          <w:b/>
        </w:rPr>
        <w:t xml:space="preserve">Заполнение пустых ячеек. </w:t>
      </w:r>
      <w:r>
        <w:t xml:space="preserve">Если информация, выведенная в </w:t>
      </w:r>
      <w:r>
        <w:t>сводн</w:t>
      </w:r>
      <w:r>
        <w:t>ой</w:t>
      </w:r>
      <w:r>
        <w:t xml:space="preserve"> таблиц</w:t>
      </w:r>
      <w:r>
        <w:t>е, будет скопирована в новую область и будет использоваться в дальнейшей обработке, пустые ячейки нежелательны (рис. 8а).</w:t>
      </w:r>
      <w:r w:rsidR="00F31011">
        <w:t xml:space="preserve"> Перейдите на вкладку </w:t>
      </w:r>
      <w:r w:rsidR="00F31011" w:rsidRPr="00F31011">
        <w:rPr>
          <w:i/>
        </w:rPr>
        <w:t>Конструктор</w:t>
      </w:r>
      <w:r w:rsidR="00F31011">
        <w:t xml:space="preserve"> в область </w:t>
      </w:r>
      <w:r w:rsidR="00F31011" w:rsidRPr="00F31011">
        <w:rPr>
          <w:i/>
        </w:rPr>
        <w:t>Макет</w:t>
      </w:r>
      <w:r w:rsidR="00F31011">
        <w:t xml:space="preserve"> и щелкните на кнопке </w:t>
      </w:r>
      <w:r w:rsidR="00F31011" w:rsidRPr="00F31011">
        <w:rPr>
          <w:i/>
        </w:rPr>
        <w:t>Макет</w:t>
      </w:r>
      <w:r w:rsidR="00F31011">
        <w:t xml:space="preserve"> </w:t>
      </w:r>
      <w:r w:rsidR="00F31011" w:rsidRPr="00F31011">
        <w:rPr>
          <w:i/>
        </w:rPr>
        <w:t>отчета</w:t>
      </w:r>
      <w:r w:rsidR="00F31011">
        <w:t xml:space="preserve">. В выпавшем меню щелкните на </w:t>
      </w:r>
      <w:r w:rsidR="00F31011" w:rsidRPr="00F31011">
        <w:rPr>
          <w:i/>
        </w:rPr>
        <w:t>Повторять все подписи элементов</w:t>
      </w:r>
      <w:r w:rsidR="00F31011">
        <w:rPr>
          <w:i/>
        </w:rPr>
        <w:t>.</w:t>
      </w:r>
      <w:r w:rsidR="00F31011" w:rsidRPr="00F31011">
        <w:t xml:space="preserve"> Пустые ячейки в </w:t>
      </w:r>
      <w:r w:rsidR="00F31011">
        <w:t xml:space="preserve">области </w:t>
      </w:r>
      <w:r w:rsidR="00F31011" w:rsidRPr="00F31011">
        <w:rPr>
          <w:i/>
        </w:rPr>
        <w:t>Строк</w:t>
      </w:r>
      <w:r w:rsidR="00F31011">
        <w:t xml:space="preserve"> сводной таблицы заполняться (рис. 8б).</w:t>
      </w:r>
    </w:p>
    <w:p w:rsidR="00F31011" w:rsidRDefault="00F31011" w:rsidP="003E247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601296" cy="342351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8. Заполнение пустых ячеек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357" cy="34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0A5" w:rsidRDefault="009840A5" w:rsidP="003E247A">
      <w:pPr>
        <w:spacing w:after="120" w:line="240" w:lineRule="auto"/>
      </w:pPr>
      <w:r>
        <w:t xml:space="preserve">Рис. </w:t>
      </w:r>
      <w:r w:rsidR="00F31011">
        <w:t xml:space="preserve">8. </w:t>
      </w:r>
      <w:r w:rsidR="00F31011" w:rsidRPr="00F31011">
        <w:t>Заполнение пустых ячеек</w:t>
      </w:r>
      <w:r w:rsidR="00F31011">
        <w:t xml:space="preserve"> с помощью опции </w:t>
      </w:r>
      <w:r w:rsidR="00F31011" w:rsidRPr="00F31011">
        <w:rPr>
          <w:i/>
        </w:rPr>
        <w:t>Повторять все подписи элементов</w:t>
      </w:r>
      <w:r w:rsidR="00F31011">
        <w:t>: (а) исходный вид сводной таблицы; (б) после включения опции</w:t>
      </w:r>
    </w:p>
    <w:p w:rsidR="00F31011" w:rsidRDefault="00F31011" w:rsidP="003E247A">
      <w:pPr>
        <w:spacing w:after="120" w:line="240" w:lineRule="auto"/>
      </w:pPr>
      <w:r>
        <w:t xml:space="preserve">Чтобы выделить сводную таблицу целиком воспользуйтесь комбинацией клавиш </w:t>
      </w:r>
      <w:r w:rsidRPr="00F31011">
        <w:rPr>
          <w:i/>
          <w:lang w:val="en-US"/>
        </w:rPr>
        <w:t>Ctrl</w:t>
      </w:r>
      <w:r w:rsidRPr="00F31011">
        <w:rPr>
          <w:i/>
        </w:rPr>
        <w:t>+</w:t>
      </w:r>
      <w:r w:rsidRPr="00F31011">
        <w:rPr>
          <w:i/>
          <w:lang w:val="en-US"/>
        </w:rPr>
        <w:t>Shift</w:t>
      </w:r>
      <w:r w:rsidRPr="00F31011">
        <w:rPr>
          <w:i/>
        </w:rPr>
        <w:t>+*</w:t>
      </w:r>
      <w:r>
        <w:t xml:space="preserve"> (к сожалению, область Фильтров не выделяется).</w:t>
      </w:r>
    </w:p>
    <w:p w:rsidR="000F20B8" w:rsidRDefault="000F20B8" w:rsidP="000F20B8">
      <w:pPr>
        <w:spacing w:after="120" w:line="240" w:lineRule="auto"/>
      </w:pPr>
      <w:r w:rsidRPr="000F20B8">
        <w:rPr>
          <w:b/>
        </w:rPr>
        <w:t>Управление промежуточными итогами</w:t>
      </w:r>
      <w:r>
        <w:rPr>
          <w:b/>
        </w:rPr>
        <w:t>,</w:t>
      </w:r>
      <w:r w:rsidRPr="000F20B8">
        <w:rPr>
          <w:b/>
        </w:rPr>
        <w:t xml:space="preserve"> </w:t>
      </w:r>
      <w:r>
        <w:rPr>
          <w:b/>
        </w:rPr>
        <w:t>пустыми строками</w:t>
      </w:r>
      <w:r w:rsidRPr="000F20B8">
        <w:rPr>
          <w:b/>
        </w:rPr>
        <w:t xml:space="preserve"> и другими настройками</w:t>
      </w:r>
      <w:r>
        <w:rPr>
          <w:b/>
        </w:rPr>
        <w:t xml:space="preserve">. </w:t>
      </w:r>
      <w:r w:rsidRPr="000F20B8">
        <w:t>П</w:t>
      </w:r>
      <w:r>
        <w:t xml:space="preserve">ромежуточные итоги могут располагаться под или над группой исходных данных или вообще могут быть исключены из исходной таблицы. </w:t>
      </w:r>
      <w:r>
        <w:t>П</w:t>
      </w:r>
      <w:r>
        <w:t>еремещение промежуточных сумм в верхнюю часть группы данных позволяет уменьшить общий размер сводной таблицы</w:t>
      </w:r>
      <w:r>
        <w:t xml:space="preserve"> (рис. 9)</w:t>
      </w:r>
      <w:r>
        <w:t xml:space="preserve">. Тем не менее сами промежуточные итоги выводятся только в случае представления сводной таблицы в форме структуры или в сжатой форме. Настраиваются промежуточные суммы с помощью меню </w:t>
      </w:r>
      <w:r w:rsidRPr="000F20B8">
        <w:rPr>
          <w:i/>
        </w:rPr>
        <w:t xml:space="preserve">Промежуточные итоги </w:t>
      </w:r>
      <w:r>
        <w:t>к</w:t>
      </w:r>
      <w:r>
        <w:t xml:space="preserve">онтекстной вкладки </w:t>
      </w:r>
      <w:r w:rsidRPr="000F20B8">
        <w:rPr>
          <w:i/>
        </w:rPr>
        <w:t>Конструктор</w:t>
      </w:r>
      <w:r>
        <w:t>.</w:t>
      </w:r>
    </w:p>
    <w:p w:rsidR="000F20B8" w:rsidRDefault="000F20B8" w:rsidP="000F20B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63569" cy="3569817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9. Перемещение промежуточных сумм в верхнюю часть группы данных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284" cy="357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B8" w:rsidRDefault="000F20B8" w:rsidP="003E247A">
      <w:pPr>
        <w:spacing w:after="120" w:line="240" w:lineRule="auto"/>
      </w:pPr>
      <w:r>
        <w:t xml:space="preserve">Рис. 9. </w:t>
      </w:r>
      <w:r>
        <w:t>Перемещение промежуточных сумм в верхнюю часть группы данных позволяет уменьшить общий размер сводной таблицы</w:t>
      </w:r>
      <w:r>
        <w:t xml:space="preserve">: (а) промежуточные итоги внизу; (б) </w:t>
      </w:r>
      <w:r>
        <w:t>промежуточные итоги</w:t>
      </w:r>
      <w:r>
        <w:t xml:space="preserve"> вверху</w:t>
      </w:r>
    </w:p>
    <w:p w:rsidR="00697A4F" w:rsidRDefault="00156904" w:rsidP="00156904">
      <w:pPr>
        <w:spacing w:before="360" w:after="120" w:line="240" w:lineRule="auto"/>
      </w:pPr>
      <w:r w:rsidRPr="00156904">
        <w:rPr>
          <w:b/>
        </w:rPr>
        <w:lastRenderedPageBreak/>
        <w:t>Отключение не всех промежуточных итогов, а только по одному полю</w:t>
      </w:r>
      <w:r>
        <w:rPr>
          <w:b/>
        </w:rPr>
        <w:t xml:space="preserve">. </w:t>
      </w:r>
      <w:r w:rsidR="00697A4F" w:rsidRPr="00697A4F">
        <w:t>Если в отчете содержится много полей строк, вывод промежуточных итогов может сбить вас с толку. Нап</w:t>
      </w:r>
      <w:r w:rsidR="00697A4F">
        <w:t>ример, как показано на рис. 10</w:t>
      </w:r>
      <w:r w:rsidR="00697A4F" w:rsidRPr="00697A4F">
        <w:t>, промежуточные итоги не требуются для каждого рынка сбыта отдельно, поскольку за каждый рынок отвечает единственный менеджер.</w:t>
      </w:r>
    </w:p>
    <w:p w:rsidR="00697A4F" w:rsidRDefault="006D721F" w:rsidP="003E24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4486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0. Затрудняющие восприятие промежуточные итог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4F" w:rsidRDefault="00697A4F" w:rsidP="003E247A">
      <w:pPr>
        <w:spacing w:after="120" w:line="240" w:lineRule="auto"/>
      </w:pPr>
      <w:r>
        <w:t xml:space="preserve">Рис. 10. </w:t>
      </w:r>
      <w:r w:rsidR="006D721F">
        <w:t>Затрудняющие восприятие</w:t>
      </w:r>
      <w:r>
        <w:t xml:space="preserve"> промежуточные итоги</w:t>
      </w:r>
    </w:p>
    <w:p w:rsidR="006D721F" w:rsidRDefault="006D721F" w:rsidP="003E247A">
      <w:pPr>
        <w:spacing w:after="120" w:line="240" w:lineRule="auto"/>
      </w:pPr>
      <w:r>
        <w:t xml:space="preserve">Кликните правой кнопкой мыши на ячейку в столбце </w:t>
      </w:r>
      <w:r w:rsidRPr="006D721F">
        <w:rPr>
          <w:i/>
        </w:rPr>
        <w:t>Рынок сбыта</w:t>
      </w:r>
      <w:r>
        <w:t xml:space="preserve">, выберите опцию </w:t>
      </w:r>
      <w:r w:rsidRPr="006D721F">
        <w:rPr>
          <w:i/>
        </w:rPr>
        <w:t>Параметры поля</w:t>
      </w:r>
      <w:r>
        <w:t xml:space="preserve">, перейдите на вкладку </w:t>
      </w:r>
      <w:r w:rsidRPr="006D721F">
        <w:rPr>
          <w:i/>
        </w:rPr>
        <w:t>Промежуточные итоги и фильтры</w:t>
      </w:r>
      <w:r>
        <w:t xml:space="preserve">, и в области </w:t>
      </w:r>
      <w:r w:rsidRPr="006D721F">
        <w:rPr>
          <w:i/>
        </w:rPr>
        <w:t>Итоги</w:t>
      </w:r>
      <w:r>
        <w:t xml:space="preserve">, установите </w:t>
      </w:r>
      <w:r w:rsidRPr="006D721F">
        <w:rPr>
          <w:i/>
        </w:rPr>
        <w:t>Нет</w:t>
      </w:r>
      <w:r>
        <w:t xml:space="preserve"> (рис. 11).</w:t>
      </w:r>
    </w:p>
    <w:p w:rsidR="006D721F" w:rsidRDefault="006D721F" w:rsidP="003E24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2828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1. Отключите промежуточные итоги только для поля Рынки сбыт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1F" w:rsidRDefault="006D721F" w:rsidP="003E247A">
      <w:pPr>
        <w:spacing w:after="120" w:line="240" w:lineRule="auto"/>
      </w:pPr>
      <w:r>
        <w:t xml:space="preserve">Рис. 11. Отключите промежуточные итоги только для поля </w:t>
      </w:r>
      <w:r w:rsidRPr="006D721F">
        <w:rPr>
          <w:i/>
        </w:rPr>
        <w:t>Рынки сбыта</w:t>
      </w:r>
    </w:p>
    <w:p w:rsidR="006D721F" w:rsidRDefault="006D721F" w:rsidP="003E247A">
      <w:pPr>
        <w:spacing w:after="120" w:line="240" w:lineRule="auto"/>
      </w:pPr>
      <w:r>
        <w:t>Получившаяся сводная таблица выглядит более профессионально (рис. 12).</w:t>
      </w:r>
    </w:p>
    <w:p w:rsidR="006D721F" w:rsidRDefault="006D721F" w:rsidP="003E247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181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2. Сводная таблица с отключенными промежуточными итогами по полю Рынки сбыт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1F" w:rsidRDefault="006D721F" w:rsidP="003E247A">
      <w:pPr>
        <w:spacing w:after="120" w:line="240" w:lineRule="auto"/>
      </w:pPr>
      <w:r>
        <w:t xml:space="preserve">Рис. 12. Сводная таблица с отключенными промежуточными итогами по полю </w:t>
      </w:r>
      <w:r w:rsidRPr="006D721F">
        <w:rPr>
          <w:i/>
        </w:rPr>
        <w:t>Рынки сбыта</w:t>
      </w:r>
      <w:r>
        <w:t xml:space="preserve">; промежуточные итоги по полю </w:t>
      </w:r>
      <w:r w:rsidRPr="006D721F">
        <w:rPr>
          <w:i/>
        </w:rPr>
        <w:t>Регион</w:t>
      </w:r>
      <w:r>
        <w:t xml:space="preserve"> по-прежнему отражаются</w:t>
      </w:r>
    </w:p>
    <w:p w:rsidR="00156904" w:rsidRDefault="00156904" w:rsidP="00156904">
      <w:pPr>
        <w:spacing w:after="120" w:line="240" w:lineRule="auto"/>
      </w:pPr>
      <w:r w:rsidRPr="00156904">
        <w:rPr>
          <w:b/>
        </w:rPr>
        <w:t>Добавление множества промежуточных итогов в одно поле</w:t>
      </w:r>
      <w:r w:rsidRPr="00156904">
        <w:rPr>
          <w:b/>
        </w:rPr>
        <w:t xml:space="preserve">. </w:t>
      </w:r>
      <w:r>
        <w:t xml:space="preserve">Вы всегда можете добавить в область строк </w:t>
      </w:r>
      <w:r w:rsidR="00DB4FB8">
        <w:t>(</w:t>
      </w:r>
      <w:r>
        <w:t>или столбцов</w:t>
      </w:r>
      <w:r w:rsidR="00DB4FB8">
        <w:t>)</w:t>
      </w:r>
      <w:r>
        <w:t xml:space="preserve"> дополнительные промежуточные итоги. </w:t>
      </w:r>
      <w:r w:rsidR="00DB4FB8">
        <w:t xml:space="preserve">Например, в качестве исходной можно взять сводную таблицу, изображенную на рис. 12. Кликните правой кнопкой мыши на любую ячейку в поле </w:t>
      </w:r>
      <w:r w:rsidR="00DB4FB8" w:rsidRPr="00DB4FB8">
        <w:rPr>
          <w:i/>
        </w:rPr>
        <w:t>Регион</w:t>
      </w:r>
      <w:r w:rsidR="00DB4FB8">
        <w:t xml:space="preserve">. </w:t>
      </w:r>
      <w:r>
        <w:t>В</w:t>
      </w:r>
      <w:r w:rsidR="00DB4FB8">
        <w:t xml:space="preserve">ыберите опцию </w:t>
      </w:r>
      <w:r w:rsidR="00DB4FB8" w:rsidRPr="006D721F">
        <w:rPr>
          <w:i/>
        </w:rPr>
        <w:t>Параметры поля</w:t>
      </w:r>
      <w:r w:rsidR="00DB4FB8">
        <w:t xml:space="preserve">, перейдите на вкладку </w:t>
      </w:r>
      <w:r w:rsidR="00DB4FB8" w:rsidRPr="006D721F">
        <w:rPr>
          <w:i/>
        </w:rPr>
        <w:t>Промежуточные итоги и фильтры</w:t>
      </w:r>
      <w:r w:rsidR="00DB4FB8">
        <w:t xml:space="preserve">, и в области </w:t>
      </w:r>
      <w:r w:rsidR="00DB4FB8" w:rsidRPr="006D721F">
        <w:rPr>
          <w:i/>
        </w:rPr>
        <w:t>Итоги</w:t>
      </w:r>
      <w:r w:rsidR="00DB4FB8">
        <w:t xml:space="preserve">, установите </w:t>
      </w:r>
      <w:r w:rsidR="00DB4FB8">
        <w:rPr>
          <w:i/>
        </w:rPr>
        <w:t>Другие</w:t>
      </w:r>
      <w:r w:rsidR="00DB4FB8">
        <w:t xml:space="preserve"> (рис. 1</w:t>
      </w:r>
      <w:r w:rsidR="00DB4FB8">
        <w:t xml:space="preserve">3), и </w:t>
      </w:r>
      <w:r w:rsidR="00DB4FB8">
        <w:t>укажите в списке типы промежуточных вычислений, которые требуется выполнять в сводной таблице</w:t>
      </w:r>
      <w:r w:rsidR="00DB4FB8">
        <w:t>.</w:t>
      </w:r>
    </w:p>
    <w:p w:rsidR="00DB4FB8" w:rsidRDefault="00DB4FB8" w:rsidP="0015690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285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3. Установите пять видов промежуточных итогов для поля Регион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FB8" w:rsidRDefault="00DB4FB8" w:rsidP="00DB4FB8">
      <w:pPr>
        <w:spacing w:after="120" w:line="240" w:lineRule="auto"/>
      </w:pPr>
      <w:r>
        <w:t xml:space="preserve">Рис. 13. Установите пять видов </w:t>
      </w:r>
      <w:r>
        <w:t>промежуточны</w:t>
      </w:r>
      <w:r>
        <w:t>х</w:t>
      </w:r>
      <w:r>
        <w:t xml:space="preserve"> итог</w:t>
      </w:r>
      <w:r>
        <w:t>ов</w:t>
      </w:r>
      <w:r>
        <w:t xml:space="preserve"> </w:t>
      </w:r>
      <w:r>
        <w:t>для</w:t>
      </w:r>
      <w:r>
        <w:t xml:space="preserve"> поля </w:t>
      </w:r>
      <w:r>
        <w:rPr>
          <w:i/>
        </w:rPr>
        <w:t>Регион</w:t>
      </w:r>
    </w:p>
    <w:p w:rsidR="00DB4FB8" w:rsidRDefault="00DB4FB8" w:rsidP="003E247A">
      <w:pPr>
        <w:spacing w:after="120" w:line="240" w:lineRule="auto"/>
      </w:pPr>
      <w:r>
        <w:t>Получившаяся сводная таблица (рис. 14) несколько громоздка, зато весьма информативна.</w:t>
      </w:r>
    </w:p>
    <w:p w:rsidR="00DB4FB8" w:rsidRDefault="00DB4FB8" w:rsidP="003E247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84064" cy="4390783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4. Сводная таблица с пятью промежуточными итогами для поля Регион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519" cy="439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FB8" w:rsidRDefault="00DB4FB8" w:rsidP="003E247A">
      <w:pPr>
        <w:spacing w:after="120" w:line="240" w:lineRule="auto"/>
      </w:pPr>
      <w:r>
        <w:t xml:space="preserve">Рис. 14. Сводная таблица с пятью </w:t>
      </w:r>
      <w:r>
        <w:t>промежуточны</w:t>
      </w:r>
      <w:r>
        <w:t>ми</w:t>
      </w:r>
      <w:r>
        <w:t xml:space="preserve"> итог</w:t>
      </w:r>
      <w:r>
        <w:t>ами</w:t>
      </w:r>
      <w:r>
        <w:t xml:space="preserve"> для поля </w:t>
      </w:r>
      <w:r>
        <w:rPr>
          <w:i/>
        </w:rPr>
        <w:t>Регион</w:t>
      </w:r>
    </w:p>
    <w:p w:rsidR="00DB4FB8" w:rsidRDefault="00DB4FB8" w:rsidP="003E247A">
      <w:pPr>
        <w:spacing w:after="120" w:line="240" w:lineRule="auto"/>
      </w:pPr>
      <w:r>
        <w:t xml:space="preserve">Обратите </w:t>
      </w:r>
      <w:r w:rsidR="003D625E">
        <w:t>внимание, что все промежуточные итоги рассчитываются не от чисел, видимых в сводной таблице, а от исходных данных, на основе которых сформирована сводная таблица.</w:t>
      </w:r>
    </w:p>
    <w:p w:rsidR="00C90335" w:rsidRDefault="003D625E" w:rsidP="003E247A">
      <w:pPr>
        <w:spacing w:after="120" w:line="240" w:lineRule="auto"/>
      </w:pPr>
      <w:r w:rsidRPr="003D625E">
        <w:rPr>
          <w:b/>
        </w:rPr>
        <w:t xml:space="preserve">Добавление пустых строк. </w:t>
      </w:r>
      <w:r w:rsidR="000F20B8" w:rsidRPr="000F20B8">
        <w:t>Раскрывающееся ме</w:t>
      </w:r>
      <w:r w:rsidR="000F20B8">
        <w:t xml:space="preserve">ню </w:t>
      </w:r>
      <w:r w:rsidR="000F20B8" w:rsidRPr="000F20B8">
        <w:rPr>
          <w:i/>
        </w:rPr>
        <w:t>Пустые строки</w:t>
      </w:r>
      <w:r w:rsidR="000F20B8">
        <w:t xml:space="preserve"> </w:t>
      </w:r>
      <w:r w:rsidR="00C90335">
        <w:t xml:space="preserve">(вкладка </w:t>
      </w:r>
      <w:r w:rsidR="00C90335" w:rsidRPr="00C90335">
        <w:rPr>
          <w:i/>
        </w:rPr>
        <w:t>Конструктор</w:t>
      </w:r>
      <w:r w:rsidR="00C90335">
        <w:t xml:space="preserve">, область </w:t>
      </w:r>
      <w:r w:rsidR="00C90335" w:rsidRPr="00C90335">
        <w:rPr>
          <w:i/>
        </w:rPr>
        <w:t>Макет</w:t>
      </w:r>
      <w:r w:rsidR="00C90335">
        <w:t xml:space="preserve">) </w:t>
      </w:r>
      <w:r w:rsidR="000F20B8" w:rsidRPr="000F20B8">
        <w:t>позволяет добавлять пустые строки между группами данных</w:t>
      </w:r>
      <w:r>
        <w:t xml:space="preserve"> (рис. 15</w:t>
      </w:r>
      <w:r w:rsidR="00C90335">
        <w:t>)</w:t>
      </w:r>
      <w:r w:rsidR="000F20B8" w:rsidRPr="000F20B8">
        <w:t xml:space="preserve">. </w:t>
      </w:r>
      <w:r w:rsidR="00C90335">
        <w:t>Эта настройка может применяться только к сводным таблицам, включающим более одного поля в области строк. Пустые строки облегчают восприятие больших сводных таблиц и выглядят профессионально!</w:t>
      </w:r>
    </w:p>
    <w:p w:rsidR="00C90335" w:rsidRDefault="00C90335" w:rsidP="003E24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3267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Пустые строки, отделяющие блоки сводной таблицы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35" w:rsidRDefault="003D625E" w:rsidP="003E247A">
      <w:pPr>
        <w:spacing w:after="120" w:line="240" w:lineRule="auto"/>
      </w:pPr>
      <w:r>
        <w:t>Рис. 15</w:t>
      </w:r>
      <w:r w:rsidR="00C90335">
        <w:t>. Пустые строки, отделяющие блоки сводной таблицы</w:t>
      </w:r>
    </w:p>
    <w:p w:rsidR="00C90335" w:rsidRDefault="00C90335" w:rsidP="003E247A">
      <w:pPr>
        <w:spacing w:after="120" w:line="240" w:lineRule="auto"/>
      </w:pPr>
      <w:r>
        <w:lastRenderedPageBreak/>
        <w:t xml:space="preserve">Если несколько сводных таблиц расположены одна под другой, то в случае изменения ширины столбца одной сводной таблицы может измениться ширина столбцов другой сводной таблицы. В результате в сводных таблицах могут появиться символы </w:t>
      </w:r>
      <w:r w:rsidRPr="00C90335">
        <w:t>####</w:t>
      </w:r>
      <w:r w:rsidR="00B93849">
        <w:t>, показывающие, что содержимое ячейки не поместилось, и не может быть отражено полностью</w:t>
      </w:r>
      <w:r>
        <w:t xml:space="preserve">. Подобное поведение объясняется тем, что по умолчанию </w:t>
      </w:r>
      <w:r>
        <w:rPr>
          <w:lang w:val="en-US"/>
        </w:rPr>
        <w:t>Excel</w:t>
      </w:r>
      <w:r>
        <w:t xml:space="preserve"> автоматически изменяет ширину столбцов, подгоняя ее под содержимое последней обновленной сводной таблицы</w:t>
      </w:r>
      <w:r w:rsidR="00B93849">
        <w:t xml:space="preserve">. Чтобы изменить заданное по умолчанию поведение, щелкните правой кнопкой мыши на каждой сводной таблице (из тех что расположены друг под другом), и выберите пункт </w:t>
      </w:r>
      <w:r w:rsidR="00B93849" w:rsidRPr="00B93849">
        <w:rPr>
          <w:i/>
        </w:rPr>
        <w:t>Параметры сводной таблицы</w:t>
      </w:r>
      <w:r w:rsidR="00B93849">
        <w:t xml:space="preserve">. На вкладке </w:t>
      </w:r>
      <w:r w:rsidR="00B93849" w:rsidRPr="00B93849">
        <w:rPr>
          <w:i/>
        </w:rPr>
        <w:t>Макет и формат</w:t>
      </w:r>
      <w:r w:rsidR="00B93849">
        <w:t xml:space="preserve"> снимите галочку </w:t>
      </w:r>
      <w:r w:rsidR="00B93849" w:rsidRPr="00B93849">
        <w:rPr>
          <w:i/>
        </w:rPr>
        <w:t>Автоматически изменять ширину столбцов при обновлении</w:t>
      </w:r>
      <w:r w:rsidR="00B93849">
        <w:t xml:space="preserve"> (см. рис. 7).</w:t>
      </w:r>
    </w:p>
    <w:p w:rsidR="00FB2A1A" w:rsidRDefault="00FB2A1A" w:rsidP="003E247A">
      <w:pPr>
        <w:spacing w:after="120" w:line="240" w:lineRule="auto"/>
      </w:pPr>
      <w:r>
        <w:t>О</w:t>
      </w:r>
      <w:r w:rsidRPr="00FB2A1A">
        <w:t>дин из самых существенных факторов, влияющих на проводимы</w:t>
      </w:r>
      <w:r>
        <w:t>е</w:t>
      </w:r>
      <w:r w:rsidRPr="00FB2A1A">
        <w:t xml:space="preserve"> расчет</w:t>
      </w:r>
      <w:r>
        <w:t>ы,</w:t>
      </w:r>
      <w:r w:rsidRPr="00FB2A1A">
        <w:t xml:space="preserve"> </w:t>
      </w:r>
      <w:r>
        <w:t xml:space="preserve">— это </w:t>
      </w:r>
      <w:r w:rsidRPr="00FB2A1A">
        <w:t xml:space="preserve">правильность </w:t>
      </w:r>
      <w:r w:rsidRPr="00FB2A1A">
        <w:t>автоматического определения программой ти</w:t>
      </w:r>
      <w:r>
        <w:t xml:space="preserve">пов данных полей. Например, одно единственное пустое поле в исходных данных, может привести к тому, что </w:t>
      </w:r>
      <w:r>
        <w:rPr>
          <w:lang w:val="en-US"/>
        </w:rPr>
        <w:t>Excel</w:t>
      </w:r>
      <w:r>
        <w:t xml:space="preserve"> решит, что в столбце содержатся текстовые данные, и при перетаскивании названия этого поля в область значений, выведет не сумму, а количество значений.</w:t>
      </w:r>
    </w:p>
    <w:p w:rsidR="00F83C1D" w:rsidRDefault="00FB2A1A" w:rsidP="003E247A">
      <w:pPr>
        <w:spacing w:after="120" w:line="240" w:lineRule="auto"/>
      </w:pPr>
      <w:r>
        <w:t>Б</w:t>
      </w:r>
      <w:r w:rsidRPr="00FB2A1A">
        <w:t>удьте предельно внимательны при перетаски</w:t>
      </w:r>
      <w:r>
        <w:t>вании полей в область Значения</w:t>
      </w:r>
      <w:r w:rsidRPr="00FB2A1A">
        <w:t>. Если полученные суммы кажутся вам подозрительно маленькими, обязательно проверьте, какой тип функции применяется в итоговых вычислениях. Вполне возможно, что вместо суммы по полю вычисляется количество записей. Для изменения неправильной формулы выделите одну из ячеек в столбце</w:t>
      </w:r>
      <w:r>
        <w:t xml:space="preserve"> сводной таблицы</w:t>
      </w:r>
      <w:r w:rsidRPr="00FB2A1A">
        <w:t xml:space="preserve">. </w:t>
      </w:r>
      <w:r>
        <w:t xml:space="preserve">Щелкните правой кнопкой мыши. </w:t>
      </w:r>
      <w:r w:rsidRPr="00FB2A1A">
        <w:t xml:space="preserve">Выберите </w:t>
      </w:r>
      <w:r>
        <w:t xml:space="preserve">опцию </w:t>
      </w:r>
      <w:r w:rsidR="00697A4F" w:rsidRPr="00697A4F">
        <w:rPr>
          <w:i/>
        </w:rPr>
        <w:t>Итоги</w:t>
      </w:r>
      <w:r w:rsidR="003D625E">
        <w:rPr>
          <w:i/>
        </w:rPr>
        <w:t xml:space="preserve"> по</w:t>
      </w:r>
      <w:r w:rsidR="00697A4F">
        <w:t xml:space="preserve">, и </w:t>
      </w:r>
      <w:r w:rsidR="00697A4F" w:rsidRPr="00697A4F">
        <w:rPr>
          <w:i/>
        </w:rPr>
        <w:t>Сумма</w:t>
      </w:r>
      <w:r w:rsidR="003D625E">
        <w:t xml:space="preserve"> (рис. 16</w:t>
      </w:r>
      <w:r w:rsidR="006D721F">
        <w:t>).</w:t>
      </w:r>
    </w:p>
    <w:p w:rsidR="00FB2A1A" w:rsidRDefault="00697A4F" w:rsidP="003E24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2466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1. Выберите Сумма в качестве операции, обрабатывающей исходные данные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A1A" w:rsidRDefault="003D625E" w:rsidP="003E247A">
      <w:pPr>
        <w:spacing w:after="120" w:line="240" w:lineRule="auto"/>
      </w:pPr>
      <w:r>
        <w:t>Рис. 16</w:t>
      </w:r>
      <w:r w:rsidR="00FB2A1A">
        <w:t xml:space="preserve">. Выберите </w:t>
      </w:r>
      <w:r w:rsidR="00FB2A1A" w:rsidRPr="00FB2A1A">
        <w:rPr>
          <w:i/>
        </w:rPr>
        <w:t>Сумма</w:t>
      </w:r>
      <w:r w:rsidR="00FB2A1A">
        <w:t xml:space="preserve"> в качестве операции, обрабатывающей исходные данные</w:t>
      </w:r>
    </w:p>
    <w:p w:rsidR="00B93849" w:rsidRDefault="00B93849" w:rsidP="00F83C1D">
      <w:pPr>
        <w:spacing w:after="0" w:line="240" w:lineRule="auto"/>
      </w:pPr>
      <w:r>
        <w:t>Отдельно опубликованы:</w:t>
      </w:r>
    </w:p>
    <w:p w:rsidR="00B93849" w:rsidRPr="00B93849" w:rsidRDefault="006E1E59" w:rsidP="00F83C1D">
      <w:pPr>
        <w:spacing w:after="0" w:line="240" w:lineRule="auto"/>
      </w:pPr>
      <w:hyperlink r:id="rId31" w:history="1">
        <w:r w:rsidR="00044770" w:rsidRPr="006E1E59">
          <w:rPr>
            <w:rStyle w:val="aa"/>
          </w:rPr>
          <w:t>Создание стиля сводной таблицы в Excel 2010</w:t>
        </w:r>
      </w:hyperlink>
    </w:p>
    <w:p w:rsidR="00B93849" w:rsidRPr="00F83C1D" w:rsidRDefault="00B93849" w:rsidP="003E247A">
      <w:pPr>
        <w:spacing w:after="120" w:line="240" w:lineRule="auto"/>
      </w:pPr>
      <w:r>
        <w:t>Изменение вычислений для полей из области</w:t>
      </w:r>
      <w:r w:rsidR="00F83C1D" w:rsidRPr="00F83C1D">
        <w:t xml:space="preserve"> </w:t>
      </w:r>
      <w:r w:rsidR="00F83C1D">
        <w:t xml:space="preserve">значений сводной таблицы в </w:t>
      </w:r>
      <w:r w:rsidR="00F83C1D">
        <w:rPr>
          <w:lang w:val="en-US"/>
        </w:rPr>
        <w:t>Excel</w:t>
      </w:r>
      <w:r w:rsidR="00F83C1D" w:rsidRPr="00F83C1D">
        <w:t xml:space="preserve"> 2013</w:t>
      </w:r>
    </w:p>
    <w:p w:rsidR="007E099C" w:rsidRDefault="007E099C" w:rsidP="003E247A">
      <w:pPr>
        <w:spacing w:after="120" w:line="240" w:lineRule="auto"/>
      </w:pPr>
      <w:r>
        <w:t>Глава 4. Группировка, сортировка и фи</w:t>
      </w:r>
      <w:r w:rsidR="00A0745B">
        <w:t>льтрация данных сводной таблицы</w:t>
      </w:r>
    </w:p>
    <w:p w:rsidR="007E099C" w:rsidRDefault="007E099C" w:rsidP="003E247A">
      <w:pPr>
        <w:spacing w:after="120" w:line="240" w:lineRule="auto"/>
      </w:pPr>
      <w:r>
        <w:t>Глава 5. Вычисления в сводных таблицах</w:t>
      </w:r>
    </w:p>
    <w:p w:rsidR="007E099C" w:rsidRDefault="007E099C" w:rsidP="003E247A">
      <w:pPr>
        <w:spacing w:after="120" w:line="240" w:lineRule="auto"/>
      </w:pPr>
      <w:r>
        <w:t>Глава 6. Сводные диаграммы и другие средства визуализации данных</w:t>
      </w:r>
    </w:p>
    <w:p w:rsidR="007E099C" w:rsidRDefault="007E099C" w:rsidP="003E247A">
      <w:pPr>
        <w:spacing w:after="120" w:line="240" w:lineRule="auto"/>
      </w:pPr>
      <w:r>
        <w:t>Глава 7. Использование нескольких источников данных в сводных таблицах</w:t>
      </w:r>
    </w:p>
    <w:p w:rsidR="007E099C" w:rsidRDefault="007E099C" w:rsidP="003E247A">
      <w:pPr>
        <w:spacing w:after="120" w:line="240" w:lineRule="auto"/>
      </w:pPr>
      <w:r>
        <w:t>Глава 8. Совместное использование сводных таблиц</w:t>
      </w:r>
    </w:p>
    <w:p w:rsidR="007E099C" w:rsidRDefault="007E099C" w:rsidP="003E247A">
      <w:pPr>
        <w:spacing w:after="120" w:line="240" w:lineRule="auto"/>
      </w:pPr>
      <w:r>
        <w:t>Глава 9. Кубы данных OLAP</w:t>
      </w:r>
    </w:p>
    <w:p w:rsidR="007E099C" w:rsidRDefault="007E099C" w:rsidP="003E247A">
      <w:pPr>
        <w:spacing w:after="120" w:line="240" w:lineRule="auto"/>
      </w:pPr>
      <w:r>
        <w:t>Глава 10. Обработка данных с помощью модуля PowerPivot</w:t>
      </w:r>
    </w:p>
    <w:p w:rsidR="00A0745B" w:rsidRPr="00A0745B" w:rsidRDefault="007E099C" w:rsidP="003E247A">
      <w:pPr>
        <w:spacing w:after="120" w:line="240" w:lineRule="auto"/>
      </w:pPr>
      <w:r>
        <w:t xml:space="preserve">Глава 11. </w:t>
      </w:r>
      <w:r w:rsidR="00A0745B">
        <w:t xml:space="preserve">Надстройка </w:t>
      </w:r>
      <w:r w:rsidR="00A0745B">
        <w:rPr>
          <w:lang w:val="en-US"/>
        </w:rPr>
        <w:t>Power</w:t>
      </w:r>
      <w:r w:rsidR="00A0745B" w:rsidRPr="00A0745B">
        <w:t xml:space="preserve"> </w:t>
      </w:r>
      <w:r w:rsidR="00A0745B">
        <w:rPr>
          <w:lang w:val="en-US"/>
        </w:rPr>
        <w:t>View</w:t>
      </w:r>
    </w:p>
    <w:p w:rsidR="007E099C" w:rsidRDefault="00A0745B" w:rsidP="003E247A">
      <w:pPr>
        <w:spacing w:after="120" w:line="240" w:lineRule="auto"/>
      </w:pPr>
      <w:r>
        <w:t xml:space="preserve">Глава 12. </w:t>
      </w:r>
      <w:r w:rsidR="007E099C">
        <w:t>Использование макросов для улучшения отчетов сводных таблиц</w:t>
      </w:r>
    </w:p>
    <w:p w:rsidR="007E099C" w:rsidRDefault="007E099C" w:rsidP="003E247A">
      <w:pPr>
        <w:spacing w:after="120" w:line="240" w:lineRule="auto"/>
      </w:pPr>
      <w:r>
        <w:t>Глава 1</w:t>
      </w:r>
      <w:r w:rsidR="00A0745B">
        <w:t>3</w:t>
      </w:r>
      <w:r>
        <w:t>. Использование VBA для создания сводных таблиц</w:t>
      </w:r>
    </w:p>
    <w:p w:rsidR="007E099C" w:rsidRDefault="007E099C" w:rsidP="003E247A">
      <w:pPr>
        <w:spacing w:after="120" w:line="240" w:lineRule="auto"/>
      </w:pPr>
      <w:r>
        <w:t>Глава 1</w:t>
      </w:r>
      <w:r w:rsidR="00A0745B">
        <w:t>4</w:t>
      </w:r>
      <w:r w:rsidR="00A0745B">
        <w:rPr>
          <w:vanish/>
        </w:rPr>
        <w:t xml:space="preserve"> rрация данных сводной таблицы. показалось интересным.и щены отдельные посты, а во-вторых, некоторые отдельные замечания, котор</w:t>
      </w:r>
      <w:r>
        <w:t>. Советы по работе со сводными таблицами</w:t>
      </w:r>
    </w:p>
    <w:p w:rsidR="007E099C" w:rsidRDefault="007E099C" w:rsidP="003E247A">
      <w:pPr>
        <w:spacing w:after="120" w:line="240" w:lineRule="auto"/>
      </w:pPr>
      <w:r>
        <w:lastRenderedPageBreak/>
        <w:t>Глава 14. Двуликая функция ПОЛУЧИТЬ. ДАННЫЕ. СВОДНОЙ. ТАБЛИЦЫ</w:t>
      </w:r>
    </w:p>
    <w:p w:rsidR="007E099C" w:rsidRDefault="007E099C" w:rsidP="003E247A">
      <w:pPr>
        <w:spacing w:after="120" w:line="240" w:lineRule="auto"/>
      </w:pPr>
      <w:r>
        <w:t>Приложение. Расположение команд управления сводными таблицами на ленте</w:t>
      </w:r>
    </w:p>
    <w:sectPr w:rsidR="007E099C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26E" w:rsidRDefault="0070526E" w:rsidP="00C93E69">
      <w:pPr>
        <w:spacing w:after="0" w:line="240" w:lineRule="auto"/>
      </w:pPr>
      <w:r>
        <w:separator/>
      </w:r>
    </w:p>
  </w:endnote>
  <w:endnote w:type="continuationSeparator" w:id="0">
    <w:p w:rsidR="0070526E" w:rsidRDefault="0070526E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26E" w:rsidRDefault="0070526E" w:rsidP="00C93E69">
      <w:pPr>
        <w:spacing w:after="0" w:line="240" w:lineRule="auto"/>
      </w:pPr>
      <w:r>
        <w:separator/>
      </w:r>
    </w:p>
  </w:footnote>
  <w:footnote w:type="continuationSeparator" w:id="0">
    <w:p w:rsidR="0070526E" w:rsidRDefault="0070526E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1D7B"/>
    <w:multiLevelType w:val="hybridMultilevel"/>
    <w:tmpl w:val="54549096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61616"/>
    <w:multiLevelType w:val="hybridMultilevel"/>
    <w:tmpl w:val="1D5E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4634B"/>
    <w:multiLevelType w:val="hybridMultilevel"/>
    <w:tmpl w:val="10AC071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85F73"/>
    <w:multiLevelType w:val="hybridMultilevel"/>
    <w:tmpl w:val="F7ECA4B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7759C"/>
    <w:multiLevelType w:val="hybridMultilevel"/>
    <w:tmpl w:val="83B8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9773F"/>
    <w:multiLevelType w:val="hybridMultilevel"/>
    <w:tmpl w:val="4BA8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342A9"/>
    <w:multiLevelType w:val="hybridMultilevel"/>
    <w:tmpl w:val="197624AE"/>
    <w:lvl w:ilvl="0" w:tplc="A1BE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27B8F"/>
    <w:multiLevelType w:val="hybridMultilevel"/>
    <w:tmpl w:val="C6E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459B5"/>
    <w:multiLevelType w:val="hybridMultilevel"/>
    <w:tmpl w:val="977ABA20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FB683A"/>
    <w:multiLevelType w:val="hybridMultilevel"/>
    <w:tmpl w:val="FB2ECD8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94057"/>
    <w:multiLevelType w:val="hybridMultilevel"/>
    <w:tmpl w:val="8B629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02AA1"/>
    <w:multiLevelType w:val="hybridMultilevel"/>
    <w:tmpl w:val="54D01784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26530"/>
    <w:multiLevelType w:val="hybridMultilevel"/>
    <w:tmpl w:val="7AD239FA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E4A2A"/>
    <w:multiLevelType w:val="hybridMultilevel"/>
    <w:tmpl w:val="E3F6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A77607"/>
    <w:multiLevelType w:val="hybridMultilevel"/>
    <w:tmpl w:val="155A7D12"/>
    <w:lvl w:ilvl="0" w:tplc="24F42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E5908"/>
    <w:multiLevelType w:val="hybridMultilevel"/>
    <w:tmpl w:val="E502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37C92"/>
    <w:multiLevelType w:val="hybridMultilevel"/>
    <w:tmpl w:val="6E30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045FA"/>
    <w:multiLevelType w:val="hybridMultilevel"/>
    <w:tmpl w:val="78E8CA06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174F1"/>
    <w:multiLevelType w:val="hybridMultilevel"/>
    <w:tmpl w:val="4A4461B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32FC2B13"/>
    <w:multiLevelType w:val="hybridMultilevel"/>
    <w:tmpl w:val="43EE5CA0"/>
    <w:lvl w:ilvl="0" w:tplc="04190011">
      <w:start w:val="1"/>
      <w:numFmt w:val="decimal"/>
      <w:lvlText w:val="%1)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>
    <w:nsid w:val="34A97193"/>
    <w:multiLevelType w:val="hybridMultilevel"/>
    <w:tmpl w:val="C4A81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AB1270"/>
    <w:multiLevelType w:val="hybridMultilevel"/>
    <w:tmpl w:val="2848D174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EA68BA"/>
    <w:multiLevelType w:val="hybridMultilevel"/>
    <w:tmpl w:val="00482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4A03B6"/>
    <w:multiLevelType w:val="hybridMultilevel"/>
    <w:tmpl w:val="12D62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4D4F3D"/>
    <w:multiLevelType w:val="hybridMultilevel"/>
    <w:tmpl w:val="2248953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485F54"/>
    <w:multiLevelType w:val="hybridMultilevel"/>
    <w:tmpl w:val="B12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C10BED"/>
    <w:multiLevelType w:val="hybridMultilevel"/>
    <w:tmpl w:val="30B869D2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AE3271"/>
    <w:multiLevelType w:val="hybridMultilevel"/>
    <w:tmpl w:val="B760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B633FE"/>
    <w:multiLevelType w:val="hybridMultilevel"/>
    <w:tmpl w:val="A4D89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CE45B4"/>
    <w:multiLevelType w:val="hybridMultilevel"/>
    <w:tmpl w:val="85A467F6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876491"/>
    <w:multiLevelType w:val="hybridMultilevel"/>
    <w:tmpl w:val="BD84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8650A"/>
    <w:multiLevelType w:val="hybridMultilevel"/>
    <w:tmpl w:val="EE4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EB4FCE"/>
    <w:multiLevelType w:val="multilevel"/>
    <w:tmpl w:val="B3E27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FB474E0"/>
    <w:multiLevelType w:val="hybridMultilevel"/>
    <w:tmpl w:val="EC34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A1665A"/>
    <w:multiLevelType w:val="hybridMultilevel"/>
    <w:tmpl w:val="9B84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A22262"/>
    <w:multiLevelType w:val="hybridMultilevel"/>
    <w:tmpl w:val="7F34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5E09"/>
    <w:multiLevelType w:val="hybridMultilevel"/>
    <w:tmpl w:val="A2147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74725B"/>
    <w:multiLevelType w:val="hybridMultilevel"/>
    <w:tmpl w:val="D98C5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B66463"/>
    <w:multiLevelType w:val="hybridMultilevel"/>
    <w:tmpl w:val="09D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1417AC"/>
    <w:multiLevelType w:val="hybridMultilevel"/>
    <w:tmpl w:val="C186BCBE"/>
    <w:lvl w:ilvl="0" w:tplc="50A8B19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10640E"/>
    <w:multiLevelType w:val="hybridMultilevel"/>
    <w:tmpl w:val="5B703A50"/>
    <w:lvl w:ilvl="0" w:tplc="BE8A3574"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2AA5F5A"/>
    <w:multiLevelType w:val="hybridMultilevel"/>
    <w:tmpl w:val="619A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655409"/>
    <w:multiLevelType w:val="hybridMultilevel"/>
    <w:tmpl w:val="57BC614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0B30D9"/>
    <w:multiLevelType w:val="hybridMultilevel"/>
    <w:tmpl w:val="57A4B5CE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CE5131"/>
    <w:multiLevelType w:val="hybridMultilevel"/>
    <w:tmpl w:val="30D22D36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22423E"/>
    <w:multiLevelType w:val="hybridMultilevel"/>
    <w:tmpl w:val="208AAC88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503ED7"/>
    <w:multiLevelType w:val="hybridMultilevel"/>
    <w:tmpl w:val="16EE1090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C3718AE"/>
    <w:multiLevelType w:val="hybridMultilevel"/>
    <w:tmpl w:val="E3CCB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3E6644"/>
    <w:multiLevelType w:val="hybridMultilevel"/>
    <w:tmpl w:val="09D0F0D2"/>
    <w:lvl w:ilvl="0" w:tplc="BE8A35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5"/>
  </w:num>
  <w:num w:numId="3">
    <w:abstractNumId w:val="9"/>
  </w:num>
  <w:num w:numId="4">
    <w:abstractNumId w:val="21"/>
  </w:num>
  <w:num w:numId="5">
    <w:abstractNumId w:val="1"/>
  </w:num>
  <w:num w:numId="6">
    <w:abstractNumId w:val="2"/>
  </w:num>
  <w:num w:numId="7">
    <w:abstractNumId w:val="13"/>
  </w:num>
  <w:num w:numId="8">
    <w:abstractNumId w:val="24"/>
  </w:num>
  <w:num w:numId="9">
    <w:abstractNumId w:val="29"/>
  </w:num>
  <w:num w:numId="10">
    <w:abstractNumId w:val="46"/>
  </w:num>
  <w:num w:numId="11">
    <w:abstractNumId w:val="34"/>
  </w:num>
  <w:num w:numId="12">
    <w:abstractNumId w:val="7"/>
  </w:num>
  <w:num w:numId="13">
    <w:abstractNumId w:val="5"/>
  </w:num>
  <w:num w:numId="14">
    <w:abstractNumId w:val="42"/>
  </w:num>
  <w:num w:numId="15">
    <w:abstractNumId w:val="3"/>
  </w:num>
  <w:num w:numId="16">
    <w:abstractNumId w:val="0"/>
  </w:num>
  <w:num w:numId="17">
    <w:abstractNumId w:val="22"/>
  </w:num>
  <w:num w:numId="18">
    <w:abstractNumId w:val="27"/>
  </w:num>
  <w:num w:numId="19">
    <w:abstractNumId w:val="33"/>
  </w:num>
  <w:num w:numId="20">
    <w:abstractNumId w:val="32"/>
  </w:num>
  <w:num w:numId="21">
    <w:abstractNumId w:val="35"/>
  </w:num>
  <w:num w:numId="22">
    <w:abstractNumId w:val="15"/>
  </w:num>
  <w:num w:numId="23">
    <w:abstractNumId w:val="31"/>
  </w:num>
  <w:num w:numId="24">
    <w:abstractNumId w:val="30"/>
  </w:num>
  <w:num w:numId="25">
    <w:abstractNumId w:val="41"/>
  </w:num>
  <w:num w:numId="26">
    <w:abstractNumId w:val="16"/>
  </w:num>
  <w:num w:numId="27">
    <w:abstractNumId w:val="18"/>
  </w:num>
  <w:num w:numId="28">
    <w:abstractNumId w:val="20"/>
  </w:num>
  <w:num w:numId="29">
    <w:abstractNumId w:val="39"/>
  </w:num>
  <w:num w:numId="30">
    <w:abstractNumId w:val="10"/>
  </w:num>
  <w:num w:numId="31">
    <w:abstractNumId w:val="37"/>
  </w:num>
  <w:num w:numId="32">
    <w:abstractNumId w:val="6"/>
  </w:num>
  <w:num w:numId="33">
    <w:abstractNumId w:val="23"/>
  </w:num>
  <w:num w:numId="34">
    <w:abstractNumId w:val="36"/>
  </w:num>
  <w:num w:numId="35">
    <w:abstractNumId w:val="26"/>
  </w:num>
  <w:num w:numId="36">
    <w:abstractNumId w:val="40"/>
  </w:num>
  <w:num w:numId="37">
    <w:abstractNumId w:val="12"/>
  </w:num>
  <w:num w:numId="38">
    <w:abstractNumId w:val="17"/>
  </w:num>
  <w:num w:numId="39">
    <w:abstractNumId w:val="43"/>
  </w:num>
  <w:num w:numId="40">
    <w:abstractNumId w:val="8"/>
  </w:num>
  <w:num w:numId="41">
    <w:abstractNumId w:val="44"/>
  </w:num>
  <w:num w:numId="42">
    <w:abstractNumId w:val="11"/>
  </w:num>
  <w:num w:numId="43">
    <w:abstractNumId w:val="45"/>
  </w:num>
  <w:num w:numId="44">
    <w:abstractNumId w:val="48"/>
  </w:num>
  <w:num w:numId="45">
    <w:abstractNumId w:val="19"/>
  </w:num>
  <w:num w:numId="46">
    <w:abstractNumId w:val="28"/>
  </w:num>
  <w:num w:numId="47">
    <w:abstractNumId w:val="47"/>
  </w:num>
  <w:num w:numId="48">
    <w:abstractNumId w:val="4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5386"/>
    <w:rsid w:val="00012BFA"/>
    <w:rsid w:val="0001331F"/>
    <w:rsid w:val="000266E0"/>
    <w:rsid w:val="00027859"/>
    <w:rsid w:val="00031C7E"/>
    <w:rsid w:val="000346ED"/>
    <w:rsid w:val="000363B0"/>
    <w:rsid w:val="00037BEC"/>
    <w:rsid w:val="00040A24"/>
    <w:rsid w:val="00044770"/>
    <w:rsid w:val="0005413B"/>
    <w:rsid w:val="00055EA0"/>
    <w:rsid w:val="00064D0A"/>
    <w:rsid w:val="0007284C"/>
    <w:rsid w:val="00073E70"/>
    <w:rsid w:val="000C0DE4"/>
    <w:rsid w:val="000C522E"/>
    <w:rsid w:val="000C728E"/>
    <w:rsid w:val="000D286E"/>
    <w:rsid w:val="000D628E"/>
    <w:rsid w:val="000F20B8"/>
    <w:rsid w:val="000F3296"/>
    <w:rsid w:val="000F5A15"/>
    <w:rsid w:val="00121CF8"/>
    <w:rsid w:val="0013048E"/>
    <w:rsid w:val="00134879"/>
    <w:rsid w:val="00140402"/>
    <w:rsid w:val="00144FFE"/>
    <w:rsid w:val="001479DD"/>
    <w:rsid w:val="00150D25"/>
    <w:rsid w:val="001557D4"/>
    <w:rsid w:val="00155BB1"/>
    <w:rsid w:val="00156904"/>
    <w:rsid w:val="001628B4"/>
    <w:rsid w:val="00162EE7"/>
    <w:rsid w:val="00164E6B"/>
    <w:rsid w:val="0017469E"/>
    <w:rsid w:val="0018062A"/>
    <w:rsid w:val="001808BD"/>
    <w:rsid w:val="00181895"/>
    <w:rsid w:val="00182F77"/>
    <w:rsid w:val="0019642B"/>
    <w:rsid w:val="001B0D69"/>
    <w:rsid w:val="001C454E"/>
    <w:rsid w:val="001D1E2A"/>
    <w:rsid w:val="001D61DC"/>
    <w:rsid w:val="001E7169"/>
    <w:rsid w:val="001F1FAA"/>
    <w:rsid w:val="001F5F21"/>
    <w:rsid w:val="0020694E"/>
    <w:rsid w:val="002071F5"/>
    <w:rsid w:val="00212845"/>
    <w:rsid w:val="002159BF"/>
    <w:rsid w:val="00220FF0"/>
    <w:rsid w:val="00225409"/>
    <w:rsid w:val="002326A0"/>
    <w:rsid w:val="00234134"/>
    <w:rsid w:val="0023472F"/>
    <w:rsid w:val="0023683E"/>
    <w:rsid w:val="0024334F"/>
    <w:rsid w:val="00253D05"/>
    <w:rsid w:val="00255391"/>
    <w:rsid w:val="00261B99"/>
    <w:rsid w:val="00265C0A"/>
    <w:rsid w:val="002751C1"/>
    <w:rsid w:val="00284450"/>
    <w:rsid w:val="002B335F"/>
    <w:rsid w:val="002D0A2C"/>
    <w:rsid w:val="002D7237"/>
    <w:rsid w:val="002E1ABD"/>
    <w:rsid w:val="002F7357"/>
    <w:rsid w:val="00301386"/>
    <w:rsid w:val="00304733"/>
    <w:rsid w:val="0030574A"/>
    <w:rsid w:val="00306BDC"/>
    <w:rsid w:val="003100D3"/>
    <w:rsid w:val="00316FB9"/>
    <w:rsid w:val="00321CC2"/>
    <w:rsid w:val="00326E8E"/>
    <w:rsid w:val="0035198A"/>
    <w:rsid w:val="00356B20"/>
    <w:rsid w:val="0036040A"/>
    <w:rsid w:val="003765D7"/>
    <w:rsid w:val="0038173F"/>
    <w:rsid w:val="003844E7"/>
    <w:rsid w:val="00384DA9"/>
    <w:rsid w:val="00395FFD"/>
    <w:rsid w:val="003B0105"/>
    <w:rsid w:val="003C6BC6"/>
    <w:rsid w:val="003D26F7"/>
    <w:rsid w:val="003D625E"/>
    <w:rsid w:val="003D7C5B"/>
    <w:rsid w:val="003E13A4"/>
    <w:rsid w:val="003E247A"/>
    <w:rsid w:val="003E49B7"/>
    <w:rsid w:val="003F4902"/>
    <w:rsid w:val="00400A57"/>
    <w:rsid w:val="004101DA"/>
    <w:rsid w:val="00413461"/>
    <w:rsid w:val="0042117D"/>
    <w:rsid w:val="00424D11"/>
    <w:rsid w:val="0042620B"/>
    <w:rsid w:val="00435379"/>
    <w:rsid w:val="00444FE5"/>
    <w:rsid w:val="0046143D"/>
    <w:rsid w:val="0046388B"/>
    <w:rsid w:val="00471481"/>
    <w:rsid w:val="00496B81"/>
    <w:rsid w:val="004A17A9"/>
    <w:rsid w:val="004B147F"/>
    <w:rsid w:val="004C469D"/>
    <w:rsid w:val="004C5039"/>
    <w:rsid w:val="004C5FFE"/>
    <w:rsid w:val="004D137E"/>
    <w:rsid w:val="004D1556"/>
    <w:rsid w:val="004D2882"/>
    <w:rsid w:val="004E0242"/>
    <w:rsid w:val="004F1E4A"/>
    <w:rsid w:val="004F52C2"/>
    <w:rsid w:val="005066A6"/>
    <w:rsid w:val="005109D7"/>
    <w:rsid w:val="00523634"/>
    <w:rsid w:val="005306D4"/>
    <w:rsid w:val="00530931"/>
    <w:rsid w:val="005466AD"/>
    <w:rsid w:val="00555270"/>
    <w:rsid w:val="005701D1"/>
    <w:rsid w:val="00572A9C"/>
    <w:rsid w:val="0057632B"/>
    <w:rsid w:val="00576E12"/>
    <w:rsid w:val="00577EA6"/>
    <w:rsid w:val="005840B8"/>
    <w:rsid w:val="00591B0C"/>
    <w:rsid w:val="00591E0C"/>
    <w:rsid w:val="00593C5A"/>
    <w:rsid w:val="00593F02"/>
    <w:rsid w:val="005A5921"/>
    <w:rsid w:val="005D0B9F"/>
    <w:rsid w:val="005E1489"/>
    <w:rsid w:val="005E6279"/>
    <w:rsid w:val="00603FD0"/>
    <w:rsid w:val="006118CE"/>
    <w:rsid w:val="00612B1A"/>
    <w:rsid w:val="00613079"/>
    <w:rsid w:val="0062274A"/>
    <w:rsid w:val="00627BA9"/>
    <w:rsid w:val="00627C10"/>
    <w:rsid w:val="00630993"/>
    <w:rsid w:val="00630E7A"/>
    <w:rsid w:val="00652E7D"/>
    <w:rsid w:val="00654615"/>
    <w:rsid w:val="00655A03"/>
    <w:rsid w:val="0066149F"/>
    <w:rsid w:val="00675A6F"/>
    <w:rsid w:val="00682E73"/>
    <w:rsid w:val="00685206"/>
    <w:rsid w:val="006904BF"/>
    <w:rsid w:val="00694168"/>
    <w:rsid w:val="00697A4F"/>
    <w:rsid w:val="006A3AB0"/>
    <w:rsid w:val="006A652A"/>
    <w:rsid w:val="006C21CD"/>
    <w:rsid w:val="006D1988"/>
    <w:rsid w:val="006D1D99"/>
    <w:rsid w:val="006D721F"/>
    <w:rsid w:val="006E1E59"/>
    <w:rsid w:val="006E4BB6"/>
    <w:rsid w:val="006F2EA3"/>
    <w:rsid w:val="0070526E"/>
    <w:rsid w:val="007060B8"/>
    <w:rsid w:val="00724E50"/>
    <w:rsid w:val="00726A1A"/>
    <w:rsid w:val="0073697E"/>
    <w:rsid w:val="0074772A"/>
    <w:rsid w:val="00771B77"/>
    <w:rsid w:val="00780CDE"/>
    <w:rsid w:val="00785090"/>
    <w:rsid w:val="00786644"/>
    <w:rsid w:val="00794583"/>
    <w:rsid w:val="00796931"/>
    <w:rsid w:val="007A127B"/>
    <w:rsid w:val="007A1953"/>
    <w:rsid w:val="007A254D"/>
    <w:rsid w:val="007A5147"/>
    <w:rsid w:val="007B7DCC"/>
    <w:rsid w:val="007C1A5A"/>
    <w:rsid w:val="007C311C"/>
    <w:rsid w:val="007C6DA7"/>
    <w:rsid w:val="007D06E8"/>
    <w:rsid w:val="007D46B3"/>
    <w:rsid w:val="007E099C"/>
    <w:rsid w:val="007E1B1F"/>
    <w:rsid w:val="007F4985"/>
    <w:rsid w:val="007F7C81"/>
    <w:rsid w:val="00800380"/>
    <w:rsid w:val="0081056D"/>
    <w:rsid w:val="008145E2"/>
    <w:rsid w:val="008166C2"/>
    <w:rsid w:val="00833996"/>
    <w:rsid w:val="00844758"/>
    <w:rsid w:val="008464FA"/>
    <w:rsid w:val="00846DFE"/>
    <w:rsid w:val="00855365"/>
    <w:rsid w:val="008557EC"/>
    <w:rsid w:val="00860280"/>
    <w:rsid w:val="00861C5D"/>
    <w:rsid w:val="00866066"/>
    <w:rsid w:val="00871834"/>
    <w:rsid w:val="00873C88"/>
    <w:rsid w:val="00876FFA"/>
    <w:rsid w:val="008B6296"/>
    <w:rsid w:val="008D37E4"/>
    <w:rsid w:val="008D38AE"/>
    <w:rsid w:val="008F34D2"/>
    <w:rsid w:val="009007AA"/>
    <w:rsid w:val="009019AE"/>
    <w:rsid w:val="00901BEC"/>
    <w:rsid w:val="00910A08"/>
    <w:rsid w:val="00916867"/>
    <w:rsid w:val="00920440"/>
    <w:rsid w:val="00927317"/>
    <w:rsid w:val="009312C2"/>
    <w:rsid w:val="009330D9"/>
    <w:rsid w:val="00944F61"/>
    <w:rsid w:val="009508DF"/>
    <w:rsid w:val="0095100B"/>
    <w:rsid w:val="009556D0"/>
    <w:rsid w:val="009565A0"/>
    <w:rsid w:val="009840A5"/>
    <w:rsid w:val="00986DBA"/>
    <w:rsid w:val="00994290"/>
    <w:rsid w:val="009A5A62"/>
    <w:rsid w:val="009A6E36"/>
    <w:rsid w:val="009B6387"/>
    <w:rsid w:val="009B66B9"/>
    <w:rsid w:val="009B7403"/>
    <w:rsid w:val="009D3D77"/>
    <w:rsid w:val="009D44AD"/>
    <w:rsid w:val="009E0147"/>
    <w:rsid w:val="009F18DD"/>
    <w:rsid w:val="009F2017"/>
    <w:rsid w:val="009F6C32"/>
    <w:rsid w:val="00A03FA9"/>
    <w:rsid w:val="00A0745B"/>
    <w:rsid w:val="00A213E7"/>
    <w:rsid w:val="00A31299"/>
    <w:rsid w:val="00A4293F"/>
    <w:rsid w:val="00A51210"/>
    <w:rsid w:val="00A52034"/>
    <w:rsid w:val="00A524C2"/>
    <w:rsid w:val="00A52A4A"/>
    <w:rsid w:val="00A55EE9"/>
    <w:rsid w:val="00A7013C"/>
    <w:rsid w:val="00A70EFB"/>
    <w:rsid w:val="00AB19C0"/>
    <w:rsid w:val="00AC63FD"/>
    <w:rsid w:val="00AC715F"/>
    <w:rsid w:val="00AC7DB1"/>
    <w:rsid w:val="00AD43D6"/>
    <w:rsid w:val="00AE2BDE"/>
    <w:rsid w:val="00AE6FF1"/>
    <w:rsid w:val="00AF13F1"/>
    <w:rsid w:val="00AF3040"/>
    <w:rsid w:val="00B0725A"/>
    <w:rsid w:val="00B1267B"/>
    <w:rsid w:val="00B13F24"/>
    <w:rsid w:val="00B2056A"/>
    <w:rsid w:val="00B22FC5"/>
    <w:rsid w:val="00B27E7A"/>
    <w:rsid w:val="00B36E57"/>
    <w:rsid w:val="00B53E86"/>
    <w:rsid w:val="00B644F1"/>
    <w:rsid w:val="00B65568"/>
    <w:rsid w:val="00B71492"/>
    <w:rsid w:val="00B7460E"/>
    <w:rsid w:val="00B74939"/>
    <w:rsid w:val="00B76C15"/>
    <w:rsid w:val="00B80006"/>
    <w:rsid w:val="00B82050"/>
    <w:rsid w:val="00B83C02"/>
    <w:rsid w:val="00B86B50"/>
    <w:rsid w:val="00B86E96"/>
    <w:rsid w:val="00B91896"/>
    <w:rsid w:val="00B93849"/>
    <w:rsid w:val="00BA0F59"/>
    <w:rsid w:val="00BB0ADA"/>
    <w:rsid w:val="00BB42CB"/>
    <w:rsid w:val="00BB446D"/>
    <w:rsid w:val="00BB7232"/>
    <w:rsid w:val="00BC6428"/>
    <w:rsid w:val="00BD1820"/>
    <w:rsid w:val="00BD4DB0"/>
    <w:rsid w:val="00BD5430"/>
    <w:rsid w:val="00BE3E8C"/>
    <w:rsid w:val="00BF2DD9"/>
    <w:rsid w:val="00BF5289"/>
    <w:rsid w:val="00C0075F"/>
    <w:rsid w:val="00C03C01"/>
    <w:rsid w:val="00C12D23"/>
    <w:rsid w:val="00C13CC6"/>
    <w:rsid w:val="00C14072"/>
    <w:rsid w:val="00C1589F"/>
    <w:rsid w:val="00C1736F"/>
    <w:rsid w:val="00C20CEE"/>
    <w:rsid w:val="00C341A2"/>
    <w:rsid w:val="00C40FC0"/>
    <w:rsid w:val="00C45941"/>
    <w:rsid w:val="00C54AF2"/>
    <w:rsid w:val="00C65A37"/>
    <w:rsid w:val="00C707BF"/>
    <w:rsid w:val="00C83709"/>
    <w:rsid w:val="00C90335"/>
    <w:rsid w:val="00C93E69"/>
    <w:rsid w:val="00C93EE1"/>
    <w:rsid w:val="00C94178"/>
    <w:rsid w:val="00C96091"/>
    <w:rsid w:val="00CA2241"/>
    <w:rsid w:val="00CA2FF8"/>
    <w:rsid w:val="00CB05C8"/>
    <w:rsid w:val="00CB0909"/>
    <w:rsid w:val="00CB69F9"/>
    <w:rsid w:val="00CB7FD9"/>
    <w:rsid w:val="00CE20E8"/>
    <w:rsid w:val="00CF1BD8"/>
    <w:rsid w:val="00CF39B2"/>
    <w:rsid w:val="00D033E8"/>
    <w:rsid w:val="00D10204"/>
    <w:rsid w:val="00D1520A"/>
    <w:rsid w:val="00D209C0"/>
    <w:rsid w:val="00D20AE2"/>
    <w:rsid w:val="00D21B14"/>
    <w:rsid w:val="00D2205A"/>
    <w:rsid w:val="00D24703"/>
    <w:rsid w:val="00D32AB1"/>
    <w:rsid w:val="00D332A4"/>
    <w:rsid w:val="00D449A5"/>
    <w:rsid w:val="00D45663"/>
    <w:rsid w:val="00D45A67"/>
    <w:rsid w:val="00D533D4"/>
    <w:rsid w:val="00D565A7"/>
    <w:rsid w:val="00D616D3"/>
    <w:rsid w:val="00D65B8E"/>
    <w:rsid w:val="00D841E7"/>
    <w:rsid w:val="00D871D6"/>
    <w:rsid w:val="00D903A9"/>
    <w:rsid w:val="00D96392"/>
    <w:rsid w:val="00DA4909"/>
    <w:rsid w:val="00DA5670"/>
    <w:rsid w:val="00DB4FB8"/>
    <w:rsid w:val="00DB636B"/>
    <w:rsid w:val="00DB6FF1"/>
    <w:rsid w:val="00DC7F35"/>
    <w:rsid w:val="00DD110C"/>
    <w:rsid w:val="00DD423B"/>
    <w:rsid w:val="00DD4E22"/>
    <w:rsid w:val="00DE747F"/>
    <w:rsid w:val="00DF1EF9"/>
    <w:rsid w:val="00DF482F"/>
    <w:rsid w:val="00DF4BF5"/>
    <w:rsid w:val="00E05BB6"/>
    <w:rsid w:val="00E06B5A"/>
    <w:rsid w:val="00E138B8"/>
    <w:rsid w:val="00E20D22"/>
    <w:rsid w:val="00E52164"/>
    <w:rsid w:val="00E55EB0"/>
    <w:rsid w:val="00E60F0C"/>
    <w:rsid w:val="00E664F4"/>
    <w:rsid w:val="00E70B38"/>
    <w:rsid w:val="00E734B3"/>
    <w:rsid w:val="00E741C5"/>
    <w:rsid w:val="00E77D13"/>
    <w:rsid w:val="00E87331"/>
    <w:rsid w:val="00E91B3E"/>
    <w:rsid w:val="00E92A2A"/>
    <w:rsid w:val="00E9326A"/>
    <w:rsid w:val="00E940E3"/>
    <w:rsid w:val="00EA1E9D"/>
    <w:rsid w:val="00EA5470"/>
    <w:rsid w:val="00EB2981"/>
    <w:rsid w:val="00EB6375"/>
    <w:rsid w:val="00EC6A58"/>
    <w:rsid w:val="00ED445D"/>
    <w:rsid w:val="00ED7D1B"/>
    <w:rsid w:val="00EF1F34"/>
    <w:rsid w:val="00EF2C2F"/>
    <w:rsid w:val="00EF307A"/>
    <w:rsid w:val="00EF3951"/>
    <w:rsid w:val="00F011F4"/>
    <w:rsid w:val="00F03C29"/>
    <w:rsid w:val="00F04707"/>
    <w:rsid w:val="00F15D0A"/>
    <w:rsid w:val="00F22044"/>
    <w:rsid w:val="00F31011"/>
    <w:rsid w:val="00F33A35"/>
    <w:rsid w:val="00F41AA4"/>
    <w:rsid w:val="00F54184"/>
    <w:rsid w:val="00F7459D"/>
    <w:rsid w:val="00F74930"/>
    <w:rsid w:val="00F75FAC"/>
    <w:rsid w:val="00F83C1D"/>
    <w:rsid w:val="00F912CE"/>
    <w:rsid w:val="00F92657"/>
    <w:rsid w:val="00F95A5D"/>
    <w:rsid w:val="00FA3C2A"/>
    <w:rsid w:val="00FA7366"/>
    <w:rsid w:val="00FB2A1A"/>
    <w:rsid w:val="00FB6F33"/>
    <w:rsid w:val="00FC21A9"/>
    <w:rsid w:val="00FC391E"/>
    <w:rsid w:val="00FC5965"/>
    <w:rsid w:val="00FC7352"/>
    <w:rsid w:val="00FC739B"/>
    <w:rsid w:val="00FD487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2E5118-33D2-4067-8F7D-A6ADB39B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hyperlink" Target="http://baguzin.ru/wp/?p=9538" TargetMode="Externa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://baguzin.ru/wp/?p=803" TargetMode="External"/><Relationship Id="rId17" Type="http://schemas.openxmlformats.org/officeDocument/2006/relationships/hyperlink" Target="http://baguzin.ru/wp/?p=9526" TargetMode="External"/><Relationship Id="rId25" Type="http://schemas.openxmlformats.org/officeDocument/2006/relationships/image" Target="media/image12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://baguzin.ru/wp/?p=9564" TargetMode="Externa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1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hyperlink" Target="http://baguzin.ru/wp/?p=9556" TargetMode="External"/><Relationship Id="rId31" Type="http://schemas.openxmlformats.org/officeDocument/2006/relationships/hyperlink" Target="http://baguzin.ru/wp/?p=96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archive.williamspublishing.com/cgi-bin/materials.cgi?isbn=978-5-8459-1861-1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081D80-725C-440F-9038-4C366E843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11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11</cp:revision>
  <cp:lastPrinted>2014-04-13T19:21:00Z</cp:lastPrinted>
  <dcterms:created xsi:type="dcterms:W3CDTF">2014-05-31T09:51:00Z</dcterms:created>
  <dcterms:modified xsi:type="dcterms:W3CDTF">2014-06-07T17:53:00Z</dcterms:modified>
</cp:coreProperties>
</file>