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DC" w:rsidRDefault="00C103DC" w:rsidP="00371792">
      <w:pPr>
        <w:spacing w:after="240" w:line="216" w:lineRule="auto"/>
        <w:rPr>
          <w:b/>
          <w:sz w:val="28"/>
        </w:rPr>
      </w:pPr>
      <w:r w:rsidRPr="00C103DC">
        <w:rPr>
          <w:b/>
          <w:sz w:val="28"/>
        </w:rPr>
        <w:t>Внешние источники данных для создания сводной таблицы</w:t>
      </w:r>
    </w:p>
    <w:p w:rsidR="00064C2D" w:rsidRDefault="003C0EAC" w:rsidP="003C0EAC">
      <w:pPr>
        <w:spacing w:after="0" w:line="240" w:lineRule="auto"/>
      </w:pPr>
      <w:r>
        <w:t>П</w:t>
      </w:r>
      <w:r w:rsidR="00064C2D">
        <w:t>рограмма Excel является прекрасным средством обработки и анализа данных. По сути, сводные таблицы сами по себе являются доказательством аналитической мощи Excel. Однако, говоря обо всех достоинствах программы, нельзя не упомянуть и об одном существенном упущении. Програ</w:t>
      </w:r>
      <w:bookmarkStart w:id="0" w:name="_GoBack"/>
      <w:bookmarkEnd w:id="0"/>
      <w:r w:rsidR="00064C2D">
        <w:t>мма Excel построена на относительно простой платформе управления данными, обладающей тремя недостатками.</w:t>
      </w:r>
      <w:r>
        <w:rPr>
          <w:rStyle w:val="a6"/>
          <w:rFonts w:ascii="Calibri" w:eastAsia="Calibri" w:hAnsi="Calibri" w:cs="Times New Roman"/>
        </w:rPr>
        <w:footnoteReference w:id="1"/>
      </w:r>
    </w:p>
    <w:p w:rsidR="00064C2D" w:rsidRDefault="00064C2D" w:rsidP="003C0EAC">
      <w:pPr>
        <w:pStyle w:val="a9"/>
        <w:numPr>
          <w:ilvl w:val="0"/>
          <w:numId w:val="1"/>
        </w:numPr>
        <w:spacing w:after="120" w:line="240" w:lineRule="auto"/>
      </w:pPr>
      <w:r w:rsidRPr="003C0EAC">
        <w:rPr>
          <w:rFonts w:ascii="Calibri" w:hAnsi="Calibri" w:cs="Calibri"/>
        </w:rPr>
        <w:t>Размер</w:t>
      </w:r>
      <w:r>
        <w:t xml:space="preserve"> </w:t>
      </w:r>
      <w:r w:rsidRPr="003C0EAC">
        <w:rPr>
          <w:rFonts w:ascii="Calibri" w:hAnsi="Calibri" w:cs="Calibri"/>
        </w:rPr>
        <w:t>набора</w:t>
      </w:r>
      <w:r>
        <w:t xml:space="preserve"> </w:t>
      </w:r>
      <w:r w:rsidRPr="003C0EAC">
        <w:rPr>
          <w:rFonts w:ascii="Calibri" w:hAnsi="Calibri" w:cs="Calibri"/>
        </w:rPr>
        <w:t>данных</w:t>
      </w:r>
      <w:r>
        <w:t xml:space="preserve"> </w:t>
      </w:r>
      <w:r w:rsidRPr="003C0EAC">
        <w:rPr>
          <w:rFonts w:ascii="Calibri" w:hAnsi="Calibri" w:cs="Calibri"/>
        </w:rPr>
        <w:t>сильно</w:t>
      </w:r>
      <w:r>
        <w:t xml:space="preserve"> </w:t>
      </w:r>
      <w:r w:rsidRPr="003C0EAC">
        <w:rPr>
          <w:rFonts w:ascii="Calibri" w:hAnsi="Calibri" w:cs="Calibri"/>
        </w:rPr>
        <w:t>влияет</w:t>
      </w:r>
      <w:r>
        <w:t xml:space="preserve"> </w:t>
      </w:r>
      <w:r w:rsidRPr="003C0EAC">
        <w:rPr>
          <w:rFonts w:ascii="Calibri" w:hAnsi="Calibri" w:cs="Calibri"/>
        </w:rPr>
        <w:t>на</w:t>
      </w:r>
      <w:r>
        <w:t xml:space="preserve"> </w:t>
      </w:r>
      <w:r w:rsidRPr="003C0EAC">
        <w:rPr>
          <w:rFonts w:ascii="Calibri" w:hAnsi="Calibri" w:cs="Calibri"/>
        </w:rPr>
        <w:t>скорость</w:t>
      </w:r>
      <w:r>
        <w:t xml:space="preserve"> </w:t>
      </w:r>
      <w:r w:rsidRPr="003C0EAC">
        <w:rPr>
          <w:rFonts w:ascii="Calibri" w:hAnsi="Calibri" w:cs="Calibri"/>
        </w:rPr>
        <w:t>обработки</w:t>
      </w:r>
      <w:r>
        <w:t xml:space="preserve"> </w:t>
      </w:r>
      <w:r w:rsidRPr="003C0EAC">
        <w:rPr>
          <w:rFonts w:ascii="Calibri" w:hAnsi="Calibri" w:cs="Calibri"/>
        </w:rPr>
        <w:t>данных</w:t>
      </w:r>
      <w:r>
        <w:t xml:space="preserve"> в сводной таблице. Это накладывает серьезные ограничения на эффективность использования сводных таблиц как самодостаточных структур. Причина подобного поведения программы — в специфике управления оперативной памятью. Файл при открытии в Excel полностью перемещается в оперативную память для более быстрой обработки и доступа к данным. Но при этом в программе не реализован надежный механизм оптимального управления оперативной памятью при извлечении из нее даже небольшого фрагмента данных. Несмотря на то что в Excel 2013 предусматривается использование до 1 млн. строк и 16 тыс. столбцов, даже средние по размеру наборы данных приводят к значительным задержкам при обработке.</w:t>
      </w:r>
    </w:p>
    <w:p w:rsidR="00064C2D" w:rsidRDefault="00064C2D" w:rsidP="003C0EAC">
      <w:pPr>
        <w:pStyle w:val="a9"/>
        <w:numPr>
          <w:ilvl w:val="0"/>
          <w:numId w:val="1"/>
        </w:numPr>
        <w:spacing w:after="120" w:line="240" w:lineRule="auto"/>
      </w:pPr>
      <w:r w:rsidRPr="003C0EAC">
        <w:rPr>
          <w:rFonts w:ascii="Calibri" w:hAnsi="Calibri" w:cs="Calibri"/>
        </w:rPr>
        <w:t>Отсутствие</w:t>
      </w:r>
      <w:r>
        <w:t xml:space="preserve"> </w:t>
      </w:r>
      <w:r w:rsidRPr="003C0EAC">
        <w:rPr>
          <w:rFonts w:ascii="Calibri" w:hAnsi="Calibri" w:cs="Calibri"/>
        </w:rPr>
        <w:t>реляционной</w:t>
      </w:r>
      <w:r>
        <w:t xml:space="preserve"> </w:t>
      </w:r>
      <w:r w:rsidRPr="003C0EAC">
        <w:rPr>
          <w:rFonts w:ascii="Calibri" w:hAnsi="Calibri" w:cs="Calibri"/>
        </w:rPr>
        <w:t>модели</w:t>
      </w:r>
      <w:r>
        <w:t xml:space="preserve"> </w:t>
      </w:r>
      <w:r w:rsidRPr="003C0EAC">
        <w:rPr>
          <w:rFonts w:ascii="Calibri" w:hAnsi="Calibri" w:cs="Calibri"/>
        </w:rPr>
        <w:t>данных</w:t>
      </w:r>
      <w:r>
        <w:t xml:space="preserve"> </w:t>
      </w:r>
      <w:r w:rsidRPr="003C0EAC">
        <w:rPr>
          <w:rFonts w:ascii="Calibri" w:hAnsi="Calibri" w:cs="Calibri"/>
        </w:rPr>
        <w:t>вынуждает</w:t>
      </w:r>
      <w:r>
        <w:t xml:space="preserve"> </w:t>
      </w:r>
      <w:r w:rsidRPr="003C0EAC">
        <w:rPr>
          <w:rFonts w:ascii="Calibri" w:hAnsi="Calibri" w:cs="Calibri"/>
        </w:rPr>
        <w:t>нас</w:t>
      </w:r>
      <w:r>
        <w:t xml:space="preserve"> </w:t>
      </w:r>
      <w:r w:rsidRPr="003C0EAC">
        <w:rPr>
          <w:rFonts w:ascii="Calibri" w:hAnsi="Calibri" w:cs="Calibri"/>
        </w:rPr>
        <w:t>использовать</w:t>
      </w:r>
      <w:r>
        <w:t xml:space="preserve"> </w:t>
      </w:r>
      <w:r w:rsidR="003C0EAC">
        <w:rPr>
          <w:rFonts w:ascii="Calibri" w:hAnsi="Calibri" w:cs="Calibri"/>
        </w:rPr>
        <w:t>«</w:t>
      </w:r>
      <w:r w:rsidRPr="003C0EAC">
        <w:rPr>
          <w:rFonts w:ascii="Calibri" w:hAnsi="Calibri" w:cs="Calibri"/>
        </w:rPr>
        <w:t>плоские</w:t>
      </w:r>
      <w:r w:rsidR="003C0EAC">
        <w:rPr>
          <w:rFonts w:ascii="Calibri" w:hAnsi="Calibri" w:cs="Calibri"/>
        </w:rPr>
        <w:t>»</w:t>
      </w:r>
      <w:r>
        <w:t xml:space="preserve"> </w:t>
      </w:r>
      <w:r w:rsidRPr="003C0EAC">
        <w:rPr>
          <w:rFonts w:ascii="Calibri" w:hAnsi="Calibri" w:cs="Calibri"/>
        </w:rPr>
        <w:t>таблицы</w:t>
      </w:r>
      <w:r>
        <w:t xml:space="preserve">, </w:t>
      </w:r>
      <w:r w:rsidRPr="003C0EAC">
        <w:rPr>
          <w:rFonts w:ascii="Calibri" w:hAnsi="Calibri" w:cs="Calibri"/>
        </w:rPr>
        <w:t>котор</w:t>
      </w:r>
      <w:r>
        <w:t>ые хранят избыточные данные и увеличивают вероятность появления ошибок.</w:t>
      </w:r>
    </w:p>
    <w:p w:rsidR="00064C2D" w:rsidRDefault="00064C2D" w:rsidP="003C0EAC">
      <w:pPr>
        <w:pStyle w:val="a9"/>
        <w:numPr>
          <w:ilvl w:val="0"/>
          <w:numId w:val="1"/>
        </w:numPr>
        <w:spacing w:after="120" w:line="240" w:lineRule="auto"/>
      </w:pPr>
      <w:r w:rsidRPr="003C0EAC">
        <w:rPr>
          <w:rFonts w:ascii="Calibri" w:hAnsi="Calibri" w:cs="Calibri"/>
        </w:rPr>
        <w:t>Отсутствие</w:t>
      </w:r>
      <w:r>
        <w:t xml:space="preserve"> </w:t>
      </w:r>
      <w:r w:rsidRPr="003C0EAC">
        <w:rPr>
          <w:rFonts w:ascii="Calibri" w:hAnsi="Calibri" w:cs="Calibri"/>
        </w:rPr>
        <w:t>индексации</w:t>
      </w:r>
      <w:r>
        <w:t xml:space="preserve"> </w:t>
      </w:r>
      <w:proofErr w:type="gramStart"/>
      <w:r w:rsidRPr="003C0EAC">
        <w:rPr>
          <w:rFonts w:ascii="Calibri" w:hAnsi="Calibri" w:cs="Calibri"/>
        </w:rPr>
        <w:t>полей</w:t>
      </w:r>
      <w:proofErr w:type="gramEnd"/>
      <w:r>
        <w:t xml:space="preserve"> </w:t>
      </w:r>
      <w:r w:rsidRPr="003C0EAC">
        <w:rPr>
          <w:rFonts w:ascii="Calibri" w:hAnsi="Calibri" w:cs="Calibri"/>
        </w:rPr>
        <w:t>данных</w:t>
      </w:r>
      <w:r>
        <w:t xml:space="preserve"> </w:t>
      </w:r>
      <w:r w:rsidRPr="003C0EAC">
        <w:rPr>
          <w:rFonts w:ascii="Calibri" w:hAnsi="Calibri" w:cs="Calibri"/>
        </w:rPr>
        <w:t>в</w:t>
      </w:r>
      <w:r>
        <w:t xml:space="preserve"> Excel </w:t>
      </w:r>
      <w:r w:rsidRPr="003C0EAC">
        <w:rPr>
          <w:rFonts w:ascii="Calibri" w:hAnsi="Calibri" w:cs="Calibri"/>
        </w:rPr>
        <w:t>для</w:t>
      </w:r>
      <w:r>
        <w:t xml:space="preserve"> </w:t>
      </w:r>
      <w:r w:rsidRPr="003C0EAC">
        <w:rPr>
          <w:rFonts w:ascii="Calibri" w:hAnsi="Calibri" w:cs="Calibri"/>
        </w:rPr>
        <w:t>оптимизации</w:t>
      </w:r>
      <w:r>
        <w:t xml:space="preserve"> </w:t>
      </w:r>
      <w:r w:rsidRPr="003C0EAC">
        <w:rPr>
          <w:rFonts w:ascii="Calibri" w:hAnsi="Calibri" w:cs="Calibri"/>
        </w:rPr>
        <w:t>процесса</w:t>
      </w:r>
      <w:r>
        <w:t xml:space="preserve"> </w:t>
      </w:r>
      <w:r w:rsidRPr="003C0EAC">
        <w:rPr>
          <w:rFonts w:ascii="Calibri" w:hAnsi="Calibri" w:cs="Calibri"/>
        </w:rPr>
        <w:t>извлечения</w:t>
      </w:r>
      <w:r>
        <w:t xml:space="preserve"> </w:t>
      </w:r>
      <w:r w:rsidRPr="003C0EAC">
        <w:rPr>
          <w:rFonts w:ascii="Calibri" w:hAnsi="Calibri" w:cs="Calibri"/>
        </w:rPr>
        <w:t>больших</w:t>
      </w:r>
      <w:r>
        <w:t xml:space="preserve"> </w:t>
      </w:r>
      <w:r w:rsidRPr="003C0EAC">
        <w:rPr>
          <w:rFonts w:ascii="Calibri" w:hAnsi="Calibri" w:cs="Calibri"/>
        </w:rPr>
        <w:t>объемов</w:t>
      </w:r>
      <w:r>
        <w:t xml:space="preserve"> </w:t>
      </w:r>
      <w:r w:rsidRPr="003C0EAC">
        <w:rPr>
          <w:rFonts w:ascii="Calibri" w:hAnsi="Calibri" w:cs="Calibri"/>
        </w:rPr>
        <w:t>данных</w:t>
      </w:r>
      <w:r>
        <w:t>.</w:t>
      </w:r>
    </w:p>
    <w:p w:rsidR="00064C2D" w:rsidRDefault="00064C2D" w:rsidP="00064C2D">
      <w:pPr>
        <w:spacing w:after="120" w:line="240" w:lineRule="auto"/>
      </w:pPr>
      <w:r>
        <w:t xml:space="preserve">Именно поэтому в серьезных организациях для управления данными используется не Excel, а такие СУБД, как Microsoft </w:t>
      </w:r>
      <w:proofErr w:type="spellStart"/>
      <w:r>
        <w:t>Access</w:t>
      </w:r>
      <w:proofErr w:type="spellEnd"/>
      <w:r>
        <w:t xml:space="preserve"> и SQL </w:t>
      </w:r>
      <w:proofErr w:type="spellStart"/>
      <w:r>
        <w:t>Server</w:t>
      </w:r>
      <w:proofErr w:type="spellEnd"/>
      <w:r>
        <w:t>. Эти СУБД применяются для хранения миллионов записей, которые можно быстро находить и извлекать.</w:t>
      </w:r>
      <w:r w:rsidR="003C0EAC">
        <w:t xml:space="preserve"> </w:t>
      </w:r>
      <w:r>
        <w:t>При подобном разделении производственных задач формируется уровень управления данными (сама база данных) и уровень приложения (Excel). Трудность заключается в том, чтобы найти наилучший способ извлечения информации из уровня управления данными и передачи ее на уровень приложения для эффективного использования в сводной таблице.</w:t>
      </w:r>
    </w:p>
    <w:p w:rsidR="00064C2D" w:rsidRDefault="00064C2D" w:rsidP="00064C2D">
      <w:pPr>
        <w:spacing w:after="120" w:line="240" w:lineRule="auto"/>
      </w:pPr>
      <w:r>
        <w:t xml:space="preserve">Управление данными — это основная операция, осуществляемая в рамках проекта по созданию сводных таблиц и анализу информации в них. Внешние источники данных максимально приспособлены для создания на их основе сводных таблиц большого размера. Это означает, что Excel прекрасно справляется с анализом информации, полученной </w:t>
      </w:r>
      <w:proofErr w:type="gramStart"/>
      <w:r>
        <w:t>из внешних источников</w:t>
      </w:r>
      <w:proofErr w:type="gramEnd"/>
      <w:r>
        <w:t xml:space="preserve"> данных, и пере</w:t>
      </w:r>
      <w:r w:rsidR="003C0EAC">
        <w:t>дачей их на уровень приложения.</w:t>
      </w:r>
    </w:p>
    <w:p w:rsidR="00064C2D" w:rsidRPr="003C0EAC" w:rsidRDefault="00064C2D" w:rsidP="003C0EAC">
      <w:pPr>
        <w:spacing w:before="360" w:after="120" w:line="240" w:lineRule="auto"/>
        <w:rPr>
          <w:b/>
        </w:rPr>
      </w:pPr>
      <w:r w:rsidRPr="003C0EAC">
        <w:rPr>
          <w:b/>
        </w:rPr>
        <w:t xml:space="preserve">Создание </w:t>
      </w:r>
      <w:proofErr w:type="gramStart"/>
      <w:r w:rsidRPr="003C0EAC">
        <w:rPr>
          <w:b/>
        </w:rPr>
        <w:t>сводных таблиц</w:t>
      </w:r>
      <w:proofErr w:type="gramEnd"/>
      <w:r w:rsidRPr="003C0EAC">
        <w:rPr>
          <w:b/>
        </w:rPr>
        <w:t xml:space="preserve"> на основе данных Microsoft </w:t>
      </w:r>
      <w:proofErr w:type="spellStart"/>
      <w:r w:rsidRPr="003C0EAC">
        <w:rPr>
          <w:b/>
        </w:rPr>
        <w:t>Access</w:t>
      </w:r>
      <w:proofErr w:type="spellEnd"/>
    </w:p>
    <w:p w:rsidR="00064C2D" w:rsidRDefault="00064C2D" w:rsidP="00064C2D">
      <w:pPr>
        <w:spacing w:after="120" w:line="240" w:lineRule="auto"/>
      </w:pPr>
      <w:r>
        <w:t>Программа M</w:t>
      </w:r>
      <w:r w:rsidR="003C0EAC">
        <w:rPr>
          <w:lang w:val="en-US"/>
        </w:rPr>
        <w:t>S</w:t>
      </w:r>
      <w:r>
        <w:t xml:space="preserve"> </w:t>
      </w:r>
      <w:proofErr w:type="spellStart"/>
      <w:r>
        <w:t>Access</w:t>
      </w:r>
      <w:proofErr w:type="spellEnd"/>
      <w:r>
        <w:t xml:space="preserve"> применяется для управления наборами таблиц, которые связаны согласно определенным правилам или полям. При управлении данными в </w:t>
      </w:r>
      <w:proofErr w:type="spellStart"/>
      <w:r>
        <w:t>Access</w:t>
      </w:r>
      <w:proofErr w:type="spellEnd"/>
      <w:r>
        <w:t xml:space="preserve"> в вашем распоряжении оказываются все преимущества реляционных баз данных: целостность информации, отсутствие избыточных данных и получение необходимых сведений с помощью запросов.</w:t>
      </w:r>
    </w:p>
    <w:p w:rsidR="00064C2D" w:rsidRDefault="00064C2D" w:rsidP="00064C2D">
      <w:pPr>
        <w:spacing w:after="120" w:line="240" w:lineRule="auto"/>
      </w:pPr>
      <w:r>
        <w:t xml:space="preserve">Для большинства пользователей Excel базы данных </w:t>
      </w:r>
      <w:proofErr w:type="spellStart"/>
      <w:r>
        <w:t>Access</w:t>
      </w:r>
      <w:proofErr w:type="spellEnd"/>
      <w:r>
        <w:t xml:space="preserve"> представляют ценность только как хранилища информации, данные из которых извлекаются с помощью запросов. После импорта данных в Excel их можно представить в виде сводных таблиц, а потому и быстро проанализировать самым тщательным образом. Проблема такого подхода заключается в том, что он предполагает хранение в одной рабочей книге сразу двух копий одного и того же набора данных: на рабочем листе и в </w:t>
      </w:r>
      <w:proofErr w:type="spellStart"/>
      <w:r>
        <w:t>кеше</w:t>
      </w:r>
      <w:proofErr w:type="spellEnd"/>
      <w:r>
        <w:t xml:space="preserve"> сводной таблицы. Это автоматически делает рабочую книгу громоздкой, а ее файл — в два раза большего размера, чем того требует ситуация. В результате возникают проблемы производительности.</w:t>
      </w:r>
    </w:p>
    <w:p w:rsidR="00064C2D" w:rsidRDefault="00064C2D" w:rsidP="00064C2D">
      <w:pPr>
        <w:spacing w:after="120" w:line="240" w:lineRule="auto"/>
      </w:pPr>
      <w:r>
        <w:t xml:space="preserve">В Excel 2013 поддерживается удивительно простой способ извлечения данных из файлов </w:t>
      </w:r>
      <w:proofErr w:type="spellStart"/>
      <w:r>
        <w:t>Access</w:t>
      </w:r>
      <w:proofErr w:type="spellEnd"/>
      <w:r>
        <w:t>, не требующий создания двух их копий. Просто запустите Excel и откройте пустую рабочую книгу. Далее пер</w:t>
      </w:r>
      <w:r w:rsidR="003C0EAC">
        <w:t xml:space="preserve">ейдите на вкладку ленты </w:t>
      </w:r>
      <w:r w:rsidR="003C0EAC" w:rsidRPr="003C0EAC">
        <w:rPr>
          <w:i/>
        </w:rPr>
        <w:t>Данные</w:t>
      </w:r>
      <w:r>
        <w:t xml:space="preserve"> и в группе </w:t>
      </w:r>
      <w:r w:rsidRPr="003C0EAC">
        <w:rPr>
          <w:i/>
        </w:rPr>
        <w:t>Получение внешних данных</w:t>
      </w:r>
      <w:r>
        <w:t xml:space="preserve"> щелкните на кнопке </w:t>
      </w:r>
      <w:proofErr w:type="gramStart"/>
      <w:r w:rsidRPr="003C0EAC">
        <w:rPr>
          <w:i/>
        </w:rPr>
        <w:t>Из</w:t>
      </w:r>
      <w:proofErr w:type="gramEnd"/>
      <w:r w:rsidRPr="003C0EAC">
        <w:rPr>
          <w:i/>
        </w:rPr>
        <w:t xml:space="preserve"> </w:t>
      </w:r>
      <w:proofErr w:type="spellStart"/>
      <w:r w:rsidRPr="003C0EAC">
        <w:rPr>
          <w:i/>
        </w:rPr>
        <w:t>Access</w:t>
      </w:r>
      <w:proofErr w:type="spellEnd"/>
      <w:r>
        <w:t xml:space="preserve"> </w:t>
      </w:r>
      <w:r w:rsidR="003C0EAC">
        <w:t>(</w:t>
      </w:r>
      <w:r>
        <w:t xml:space="preserve">рис. </w:t>
      </w:r>
      <w:r w:rsidR="003C0EAC">
        <w:t>1)</w:t>
      </w:r>
      <w:r>
        <w:t>.</w:t>
      </w:r>
    </w:p>
    <w:p w:rsidR="003C0EAC" w:rsidRDefault="003C0EAC" w:rsidP="00064C2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323283" cy="1003002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Получение данных из Acc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21" cy="10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C2D" w:rsidRDefault="00064C2D" w:rsidP="00064C2D">
      <w:pPr>
        <w:spacing w:after="120" w:line="240" w:lineRule="auto"/>
      </w:pPr>
      <w:r>
        <w:t xml:space="preserve">Рис. </w:t>
      </w:r>
      <w:r w:rsidR="003C0EAC" w:rsidRPr="003C0EAC">
        <w:t>1</w:t>
      </w:r>
      <w:r>
        <w:t xml:space="preserve">. </w:t>
      </w:r>
      <w:r w:rsidR="003C0EAC">
        <w:t>П</w:t>
      </w:r>
      <w:r>
        <w:t>олуч</w:t>
      </w:r>
      <w:r w:rsidR="003C0EAC">
        <w:t>ение</w:t>
      </w:r>
      <w:r>
        <w:t xml:space="preserve"> данны</w:t>
      </w:r>
      <w:r w:rsidR="003C0EAC">
        <w:t>х</w:t>
      </w:r>
      <w:r>
        <w:t xml:space="preserve"> из </w:t>
      </w:r>
      <w:proofErr w:type="spellStart"/>
      <w:r>
        <w:t>Access</w:t>
      </w:r>
      <w:proofErr w:type="spellEnd"/>
    </w:p>
    <w:p w:rsidR="00064C2D" w:rsidRDefault="00064C2D" w:rsidP="00064C2D">
      <w:pPr>
        <w:spacing w:after="120" w:line="240" w:lineRule="auto"/>
      </w:pPr>
      <w:r>
        <w:t>На экране появится диалоговое окно с просьбой указать базу данных, из которой будет извлекаться информация. Укажите исходную базу данных.</w:t>
      </w:r>
      <w:r w:rsidR="00770056">
        <w:t xml:space="preserve"> (Ссылка на б</w:t>
      </w:r>
      <w:r>
        <w:t xml:space="preserve">азу данных, используемую в данном примере, </w:t>
      </w:r>
      <w:r w:rsidR="00770056">
        <w:t>приведена в начале заметки</w:t>
      </w:r>
      <w:r w:rsidR="006F278D">
        <w:t>; вам потребуется сохранить базу данных на локальном диске</w:t>
      </w:r>
      <w:r w:rsidR="00770056">
        <w:t>)</w:t>
      </w:r>
      <w:r>
        <w:t>.</w:t>
      </w:r>
      <w:r w:rsidR="00770056">
        <w:t xml:space="preserve"> </w:t>
      </w:r>
      <w:r>
        <w:t xml:space="preserve">После выбора базы данных на экране появится диалоговое окно, подобное показанному на рис. </w:t>
      </w:r>
      <w:r w:rsidR="00770056">
        <w:t>2</w:t>
      </w:r>
      <w:r>
        <w:t xml:space="preserve">. В нем перечислены все таблицы и запросы, присутствующие в указанной базе данных. В нашем примере выбран запрос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>. Щелкните на кнопке ОК.</w:t>
      </w:r>
    </w:p>
    <w:p w:rsidR="00064C2D" w:rsidRDefault="00770056" w:rsidP="00064C2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98848" cy="20424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Выберите запрос или таблицу, данные которой нужно проанализироват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080" cy="204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C2D" w:rsidRDefault="00770056" w:rsidP="00064C2D">
      <w:pPr>
        <w:spacing w:after="120" w:line="240" w:lineRule="auto"/>
      </w:pPr>
      <w:r>
        <w:t>Рис. 2</w:t>
      </w:r>
      <w:r w:rsidR="00064C2D">
        <w:t>. Выберите запрос или таблицу, данные</w:t>
      </w:r>
      <w:r>
        <w:t xml:space="preserve"> которой нужно проанализировать</w:t>
      </w:r>
    </w:p>
    <w:p w:rsidR="00064C2D" w:rsidRDefault="00064C2D" w:rsidP="00064C2D">
      <w:pPr>
        <w:spacing w:after="120" w:line="240" w:lineRule="auto"/>
      </w:pPr>
      <w:r>
        <w:t>В</w:t>
      </w:r>
      <w:r w:rsidR="00770056">
        <w:t xml:space="preserve"> диалоговом окне </w:t>
      </w:r>
      <w:r w:rsidR="00770056" w:rsidRPr="00770056">
        <w:rPr>
          <w:i/>
        </w:rPr>
        <w:t>Выбор таблицы</w:t>
      </w:r>
      <w:r w:rsidR="00770056">
        <w:t xml:space="preserve"> имеется столбец </w:t>
      </w:r>
      <w:r w:rsidR="00770056" w:rsidRPr="00770056">
        <w:rPr>
          <w:i/>
        </w:rPr>
        <w:t>Тип</w:t>
      </w:r>
      <w:r>
        <w:t xml:space="preserve">. В </w:t>
      </w:r>
      <w:proofErr w:type="spellStart"/>
      <w:r>
        <w:t>Access</w:t>
      </w:r>
      <w:proofErr w:type="spellEnd"/>
      <w:r>
        <w:t xml:space="preserve"> существуют два типа объектов, которые могут импортироваться в Excel: представление (VIEW) и таблица (TABLE). Представления соответствуют запросам </w:t>
      </w:r>
      <w:proofErr w:type="spellStart"/>
      <w:r>
        <w:t>Access</w:t>
      </w:r>
      <w:proofErr w:type="spellEnd"/>
      <w:r>
        <w:t>.</w:t>
      </w:r>
      <w:r w:rsidR="00770056">
        <w:t xml:space="preserve"> </w:t>
      </w:r>
      <w:r>
        <w:t xml:space="preserve">В нашем примере </w:t>
      </w:r>
      <w:proofErr w:type="spellStart"/>
      <w:r>
        <w:t>Sales_By_Employee</w:t>
      </w:r>
      <w:proofErr w:type="spellEnd"/>
      <w:r>
        <w:t xml:space="preserve"> — это запрос </w:t>
      </w:r>
      <w:proofErr w:type="spellStart"/>
      <w:r>
        <w:t>Access</w:t>
      </w:r>
      <w:proofErr w:type="spellEnd"/>
      <w:r>
        <w:t xml:space="preserve">. Таким образом, в сводную таблицу будет импортироваться результат выполнения запроса. Это очень важный аспект обработки данных. Выборку необходимых данных, соответствующих запросу, выполняет программа </w:t>
      </w:r>
      <w:proofErr w:type="spellStart"/>
      <w:r>
        <w:t>Access</w:t>
      </w:r>
      <w:proofErr w:type="spellEnd"/>
      <w:r>
        <w:t>, a Excel всего лишь выполняет анализ выбранных данных.</w:t>
      </w:r>
    </w:p>
    <w:p w:rsidR="00064C2D" w:rsidRDefault="00064C2D" w:rsidP="00064C2D">
      <w:pPr>
        <w:spacing w:after="120" w:line="240" w:lineRule="auto"/>
      </w:pPr>
      <w:r>
        <w:t>Следующим на экране появляется</w:t>
      </w:r>
      <w:r w:rsidR="00770056">
        <w:t xml:space="preserve"> диалоговое окно </w:t>
      </w:r>
      <w:r w:rsidR="00770056" w:rsidRPr="00770056">
        <w:rPr>
          <w:i/>
        </w:rPr>
        <w:t>Импорт данных</w:t>
      </w:r>
      <w:r>
        <w:t>. В нем указывается формат, в котором будут импортироваться данные</w:t>
      </w:r>
      <w:r w:rsidR="00770056">
        <w:t xml:space="preserve"> (рис. 3).</w:t>
      </w:r>
      <w:r>
        <w:t xml:space="preserve"> </w:t>
      </w:r>
      <w:r w:rsidR="00770056">
        <w:t>М</w:t>
      </w:r>
      <w:r>
        <w:t>ожно импортировать исходные данные как таблицу, сводную таблицу или сводную таблицу с соответствующей диаграммой. Кроме того, нужно указать Excel, куда именно следует поместить данные.</w:t>
      </w:r>
      <w:r w:rsidR="00770056">
        <w:t xml:space="preserve"> Щ</w:t>
      </w:r>
      <w:r w:rsidR="00770056">
        <w:t>елкните ОК</w:t>
      </w:r>
      <w:r w:rsidR="00770056">
        <w:t xml:space="preserve">. На листе появится </w:t>
      </w:r>
      <w:r w:rsidR="00770056">
        <w:t xml:space="preserve">панель </w:t>
      </w:r>
      <w:r w:rsidR="00770056" w:rsidRPr="00770056">
        <w:rPr>
          <w:i/>
        </w:rPr>
        <w:t>Поля сводной таблицы</w:t>
      </w:r>
      <w:r w:rsidR="00770056">
        <w:t xml:space="preserve">. </w:t>
      </w:r>
      <w:r w:rsidR="00770056">
        <w:t>М</w:t>
      </w:r>
      <w:r w:rsidR="00770056">
        <w:t xml:space="preserve">ожно </w:t>
      </w:r>
      <w:r w:rsidR="00770056">
        <w:t>начинать работать</w:t>
      </w:r>
      <w:r w:rsidR="00770056">
        <w:t xml:space="preserve"> с только что созда</w:t>
      </w:r>
      <w:r w:rsidR="00770056">
        <w:t>нной сводной таблицей (рис. 4</w:t>
      </w:r>
      <w:r w:rsidR="00770056">
        <w:t>).</w:t>
      </w:r>
    </w:p>
    <w:p w:rsidR="00770056" w:rsidRDefault="00770056" w:rsidP="00064C2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381250" cy="2228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Установите переключатель Отчет сводной таблиц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C2D" w:rsidRDefault="00770056" w:rsidP="00064C2D">
      <w:pPr>
        <w:spacing w:after="120" w:line="240" w:lineRule="auto"/>
      </w:pPr>
      <w:r>
        <w:t xml:space="preserve">Рис. </w:t>
      </w:r>
      <w:r w:rsidR="00064C2D">
        <w:t xml:space="preserve">3. Установите переключатель </w:t>
      </w:r>
      <w:r w:rsidR="00064C2D" w:rsidRPr="00770056">
        <w:rPr>
          <w:i/>
        </w:rPr>
        <w:t>Отчет сводной таблицы</w:t>
      </w:r>
    </w:p>
    <w:p w:rsidR="00C92DEA" w:rsidRDefault="00C92DEA" w:rsidP="00064C2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512600" cy="3942893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Сводная таблица готова к использованию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606" cy="394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EA" w:rsidRDefault="00C92DEA" w:rsidP="00064C2D">
      <w:pPr>
        <w:spacing w:after="120" w:line="240" w:lineRule="auto"/>
      </w:pPr>
      <w:r>
        <w:t>Рис. 4. Сводная таблица готова к использованию</w:t>
      </w:r>
    </w:p>
    <w:p w:rsidR="00064C2D" w:rsidRDefault="00064C2D" w:rsidP="00064C2D">
      <w:pPr>
        <w:spacing w:after="120" w:line="240" w:lineRule="auto"/>
      </w:pPr>
      <w:r>
        <w:t xml:space="preserve">Преимущество описанного способа заключается в сохранении в рабочем файле только одной копии исходных данных, которая заносится в </w:t>
      </w:r>
      <w:proofErr w:type="spellStart"/>
      <w:r>
        <w:t>кеш</w:t>
      </w:r>
      <w:proofErr w:type="spellEnd"/>
      <w:r>
        <w:t xml:space="preserve"> сводной таблицы. Ни в каких рабочих листах в явном виде импортированные данные не сохраняются. Представляет ли это проблему, если вы захотите вывести импортированные данные? Конечно же, нет! </w:t>
      </w:r>
    </w:p>
    <w:p w:rsidR="00064C2D" w:rsidRDefault="00064C2D" w:rsidP="00064C2D">
      <w:pPr>
        <w:spacing w:after="120" w:line="240" w:lineRule="auto"/>
      </w:pPr>
      <w:r>
        <w:t xml:space="preserve">При создании сводной таблицы на основе базы данных </w:t>
      </w:r>
      <w:proofErr w:type="spellStart"/>
      <w:r>
        <w:t>Access</w:t>
      </w:r>
      <w:proofErr w:type="spellEnd"/>
      <w:r>
        <w:t xml:space="preserve"> вы сможете обновить ее данные только в случае доступности исходной таблицы или запроса. Таким образом, удаление, перемещение или переименование базы данных или отдельных ее компонентов приводит к нарушению связи сводной таблицы с внешним источником, а потому и к невозможности ее обновления.</w:t>
      </w:r>
    </w:p>
    <w:p w:rsidR="00064C2D" w:rsidRDefault="00064C2D" w:rsidP="00064C2D">
      <w:pPr>
        <w:spacing w:after="120" w:line="240" w:lineRule="auto"/>
      </w:pPr>
      <w:r>
        <w:t>Именно по этой причине многие клиенты, использующие связанные с базой данных сводные таблицы, не могут своевременно обновлять информацию и из</w:t>
      </w:r>
      <w:r w:rsidR="00C92DEA">
        <w:t>-</w:t>
      </w:r>
      <w:r>
        <w:t>за этого отказываются от применения внешних источников. Поэтому лучше всего при создании сводных таблиц использовать внешние данные, располагаемые на общедоступных файловых серверах.</w:t>
      </w:r>
    </w:p>
    <w:p w:rsidR="00064C2D" w:rsidRPr="00C92DEA" w:rsidRDefault="00064C2D" w:rsidP="00C92DEA">
      <w:pPr>
        <w:spacing w:before="360" w:after="120" w:line="240" w:lineRule="auto"/>
        <w:rPr>
          <w:b/>
        </w:rPr>
      </w:pPr>
      <w:r w:rsidRPr="00C92DEA">
        <w:rPr>
          <w:b/>
        </w:rPr>
        <w:t xml:space="preserve">Создание </w:t>
      </w:r>
      <w:proofErr w:type="gramStart"/>
      <w:r w:rsidRPr="00C92DEA">
        <w:rPr>
          <w:b/>
        </w:rPr>
        <w:t>сводных таблиц</w:t>
      </w:r>
      <w:proofErr w:type="gramEnd"/>
      <w:r w:rsidRPr="00C92DEA">
        <w:rPr>
          <w:b/>
        </w:rPr>
        <w:t xml:space="preserve"> на основе данных SQL </w:t>
      </w:r>
      <w:proofErr w:type="spellStart"/>
      <w:r w:rsidRPr="00C92DEA">
        <w:rPr>
          <w:b/>
        </w:rPr>
        <w:t>Server</w:t>
      </w:r>
      <w:proofErr w:type="spellEnd"/>
    </w:p>
    <w:p w:rsidR="00064C2D" w:rsidRDefault="00064C2D" w:rsidP="00064C2D">
      <w:pPr>
        <w:spacing w:after="120" w:line="240" w:lineRule="auto"/>
      </w:pPr>
      <w:r>
        <w:t xml:space="preserve">В связи с популяризацией коллективных вычислений в Excel 2013 были серьезно усовершенствованы средства подключения к транзакционным базам данных, таким как SQL </w:t>
      </w:r>
      <w:proofErr w:type="spellStart"/>
      <w:r>
        <w:t>Server</w:t>
      </w:r>
      <w:proofErr w:type="spellEnd"/>
      <w:r>
        <w:t xml:space="preserve">. С помощью новых, встроенных в Excel инструментов создание сводных таблиц на основе баз данных SQL </w:t>
      </w:r>
      <w:proofErr w:type="spellStart"/>
      <w:r>
        <w:t>Server</w:t>
      </w:r>
      <w:proofErr w:type="spellEnd"/>
      <w:r>
        <w:t xml:space="preserve"> становится предельно простым занятием.</w:t>
      </w:r>
      <w:r w:rsidR="00C92DEA">
        <w:t xml:space="preserve"> </w:t>
      </w:r>
      <w:r>
        <w:t>Начните с пе</w:t>
      </w:r>
      <w:r w:rsidR="00C92DEA">
        <w:t>рехода на вкладку ленты Данные</w:t>
      </w:r>
      <w:r>
        <w:t xml:space="preserve">. Щелкните на кнопке </w:t>
      </w:r>
      <w:proofErr w:type="gramStart"/>
      <w:r w:rsidRPr="00C92DEA">
        <w:rPr>
          <w:i/>
        </w:rPr>
        <w:t>Из</w:t>
      </w:r>
      <w:proofErr w:type="gramEnd"/>
      <w:r w:rsidRPr="00C92DEA">
        <w:rPr>
          <w:i/>
        </w:rPr>
        <w:t xml:space="preserve"> других источников</w:t>
      </w:r>
      <w:r>
        <w:t xml:space="preserve"> и в раскрывающемся списке выберите команду </w:t>
      </w:r>
      <w:r w:rsidRPr="00C92DEA">
        <w:rPr>
          <w:i/>
        </w:rPr>
        <w:t xml:space="preserve">С сервера SQL </w:t>
      </w:r>
      <w:proofErr w:type="spellStart"/>
      <w:r w:rsidRPr="00C92DEA">
        <w:rPr>
          <w:i/>
        </w:rPr>
        <w:t>Server</w:t>
      </w:r>
      <w:proofErr w:type="spellEnd"/>
      <w:r>
        <w:t xml:space="preserve"> </w:t>
      </w:r>
      <w:r w:rsidR="00C92DEA">
        <w:t>(</w:t>
      </w:r>
      <w:r>
        <w:t xml:space="preserve">рис. </w:t>
      </w:r>
      <w:r w:rsidR="00C92DEA">
        <w:t>5)</w:t>
      </w:r>
      <w:r>
        <w:t>.</w:t>
      </w:r>
    </w:p>
    <w:p w:rsidR="00C92DEA" w:rsidRDefault="00C92DEA" w:rsidP="00064C2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53971" cy="3555187"/>
            <wp:effectExtent l="0" t="0" r="444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5. Выберите в раскрывающемся списке команду С сервера SQL Serv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970" cy="355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EA" w:rsidRDefault="00C92DEA" w:rsidP="00064C2D">
      <w:pPr>
        <w:spacing w:after="120" w:line="240" w:lineRule="auto"/>
      </w:pPr>
      <w:r>
        <w:t xml:space="preserve">Рис. 5. </w:t>
      </w:r>
      <w:r>
        <w:t xml:space="preserve">Выберите в раскрывающемся списке команду </w:t>
      </w:r>
      <w:r w:rsidRPr="00C92DEA">
        <w:rPr>
          <w:i/>
        </w:rPr>
        <w:t xml:space="preserve">С сервера SQL </w:t>
      </w:r>
      <w:proofErr w:type="spellStart"/>
      <w:r w:rsidRPr="00C92DEA">
        <w:rPr>
          <w:i/>
        </w:rPr>
        <w:t>Server</w:t>
      </w:r>
      <w:proofErr w:type="spellEnd"/>
    </w:p>
    <w:p w:rsidR="00064C2D" w:rsidRDefault="00064C2D" w:rsidP="00064C2D">
      <w:pPr>
        <w:spacing w:after="120" w:line="240" w:lineRule="auto"/>
      </w:pPr>
      <w:r>
        <w:t>Тем самым вы запустите мас</w:t>
      </w:r>
      <w:r w:rsidR="00C92DEA">
        <w:t>тер подключения к данным (рис. 6</w:t>
      </w:r>
      <w:r>
        <w:t>). С его помощью в Excel настраивается ссылка на внешние данные, расположенные на сервере.</w:t>
      </w:r>
    </w:p>
    <w:p w:rsidR="00C92DEA" w:rsidRDefault="00C92DEA" w:rsidP="00064C2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99001" cy="2698109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 Введите регистрационные данные и щелкните на кнопке Далее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182" cy="270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EA" w:rsidRDefault="00C92DEA" w:rsidP="00064C2D">
      <w:pPr>
        <w:spacing w:after="120" w:line="240" w:lineRule="auto"/>
      </w:pPr>
      <w:r>
        <w:t xml:space="preserve">Рис. 6. </w:t>
      </w:r>
      <w:r>
        <w:t xml:space="preserve">Введите регистрационные данные и щелкните на кнопке </w:t>
      </w:r>
      <w:r w:rsidRPr="00C92DEA">
        <w:rPr>
          <w:i/>
        </w:rPr>
        <w:t>Далее</w:t>
      </w:r>
    </w:p>
    <w:p w:rsidR="00064C2D" w:rsidRDefault="00064C2D" w:rsidP="00064C2D">
      <w:pPr>
        <w:spacing w:after="120" w:line="240" w:lineRule="auto"/>
      </w:pPr>
      <w:r>
        <w:t xml:space="preserve">В рассматриваемом случае файл примера отсутствует. Здесь проиллюстрирована процедура взаимодействия Excel и SQL </w:t>
      </w:r>
      <w:proofErr w:type="spellStart"/>
      <w:r>
        <w:t>Server</w:t>
      </w:r>
      <w:proofErr w:type="spellEnd"/>
      <w:r>
        <w:t xml:space="preserve">. Действия, которые вы будете выполнять для подключения к собственной базе данных, полностью повторяют описанные ниже. На первом шаге мастера нужно предоставить Excel регистрационные данные. Как видно на рис. </w:t>
      </w:r>
      <w:r w:rsidR="00C92DEA">
        <w:t>6</w:t>
      </w:r>
      <w:r>
        <w:t>, от вас требуется ввести имя сервера, а также имя пользователя и пароль доступа к данным.</w:t>
      </w:r>
      <w:r w:rsidR="00C92DEA">
        <w:t xml:space="preserve"> </w:t>
      </w:r>
      <w:r>
        <w:t xml:space="preserve">При вводе регистрационных данных в </w:t>
      </w:r>
      <w:proofErr w:type="spellStart"/>
      <w:r>
        <w:t>Windows</w:t>
      </w:r>
      <w:proofErr w:type="spellEnd"/>
      <w:r>
        <w:t xml:space="preserve"> достаточно установить переключатель </w:t>
      </w:r>
      <w:proofErr w:type="gramStart"/>
      <w:r w:rsidRPr="00C92DEA">
        <w:rPr>
          <w:i/>
        </w:rPr>
        <w:t>Использова</w:t>
      </w:r>
      <w:r w:rsidR="00C92DEA">
        <w:rPr>
          <w:i/>
        </w:rPr>
        <w:t>ть</w:t>
      </w:r>
      <w:proofErr w:type="gramEnd"/>
      <w:r w:rsidR="00C92DEA">
        <w:rPr>
          <w:i/>
        </w:rPr>
        <w:t xml:space="preserve"> проверку подлинности </w:t>
      </w:r>
      <w:proofErr w:type="spellStart"/>
      <w:r w:rsidR="00C92DEA">
        <w:rPr>
          <w:i/>
        </w:rPr>
        <w:t>Windows</w:t>
      </w:r>
      <w:proofErr w:type="spellEnd"/>
      <w:r>
        <w:t xml:space="preserve">. </w:t>
      </w:r>
    </w:p>
    <w:p w:rsidR="00064C2D" w:rsidRDefault="00064C2D" w:rsidP="00064C2D">
      <w:pPr>
        <w:spacing w:after="120" w:line="240" w:lineRule="auto"/>
      </w:pPr>
      <w:r>
        <w:t>Далее укажите нужную базу данных, выбрав ее в раскрывающемся меню, в котором перечисляются все базы данных, хранящ</w:t>
      </w:r>
      <w:r w:rsidR="00C92DEA">
        <w:t>иеся на соответствующем сервере (рис. 7). В примере</w:t>
      </w:r>
      <w:r>
        <w:t xml:space="preserve"> выбрана база MyServer66. Выбор этой базы данных приводит к отображению в нижней части окна всех ее таблиц и представлений. Вам осталось только указать анализируемую таблицу или представление, а затем щелкнуть на кнопке </w:t>
      </w:r>
      <w:r w:rsidRPr="00870926">
        <w:rPr>
          <w:i/>
        </w:rPr>
        <w:t>Далее</w:t>
      </w:r>
      <w:r>
        <w:t>.</w:t>
      </w:r>
    </w:p>
    <w:p w:rsidR="00870926" w:rsidRDefault="00870926" w:rsidP="00064C2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286250" cy="2990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7. Укажите исходную базу данных, а затем выберите таблицу или представление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C2D" w:rsidRDefault="00870926" w:rsidP="00064C2D">
      <w:pPr>
        <w:spacing w:after="120" w:line="240" w:lineRule="auto"/>
      </w:pPr>
      <w:r>
        <w:t>Рис</w:t>
      </w:r>
      <w:r w:rsidR="00064C2D">
        <w:t>. 7. Укажите исходную базу данных, а затем выберите таблицу или представление</w:t>
      </w:r>
    </w:p>
    <w:p w:rsidR="00064C2D" w:rsidRDefault="00064C2D" w:rsidP="00064C2D">
      <w:pPr>
        <w:spacing w:after="120" w:line="240" w:lineRule="auto"/>
      </w:pPr>
      <w:r>
        <w:t>В следующем</w:t>
      </w:r>
      <w:r w:rsidR="00870926">
        <w:t xml:space="preserve"> диалоговом окне мастера (рис. 8</w:t>
      </w:r>
      <w:r>
        <w:t>) можно ввести описательную информацию о создаваемом подключении.</w:t>
      </w:r>
      <w:r w:rsidR="00870926">
        <w:t xml:space="preserve"> </w:t>
      </w:r>
      <w:r w:rsidR="00870926">
        <w:t>Все текстовые поля заполнять не обязательно. Даже если вы не введете ни один из параметров, подключение все равно будет работоспособным.</w:t>
      </w:r>
    </w:p>
    <w:p w:rsidR="00870926" w:rsidRDefault="00870926" w:rsidP="00064C2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2990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8. Описательная информация о создаваемом подключени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926" w:rsidRDefault="00870926" w:rsidP="00064C2D">
      <w:pPr>
        <w:spacing w:after="120" w:line="240" w:lineRule="auto"/>
      </w:pPr>
      <w:r>
        <w:t>Рис. 8. Описательная информация о создаваемом подключении</w:t>
      </w:r>
    </w:p>
    <w:p w:rsidR="00064C2D" w:rsidRDefault="00064C2D" w:rsidP="00870926">
      <w:pPr>
        <w:spacing w:after="0" w:line="240" w:lineRule="auto"/>
      </w:pPr>
      <w:r>
        <w:t>Чаще всего в этом диалоговом окне используются такие параметры.</w:t>
      </w:r>
    </w:p>
    <w:p w:rsidR="00064C2D" w:rsidRDefault="00064C2D" w:rsidP="00870926">
      <w:pPr>
        <w:pStyle w:val="a9"/>
        <w:numPr>
          <w:ilvl w:val="0"/>
          <w:numId w:val="2"/>
        </w:numPr>
        <w:spacing w:after="120" w:line="240" w:lineRule="auto"/>
      </w:pPr>
      <w:r w:rsidRPr="00870926">
        <w:rPr>
          <w:rFonts w:ascii="Calibri" w:hAnsi="Calibri" w:cs="Calibri"/>
        </w:rPr>
        <w:t>Имя</w:t>
      </w:r>
      <w:r>
        <w:t xml:space="preserve"> </w:t>
      </w:r>
      <w:r w:rsidRPr="00870926">
        <w:rPr>
          <w:rFonts w:ascii="Calibri" w:hAnsi="Calibri" w:cs="Calibri"/>
        </w:rPr>
        <w:t>файла</w:t>
      </w:r>
      <w:r>
        <w:t xml:space="preserve">. </w:t>
      </w:r>
      <w:r w:rsidRPr="00870926">
        <w:rPr>
          <w:rFonts w:ascii="Calibri" w:hAnsi="Calibri" w:cs="Calibri"/>
        </w:rPr>
        <w:t>В</w:t>
      </w:r>
      <w:r>
        <w:t xml:space="preserve"> </w:t>
      </w:r>
      <w:r w:rsidRPr="00870926">
        <w:rPr>
          <w:rFonts w:ascii="Calibri" w:hAnsi="Calibri" w:cs="Calibri"/>
        </w:rPr>
        <w:t>этом</w:t>
      </w:r>
      <w:r>
        <w:t xml:space="preserve"> </w:t>
      </w:r>
      <w:r w:rsidRPr="00870926">
        <w:rPr>
          <w:rFonts w:ascii="Calibri" w:hAnsi="Calibri" w:cs="Calibri"/>
        </w:rPr>
        <w:t>поле</w:t>
      </w:r>
      <w:r>
        <w:t xml:space="preserve"> </w:t>
      </w:r>
      <w:r w:rsidRPr="00870926">
        <w:rPr>
          <w:rFonts w:ascii="Calibri" w:hAnsi="Calibri" w:cs="Calibri"/>
        </w:rPr>
        <w:t>можно</w:t>
      </w:r>
      <w:r>
        <w:t xml:space="preserve"> </w:t>
      </w:r>
      <w:r w:rsidRPr="00870926">
        <w:rPr>
          <w:rFonts w:ascii="Calibri" w:hAnsi="Calibri" w:cs="Calibri"/>
        </w:rPr>
        <w:t>изменить</w:t>
      </w:r>
      <w:r>
        <w:t xml:space="preserve"> </w:t>
      </w:r>
      <w:r w:rsidRPr="00870926">
        <w:rPr>
          <w:rFonts w:ascii="Calibri" w:hAnsi="Calibri" w:cs="Calibri"/>
        </w:rPr>
        <w:t>имя</w:t>
      </w:r>
      <w:r>
        <w:t xml:space="preserve"> </w:t>
      </w:r>
      <w:r w:rsidRPr="00870926">
        <w:rPr>
          <w:rFonts w:ascii="Calibri" w:hAnsi="Calibri" w:cs="Calibri"/>
        </w:rPr>
        <w:t>файла</w:t>
      </w:r>
      <w:r>
        <w:t xml:space="preserve"> </w:t>
      </w:r>
      <w:r w:rsidRPr="00870926">
        <w:rPr>
          <w:rFonts w:ascii="Calibri" w:hAnsi="Calibri" w:cs="Calibri"/>
        </w:rPr>
        <w:t>с</w:t>
      </w:r>
      <w:r>
        <w:t xml:space="preserve"> </w:t>
      </w:r>
      <w:proofErr w:type="gramStart"/>
      <w:r w:rsidRPr="00870926">
        <w:rPr>
          <w:rFonts w:ascii="Calibri" w:hAnsi="Calibri" w:cs="Calibri"/>
        </w:rPr>
        <w:t>расширением</w:t>
      </w:r>
      <w:r w:rsidR="00870926">
        <w:t xml:space="preserve"> .</w:t>
      </w:r>
      <w:proofErr w:type="spellStart"/>
      <w:r>
        <w:t>ode</w:t>
      </w:r>
      <w:proofErr w:type="spellEnd"/>
      <w:proofErr w:type="gramEnd"/>
      <w:r>
        <w:t xml:space="preserve"> (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), </w:t>
      </w:r>
      <w:r w:rsidRPr="00870926">
        <w:rPr>
          <w:rFonts w:ascii="Calibri" w:hAnsi="Calibri" w:cs="Calibri"/>
        </w:rPr>
        <w:t>генерируемого</w:t>
      </w:r>
      <w:r>
        <w:t xml:space="preserve"> </w:t>
      </w:r>
      <w:r w:rsidRPr="00870926">
        <w:rPr>
          <w:rFonts w:ascii="Calibri" w:hAnsi="Calibri" w:cs="Calibri"/>
        </w:rPr>
        <w:t>с</w:t>
      </w:r>
      <w:r>
        <w:t xml:space="preserve"> </w:t>
      </w:r>
      <w:r w:rsidRPr="00870926">
        <w:rPr>
          <w:rFonts w:ascii="Calibri" w:hAnsi="Calibri" w:cs="Calibri"/>
        </w:rPr>
        <w:t>целью</w:t>
      </w:r>
      <w:r>
        <w:t xml:space="preserve"> </w:t>
      </w:r>
      <w:r w:rsidRPr="00870926">
        <w:rPr>
          <w:rFonts w:ascii="Calibri" w:hAnsi="Calibri" w:cs="Calibri"/>
        </w:rPr>
        <w:t>хране</w:t>
      </w:r>
      <w:r>
        <w:t>ния параметров создаваемого подключения.</w:t>
      </w:r>
    </w:p>
    <w:p w:rsidR="00064C2D" w:rsidRDefault="00064C2D" w:rsidP="00870926">
      <w:pPr>
        <w:pStyle w:val="a9"/>
        <w:numPr>
          <w:ilvl w:val="0"/>
          <w:numId w:val="2"/>
        </w:numPr>
        <w:spacing w:after="120" w:line="240" w:lineRule="auto"/>
      </w:pPr>
      <w:r w:rsidRPr="00870926">
        <w:rPr>
          <w:rFonts w:ascii="Calibri" w:hAnsi="Calibri" w:cs="Calibri"/>
        </w:rPr>
        <w:t>Сохранить</w:t>
      </w:r>
      <w:r>
        <w:t xml:space="preserve"> </w:t>
      </w:r>
      <w:r w:rsidRPr="00870926">
        <w:rPr>
          <w:rFonts w:ascii="Calibri" w:hAnsi="Calibri" w:cs="Calibri"/>
        </w:rPr>
        <w:t>пароль</w:t>
      </w:r>
      <w:r>
        <w:t xml:space="preserve"> </w:t>
      </w:r>
      <w:r w:rsidRPr="00870926">
        <w:rPr>
          <w:rFonts w:ascii="Calibri" w:hAnsi="Calibri" w:cs="Calibri"/>
        </w:rPr>
        <w:t>в</w:t>
      </w:r>
      <w:r>
        <w:t xml:space="preserve"> </w:t>
      </w:r>
      <w:r w:rsidRPr="00870926">
        <w:rPr>
          <w:rFonts w:ascii="Calibri" w:hAnsi="Calibri" w:cs="Calibri"/>
        </w:rPr>
        <w:t>файле</w:t>
      </w:r>
      <w:r>
        <w:t xml:space="preserve">. </w:t>
      </w:r>
      <w:r w:rsidRPr="00870926">
        <w:rPr>
          <w:rFonts w:ascii="Calibri" w:hAnsi="Calibri" w:cs="Calibri"/>
        </w:rPr>
        <w:t>Этот</w:t>
      </w:r>
      <w:r>
        <w:t xml:space="preserve"> </w:t>
      </w:r>
      <w:r w:rsidRPr="00870926">
        <w:rPr>
          <w:rFonts w:ascii="Calibri" w:hAnsi="Calibri" w:cs="Calibri"/>
        </w:rPr>
        <w:t>флажок</w:t>
      </w:r>
      <w:r>
        <w:t xml:space="preserve">, </w:t>
      </w:r>
      <w:r w:rsidRPr="00870926">
        <w:rPr>
          <w:rFonts w:ascii="Calibri" w:hAnsi="Calibri" w:cs="Calibri"/>
        </w:rPr>
        <w:t>расположенный</w:t>
      </w:r>
      <w:r>
        <w:t xml:space="preserve"> </w:t>
      </w:r>
      <w:r w:rsidRPr="00870926">
        <w:rPr>
          <w:rFonts w:ascii="Calibri" w:hAnsi="Calibri" w:cs="Calibri"/>
        </w:rPr>
        <w:t>под</w:t>
      </w:r>
      <w:r>
        <w:t xml:space="preserve"> </w:t>
      </w:r>
      <w:r w:rsidRPr="00870926">
        <w:rPr>
          <w:rFonts w:ascii="Calibri" w:hAnsi="Calibri" w:cs="Calibri"/>
        </w:rPr>
        <w:t>полем</w:t>
      </w:r>
      <w:r>
        <w:t xml:space="preserve"> </w:t>
      </w:r>
      <w:r w:rsidRPr="00870926">
        <w:rPr>
          <w:rFonts w:ascii="Calibri" w:hAnsi="Calibri" w:cs="Calibri"/>
        </w:rPr>
        <w:t>ввода</w:t>
      </w:r>
      <w:r>
        <w:t xml:space="preserve"> </w:t>
      </w:r>
      <w:r w:rsidRPr="00870926">
        <w:rPr>
          <w:rFonts w:ascii="Calibri" w:hAnsi="Calibri" w:cs="Calibri"/>
        </w:rPr>
        <w:t>имени</w:t>
      </w:r>
      <w:r>
        <w:t xml:space="preserve"> </w:t>
      </w:r>
      <w:r w:rsidRPr="00870926">
        <w:rPr>
          <w:rFonts w:ascii="Calibri" w:hAnsi="Calibri" w:cs="Calibri"/>
        </w:rPr>
        <w:t>файла</w:t>
      </w:r>
      <w:r>
        <w:t xml:space="preserve">, </w:t>
      </w:r>
      <w:r w:rsidRPr="00870926">
        <w:rPr>
          <w:rFonts w:ascii="Calibri" w:hAnsi="Calibri" w:cs="Calibri"/>
        </w:rPr>
        <w:t>обеспечивает</w:t>
      </w:r>
      <w:r>
        <w:t xml:space="preserve"> </w:t>
      </w:r>
      <w:r w:rsidRPr="00870926">
        <w:rPr>
          <w:rFonts w:ascii="Calibri" w:hAnsi="Calibri" w:cs="Calibri"/>
        </w:rPr>
        <w:t>хранение</w:t>
      </w:r>
      <w:r>
        <w:t xml:space="preserve"> </w:t>
      </w:r>
      <w:r w:rsidRPr="00870926">
        <w:rPr>
          <w:rFonts w:ascii="Calibri" w:hAnsi="Calibri" w:cs="Calibri"/>
        </w:rPr>
        <w:t>пароля</w:t>
      </w:r>
      <w:r>
        <w:t xml:space="preserve"> </w:t>
      </w:r>
      <w:r w:rsidRPr="00870926">
        <w:rPr>
          <w:rFonts w:ascii="Calibri" w:hAnsi="Calibri" w:cs="Calibri"/>
        </w:rPr>
        <w:t>доступа</w:t>
      </w:r>
      <w:r>
        <w:t xml:space="preserve"> </w:t>
      </w:r>
      <w:r w:rsidRPr="00870926">
        <w:rPr>
          <w:rFonts w:ascii="Calibri" w:hAnsi="Calibri" w:cs="Calibri"/>
        </w:rPr>
        <w:t>к</w:t>
      </w:r>
      <w:r>
        <w:t xml:space="preserve"> </w:t>
      </w:r>
      <w:r w:rsidRPr="00870926">
        <w:rPr>
          <w:rFonts w:ascii="Calibri" w:hAnsi="Calibri" w:cs="Calibri"/>
        </w:rPr>
        <w:t>внешнему</w:t>
      </w:r>
      <w:r>
        <w:t xml:space="preserve"> </w:t>
      </w:r>
      <w:r w:rsidRPr="00870926">
        <w:rPr>
          <w:rFonts w:ascii="Calibri" w:hAnsi="Calibri" w:cs="Calibri"/>
        </w:rPr>
        <w:t>источнику</w:t>
      </w:r>
      <w:r>
        <w:t xml:space="preserve"> </w:t>
      </w:r>
      <w:r w:rsidRPr="00870926">
        <w:rPr>
          <w:rFonts w:ascii="Calibri" w:hAnsi="Calibri" w:cs="Calibri"/>
        </w:rPr>
        <w:t>в</w:t>
      </w:r>
      <w:r>
        <w:t xml:space="preserve"> </w:t>
      </w:r>
      <w:r w:rsidRPr="00870926">
        <w:rPr>
          <w:rFonts w:ascii="Calibri" w:hAnsi="Calibri" w:cs="Calibri"/>
        </w:rPr>
        <w:t>файле</w:t>
      </w:r>
      <w:r>
        <w:t xml:space="preserve">, </w:t>
      </w:r>
      <w:r w:rsidRPr="00870926">
        <w:rPr>
          <w:rFonts w:ascii="Calibri" w:hAnsi="Calibri" w:cs="Calibri"/>
        </w:rPr>
        <w:t>содержащем</w:t>
      </w:r>
      <w:r>
        <w:t xml:space="preserve"> </w:t>
      </w:r>
      <w:r w:rsidRPr="00870926">
        <w:rPr>
          <w:rFonts w:ascii="Calibri" w:hAnsi="Calibri" w:cs="Calibri"/>
        </w:rPr>
        <w:t>описание</w:t>
      </w:r>
      <w:r>
        <w:t xml:space="preserve"> </w:t>
      </w:r>
      <w:r w:rsidRPr="00870926">
        <w:rPr>
          <w:rFonts w:ascii="Calibri" w:hAnsi="Calibri" w:cs="Calibri"/>
        </w:rPr>
        <w:t>параметров</w:t>
      </w:r>
      <w:r>
        <w:t xml:space="preserve"> </w:t>
      </w:r>
      <w:r w:rsidRPr="00870926">
        <w:rPr>
          <w:rFonts w:ascii="Calibri" w:hAnsi="Calibri" w:cs="Calibri"/>
        </w:rPr>
        <w:t>конфигура</w:t>
      </w:r>
      <w:r>
        <w:t>ции подключения. Имейте в виду, что пароль не зашифрован, поэтому любой пользователь может узнать ваш пароль, просто просмотрев файл в текстовом редакторе.</w:t>
      </w:r>
    </w:p>
    <w:p w:rsidR="00870926" w:rsidRDefault="00064C2D" w:rsidP="00064C2D">
      <w:pPr>
        <w:pStyle w:val="a9"/>
        <w:numPr>
          <w:ilvl w:val="0"/>
          <w:numId w:val="2"/>
        </w:numPr>
        <w:spacing w:after="120" w:line="240" w:lineRule="auto"/>
      </w:pPr>
      <w:r w:rsidRPr="00870926">
        <w:rPr>
          <w:rFonts w:ascii="Calibri" w:hAnsi="Calibri" w:cs="Calibri"/>
        </w:rPr>
        <w:t>Описание</w:t>
      </w:r>
      <w:r>
        <w:t xml:space="preserve">. </w:t>
      </w:r>
      <w:r w:rsidRPr="00870926">
        <w:rPr>
          <w:rFonts w:ascii="Calibri" w:hAnsi="Calibri" w:cs="Calibri"/>
        </w:rPr>
        <w:t>В</w:t>
      </w:r>
      <w:r>
        <w:t xml:space="preserve"> </w:t>
      </w:r>
      <w:r w:rsidRPr="00870926">
        <w:rPr>
          <w:rFonts w:ascii="Calibri" w:hAnsi="Calibri" w:cs="Calibri"/>
        </w:rPr>
        <w:t>этом</w:t>
      </w:r>
      <w:r>
        <w:t xml:space="preserve"> </w:t>
      </w:r>
      <w:r w:rsidRPr="00870926">
        <w:rPr>
          <w:rFonts w:ascii="Calibri" w:hAnsi="Calibri" w:cs="Calibri"/>
        </w:rPr>
        <w:t>поле</w:t>
      </w:r>
      <w:r>
        <w:t xml:space="preserve"> </w:t>
      </w:r>
      <w:r w:rsidRPr="00870926">
        <w:rPr>
          <w:rFonts w:ascii="Calibri" w:hAnsi="Calibri" w:cs="Calibri"/>
        </w:rPr>
        <w:t>вводится</w:t>
      </w:r>
      <w:r>
        <w:t xml:space="preserve"> </w:t>
      </w:r>
      <w:r w:rsidRPr="00870926">
        <w:rPr>
          <w:rFonts w:ascii="Calibri" w:hAnsi="Calibri" w:cs="Calibri"/>
        </w:rPr>
        <w:t>краткое</w:t>
      </w:r>
      <w:r>
        <w:t xml:space="preserve"> </w:t>
      </w:r>
      <w:r w:rsidRPr="00870926">
        <w:rPr>
          <w:rFonts w:ascii="Calibri" w:hAnsi="Calibri" w:cs="Calibri"/>
        </w:rPr>
        <w:t>описание</w:t>
      </w:r>
      <w:r>
        <w:t xml:space="preserve"> </w:t>
      </w:r>
      <w:r w:rsidRPr="00870926">
        <w:rPr>
          <w:rFonts w:ascii="Calibri" w:hAnsi="Calibri" w:cs="Calibri"/>
        </w:rPr>
        <w:t>назначения</w:t>
      </w:r>
      <w:r>
        <w:t xml:space="preserve"> </w:t>
      </w:r>
      <w:r w:rsidRPr="00870926">
        <w:rPr>
          <w:rFonts w:ascii="Calibri" w:hAnsi="Calibri" w:cs="Calibri"/>
        </w:rPr>
        <w:t>устанавливаемого</w:t>
      </w:r>
      <w:r>
        <w:t xml:space="preserve"> </w:t>
      </w:r>
      <w:r w:rsidRPr="00870926">
        <w:rPr>
          <w:rFonts w:ascii="Calibri" w:hAnsi="Calibri" w:cs="Calibri"/>
        </w:rPr>
        <w:t>подключе</w:t>
      </w:r>
      <w:r>
        <w:t>ния.</w:t>
      </w:r>
    </w:p>
    <w:p w:rsidR="00064C2D" w:rsidRDefault="00064C2D" w:rsidP="00064C2D">
      <w:pPr>
        <w:pStyle w:val="a9"/>
        <w:numPr>
          <w:ilvl w:val="0"/>
          <w:numId w:val="2"/>
        </w:numPr>
        <w:spacing w:after="120" w:line="240" w:lineRule="auto"/>
      </w:pPr>
      <w:r w:rsidRPr="00870926">
        <w:rPr>
          <w:rFonts w:ascii="Calibri" w:hAnsi="Calibri" w:cs="Calibri"/>
        </w:rPr>
        <w:t>Понятное</w:t>
      </w:r>
      <w:r>
        <w:t xml:space="preserve"> </w:t>
      </w:r>
      <w:r w:rsidRPr="00870926">
        <w:rPr>
          <w:rFonts w:ascii="Calibri" w:hAnsi="Calibri" w:cs="Calibri"/>
        </w:rPr>
        <w:t>имя</w:t>
      </w:r>
      <w:r>
        <w:t xml:space="preserve">. </w:t>
      </w:r>
      <w:r w:rsidRPr="00870926">
        <w:rPr>
          <w:rFonts w:ascii="Calibri" w:hAnsi="Calibri" w:cs="Calibri"/>
        </w:rPr>
        <w:t>В</w:t>
      </w:r>
      <w:r>
        <w:t xml:space="preserve"> </w:t>
      </w:r>
      <w:r w:rsidRPr="00870926">
        <w:rPr>
          <w:rFonts w:ascii="Calibri" w:hAnsi="Calibri" w:cs="Calibri"/>
        </w:rPr>
        <w:t>качестве</w:t>
      </w:r>
      <w:r>
        <w:t xml:space="preserve"> </w:t>
      </w:r>
      <w:r w:rsidRPr="00870926">
        <w:rPr>
          <w:rFonts w:ascii="Calibri" w:hAnsi="Calibri" w:cs="Calibri"/>
        </w:rPr>
        <w:t>понятного</w:t>
      </w:r>
      <w:r>
        <w:t xml:space="preserve"> (</w:t>
      </w:r>
      <w:r w:rsidRPr="00870926">
        <w:rPr>
          <w:rFonts w:ascii="Calibri" w:hAnsi="Calibri" w:cs="Calibri"/>
        </w:rPr>
        <w:t>для</w:t>
      </w:r>
      <w:r>
        <w:t xml:space="preserve"> </w:t>
      </w:r>
      <w:r w:rsidRPr="00870926">
        <w:rPr>
          <w:rFonts w:ascii="Calibri" w:hAnsi="Calibri" w:cs="Calibri"/>
        </w:rPr>
        <w:t>пользователей</w:t>
      </w:r>
      <w:r>
        <w:t xml:space="preserve">) </w:t>
      </w:r>
      <w:r w:rsidRPr="00870926">
        <w:rPr>
          <w:rFonts w:ascii="Calibri" w:hAnsi="Calibri" w:cs="Calibri"/>
        </w:rPr>
        <w:t>имени</w:t>
      </w:r>
      <w:r>
        <w:t xml:space="preserve"> </w:t>
      </w:r>
      <w:r w:rsidRPr="00870926">
        <w:rPr>
          <w:rFonts w:ascii="Calibri" w:hAnsi="Calibri" w:cs="Calibri"/>
        </w:rPr>
        <w:t>обычно</w:t>
      </w:r>
      <w:r>
        <w:t xml:space="preserve"> </w:t>
      </w:r>
      <w:r w:rsidRPr="00870926">
        <w:rPr>
          <w:rFonts w:ascii="Calibri" w:hAnsi="Calibri" w:cs="Calibri"/>
        </w:rPr>
        <w:t>используется</w:t>
      </w:r>
      <w:r>
        <w:t xml:space="preserve"> </w:t>
      </w:r>
      <w:r w:rsidRPr="00870926">
        <w:rPr>
          <w:rFonts w:ascii="Calibri" w:hAnsi="Calibri" w:cs="Calibri"/>
        </w:rPr>
        <w:t>собственное</w:t>
      </w:r>
      <w:r>
        <w:t xml:space="preserve"> </w:t>
      </w:r>
      <w:r w:rsidRPr="00870926">
        <w:rPr>
          <w:rFonts w:ascii="Calibri" w:hAnsi="Calibri" w:cs="Calibri"/>
        </w:rPr>
        <w:t>название</w:t>
      </w:r>
      <w:r>
        <w:t xml:space="preserve"> </w:t>
      </w:r>
      <w:r w:rsidRPr="00870926">
        <w:rPr>
          <w:rFonts w:ascii="Calibri" w:hAnsi="Calibri" w:cs="Calibri"/>
        </w:rPr>
        <w:t>внешнего</w:t>
      </w:r>
      <w:r>
        <w:t xml:space="preserve"> </w:t>
      </w:r>
      <w:r w:rsidRPr="00870926">
        <w:rPr>
          <w:rFonts w:ascii="Calibri" w:hAnsi="Calibri" w:cs="Calibri"/>
        </w:rPr>
        <w:t>источника</w:t>
      </w:r>
      <w:r>
        <w:t xml:space="preserve"> </w:t>
      </w:r>
      <w:r w:rsidRPr="00870926">
        <w:rPr>
          <w:rFonts w:ascii="Calibri" w:hAnsi="Calibri" w:cs="Calibri"/>
        </w:rPr>
        <w:t>данных</w:t>
      </w:r>
      <w:r>
        <w:t xml:space="preserve">. </w:t>
      </w:r>
      <w:r w:rsidRPr="00870926">
        <w:rPr>
          <w:rFonts w:ascii="Calibri" w:hAnsi="Calibri" w:cs="Calibri"/>
        </w:rPr>
        <w:t>Это</w:t>
      </w:r>
      <w:r>
        <w:t xml:space="preserve"> </w:t>
      </w:r>
      <w:r w:rsidRPr="00870926">
        <w:rPr>
          <w:rFonts w:ascii="Calibri" w:hAnsi="Calibri" w:cs="Calibri"/>
        </w:rPr>
        <w:t>название</w:t>
      </w:r>
      <w:r>
        <w:t xml:space="preserve"> </w:t>
      </w:r>
      <w:r w:rsidRPr="00870926">
        <w:rPr>
          <w:rFonts w:ascii="Calibri" w:hAnsi="Calibri" w:cs="Calibri"/>
        </w:rPr>
        <w:t>должно</w:t>
      </w:r>
      <w:r>
        <w:t xml:space="preserve"> </w:t>
      </w:r>
      <w:r w:rsidRPr="00870926">
        <w:rPr>
          <w:rFonts w:ascii="Calibri" w:hAnsi="Calibri" w:cs="Calibri"/>
        </w:rPr>
        <w:t>быть</w:t>
      </w:r>
      <w:r>
        <w:t xml:space="preserve"> </w:t>
      </w:r>
      <w:r w:rsidRPr="00870926">
        <w:rPr>
          <w:rFonts w:ascii="Calibri" w:hAnsi="Calibri" w:cs="Calibri"/>
        </w:rPr>
        <w:t>более</w:t>
      </w:r>
      <w:r>
        <w:t xml:space="preserve"> </w:t>
      </w:r>
      <w:r w:rsidRPr="00870926">
        <w:rPr>
          <w:rFonts w:ascii="Calibri" w:hAnsi="Calibri" w:cs="Calibri"/>
        </w:rPr>
        <w:t>значимым</w:t>
      </w:r>
      <w:r>
        <w:t xml:space="preserve"> </w:t>
      </w:r>
      <w:r w:rsidRPr="00870926">
        <w:rPr>
          <w:rFonts w:ascii="Calibri" w:hAnsi="Calibri" w:cs="Calibri"/>
        </w:rPr>
        <w:t>для</w:t>
      </w:r>
      <w:r>
        <w:t xml:space="preserve"> </w:t>
      </w:r>
      <w:r w:rsidRPr="00870926">
        <w:rPr>
          <w:rFonts w:ascii="Calibri" w:hAnsi="Calibri" w:cs="Calibri"/>
        </w:rPr>
        <w:t>вас</w:t>
      </w:r>
      <w:r>
        <w:t xml:space="preserve">, </w:t>
      </w:r>
      <w:proofErr w:type="gramStart"/>
      <w:r w:rsidRPr="00870926">
        <w:rPr>
          <w:rFonts w:ascii="Calibri" w:hAnsi="Calibri" w:cs="Calibri"/>
        </w:rPr>
        <w:t>чем</w:t>
      </w:r>
      <w:r>
        <w:t xml:space="preserve"> </w:t>
      </w:r>
      <w:r w:rsidRPr="00870926">
        <w:rPr>
          <w:rFonts w:ascii="Calibri" w:hAnsi="Calibri" w:cs="Calibri"/>
        </w:rPr>
        <w:t>то</w:t>
      </w:r>
      <w:proofErr w:type="gramEnd"/>
      <w:r>
        <w:t xml:space="preserve">, </w:t>
      </w:r>
      <w:r w:rsidRPr="00870926">
        <w:rPr>
          <w:rFonts w:ascii="Calibri" w:hAnsi="Calibri" w:cs="Calibri"/>
        </w:rPr>
        <w:t>которое</w:t>
      </w:r>
      <w:r>
        <w:t xml:space="preserve"> </w:t>
      </w:r>
      <w:r w:rsidRPr="00870926">
        <w:rPr>
          <w:rFonts w:ascii="Calibri" w:hAnsi="Calibri" w:cs="Calibri"/>
        </w:rPr>
        <w:t>дал</w:t>
      </w:r>
      <w:r>
        <w:t xml:space="preserve"> </w:t>
      </w:r>
      <w:r w:rsidRPr="00870926">
        <w:rPr>
          <w:rFonts w:ascii="Calibri" w:hAnsi="Calibri" w:cs="Calibri"/>
        </w:rPr>
        <w:t>ему</w:t>
      </w:r>
      <w:r>
        <w:t xml:space="preserve"> </w:t>
      </w:r>
      <w:r w:rsidRPr="00870926">
        <w:rPr>
          <w:rFonts w:ascii="Calibri" w:hAnsi="Calibri" w:cs="Calibri"/>
        </w:rPr>
        <w:t>его</w:t>
      </w:r>
      <w:r>
        <w:t xml:space="preserve"> </w:t>
      </w:r>
      <w:r w:rsidRPr="00870926">
        <w:rPr>
          <w:rFonts w:ascii="Calibri" w:hAnsi="Calibri" w:cs="Calibri"/>
        </w:rPr>
        <w:t>создатель</w:t>
      </w:r>
      <w:r>
        <w:t>.</w:t>
      </w:r>
    </w:p>
    <w:p w:rsidR="00064C2D" w:rsidRDefault="00064C2D" w:rsidP="00064C2D">
      <w:pPr>
        <w:spacing w:after="120" w:line="240" w:lineRule="auto"/>
      </w:pPr>
      <w:r>
        <w:lastRenderedPageBreak/>
        <w:t xml:space="preserve">Завершив ввод всей необходимой информации, щелкните на кнопке </w:t>
      </w:r>
      <w:r w:rsidRPr="00870926">
        <w:rPr>
          <w:i/>
        </w:rPr>
        <w:t>Готово</w:t>
      </w:r>
      <w:r>
        <w:t xml:space="preserve">. Вы увидите на экране последнее диалоговое окно — </w:t>
      </w:r>
      <w:r w:rsidRPr="00870926">
        <w:rPr>
          <w:i/>
        </w:rPr>
        <w:t>Импорт данных</w:t>
      </w:r>
      <w:r w:rsidR="00870926">
        <w:t xml:space="preserve"> (такое же, как на рис. 3).</w:t>
      </w:r>
      <w:r>
        <w:t xml:space="preserve"> </w:t>
      </w:r>
      <w:r w:rsidR="00870926">
        <w:t>У</w:t>
      </w:r>
      <w:r>
        <w:t xml:space="preserve">становите переключатель </w:t>
      </w:r>
      <w:r w:rsidRPr="00870926">
        <w:rPr>
          <w:i/>
        </w:rPr>
        <w:t>Отчет сводной таблицы</w:t>
      </w:r>
      <w:r>
        <w:t xml:space="preserve"> и щелкните </w:t>
      </w:r>
      <w:r w:rsidRPr="00870926">
        <w:rPr>
          <w:i/>
        </w:rPr>
        <w:t>ОК</w:t>
      </w:r>
      <w:r>
        <w:t>, после чего переходите к непосредственному управлению отчетом сводной таблицы.</w:t>
      </w:r>
    </w:p>
    <w:p w:rsidR="00064C2D" w:rsidRPr="00870926" w:rsidRDefault="00870926" w:rsidP="00870926">
      <w:pPr>
        <w:spacing w:before="360" w:after="120" w:line="240" w:lineRule="auto"/>
        <w:rPr>
          <w:b/>
        </w:rPr>
      </w:pPr>
      <w:r w:rsidRPr="00870926">
        <w:rPr>
          <w:b/>
        </w:rPr>
        <w:t>Практикум: создание модели данных, включающей несколько внешних таблиц</w:t>
      </w:r>
    </w:p>
    <w:p w:rsidR="00064C2D" w:rsidRDefault="00064C2D" w:rsidP="00064C2D">
      <w:pPr>
        <w:spacing w:after="120" w:line="240" w:lineRule="auto"/>
      </w:pPr>
      <w:r>
        <w:t xml:space="preserve">Предположим, что в вашем распоряжении имеется база данных </w:t>
      </w:r>
      <w:proofErr w:type="spellStart"/>
      <w:r>
        <w:t>Access</w:t>
      </w:r>
      <w:proofErr w:type="spellEnd"/>
      <w:r w:rsidR="006F278D">
        <w:t xml:space="preserve"> из примера выше.</w:t>
      </w:r>
      <w:r>
        <w:t xml:space="preserve"> Вы хотите проанализировать данные из этой базы в Excel.</w:t>
      </w:r>
      <w:r w:rsidR="006F278D">
        <w:t xml:space="preserve"> В</w:t>
      </w:r>
      <w:r>
        <w:t>ыполните следующие действия.</w:t>
      </w:r>
    </w:p>
    <w:p w:rsidR="00064C2D" w:rsidRDefault="006F278D" w:rsidP="00064C2D">
      <w:pPr>
        <w:spacing w:after="120" w:line="240" w:lineRule="auto"/>
      </w:pPr>
      <w:r>
        <w:t xml:space="preserve">1. </w:t>
      </w:r>
      <w:r w:rsidR="00064C2D">
        <w:t xml:space="preserve">Выделите вкладку </w:t>
      </w:r>
      <w:r w:rsidR="00064C2D" w:rsidRPr="006F278D">
        <w:rPr>
          <w:i/>
        </w:rPr>
        <w:t>Данные</w:t>
      </w:r>
      <w:r w:rsidR="00064C2D">
        <w:t xml:space="preserve"> и перейдите в группу </w:t>
      </w:r>
      <w:r w:rsidR="00064C2D" w:rsidRPr="006F278D">
        <w:rPr>
          <w:i/>
        </w:rPr>
        <w:t>Получение внешних данных</w:t>
      </w:r>
      <w:r w:rsidR="00064C2D">
        <w:t xml:space="preserve">. Щелкните на кнопке </w:t>
      </w:r>
      <w:proofErr w:type="gramStart"/>
      <w:r w:rsidR="00064C2D" w:rsidRPr="006F278D">
        <w:rPr>
          <w:i/>
        </w:rPr>
        <w:t>Из</w:t>
      </w:r>
      <w:proofErr w:type="gramEnd"/>
      <w:r w:rsidR="00064C2D" w:rsidRPr="006F278D">
        <w:rPr>
          <w:i/>
        </w:rPr>
        <w:t xml:space="preserve"> </w:t>
      </w:r>
      <w:proofErr w:type="spellStart"/>
      <w:r w:rsidR="00064C2D" w:rsidRPr="006F278D">
        <w:rPr>
          <w:i/>
        </w:rPr>
        <w:t>Access</w:t>
      </w:r>
      <w:proofErr w:type="spellEnd"/>
      <w:r>
        <w:t xml:space="preserve"> (см. рис. 1).</w:t>
      </w:r>
    </w:p>
    <w:p w:rsidR="00064C2D" w:rsidRDefault="006F278D" w:rsidP="00064C2D">
      <w:pPr>
        <w:spacing w:after="120" w:line="240" w:lineRule="auto"/>
      </w:pPr>
      <w:r>
        <w:t xml:space="preserve">2. </w:t>
      </w:r>
      <w:r w:rsidR="00064C2D">
        <w:t xml:space="preserve">Найдите базу </w:t>
      </w:r>
      <w:proofErr w:type="spellStart"/>
      <w:r w:rsidR="00064C2D">
        <w:t>Access</w:t>
      </w:r>
      <w:proofErr w:type="spellEnd"/>
      <w:r w:rsidR="00064C2D">
        <w:t xml:space="preserve"> и откройте ее. На экране появится диалоговое окно </w:t>
      </w:r>
      <w:r w:rsidR="00064C2D" w:rsidRPr="006F278D">
        <w:rPr>
          <w:i/>
        </w:rPr>
        <w:t>Выбор источника данных</w:t>
      </w:r>
      <w:r w:rsidR="00064C2D">
        <w:t>.</w:t>
      </w:r>
      <w:r>
        <w:t xml:space="preserve"> У</w:t>
      </w:r>
      <w:r w:rsidR="00064C2D">
        <w:t xml:space="preserve">становите флажок </w:t>
      </w:r>
      <w:proofErr w:type="gramStart"/>
      <w:r w:rsidR="00064C2D" w:rsidRPr="006F278D">
        <w:rPr>
          <w:i/>
        </w:rPr>
        <w:t>Разрешить</w:t>
      </w:r>
      <w:proofErr w:type="gramEnd"/>
      <w:r w:rsidR="00064C2D" w:rsidRPr="006F278D">
        <w:rPr>
          <w:i/>
        </w:rPr>
        <w:t xml:space="preserve"> выбор нескольких таблиц</w:t>
      </w:r>
      <w:r>
        <w:t xml:space="preserve">. </w:t>
      </w:r>
      <w:r w:rsidR="00064C2D">
        <w:t xml:space="preserve">Отметьте флажками таблицы, которые будут включаться во внутреннюю модель данных. Щелкните </w:t>
      </w:r>
      <w:r w:rsidRPr="006F278D">
        <w:rPr>
          <w:i/>
        </w:rPr>
        <w:t>ОК</w:t>
      </w:r>
      <w:r>
        <w:t xml:space="preserve"> (рис. 9</w:t>
      </w:r>
      <w:r w:rsidR="00064C2D">
        <w:t>).</w:t>
      </w:r>
    </w:p>
    <w:p w:rsidR="006F278D" w:rsidRDefault="00CE22F0" w:rsidP="006F278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54956" cy="2060417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9. Отметьте флажками таблицы, которые будут включены во внутреннюю модель данных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122" cy="206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78D" w:rsidRDefault="006F278D" w:rsidP="006F278D">
      <w:pPr>
        <w:spacing w:after="120" w:line="240" w:lineRule="auto"/>
      </w:pPr>
      <w:r>
        <w:t>Рис. 9</w:t>
      </w:r>
      <w:r>
        <w:t xml:space="preserve">. Отметьте флажками таблицы, которые будут включены во внутреннюю модель данных </w:t>
      </w:r>
    </w:p>
    <w:p w:rsidR="00064C2D" w:rsidRDefault="006F278D" w:rsidP="00064C2D">
      <w:pPr>
        <w:spacing w:after="120" w:line="240" w:lineRule="auto"/>
      </w:pPr>
      <w:r>
        <w:t xml:space="preserve">3. </w:t>
      </w:r>
      <w:r w:rsidR="00064C2D">
        <w:t xml:space="preserve">На экране появится диалоговое окно </w:t>
      </w:r>
      <w:r w:rsidR="00064C2D" w:rsidRPr="006F278D">
        <w:rPr>
          <w:i/>
        </w:rPr>
        <w:t>Импорт данных</w:t>
      </w:r>
      <w:r w:rsidR="00064C2D">
        <w:t xml:space="preserve">. </w:t>
      </w:r>
      <w:r w:rsidR="00CE22F0">
        <w:t>У</w:t>
      </w:r>
      <w:r w:rsidR="00CE22F0">
        <w:t xml:space="preserve">становите переключатель </w:t>
      </w:r>
      <w:r w:rsidR="00CE22F0" w:rsidRPr="00CE22F0">
        <w:rPr>
          <w:i/>
        </w:rPr>
        <w:t>Отчет сводной таблицы</w:t>
      </w:r>
      <w:r w:rsidR="00CE22F0">
        <w:t xml:space="preserve">. </w:t>
      </w:r>
      <w:r w:rsidR="00064C2D">
        <w:t>Щелкните на стрелке раскрывающегося списка, находящ</w:t>
      </w:r>
      <w:r>
        <w:t xml:space="preserve">ейся справа от кнопки </w:t>
      </w:r>
      <w:r w:rsidRPr="006F278D">
        <w:rPr>
          <w:i/>
        </w:rPr>
        <w:t>Свойства</w:t>
      </w:r>
      <w:r w:rsidR="00064C2D">
        <w:t xml:space="preserve">, и </w:t>
      </w:r>
      <w:r>
        <w:t>снимите</w:t>
      </w:r>
      <w:r w:rsidR="00064C2D">
        <w:t xml:space="preserve"> флаж</w:t>
      </w:r>
      <w:r>
        <w:t>о</w:t>
      </w:r>
      <w:r w:rsidR="00064C2D">
        <w:t xml:space="preserve">к </w:t>
      </w:r>
      <w:r w:rsidR="00064C2D" w:rsidRPr="006F278D">
        <w:rPr>
          <w:i/>
        </w:rPr>
        <w:t>Импорт связей между таблицами</w:t>
      </w:r>
      <w:r w:rsidR="00064C2D">
        <w:t xml:space="preserve"> </w:t>
      </w:r>
      <w:r>
        <w:t xml:space="preserve">(рис. 10). </w:t>
      </w:r>
      <w:r w:rsidR="00064C2D">
        <w:t xml:space="preserve">Это исключит вероятность появления ошибки в случае некорректной интерпретации связей между таблицами. Это действие требуется в том случае, если вы собираетесь создавать связи </w:t>
      </w:r>
      <w:r>
        <w:t>между таблицами самостоятельно.</w:t>
      </w:r>
      <w:r w:rsidR="00CE22F0">
        <w:t xml:space="preserve"> Щ</w:t>
      </w:r>
      <w:r w:rsidR="00CE22F0">
        <w:t xml:space="preserve">елкните на кнопке </w:t>
      </w:r>
      <w:r w:rsidR="00CE22F0" w:rsidRPr="00CE22F0">
        <w:rPr>
          <w:i/>
        </w:rPr>
        <w:t>ОК</w:t>
      </w:r>
      <w:r w:rsidR="00CE22F0">
        <w:t xml:space="preserve"> для создания базовой сводной таблицы</w:t>
      </w:r>
    </w:p>
    <w:p w:rsidR="006F278D" w:rsidRDefault="006F278D" w:rsidP="00064C2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89098" cy="2179929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0. Снимите флажок Импорт связей между таблицам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428" cy="21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78D" w:rsidRDefault="006F278D" w:rsidP="00064C2D">
      <w:pPr>
        <w:spacing w:after="120" w:line="240" w:lineRule="auto"/>
      </w:pPr>
      <w:r>
        <w:t>Рис. 10. С</w:t>
      </w:r>
      <w:r>
        <w:t xml:space="preserve">нимите флажок </w:t>
      </w:r>
      <w:r w:rsidRPr="006F278D">
        <w:rPr>
          <w:i/>
        </w:rPr>
        <w:t>Импорт связей между таблицами</w:t>
      </w:r>
    </w:p>
    <w:p w:rsidR="00064C2D" w:rsidRDefault="00CE22F0" w:rsidP="00064C2D">
      <w:pPr>
        <w:spacing w:after="120" w:line="240" w:lineRule="auto"/>
      </w:pPr>
      <w:r>
        <w:t>4</w:t>
      </w:r>
      <w:r w:rsidR="00064C2D">
        <w:t>.</w:t>
      </w:r>
      <w:r>
        <w:t xml:space="preserve"> </w:t>
      </w:r>
      <w:r w:rsidR="00064C2D">
        <w:t xml:space="preserve">Выберите вкладку ленты </w:t>
      </w:r>
      <w:r w:rsidR="00064C2D" w:rsidRPr="00CE22F0">
        <w:rPr>
          <w:i/>
        </w:rPr>
        <w:t>Данные</w:t>
      </w:r>
      <w:r w:rsidR="00064C2D">
        <w:t xml:space="preserve"> и </w:t>
      </w:r>
      <w:r>
        <w:t xml:space="preserve">в области </w:t>
      </w:r>
      <w:r w:rsidRPr="00CE22F0">
        <w:rPr>
          <w:i/>
        </w:rPr>
        <w:t xml:space="preserve">Работа с данными </w:t>
      </w:r>
      <w:r w:rsidR="00064C2D">
        <w:t xml:space="preserve">щелкните на кнопке </w:t>
      </w:r>
      <w:r w:rsidR="00064C2D" w:rsidRPr="00CE22F0">
        <w:rPr>
          <w:i/>
        </w:rPr>
        <w:t>Отношения</w:t>
      </w:r>
      <w:r w:rsidR="00064C2D">
        <w:t xml:space="preserve">. На экране появится диалоговое окно </w:t>
      </w:r>
      <w:r w:rsidR="00064C2D" w:rsidRPr="00CE22F0">
        <w:rPr>
          <w:i/>
        </w:rPr>
        <w:t>Управление связями</w:t>
      </w:r>
      <w:r w:rsidR="00BB08F8">
        <w:rPr>
          <w:i/>
        </w:rPr>
        <w:t>.</w:t>
      </w:r>
      <w:r w:rsidR="00064C2D">
        <w:t xml:space="preserve"> </w:t>
      </w:r>
      <w:r w:rsidR="00BB08F8">
        <w:t xml:space="preserve">Кликните </w:t>
      </w:r>
      <w:r w:rsidR="00BB08F8" w:rsidRPr="00BB08F8">
        <w:rPr>
          <w:i/>
        </w:rPr>
        <w:t>Создать</w:t>
      </w:r>
      <w:r w:rsidR="00BB08F8">
        <w:t xml:space="preserve">. Откроется окно </w:t>
      </w:r>
      <w:r w:rsidR="00BB08F8" w:rsidRPr="00BB08F8">
        <w:rPr>
          <w:i/>
        </w:rPr>
        <w:t>Изменение связи</w:t>
      </w:r>
      <w:r w:rsidR="00BB08F8">
        <w:t xml:space="preserve"> (рис. 11). Используя раскрывающиеся списки</w:t>
      </w:r>
      <w:r w:rsidR="00064C2D">
        <w:t xml:space="preserve"> </w:t>
      </w:r>
      <w:r w:rsidR="00BB08F8">
        <w:t>с</w:t>
      </w:r>
      <w:r w:rsidR="00064C2D">
        <w:t xml:space="preserve">оздайте нужные связи </w:t>
      </w:r>
      <w:r w:rsidR="00BB08F8">
        <w:t xml:space="preserve">через поля, представляющие собою первичные ключи. В нашем примере – это поле </w:t>
      </w:r>
      <w:r w:rsidR="00BB08F8" w:rsidRPr="00BB08F8">
        <w:rPr>
          <w:i/>
          <w:lang w:val="en-US"/>
        </w:rPr>
        <w:t>Employee</w:t>
      </w:r>
      <w:r w:rsidR="00BB08F8" w:rsidRPr="00BB08F8">
        <w:rPr>
          <w:i/>
        </w:rPr>
        <w:t>_</w:t>
      </w:r>
      <w:r w:rsidR="00BB08F8" w:rsidRPr="00BB08F8">
        <w:rPr>
          <w:i/>
          <w:lang w:val="en-US"/>
        </w:rPr>
        <w:t>Number</w:t>
      </w:r>
      <w:r w:rsidR="00BB08F8">
        <w:rPr>
          <w:i/>
        </w:rPr>
        <w:t>.</w:t>
      </w:r>
      <w:r w:rsidR="00BB08F8" w:rsidRPr="00BB08F8">
        <w:t xml:space="preserve"> </w:t>
      </w:r>
      <w:r w:rsidR="00BB08F8">
        <w:t>Щ</w:t>
      </w:r>
      <w:r w:rsidR="00064C2D">
        <w:t>елкните</w:t>
      </w:r>
      <w:r w:rsidR="00BB08F8">
        <w:t xml:space="preserve"> </w:t>
      </w:r>
      <w:r w:rsidR="00BB08F8">
        <w:rPr>
          <w:lang w:val="en-US"/>
        </w:rPr>
        <w:t>OK</w:t>
      </w:r>
      <w:r w:rsidR="00BB08F8">
        <w:t xml:space="preserve">, чтобы закрыть окно </w:t>
      </w:r>
      <w:r w:rsidR="00BB08F8" w:rsidRPr="00BB08F8">
        <w:rPr>
          <w:i/>
        </w:rPr>
        <w:t>Изменение связи</w:t>
      </w:r>
      <w:r w:rsidR="00BB08F8">
        <w:t>.</w:t>
      </w:r>
      <w:r w:rsidR="00BB08F8">
        <w:rPr>
          <w:i/>
        </w:rPr>
        <w:t xml:space="preserve"> </w:t>
      </w:r>
      <w:r w:rsidR="00BB08F8" w:rsidRPr="00BB08F8">
        <w:t>Щелкните</w:t>
      </w:r>
      <w:r w:rsidR="00BB08F8">
        <w:rPr>
          <w:i/>
        </w:rPr>
        <w:t xml:space="preserve"> Закрыть, </w:t>
      </w:r>
      <w:r w:rsidR="00BB08F8" w:rsidRPr="00BB08F8">
        <w:t xml:space="preserve">чтобы закрыть окно </w:t>
      </w:r>
      <w:r w:rsidR="00BB08F8">
        <w:rPr>
          <w:i/>
        </w:rPr>
        <w:t>Управление связями</w:t>
      </w:r>
      <w:r w:rsidR="00BB08F8" w:rsidRPr="00BB08F8">
        <w:t xml:space="preserve"> (рис. 12).</w:t>
      </w:r>
    </w:p>
    <w:p w:rsidR="00CE22F0" w:rsidRDefault="00BB08F8" w:rsidP="00064C2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1600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1. Создайте требуемые связи для только что импортированных таблиц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2F0" w:rsidRDefault="00CE22F0" w:rsidP="00064C2D">
      <w:pPr>
        <w:spacing w:after="120" w:line="240" w:lineRule="auto"/>
      </w:pPr>
      <w:r>
        <w:t>Рис. 11</w:t>
      </w:r>
      <w:r>
        <w:t>. Создайте требуемые связи для то</w:t>
      </w:r>
      <w:r w:rsidR="00BB08F8">
        <w:t>лько что импортированных таблиц</w:t>
      </w:r>
    </w:p>
    <w:p w:rsidR="00BB08F8" w:rsidRDefault="000236B4" w:rsidP="00064C2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695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2. Окно Управление связями с только что созданной связью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F8" w:rsidRPr="00BB08F8" w:rsidRDefault="00BB08F8" w:rsidP="00064C2D">
      <w:pPr>
        <w:spacing w:after="120" w:line="240" w:lineRule="auto"/>
      </w:pPr>
      <w:r>
        <w:t xml:space="preserve">Рис. 12. Окно Управление связями с только что созданной связью между таблицами </w:t>
      </w:r>
      <w:r>
        <w:rPr>
          <w:lang w:val="en-US"/>
        </w:rPr>
        <w:t>Sales</w:t>
      </w:r>
      <w:r w:rsidRPr="00BB08F8">
        <w:t>_</w:t>
      </w:r>
      <w:r>
        <w:rPr>
          <w:lang w:val="en-US"/>
        </w:rPr>
        <w:t>by</w:t>
      </w:r>
      <w:r w:rsidRPr="00BB08F8">
        <w:t>_</w:t>
      </w:r>
      <w:r>
        <w:rPr>
          <w:lang w:val="en-US"/>
        </w:rPr>
        <w:t>Employee</w:t>
      </w:r>
      <w:r w:rsidRPr="00BB08F8">
        <w:t xml:space="preserve"> </w:t>
      </w:r>
      <w:r>
        <w:t xml:space="preserve">и </w:t>
      </w:r>
      <w:r>
        <w:rPr>
          <w:lang w:val="en-US"/>
        </w:rPr>
        <w:t>Employee</w:t>
      </w:r>
      <w:r w:rsidRPr="00BB08F8">
        <w:t>_</w:t>
      </w:r>
      <w:r>
        <w:rPr>
          <w:lang w:val="en-US"/>
        </w:rPr>
        <w:t>Master</w:t>
      </w:r>
    </w:p>
    <w:p w:rsidR="00064C2D" w:rsidRDefault="00CE22F0" w:rsidP="00064C2D">
      <w:pPr>
        <w:spacing w:after="120" w:line="240" w:lineRule="auto"/>
      </w:pPr>
      <w:r>
        <w:t>5</w:t>
      </w:r>
      <w:r w:rsidR="00064C2D">
        <w:t>.</w:t>
      </w:r>
      <w:r>
        <w:t xml:space="preserve"> </w:t>
      </w:r>
      <w:r w:rsidR="00064C2D">
        <w:t>В вашем распоряжении появилась сводная таблица, основанная на внешних данных, которые были импортированы в модель данных.</w:t>
      </w:r>
      <w:r w:rsidR="00BB08F8">
        <w:t xml:space="preserve"> </w:t>
      </w:r>
      <w:r w:rsidR="000236B4">
        <w:t>Можно, например, п</w:t>
      </w:r>
      <w:r w:rsidR="00BB08F8">
        <w:t>роанализир</w:t>
      </w:r>
      <w:r w:rsidR="000236B4">
        <w:t>овать продажи по рынкам сбыта и ФИО торговых представителей</w:t>
      </w:r>
      <w:r w:rsidR="00064C2D">
        <w:t xml:space="preserve"> (рис. </w:t>
      </w:r>
      <w:r w:rsidR="00BB08F8">
        <w:t>13</w:t>
      </w:r>
      <w:r w:rsidR="00064C2D">
        <w:t>).</w:t>
      </w:r>
    </w:p>
    <w:p w:rsidR="00CE22F0" w:rsidRDefault="000236B4" w:rsidP="00064C2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87614" cy="4264761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3. Сводная таблица на основе нескольких внешних таблиц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800" cy="42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FD" w:rsidRDefault="00BB08F8" w:rsidP="001D18FD">
      <w:pPr>
        <w:spacing w:after="120" w:line="240" w:lineRule="auto"/>
      </w:pPr>
      <w:r>
        <w:t>Рис. 13</w:t>
      </w:r>
      <w:r w:rsidR="00064C2D">
        <w:t xml:space="preserve">. </w:t>
      </w:r>
      <w:r w:rsidR="00CE22F0">
        <w:t>Сводная</w:t>
      </w:r>
      <w:r w:rsidR="00064C2D">
        <w:t xml:space="preserve"> таблиц</w:t>
      </w:r>
      <w:r w:rsidR="00CE22F0">
        <w:t>а</w:t>
      </w:r>
      <w:r w:rsidR="00064C2D">
        <w:t xml:space="preserve"> на основе нескольких внешних таблиц</w:t>
      </w:r>
    </w:p>
    <w:sectPr w:rsidR="001D18FD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B2" w:rsidRDefault="007B69B2" w:rsidP="00C93E69">
      <w:pPr>
        <w:spacing w:after="0" w:line="240" w:lineRule="auto"/>
      </w:pPr>
      <w:r>
        <w:separator/>
      </w:r>
    </w:p>
  </w:endnote>
  <w:endnote w:type="continuationSeparator" w:id="0">
    <w:p w:rsidR="007B69B2" w:rsidRDefault="007B69B2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B2" w:rsidRDefault="007B69B2" w:rsidP="00C93E69">
      <w:pPr>
        <w:spacing w:after="0" w:line="240" w:lineRule="auto"/>
      </w:pPr>
      <w:r>
        <w:separator/>
      </w:r>
    </w:p>
  </w:footnote>
  <w:footnote w:type="continuationSeparator" w:id="0">
    <w:p w:rsidR="007B69B2" w:rsidRDefault="007B69B2" w:rsidP="00C93E69">
      <w:pPr>
        <w:spacing w:after="0" w:line="240" w:lineRule="auto"/>
      </w:pPr>
      <w:r>
        <w:continuationSeparator/>
      </w:r>
    </w:p>
  </w:footnote>
  <w:footnote w:id="1">
    <w:p w:rsidR="003C0EAC" w:rsidRPr="002A31DF" w:rsidRDefault="003C0EAC" w:rsidP="003C0EAC">
      <w:pPr>
        <w:pStyle w:val="a4"/>
      </w:pPr>
      <w:r>
        <w:rPr>
          <w:rStyle w:val="a6"/>
        </w:rPr>
        <w:footnoteRef/>
      </w:r>
      <w:r>
        <w:t xml:space="preserve"> </w:t>
      </w:r>
      <w:r w:rsidRPr="00C037B3">
        <w:t>За</w:t>
      </w:r>
      <w:r>
        <w:t xml:space="preserve">метка написана на основе книги </w:t>
      </w:r>
      <w:proofErr w:type="spellStart"/>
      <w:r>
        <w:t>Джелен</w:t>
      </w:r>
      <w:proofErr w:type="spellEnd"/>
      <w:r>
        <w:t xml:space="preserve">, </w:t>
      </w:r>
      <w:proofErr w:type="spellStart"/>
      <w:r w:rsidRPr="00C037B3">
        <w:t>Александер</w:t>
      </w:r>
      <w:proofErr w:type="spellEnd"/>
      <w:r w:rsidRPr="00C037B3">
        <w:t xml:space="preserve">. </w:t>
      </w:r>
      <w:hyperlink r:id="rId1" w:history="1">
        <w:r w:rsidRPr="00C76E13">
          <w:rPr>
            <w:rStyle w:val="aa"/>
          </w:rPr>
          <w:t>Сводные таблицы в Microsoft Excel 2013</w:t>
        </w:r>
      </w:hyperlink>
      <w:r>
        <w:t>. Глава 7</w:t>
      </w:r>
      <w:r w:rsidRPr="00C037B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287B"/>
    <w:rsid w:val="000051E8"/>
    <w:rsid w:val="00005386"/>
    <w:rsid w:val="00012BFA"/>
    <w:rsid w:val="0001331F"/>
    <w:rsid w:val="000236B4"/>
    <w:rsid w:val="000266E0"/>
    <w:rsid w:val="00027599"/>
    <w:rsid w:val="000346ED"/>
    <w:rsid w:val="00037BEC"/>
    <w:rsid w:val="0005413B"/>
    <w:rsid w:val="00055EA0"/>
    <w:rsid w:val="00064C2D"/>
    <w:rsid w:val="00064D0A"/>
    <w:rsid w:val="00067D57"/>
    <w:rsid w:val="000706F9"/>
    <w:rsid w:val="0007284C"/>
    <w:rsid w:val="00073FCD"/>
    <w:rsid w:val="000748B2"/>
    <w:rsid w:val="000A691C"/>
    <w:rsid w:val="000B529B"/>
    <w:rsid w:val="000B6B5B"/>
    <w:rsid w:val="000C4987"/>
    <w:rsid w:val="000C522E"/>
    <w:rsid w:val="000C728E"/>
    <w:rsid w:val="000D286E"/>
    <w:rsid w:val="000D628E"/>
    <w:rsid w:val="000E036C"/>
    <w:rsid w:val="000F211F"/>
    <w:rsid w:val="000F5A15"/>
    <w:rsid w:val="00116B3C"/>
    <w:rsid w:val="00121CF8"/>
    <w:rsid w:val="0012226F"/>
    <w:rsid w:val="0013048E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57D4"/>
    <w:rsid w:val="001628B4"/>
    <w:rsid w:val="00164E6B"/>
    <w:rsid w:val="0017469E"/>
    <w:rsid w:val="0018062A"/>
    <w:rsid w:val="001810A7"/>
    <w:rsid w:val="00181895"/>
    <w:rsid w:val="00182F77"/>
    <w:rsid w:val="00191A2D"/>
    <w:rsid w:val="001B0D69"/>
    <w:rsid w:val="001C0BCA"/>
    <w:rsid w:val="001C454E"/>
    <w:rsid w:val="001C6CC4"/>
    <w:rsid w:val="001C7096"/>
    <w:rsid w:val="001D1550"/>
    <w:rsid w:val="001D18FD"/>
    <w:rsid w:val="001D61DC"/>
    <w:rsid w:val="001E398B"/>
    <w:rsid w:val="001E7169"/>
    <w:rsid w:val="001E7B65"/>
    <w:rsid w:val="001F4D25"/>
    <w:rsid w:val="001F5F21"/>
    <w:rsid w:val="002011E6"/>
    <w:rsid w:val="0020694E"/>
    <w:rsid w:val="002071F5"/>
    <w:rsid w:val="002159BF"/>
    <w:rsid w:val="00220FF0"/>
    <w:rsid w:val="00224750"/>
    <w:rsid w:val="00225801"/>
    <w:rsid w:val="002326A0"/>
    <w:rsid w:val="00234134"/>
    <w:rsid w:val="0023794D"/>
    <w:rsid w:val="00240335"/>
    <w:rsid w:val="0024334F"/>
    <w:rsid w:val="00253D05"/>
    <w:rsid w:val="00255391"/>
    <w:rsid w:val="00261B99"/>
    <w:rsid w:val="002751C1"/>
    <w:rsid w:val="00275942"/>
    <w:rsid w:val="00284450"/>
    <w:rsid w:val="00290F0D"/>
    <w:rsid w:val="002946C5"/>
    <w:rsid w:val="002A2347"/>
    <w:rsid w:val="002A31DF"/>
    <w:rsid w:val="002C1FCE"/>
    <w:rsid w:val="002C35C7"/>
    <w:rsid w:val="002D0A2C"/>
    <w:rsid w:val="002E1ABD"/>
    <w:rsid w:val="002E1FE9"/>
    <w:rsid w:val="002F2A47"/>
    <w:rsid w:val="002F7357"/>
    <w:rsid w:val="00301386"/>
    <w:rsid w:val="00304733"/>
    <w:rsid w:val="0030574A"/>
    <w:rsid w:val="00306BDC"/>
    <w:rsid w:val="00306CBC"/>
    <w:rsid w:val="003100D3"/>
    <w:rsid w:val="0032170F"/>
    <w:rsid w:val="00323795"/>
    <w:rsid w:val="003639E4"/>
    <w:rsid w:val="00371792"/>
    <w:rsid w:val="003844E7"/>
    <w:rsid w:val="003A1DC1"/>
    <w:rsid w:val="003B0105"/>
    <w:rsid w:val="003B4608"/>
    <w:rsid w:val="003B7497"/>
    <w:rsid w:val="003C0EAC"/>
    <w:rsid w:val="003C1C2B"/>
    <w:rsid w:val="003C6626"/>
    <w:rsid w:val="003C6BC6"/>
    <w:rsid w:val="003D7C5B"/>
    <w:rsid w:val="003E0F4F"/>
    <w:rsid w:val="003E13A4"/>
    <w:rsid w:val="003E235B"/>
    <w:rsid w:val="00400A57"/>
    <w:rsid w:val="004101DA"/>
    <w:rsid w:val="00413461"/>
    <w:rsid w:val="0042117D"/>
    <w:rsid w:val="00424D11"/>
    <w:rsid w:val="0042620B"/>
    <w:rsid w:val="004402B4"/>
    <w:rsid w:val="00444FE5"/>
    <w:rsid w:val="004473F0"/>
    <w:rsid w:val="00461301"/>
    <w:rsid w:val="0046143D"/>
    <w:rsid w:val="0046388B"/>
    <w:rsid w:val="00471481"/>
    <w:rsid w:val="00473E88"/>
    <w:rsid w:val="00491D4C"/>
    <w:rsid w:val="00491FDA"/>
    <w:rsid w:val="00496B81"/>
    <w:rsid w:val="004A17A9"/>
    <w:rsid w:val="004A4A36"/>
    <w:rsid w:val="004C469D"/>
    <w:rsid w:val="004C4C52"/>
    <w:rsid w:val="004C5039"/>
    <w:rsid w:val="004C5FFE"/>
    <w:rsid w:val="004D137E"/>
    <w:rsid w:val="004D2882"/>
    <w:rsid w:val="004D55E4"/>
    <w:rsid w:val="004D7955"/>
    <w:rsid w:val="004E0242"/>
    <w:rsid w:val="004E13E1"/>
    <w:rsid w:val="004E2B61"/>
    <w:rsid w:val="004E4EA3"/>
    <w:rsid w:val="004F12E6"/>
    <w:rsid w:val="004F1E4A"/>
    <w:rsid w:val="004F434C"/>
    <w:rsid w:val="004F5C6D"/>
    <w:rsid w:val="004F7CD6"/>
    <w:rsid w:val="00504EC5"/>
    <w:rsid w:val="005066A6"/>
    <w:rsid w:val="005253CD"/>
    <w:rsid w:val="00534FEE"/>
    <w:rsid w:val="00536E0F"/>
    <w:rsid w:val="005466AD"/>
    <w:rsid w:val="00555270"/>
    <w:rsid w:val="005701D1"/>
    <w:rsid w:val="005726DA"/>
    <w:rsid w:val="00576E12"/>
    <w:rsid w:val="00577EA6"/>
    <w:rsid w:val="005840B8"/>
    <w:rsid w:val="00591E0C"/>
    <w:rsid w:val="00593C5A"/>
    <w:rsid w:val="00593F02"/>
    <w:rsid w:val="005A3238"/>
    <w:rsid w:val="005A55DE"/>
    <w:rsid w:val="005A5921"/>
    <w:rsid w:val="005A7598"/>
    <w:rsid w:val="005B7927"/>
    <w:rsid w:val="005C7EF5"/>
    <w:rsid w:val="005D404F"/>
    <w:rsid w:val="005E28FD"/>
    <w:rsid w:val="005E7A0A"/>
    <w:rsid w:val="00601D9D"/>
    <w:rsid w:val="00612B1A"/>
    <w:rsid w:val="00613099"/>
    <w:rsid w:val="00615502"/>
    <w:rsid w:val="00617F7D"/>
    <w:rsid w:val="00621E66"/>
    <w:rsid w:val="0062274A"/>
    <w:rsid w:val="00627981"/>
    <w:rsid w:val="00627C10"/>
    <w:rsid w:val="00646673"/>
    <w:rsid w:val="00647C27"/>
    <w:rsid w:val="00655A03"/>
    <w:rsid w:val="0065657B"/>
    <w:rsid w:val="00656E0E"/>
    <w:rsid w:val="0066149F"/>
    <w:rsid w:val="0067368A"/>
    <w:rsid w:val="00673AEC"/>
    <w:rsid w:val="00675A6F"/>
    <w:rsid w:val="00677EB0"/>
    <w:rsid w:val="00685206"/>
    <w:rsid w:val="00691207"/>
    <w:rsid w:val="00694168"/>
    <w:rsid w:val="006A3AB0"/>
    <w:rsid w:val="006A652A"/>
    <w:rsid w:val="006B1A69"/>
    <w:rsid w:val="006B1DA2"/>
    <w:rsid w:val="006B5CF1"/>
    <w:rsid w:val="006C21CD"/>
    <w:rsid w:val="006D04C8"/>
    <w:rsid w:val="006F278D"/>
    <w:rsid w:val="006F2EA3"/>
    <w:rsid w:val="00702429"/>
    <w:rsid w:val="007060B8"/>
    <w:rsid w:val="007159B5"/>
    <w:rsid w:val="00724E50"/>
    <w:rsid w:val="00726EFE"/>
    <w:rsid w:val="007276FA"/>
    <w:rsid w:val="00732C2C"/>
    <w:rsid w:val="00735F28"/>
    <w:rsid w:val="0073697E"/>
    <w:rsid w:val="00740F5D"/>
    <w:rsid w:val="00745B9E"/>
    <w:rsid w:val="0074772A"/>
    <w:rsid w:val="0075720A"/>
    <w:rsid w:val="00770056"/>
    <w:rsid w:val="00771B77"/>
    <w:rsid w:val="007762E7"/>
    <w:rsid w:val="00785090"/>
    <w:rsid w:val="0079050C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6B3"/>
    <w:rsid w:val="007F4985"/>
    <w:rsid w:val="007F7C81"/>
    <w:rsid w:val="00800380"/>
    <w:rsid w:val="00804DE4"/>
    <w:rsid w:val="0081056D"/>
    <w:rsid w:val="008145E2"/>
    <w:rsid w:val="008166C2"/>
    <w:rsid w:val="00820C2A"/>
    <w:rsid w:val="00822B6D"/>
    <w:rsid w:val="00833879"/>
    <w:rsid w:val="00833996"/>
    <w:rsid w:val="00841DD9"/>
    <w:rsid w:val="00855365"/>
    <w:rsid w:val="008557EC"/>
    <w:rsid w:val="00860280"/>
    <w:rsid w:val="008634E3"/>
    <w:rsid w:val="00870926"/>
    <w:rsid w:val="00870AB2"/>
    <w:rsid w:val="00873C88"/>
    <w:rsid w:val="008A2BDD"/>
    <w:rsid w:val="008A4AC1"/>
    <w:rsid w:val="008D38AE"/>
    <w:rsid w:val="008F34D2"/>
    <w:rsid w:val="008F5189"/>
    <w:rsid w:val="009007AA"/>
    <w:rsid w:val="009019AE"/>
    <w:rsid w:val="00901BEC"/>
    <w:rsid w:val="009105AA"/>
    <w:rsid w:val="00910A08"/>
    <w:rsid w:val="00916867"/>
    <w:rsid w:val="009176DF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B26"/>
    <w:rsid w:val="00975E12"/>
    <w:rsid w:val="0098386C"/>
    <w:rsid w:val="0098740B"/>
    <w:rsid w:val="00994290"/>
    <w:rsid w:val="00995D38"/>
    <w:rsid w:val="009A464D"/>
    <w:rsid w:val="009A4827"/>
    <w:rsid w:val="009B6387"/>
    <w:rsid w:val="009B7403"/>
    <w:rsid w:val="009C2349"/>
    <w:rsid w:val="009D3D77"/>
    <w:rsid w:val="009D7CD1"/>
    <w:rsid w:val="009F0A09"/>
    <w:rsid w:val="009F385C"/>
    <w:rsid w:val="009F4982"/>
    <w:rsid w:val="009F6C32"/>
    <w:rsid w:val="00A03FA9"/>
    <w:rsid w:val="00A213E7"/>
    <w:rsid w:val="00A26D55"/>
    <w:rsid w:val="00A31299"/>
    <w:rsid w:val="00A40CBA"/>
    <w:rsid w:val="00A41E1F"/>
    <w:rsid w:val="00A422F3"/>
    <w:rsid w:val="00A51210"/>
    <w:rsid w:val="00A52034"/>
    <w:rsid w:val="00A524C2"/>
    <w:rsid w:val="00A55E67"/>
    <w:rsid w:val="00A55EE9"/>
    <w:rsid w:val="00A7013C"/>
    <w:rsid w:val="00A71879"/>
    <w:rsid w:val="00A82C2C"/>
    <w:rsid w:val="00A97ACB"/>
    <w:rsid w:val="00AA7D59"/>
    <w:rsid w:val="00AB19C0"/>
    <w:rsid w:val="00AB21DF"/>
    <w:rsid w:val="00AB7FCE"/>
    <w:rsid w:val="00AC3E62"/>
    <w:rsid w:val="00AC63FD"/>
    <w:rsid w:val="00AC715F"/>
    <w:rsid w:val="00AC7DB1"/>
    <w:rsid w:val="00AD05B3"/>
    <w:rsid w:val="00AD0793"/>
    <w:rsid w:val="00AE1344"/>
    <w:rsid w:val="00AE2BDE"/>
    <w:rsid w:val="00AF3040"/>
    <w:rsid w:val="00B018E0"/>
    <w:rsid w:val="00B0725A"/>
    <w:rsid w:val="00B110D3"/>
    <w:rsid w:val="00B1267B"/>
    <w:rsid w:val="00B2056A"/>
    <w:rsid w:val="00B2410E"/>
    <w:rsid w:val="00B279B3"/>
    <w:rsid w:val="00B27E7A"/>
    <w:rsid w:val="00B36E57"/>
    <w:rsid w:val="00B37B72"/>
    <w:rsid w:val="00B41244"/>
    <w:rsid w:val="00B478B7"/>
    <w:rsid w:val="00B6453D"/>
    <w:rsid w:val="00B7460E"/>
    <w:rsid w:val="00B74939"/>
    <w:rsid w:val="00B76C15"/>
    <w:rsid w:val="00B83C02"/>
    <w:rsid w:val="00B86E96"/>
    <w:rsid w:val="00B87E68"/>
    <w:rsid w:val="00B91723"/>
    <w:rsid w:val="00B91896"/>
    <w:rsid w:val="00B97455"/>
    <w:rsid w:val="00B97A33"/>
    <w:rsid w:val="00BA0F59"/>
    <w:rsid w:val="00BA3BA9"/>
    <w:rsid w:val="00BB08F8"/>
    <w:rsid w:val="00BB0ADA"/>
    <w:rsid w:val="00BB42CB"/>
    <w:rsid w:val="00BB7232"/>
    <w:rsid w:val="00BC3261"/>
    <w:rsid w:val="00BC6428"/>
    <w:rsid w:val="00BD26FD"/>
    <w:rsid w:val="00BD4DB0"/>
    <w:rsid w:val="00BE09E6"/>
    <w:rsid w:val="00BE3E8C"/>
    <w:rsid w:val="00BF2DD9"/>
    <w:rsid w:val="00BF5289"/>
    <w:rsid w:val="00BF7099"/>
    <w:rsid w:val="00C0075F"/>
    <w:rsid w:val="00C00C44"/>
    <w:rsid w:val="00C037B3"/>
    <w:rsid w:val="00C05B7E"/>
    <w:rsid w:val="00C07353"/>
    <w:rsid w:val="00C103DC"/>
    <w:rsid w:val="00C1284C"/>
    <w:rsid w:val="00C12D23"/>
    <w:rsid w:val="00C14072"/>
    <w:rsid w:val="00C1589F"/>
    <w:rsid w:val="00C1736F"/>
    <w:rsid w:val="00C20CEE"/>
    <w:rsid w:val="00C32211"/>
    <w:rsid w:val="00C37DA4"/>
    <w:rsid w:val="00C42D2A"/>
    <w:rsid w:val="00C45941"/>
    <w:rsid w:val="00C57AF1"/>
    <w:rsid w:val="00C65A37"/>
    <w:rsid w:val="00C707BF"/>
    <w:rsid w:val="00C76E13"/>
    <w:rsid w:val="00C83709"/>
    <w:rsid w:val="00C92DEA"/>
    <w:rsid w:val="00C939BE"/>
    <w:rsid w:val="00C93E69"/>
    <w:rsid w:val="00C93EE1"/>
    <w:rsid w:val="00C94178"/>
    <w:rsid w:val="00C96F47"/>
    <w:rsid w:val="00CA2241"/>
    <w:rsid w:val="00CA2FF8"/>
    <w:rsid w:val="00CB05C8"/>
    <w:rsid w:val="00CB0909"/>
    <w:rsid w:val="00CB16A2"/>
    <w:rsid w:val="00CB438E"/>
    <w:rsid w:val="00CC42DB"/>
    <w:rsid w:val="00CD09D1"/>
    <w:rsid w:val="00CD0CDF"/>
    <w:rsid w:val="00CE22F0"/>
    <w:rsid w:val="00CE3B1C"/>
    <w:rsid w:val="00CE7C64"/>
    <w:rsid w:val="00CF1BD8"/>
    <w:rsid w:val="00CF54C9"/>
    <w:rsid w:val="00D033E8"/>
    <w:rsid w:val="00D10204"/>
    <w:rsid w:val="00D11EB0"/>
    <w:rsid w:val="00D1520A"/>
    <w:rsid w:val="00D15BFD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54F87"/>
    <w:rsid w:val="00D65B8E"/>
    <w:rsid w:val="00D71276"/>
    <w:rsid w:val="00D841E7"/>
    <w:rsid w:val="00D86C70"/>
    <w:rsid w:val="00D903A9"/>
    <w:rsid w:val="00D91D9A"/>
    <w:rsid w:val="00DA5670"/>
    <w:rsid w:val="00DB4DB9"/>
    <w:rsid w:val="00DB5F3C"/>
    <w:rsid w:val="00DB636B"/>
    <w:rsid w:val="00DD4E22"/>
    <w:rsid w:val="00DE0022"/>
    <w:rsid w:val="00DE30A0"/>
    <w:rsid w:val="00DE747F"/>
    <w:rsid w:val="00DF1EF9"/>
    <w:rsid w:val="00DF482F"/>
    <w:rsid w:val="00DF4BF5"/>
    <w:rsid w:val="00E06B5A"/>
    <w:rsid w:val="00E076D5"/>
    <w:rsid w:val="00E138B8"/>
    <w:rsid w:val="00E20D22"/>
    <w:rsid w:val="00E217BF"/>
    <w:rsid w:val="00E31788"/>
    <w:rsid w:val="00E330AE"/>
    <w:rsid w:val="00E34F91"/>
    <w:rsid w:val="00E37E98"/>
    <w:rsid w:val="00E5311C"/>
    <w:rsid w:val="00E55BCF"/>
    <w:rsid w:val="00E55EB0"/>
    <w:rsid w:val="00E6057C"/>
    <w:rsid w:val="00E60F0C"/>
    <w:rsid w:val="00E664F4"/>
    <w:rsid w:val="00E66C68"/>
    <w:rsid w:val="00E70B38"/>
    <w:rsid w:val="00E734B3"/>
    <w:rsid w:val="00E741C5"/>
    <w:rsid w:val="00E803E4"/>
    <w:rsid w:val="00E91B3E"/>
    <w:rsid w:val="00E9326A"/>
    <w:rsid w:val="00E940E3"/>
    <w:rsid w:val="00EA2C0F"/>
    <w:rsid w:val="00EA7267"/>
    <w:rsid w:val="00EB2981"/>
    <w:rsid w:val="00EB394C"/>
    <w:rsid w:val="00EB3EDA"/>
    <w:rsid w:val="00EB7F70"/>
    <w:rsid w:val="00EC4390"/>
    <w:rsid w:val="00ED0326"/>
    <w:rsid w:val="00ED445D"/>
    <w:rsid w:val="00ED7D1B"/>
    <w:rsid w:val="00EF3951"/>
    <w:rsid w:val="00EF5AC6"/>
    <w:rsid w:val="00F011F4"/>
    <w:rsid w:val="00F03C29"/>
    <w:rsid w:val="00F04707"/>
    <w:rsid w:val="00F15D0A"/>
    <w:rsid w:val="00F1714D"/>
    <w:rsid w:val="00F33245"/>
    <w:rsid w:val="00F33A35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B0F99"/>
    <w:rsid w:val="00FB6F33"/>
    <w:rsid w:val="00FC21A9"/>
    <w:rsid w:val="00FC391E"/>
    <w:rsid w:val="00FC7352"/>
    <w:rsid w:val="00FC739B"/>
    <w:rsid w:val="00FF4980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9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9DF02-3C16-4BAF-9A80-C5590B5F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</cp:revision>
  <cp:lastPrinted>2014-07-13T08:14:00Z</cp:lastPrinted>
  <dcterms:created xsi:type="dcterms:W3CDTF">2014-07-13T08:29:00Z</dcterms:created>
  <dcterms:modified xsi:type="dcterms:W3CDTF">2014-07-13T08:29:00Z</dcterms:modified>
</cp:coreProperties>
</file>