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0C" w:rsidRDefault="009A290C" w:rsidP="00D4730E">
      <w:pPr>
        <w:spacing w:after="240" w:line="240" w:lineRule="auto"/>
        <w:rPr>
          <w:rFonts w:eastAsia="Times New Roman" w:cstheme="minorHAnsi"/>
          <w:b/>
          <w:bCs/>
          <w:color w:val="000000"/>
          <w:sz w:val="28"/>
          <w:lang w:eastAsia="ru-RU"/>
        </w:rPr>
      </w:pPr>
      <w:r w:rsidRPr="009A290C">
        <w:rPr>
          <w:rFonts w:eastAsia="Times New Roman" w:cstheme="minorHAnsi"/>
          <w:b/>
          <w:bCs/>
          <w:color w:val="000000"/>
          <w:sz w:val="28"/>
          <w:lang w:eastAsia="ru-RU"/>
        </w:rPr>
        <w:t>Фридрих Хайек. Судьбы либерализма в XX веке</w:t>
      </w:r>
    </w:p>
    <w:p w:rsidR="007F0E15" w:rsidRDefault="00341659" w:rsidP="007F0E15">
      <w:pPr>
        <w:spacing w:after="120" w:line="240" w:lineRule="auto"/>
        <w:rPr>
          <w:rFonts w:eastAsia="Times New Roman" w:cstheme="minorHAnsi"/>
          <w:bCs/>
          <w:color w:val="000000"/>
          <w:lang w:eastAsia="ru-RU"/>
        </w:rPr>
      </w:pPr>
      <w:hyperlink r:id="rId8" w:history="1">
        <w:r w:rsidR="0063721B" w:rsidRPr="0063721B">
          <w:rPr>
            <w:rStyle w:val="a9"/>
            <w:rFonts w:eastAsia="Times New Roman" w:cstheme="minorHAnsi"/>
            <w:bCs/>
            <w:lang w:eastAsia="ru-RU"/>
          </w:rPr>
          <w:t>Фридрих Хайек</w:t>
        </w:r>
      </w:hyperlink>
      <w:r w:rsidR="0063721B">
        <w:rPr>
          <w:rFonts w:eastAsia="Times New Roman" w:cstheme="minorHAnsi"/>
          <w:bCs/>
          <w:color w:val="000000"/>
          <w:lang w:eastAsia="ru-RU"/>
        </w:rPr>
        <w:t xml:space="preserve"> – </w:t>
      </w:r>
      <w:r w:rsidR="0063721B" w:rsidRPr="0063721B">
        <w:rPr>
          <w:rFonts w:eastAsia="Times New Roman" w:cstheme="minorHAnsi"/>
          <w:bCs/>
          <w:color w:val="000000"/>
          <w:lang w:eastAsia="ru-RU"/>
        </w:rPr>
        <w:t>австрийский экономист и философ, представитель австрийской школы, сторонник либеральн</w:t>
      </w:r>
      <w:r w:rsidR="0063721B">
        <w:rPr>
          <w:rFonts w:eastAsia="Times New Roman" w:cstheme="minorHAnsi"/>
          <w:bCs/>
          <w:color w:val="000000"/>
          <w:lang w:eastAsia="ru-RU"/>
        </w:rPr>
        <w:t>ой экономики и свободного рынка,</w:t>
      </w:r>
      <w:r w:rsidR="0063721B" w:rsidRPr="0063721B">
        <w:rPr>
          <w:rFonts w:eastAsia="Times New Roman" w:cstheme="minorHAnsi"/>
          <w:bCs/>
          <w:color w:val="000000"/>
          <w:lang w:eastAsia="ru-RU"/>
        </w:rPr>
        <w:t xml:space="preserve"> </w:t>
      </w:r>
      <w:r w:rsidR="0063721B">
        <w:rPr>
          <w:rFonts w:eastAsia="Times New Roman" w:cstheme="minorHAnsi"/>
          <w:bCs/>
          <w:color w:val="000000"/>
          <w:lang w:eastAsia="ru-RU"/>
        </w:rPr>
        <w:t>л</w:t>
      </w:r>
      <w:r w:rsidR="0063721B" w:rsidRPr="0063721B">
        <w:rPr>
          <w:rFonts w:eastAsia="Times New Roman" w:cstheme="minorHAnsi"/>
          <w:bCs/>
          <w:color w:val="000000"/>
          <w:lang w:eastAsia="ru-RU"/>
        </w:rPr>
        <w:t xml:space="preserve">ауреат Нобелевской премии по экономике (1974). </w:t>
      </w:r>
      <w:r w:rsidR="0063721B">
        <w:rPr>
          <w:rFonts w:eastAsia="Times New Roman" w:cstheme="minorHAnsi"/>
          <w:bCs/>
          <w:color w:val="000000"/>
          <w:lang w:eastAsia="ru-RU"/>
        </w:rPr>
        <w:t xml:space="preserve">Ранее я представил три произведения </w:t>
      </w:r>
      <w:r w:rsidR="0063721B" w:rsidRPr="0063721B">
        <w:rPr>
          <w:rFonts w:eastAsia="Times New Roman" w:cstheme="minorHAnsi"/>
          <w:bCs/>
          <w:color w:val="000000"/>
          <w:lang w:eastAsia="ru-RU"/>
        </w:rPr>
        <w:t>Хайек</w:t>
      </w:r>
      <w:r w:rsidR="0063721B">
        <w:rPr>
          <w:rFonts w:eastAsia="Times New Roman" w:cstheme="minorHAnsi"/>
          <w:bCs/>
          <w:color w:val="000000"/>
          <w:lang w:eastAsia="ru-RU"/>
        </w:rPr>
        <w:t xml:space="preserve">а: </w:t>
      </w:r>
      <w:hyperlink r:id="rId9" w:history="1">
        <w:r w:rsidR="0063721B" w:rsidRPr="0063721B">
          <w:rPr>
            <w:rStyle w:val="a9"/>
            <w:rFonts w:eastAsia="Times New Roman" w:cstheme="minorHAnsi"/>
            <w:bCs/>
            <w:lang w:eastAsia="ru-RU"/>
          </w:rPr>
          <w:t>Цены и производство</w:t>
        </w:r>
      </w:hyperlink>
      <w:r w:rsidR="0063721B">
        <w:rPr>
          <w:rFonts w:eastAsia="Times New Roman" w:cstheme="minorHAnsi"/>
          <w:bCs/>
          <w:color w:val="000000"/>
          <w:lang w:eastAsia="ru-RU"/>
        </w:rPr>
        <w:t xml:space="preserve">, </w:t>
      </w:r>
      <w:hyperlink r:id="rId10" w:history="1">
        <w:r w:rsidR="0063721B" w:rsidRPr="0063721B">
          <w:rPr>
            <w:rStyle w:val="a9"/>
            <w:rFonts w:eastAsia="Times New Roman" w:cstheme="minorHAnsi"/>
            <w:bCs/>
            <w:lang w:eastAsia="ru-RU"/>
          </w:rPr>
          <w:t>Пагубная самонадеянность</w:t>
        </w:r>
      </w:hyperlink>
      <w:r w:rsidR="0063721B">
        <w:rPr>
          <w:rFonts w:eastAsia="Times New Roman" w:cstheme="minorHAnsi"/>
          <w:bCs/>
          <w:color w:val="000000"/>
          <w:lang w:eastAsia="ru-RU"/>
        </w:rPr>
        <w:t xml:space="preserve">, </w:t>
      </w:r>
      <w:hyperlink r:id="rId11" w:history="1">
        <w:r w:rsidR="0063721B" w:rsidRPr="0063721B">
          <w:rPr>
            <w:rStyle w:val="a9"/>
            <w:rFonts w:eastAsia="Times New Roman" w:cstheme="minorHAnsi"/>
            <w:bCs/>
            <w:lang w:eastAsia="ru-RU"/>
          </w:rPr>
          <w:t>Дорога к рабству</w:t>
        </w:r>
      </w:hyperlink>
      <w:r w:rsidR="0063721B">
        <w:rPr>
          <w:rFonts w:eastAsia="Times New Roman" w:cstheme="minorHAnsi"/>
          <w:bCs/>
          <w:color w:val="000000"/>
          <w:lang w:eastAsia="ru-RU"/>
        </w:rPr>
        <w:t xml:space="preserve">. Настоящая книга </w:t>
      </w:r>
      <w:r w:rsidR="00587116">
        <w:rPr>
          <w:rFonts w:eastAsia="Times New Roman" w:cstheme="minorHAnsi"/>
          <w:bCs/>
          <w:color w:val="000000"/>
          <w:lang w:eastAsia="ru-RU"/>
        </w:rPr>
        <w:t>–</w:t>
      </w:r>
      <w:r w:rsidR="0063721B">
        <w:rPr>
          <w:rFonts w:eastAsia="Times New Roman" w:cstheme="minorHAnsi"/>
          <w:bCs/>
          <w:color w:val="000000"/>
          <w:lang w:eastAsia="ru-RU"/>
        </w:rPr>
        <w:t xml:space="preserve"> с</w:t>
      </w:r>
      <w:r w:rsidR="007F0E15" w:rsidRPr="007F0E15">
        <w:rPr>
          <w:rFonts w:eastAsia="Times New Roman" w:cstheme="minorHAnsi"/>
          <w:bCs/>
          <w:color w:val="000000"/>
          <w:lang w:eastAsia="ru-RU"/>
        </w:rPr>
        <w:t>борник исторических эссе Хайека и его воспоминания о своих учителях и коллегах — эко</w:t>
      </w:r>
      <w:r w:rsidR="00841556">
        <w:rPr>
          <w:rFonts w:eastAsia="Times New Roman" w:cstheme="minorHAnsi"/>
          <w:bCs/>
          <w:color w:val="000000"/>
          <w:lang w:eastAsia="ru-RU"/>
        </w:rPr>
        <w:t>номистах австрийской школы и ев</w:t>
      </w:r>
      <w:r w:rsidR="007F0E15" w:rsidRPr="007F0E15">
        <w:rPr>
          <w:rFonts w:eastAsia="Times New Roman" w:cstheme="minorHAnsi"/>
          <w:bCs/>
          <w:color w:val="000000"/>
          <w:lang w:eastAsia="ru-RU"/>
        </w:rPr>
        <w:t>ропейских либералах первой полов</w:t>
      </w:r>
      <w:r w:rsidR="00841556">
        <w:rPr>
          <w:rFonts w:eastAsia="Times New Roman" w:cstheme="minorHAnsi"/>
          <w:bCs/>
          <w:color w:val="000000"/>
          <w:lang w:eastAsia="ru-RU"/>
        </w:rPr>
        <w:t>ины XX века (К. Менгере, Й. Шум</w:t>
      </w:r>
      <w:r w:rsidR="007F0E15" w:rsidRPr="007F0E15">
        <w:rPr>
          <w:rFonts w:eastAsia="Times New Roman" w:cstheme="minorHAnsi"/>
          <w:bCs/>
          <w:color w:val="000000"/>
          <w:lang w:eastAsia="ru-RU"/>
        </w:rPr>
        <w:t>петере, Ф. Визере, Л. фон Мизесе, Б.</w:t>
      </w:r>
      <w:r w:rsidR="00841556">
        <w:rPr>
          <w:rFonts w:eastAsia="Times New Roman" w:cstheme="minorHAnsi"/>
          <w:bCs/>
          <w:color w:val="000000"/>
          <w:lang w:eastAsia="ru-RU"/>
        </w:rPr>
        <w:t xml:space="preserve"> де Жувенеле, Б. Леони и др.). </w:t>
      </w:r>
      <w:r w:rsidR="00587116">
        <w:rPr>
          <w:rFonts w:eastAsia="Times New Roman" w:cstheme="minorHAnsi"/>
          <w:bCs/>
          <w:color w:val="000000"/>
          <w:lang w:eastAsia="ru-RU"/>
        </w:rPr>
        <w:t>Выполнена</w:t>
      </w:r>
      <w:r w:rsidR="00841556">
        <w:rPr>
          <w:rFonts w:eastAsia="Times New Roman" w:cstheme="minorHAnsi"/>
          <w:bCs/>
          <w:color w:val="000000"/>
          <w:lang w:eastAsia="ru-RU"/>
        </w:rPr>
        <w:t xml:space="preserve"> хорошая редакторская </w:t>
      </w:r>
      <w:r w:rsidR="00587116">
        <w:rPr>
          <w:rFonts w:eastAsia="Times New Roman" w:cstheme="minorHAnsi"/>
          <w:bCs/>
          <w:color w:val="000000"/>
          <w:lang w:eastAsia="ru-RU"/>
        </w:rPr>
        <w:t xml:space="preserve">и </w:t>
      </w:r>
      <w:r w:rsidR="00841556">
        <w:rPr>
          <w:rFonts w:eastAsia="Times New Roman" w:cstheme="minorHAnsi"/>
          <w:bCs/>
          <w:color w:val="000000"/>
          <w:lang w:eastAsia="ru-RU"/>
        </w:rPr>
        <w:t>корректорская работа, имеется большая и заботливо подобранная библиография.</w:t>
      </w:r>
      <w:r w:rsidR="00841556">
        <w:rPr>
          <w:rStyle w:val="a8"/>
          <w:rFonts w:eastAsia="Times New Roman" w:cstheme="minorHAnsi"/>
          <w:bCs/>
          <w:color w:val="000000"/>
          <w:lang w:eastAsia="ru-RU"/>
        </w:rPr>
        <w:footnoteReference w:id="1"/>
      </w:r>
    </w:p>
    <w:p w:rsidR="009A290C" w:rsidRDefault="007F0E15" w:rsidP="009A290C">
      <w:pPr>
        <w:spacing w:after="120" w:line="240" w:lineRule="auto"/>
        <w:rPr>
          <w:rFonts w:eastAsia="Times New Roman" w:cstheme="minorHAnsi"/>
          <w:bCs/>
          <w:color w:val="000000"/>
          <w:lang w:eastAsia="ru-RU"/>
        </w:rPr>
      </w:pPr>
      <w:r w:rsidRPr="007F0E15">
        <w:rPr>
          <w:rFonts w:eastAsia="Times New Roman" w:cstheme="minorHAnsi"/>
          <w:bCs/>
          <w:color w:val="000000"/>
          <w:lang w:eastAsia="ru-RU"/>
        </w:rPr>
        <w:t>Фридрих Хайек. Судьбы либерализма в XX веке</w:t>
      </w:r>
      <w:r>
        <w:rPr>
          <w:rFonts w:eastAsia="Times New Roman" w:cstheme="minorHAnsi"/>
          <w:bCs/>
          <w:color w:val="000000"/>
          <w:lang w:eastAsia="ru-RU"/>
        </w:rPr>
        <w:t xml:space="preserve">. – </w:t>
      </w:r>
      <w:r w:rsidRPr="007F0E15">
        <w:rPr>
          <w:rFonts w:eastAsia="Times New Roman" w:cstheme="minorHAnsi"/>
          <w:bCs/>
          <w:color w:val="000000"/>
          <w:lang w:eastAsia="ru-RU"/>
        </w:rPr>
        <w:t>М., Челябинск: ИРИСЭН, Мысль, Социум, 2009.</w:t>
      </w:r>
      <w:r>
        <w:rPr>
          <w:rFonts w:eastAsia="Times New Roman" w:cstheme="minorHAnsi"/>
          <w:bCs/>
          <w:color w:val="000000"/>
          <w:lang w:eastAsia="ru-RU"/>
        </w:rPr>
        <w:t xml:space="preserve"> – 344 с.</w:t>
      </w:r>
    </w:p>
    <w:p w:rsidR="00051244" w:rsidRDefault="00051244" w:rsidP="009A290C">
      <w:pPr>
        <w:spacing w:after="120" w:line="240" w:lineRule="auto"/>
        <w:rPr>
          <w:rFonts w:eastAsia="Times New Roman" w:cstheme="minorHAnsi"/>
          <w:color w:val="000000"/>
          <w:lang w:val="en-US" w:eastAsia="ru-RU"/>
        </w:rPr>
      </w:pPr>
      <w:r>
        <w:rPr>
          <w:rFonts w:eastAsia="Times New Roman" w:cstheme="minorHAnsi"/>
          <w:noProof/>
          <w:color w:val="000000"/>
          <w:lang w:eastAsia="ru-RU"/>
        </w:rPr>
        <w:drawing>
          <wp:inline distT="0" distB="0" distL="0" distR="0">
            <wp:extent cx="1905000"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Хайек. Судьбы либерализма в XX веке. Обложка.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2781300"/>
                    </a:xfrm>
                    <a:prstGeom prst="rect">
                      <a:avLst/>
                    </a:prstGeom>
                  </pic:spPr>
                </pic:pic>
              </a:graphicData>
            </a:graphic>
          </wp:inline>
        </w:drawing>
      </w:r>
    </w:p>
    <w:p w:rsidR="00841556" w:rsidRPr="00842F44" w:rsidRDefault="00841556" w:rsidP="009A290C">
      <w:pPr>
        <w:spacing w:after="120" w:line="240" w:lineRule="auto"/>
        <w:rPr>
          <w:rFonts w:eastAsia="Times New Roman" w:cstheme="minorHAnsi"/>
          <w:color w:val="000000"/>
          <w:lang w:eastAsia="ru-RU"/>
        </w:rPr>
      </w:pPr>
      <w:r w:rsidRPr="00841556">
        <w:rPr>
          <w:rFonts w:eastAsia="Times New Roman" w:cstheme="minorHAnsi"/>
          <w:color w:val="000000"/>
          <w:lang w:eastAsia="ru-RU"/>
        </w:rPr>
        <w:t xml:space="preserve">Купить цифровую книгу в </w:t>
      </w:r>
      <w:hyperlink r:id="rId13" w:history="1">
        <w:r w:rsidRPr="00841556">
          <w:rPr>
            <w:rStyle w:val="a9"/>
            <w:rFonts w:eastAsia="Times New Roman" w:cstheme="minorHAnsi"/>
            <w:lang w:eastAsia="ru-RU"/>
          </w:rPr>
          <w:t>ЛитРес</w:t>
        </w:r>
      </w:hyperlink>
      <w:r w:rsidRPr="00841556">
        <w:rPr>
          <w:rFonts w:eastAsia="Times New Roman" w:cstheme="minorHAnsi"/>
          <w:color w:val="000000"/>
          <w:lang w:eastAsia="ru-RU"/>
        </w:rPr>
        <w:t xml:space="preserve">, бумажную книгу в </w:t>
      </w:r>
      <w:hyperlink r:id="rId14" w:history="1">
        <w:r w:rsidRPr="00841556">
          <w:rPr>
            <w:rStyle w:val="a9"/>
            <w:rFonts w:eastAsia="Times New Roman" w:cstheme="minorHAnsi"/>
            <w:lang w:val="en-US" w:eastAsia="ru-RU"/>
          </w:rPr>
          <w:t>Ozon</w:t>
        </w:r>
      </w:hyperlink>
    </w:p>
    <w:p w:rsidR="007F0E15" w:rsidRPr="00842F44" w:rsidRDefault="007F0E15" w:rsidP="00842F44">
      <w:pPr>
        <w:spacing w:before="360" w:after="120" w:line="240" w:lineRule="auto"/>
        <w:rPr>
          <w:rFonts w:eastAsia="Times New Roman" w:cstheme="minorHAnsi"/>
          <w:b/>
          <w:color w:val="000000"/>
          <w:lang w:eastAsia="ru-RU"/>
        </w:rPr>
      </w:pPr>
      <w:r w:rsidRPr="00842F44">
        <w:rPr>
          <w:rFonts w:eastAsia="Times New Roman" w:cstheme="minorHAnsi"/>
          <w:b/>
          <w:color w:val="000000"/>
          <w:lang w:eastAsia="ru-RU"/>
        </w:rPr>
        <w:t>Введение</w:t>
      </w:r>
    </w:p>
    <w:p w:rsidR="00842F44"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Хайек принадлежит к четвертому поколению австрий</w:t>
      </w:r>
      <w:r w:rsidR="00842F44">
        <w:rPr>
          <w:rFonts w:eastAsia="Times New Roman" w:cstheme="minorHAnsi"/>
          <w:color w:val="000000"/>
          <w:lang w:eastAsia="ru-RU"/>
        </w:rPr>
        <w:t>ской экономической школы</w:t>
      </w:r>
      <w:r w:rsidRPr="007F0E15">
        <w:rPr>
          <w:rFonts w:eastAsia="Times New Roman" w:cstheme="minorHAnsi"/>
          <w:color w:val="000000"/>
          <w:lang w:eastAsia="ru-RU"/>
        </w:rPr>
        <w:t>. Во время странствий по Англии и Соединенным Штатам Хайе</w:t>
      </w:r>
      <w:r w:rsidR="00842F44">
        <w:rPr>
          <w:rFonts w:eastAsia="Times New Roman" w:cstheme="minorHAnsi"/>
          <w:color w:val="000000"/>
          <w:lang w:eastAsia="ru-RU"/>
        </w:rPr>
        <w:t>к сохранил большую часть наслед</w:t>
      </w:r>
      <w:r w:rsidRPr="007F0E15">
        <w:rPr>
          <w:rFonts w:eastAsia="Times New Roman" w:cstheme="minorHAnsi"/>
          <w:color w:val="000000"/>
          <w:lang w:eastAsia="ru-RU"/>
        </w:rPr>
        <w:t>ства школы, основанной Карлом Менгером. С самого начала австрийская школа была из</w:t>
      </w:r>
      <w:r w:rsidR="00842F44">
        <w:rPr>
          <w:rFonts w:eastAsia="Times New Roman" w:cstheme="minorHAnsi"/>
          <w:color w:val="000000"/>
          <w:lang w:eastAsia="ru-RU"/>
        </w:rPr>
        <w:t>вестна весьма своеобразным пони</w:t>
      </w:r>
      <w:r w:rsidRPr="007F0E15">
        <w:rPr>
          <w:rFonts w:eastAsia="Times New Roman" w:cstheme="minorHAnsi"/>
          <w:color w:val="000000"/>
          <w:lang w:eastAsia="ru-RU"/>
        </w:rPr>
        <w:t>манием экономического порядка, и определенная часть этого понимания (до известной степени) была включена в главное течение экономической мысли, а другие были отброшены и забыты. К первому можно отнести некогда революционную теорию ценности и обмена</w:t>
      </w:r>
      <w:r w:rsidR="00842F44">
        <w:rPr>
          <w:rFonts w:eastAsia="Times New Roman" w:cstheme="minorHAnsi"/>
          <w:color w:val="000000"/>
          <w:lang w:eastAsia="ru-RU"/>
        </w:rPr>
        <w:t>, выдвинутую Менгером в «Основа</w:t>
      </w:r>
      <w:r w:rsidRPr="007F0E15">
        <w:rPr>
          <w:rFonts w:eastAsia="Times New Roman" w:cstheme="minorHAnsi"/>
          <w:color w:val="000000"/>
          <w:lang w:eastAsia="ru-RU"/>
        </w:rPr>
        <w:t>ниях политической экономии», публикация которых в 1871 г. положила начало возник</w:t>
      </w:r>
      <w:r w:rsidR="00842F44">
        <w:rPr>
          <w:rFonts w:eastAsia="Times New Roman" w:cstheme="minorHAnsi"/>
          <w:color w:val="000000"/>
          <w:lang w:eastAsia="ru-RU"/>
        </w:rPr>
        <w:t>новению школы; к последним отно</w:t>
      </w:r>
      <w:r w:rsidRPr="007F0E15">
        <w:rPr>
          <w:rFonts w:eastAsia="Times New Roman" w:cstheme="minorHAnsi"/>
          <w:color w:val="000000"/>
          <w:lang w:eastAsia="ru-RU"/>
        </w:rPr>
        <w:t xml:space="preserve">сится отрицание возможности экономического расчета при социализме, сформулированное старшим коллегой и наставником Хайека Людвигом фон Мизесом, теория, ставшая основой современного австрийского толкования рынка как процесса обучения и открытия, а не </w:t>
      </w:r>
      <w:r w:rsidR="00842F44">
        <w:rPr>
          <w:rFonts w:eastAsia="Times New Roman" w:cstheme="minorHAnsi"/>
          <w:color w:val="000000"/>
          <w:lang w:eastAsia="ru-RU"/>
        </w:rPr>
        <w:t>как равновесного состояния дел.</w:t>
      </w:r>
    </w:p>
    <w:p w:rsidR="007F0E15" w:rsidRPr="00842F44" w:rsidRDefault="007F0E15" w:rsidP="00842F44">
      <w:pPr>
        <w:spacing w:before="360" w:after="120" w:line="240" w:lineRule="auto"/>
        <w:rPr>
          <w:rFonts w:eastAsia="Times New Roman" w:cstheme="minorHAnsi"/>
          <w:b/>
          <w:color w:val="000000"/>
          <w:lang w:eastAsia="ru-RU"/>
        </w:rPr>
      </w:pPr>
      <w:r w:rsidRPr="00842F44">
        <w:rPr>
          <w:rFonts w:eastAsia="Times New Roman" w:cstheme="minorHAnsi"/>
          <w:b/>
          <w:color w:val="000000"/>
          <w:lang w:eastAsia="ru-RU"/>
        </w:rPr>
        <w:t xml:space="preserve">Часть </w:t>
      </w:r>
      <w:r w:rsidRPr="00842F44">
        <w:rPr>
          <w:rFonts w:eastAsia="Times New Roman" w:cstheme="minorHAnsi"/>
          <w:b/>
          <w:color w:val="000000"/>
          <w:lang w:val="en-US" w:eastAsia="ru-RU"/>
        </w:rPr>
        <w:t>I</w:t>
      </w:r>
      <w:r w:rsidR="00842F44" w:rsidRPr="00842F44">
        <w:rPr>
          <w:rFonts w:eastAsia="Times New Roman" w:cstheme="minorHAnsi"/>
          <w:b/>
          <w:color w:val="000000"/>
          <w:lang w:eastAsia="ru-RU"/>
        </w:rPr>
        <w:t xml:space="preserve">. </w:t>
      </w:r>
      <w:r w:rsidRPr="00842F44">
        <w:rPr>
          <w:rFonts w:eastAsia="Times New Roman" w:cstheme="minorHAnsi"/>
          <w:b/>
          <w:color w:val="000000"/>
          <w:lang w:eastAsia="ru-RU"/>
        </w:rPr>
        <w:t>АВСТРИЙСКАЯ</w:t>
      </w:r>
      <w:r w:rsidR="00842F44" w:rsidRPr="00842F44">
        <w:rPr>
          <w:rFonts w:eastAsia="Times New Roman" w:cstheme="minorHAnsi"/>
          <w:b/>
          <w:color w:val="000000"/>
          <w:lang w:eastAsia="ru-RU"/>
        </w:rPr>
        <w:t xml:space="preserve"> </w:t>
      </w:r>
      <w:r w:rsidRPr="00842F44">
        <w:rPr>
          <w:rFonts w:eastAsia="Times New Roman" w:cstheme="minorHAnsi"/>
          <w:b/>
          <w:color w:val="000000"/>
          <w:lang w:eastAsia="ru-RU"/>
        </w:rPr>
        <w:t>ЭКОНОМИЧЕСКАЯ</w:t>
      </w:r>
      <w:r w:rsidR="00842F44" w:rsidRPr="00842F44">
        <w:rPr>
          <w:rFonts w:eastAsia="Times New Roman" w:cstheme="minorHAnsi"/>
          <w:b/>
          <w:color w:val="000000"/>
          <w:lang w:eastAsia="ru-RU"/>
        </w:rPr>
        <w:t xml:space="preserve"> </w:t>
      </w:r>
      <w:r w:rsidRPr="00842F44">
        <w:rPr>
          <w:rFonts w:eastAsia="Times New Roman" w:cstheme="minorHAnsi"/>
          <w:b/>
          <w:color w:val="000000"/>
          <w:lang w:eastAsia="ru-RU"/>
        </w:rPr>
        <w:t xml:space="preserve">ШКОЛА  </w:t>
      </w:r>
      <w:r w:rsidR="00842F44" w:rsidRPr="00842F44">
        <w:rPr>
          <w:rFonts w:eastAsia="Times New Roman" w:cstheme="minorHAnsi"/>
          <w:b/>
          <w:color w:val="000000"/>
          <w:lang w:eastAsia="ru-RU"/>
        </w:rPr>
        <w:br/>
      </w:r>
      <w:r w:rsidRPr="00842F44">
        <w:rPr>
          <w:rFonts w:eastAsia="Times New Roman" w:cstheme="minorHAnsi"/>
          <w:b/>
          <w:color w:val="000000"/>
          <w:lang w:eastAsia="ru-RU"/>
        </w:rPr>
        <w:t>Пролог</w:t>
      </w:r>
      <w:r w:rsidR="00842F44" w:rsidRPr="00842F44">
        <w:rPr>
          <w:rFonts w:eastAsia="Times New Roman" w:cstheme="minorHAnsi"/>
          <w:b/>
          <w:color w:val="000000"/>
          <w:lang w:eastAsia="ru-RU"/>
        </w:rPr>
        <w:t>. Состояние экономической теории в 1920-е годы: взгляд из Вены</w:t>
      </w:r>
    </w:p>
    <w:p w:rsidR="00842F44" w:rsidRDefault="00842F44" w:rsidP="00842F44">
      <w:pPr>
        <w:spacing w:after="120" w:line="240" w:lineRule="auto"/>
        <w:rPr>
          <w:rFonts w:eastAsia="Times New Roman" w:cstheme="minorHAnsi"/>
          <w:color w:val="000000"/>
          <w:lang w:eastAsia="ru-RU"/>
        </w:rPr>
      </w:pPr>
      <w:r>
        <w:rPr>
          <w:rFonts w:eastAsia="Times New Roman" w:cstheme="minorHAnsi"/>
          <w:color w:val="000000"/>
          <w:lang w:eastAsia="ru-RU"/>
        </w:rPr>
        <w:t xml:space="preserve">Я </w:t>
      </w:r>
      <w:r w:rsidRPr="007F0E15">
        <w:rPr>
          <w:rFonts w:eastAsia="Times New Roman" w:cstheme="minorHAnsi"/>
          <w:color w:val="000000"/>
          <w:lang w:eastAsia="ru-RU"/>
        </w:rPr>
        <w:t xml:space="preserve">поступил </w:t>
      </w:r>
      <w:r>
        <w:rPr>
          <w:rFonts w:eastAsia="Times New Roman" w:cstheme="minorHAnsi"/>
          <w:color w:val="000000"/>
          <w:lang w:eastAsia="ru-RU"/>
        </w:rPr>
        <w:t xml:space="preserve">в </w:t>
      </w:r>
      <w:r w:rsidR="007F0E15" w:rsidRPr="007F0E15">
        <w:rPr>
          <w:rFonts w:eastAsia="Times New Roman" w:cstheme="minorHAnsi"/>
          <w:color w:val="000000"/>
          <w:lang w:eastAsia="ru-RU"/>
        </w:rPr>
        <w:t>Венский университет</w:t>
      </w:r>
      <w:r>
        <w:rPr>
          <w:rFonts w:eastAsia="Times New Roman" w:cstheme="minorHAnsi"/>
          <w:color w:val="000000"/>
          <w:lang w:eastAsia="ru-RU"/>
        </w:rPr>
        <w:t xml:space="preserve"> в конце 1918 г., прямо с войны.</w:t>
      </w:r>
      <w:r w:rsidR="007F0E15" w:rsidRPr="007F0E15">
        <w:rPr>
          <w:rFonts w:eastAsia="Times New Roman" w:cstheme="minorHAnsi"/>
          <w:color w:val="000000"/>
          <w:lang w:eastAsia="ru-RU"/>
        </w:rPr>
        <w:t xml:space="preserve"> Из великих деятелей </w:t>
      </w:r>
      <w:r w:rsidRPr="007F0E15">
        <w:rPr>
          <w:rFonts w:eastAsia="Times New Roman" w:cstheme="minorHAnsi"/>
          <w:color w:val="000000"/>
          <w:lang w:eastAsia="ru-RU"/>
        </w:rPr>
        <w:t xml:space="preserve">маржиналистской революции </w:t>
      </w:r>
      <w:r w:rsidR="007F0E15" w:rsidRPr="007F0E15">
        <w:rPr>
          <w:rFonts w:eastAsia="Times New Roman" w:cstheme="minorHAnsi"/>
          <w:color w:val="000000"/>
          <w:lang w:eastAsia="ru-RU"/>
        </w:rPr>
        <w:t>все еще работал лишь Визер.</w:t>
      </w:r>
      <w:r>
        <w:rPr>
          <w:rFonts w:eastAsia="Times New Roman" w:cstheme="minorHAnsi"/>
          <w:color w:val="000000"/>
          <w:lang w:eastAsia="ru-RU"/>
        </w:rPr>
        <w:t xml:space="preserve"> Однако,</w:t>
      </w:r>
      <w:r w:rsidRPr="007F0E15">
        <w:rPr>
          <w:rFonts w:eastAsia="Times New Roman" w:cstheme="minorHAnsi"/>
          <w:color w:val="000000"/>
          <w:lang w:eastAsia="ru-RU"/>
        </w:rPr>
        <w:t xml:space="preserve"> </w:t>
      </w:r>
      <w:r>
        <w:rPr>
          <w:rFonts w:eastAsia="Times New Roman" w:cstheme="minorHAnsi"/>
          <w:color w:val="000000"/>
          <w:lang w:eastAsia="ru-RU"/>
        </w:rPr>
        <w:t>н</w:t>
      </w:r>
      <w:r w:rsidR="007F0E15" w:rsidRPr="007F0E15">
        <w:rPr>
          <w:rFonts w:eastAsia="Times New Roman" w:cstheme="minorHAnsi"/>
          <w:color w:val="000000"/>
          <w:lang w:eastAsia="ru-RU"/>
        </w:rPr>
        <w:t xml:space="preserve">а протяжении большей части межвоенных лет важнейшим центром был частный семинар Мизеса, хотя он, в сущности, стоял совершенно вне университетской жизни. Проводившиеся раз в две недели по вечерам в кабинете Мизеса в Торговой палате, эти встречи неизменно завершались глубокой ночью в какой-нибудь </w:t>
      </w:r>
      <w:r>
        <w:rPr>
          <w:rFonts w:eastAsia="Times New Roman" w:cstheme="minorHAnsi"/>
          <w:color w:val="000000"/>
          <w:lang w:eastAsia="ru-RU"/>
        </w:rPr>
        <w:lastRenderedPageBreak/>
        <w:t xml:space="preserve">кофейне. </w:t>
      </w:r>
      <w:r w:rsidR="007F0E15" w:rsidRPr="007F0E15">
        <w:rPr>
          <w:rFonts w:eastAsia="Times New Roman" w:cstheme="minorHAnsi"/>
          <w:color w:val="000000"/>
          <w:lang w:eastAsia="ru-RU"/>
        </w:rPr>
        <w:t xml:space="preserve">Три-четыре обстоятельства придавали особенный интерес этим дискуссиям в кружке Мизеса. Во-первых, Мизес уже в 1912 г. </w:t>
      </w:r>
      <w:r>
        <w:rPr>
          <w:rFonts w:eastAsia="Times New Roman" w:cstheme="minorHAnsi"/>
          <w:color w:val="000000"/>
          <w:lang w:eastAsia="ru-RU"/>
        </w:rPr>
        <w:t>опубликовал свою «Теорию денег»</w:t>
      </w:r>
      <w:r w:rsidR="007F0E15" w:rsidRPr="007F0E15">
        <w:rPr>
          <w:rFonts w:eastAsia="Times New Roman" w:cstheme="minorHAnsi"/>
          <w:color w:val="000000"/>
          <w:lang w:eastAsia="ru-RU"/>
        </w:rPr>
        <w:t>, и я едва ли преувеличу, сказав, что в период великой инфляции он единственный в Вене, а может быть, и во всем немецкоязычном мире, действительно понимал, что происходит.</w:t>
      </w:r>
      <w:r>
        <w:rPr>
          <w:rFonts w:eastAsia="Times New Roman" w:cstheme="minorHAnsi"/>
          <w:color w:val="000000"/>
          <w:lang w:eastAsia="ru-RU"/>
        </w:rPr>
        <w:t xml:space="preserve"> Во-вторых, о</w:t>
      </w:r>
      <w:r w:rsidR="007F0E15" w:rsidRPr="007F0E15">
        <w:rPr>
          <w:rFonts w:eastAsia="Times New Roman" w:cstheme="minorHAnsi"/>
          <w:color w:val="000000"/>
          <w:lang w:eastAsia="ru-RU"/>
        </w:rPr>
        <w:t>н был фактически един</w:t>
      </w:r>
      <w:r>
        <w:rPr>
          <w:rFonts w:eastAsia="Times New Roman" w:cstheme="minorHAnsi"/>
          <w:color w:val="000000"/>
          <w:lang w:eastAsia="ru-RU"/>
        </w:rPr>
        <w:t>ственным</w:t>
      </w:r>
      <w:r w:rsidR="007F0E15" w:rsidRPr="007F0E15">
        <w:rPr>
          <w:rFonts w:eastAsia="Times New Roman" w:cstheme="minorHAnsi"/>
          <w:color w:val="000000"/>
          <w:lang w:eastAsia="ru-RU"/>
        </w:rPr>
        <w:t>, кто демонстрировал готовность до конца защищать принципы свобод</w:t>
      </w:r>
      <w:r>
        <w:rPr>
          <w:rFonts w:eastAsia="Times New Roman" w:cstheme="minorHAnsi"/>
          <w:color w:val="000000"/>
          <w:lang w:eastAsia="ru-RU"/>
        </w:rPr>
        <w:t>ного рынка.</w:t>
      </w:r>
    </w:p>
    <w:p w:rsidR="00842F44"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 xml:space="preserve">Либерализм Мизеса не </w:t>
      </w:r>
      <w:r w:rsidR="00842F44">
        <w:rPr>
          <w:rFonts w:eastAsia="Times New Roman" w:cstheme="minorHAnsi"/>
          <w:color w:val="000000"/>
          <w:lang w:eastAsia="ru-RU"/>
        </w:rPr>
        <w:t>только вовлек его в непрекраща</w:t>
      </w:r>
      <w:r w:rsidRPr="007F0E15">
        <w:rPr>
          <w:rFonts w:eastAsia="Times New Roman" w:cstheme="minorHAnsi"/>
          <w:color w:val="000000"/>
          <w:lang w:eastAsia="ru-RU"/>
        </w:rPr>
        <w:t>ющуюся полемику со сплоченной группой венских марксистов, его либерализм колол глаза и обширной группе полулибералов, к которой принадлежало, вероятно, большинство тогдашних молодых интеллектуалов. А строго говоря, к этой группе принадлежали все мы, кто не был в ту пору марксистом, и только постепенно и очень медленно некоторые ск</w:t>
      </w:r>
      <w:r w:rsidR="00842F44">
        <w:rPr>
          <w:rFonts w:eastAsia="Times New Roman" w:cstheme="minorHAnsi"/>
          <w:color w:val="000000"/>
          <w:lang w:eastAsia="ru-RU"/>
        </w:rPr>
        <w:t>лонились к точке зрения Мизеса.</w:t>
      </w:r>
    </w:p>
    <w:p w:rsidR="00A53EE3" w:rsidRDefault="00A53EE3" w:rsidP="00A53EE3">
      <w:pPr>
        <w:spacing w:after="120" w:line="240" w:lineRule="auto"/>
        <w:rPr>
          <w:rFonts w:eastAsia="Times New Roman" w:cstheme="minorHAnsi"/>
          <w:color w:val="000000"/>
          <w:lang w:eastAsia="ru-RU"/>
        </w:rPr>
      </w:pPr>
      <w:r>
        <w:rPr>
          <w:rFonts w:eastAsia="Times New Roman" w:cstheme="minorHAnsi"/>
          <w:color w:val="000000"/>
          <w:lang w:eastAsia="ru-RU"/>
        </w:rPr>
        <w:t xml:space="preserve">Во второй половине 1920-х я </w:t>
      </w:r>
      <w:r w:rsidR="007F0E15" w:rsidRPr="007F0E15">
        <w:rPr>
          <w:rFonts w:eastAsia="Times New Roman" w:cstheme="minorHAnsi"/>
          <w:color w:val="000000"/>
          <w:lang w:eastAsia="ru-RU"/>
        </w:rPr>
        <w:t>разви</w:t>
      </w:r>
      <w:r>
        <w:rPr>
          <w:rFonts w:eastAsia="Times New Roman" w:cstheme="minorHAnsi"/>
          <w:color w:val="000000"/>
          <w:lang w:eastAsia="ru-RU"/>
        </w:rPr>
        <w:t>вал</w:t>
      </w:r>
      <w:r w:rsidR="007F0E15" w:rsidRPr="007F0E15">
        <w:rPr>
          <w:rFonts w:eastAsia="Times New Roman" w:cstheme="minorHAnsi"/>
          <w:color w:val="000000"/>
          <w:lang w:eastAsia="ru-RU"/>
        </w:rPr>
        <w:t xml:space="preserve"> анализ последовательных стадий делового цикла, в который мы все тогда еще верили. Когда я счел, что решение найдено, я набрался смелости опубликовать краткий очерк под</w:t>
      </w:r>
      <w:r>
        <w:rPr>
          <w:rFonts w:eastAsia="Times New Roman" w:cstheme="minorHAnsi"/>
          <w:color w:val="000000"/>
          <w:lang w:eastAsia="ru-RU"/>
        </w:rPr>
        <w:t xml:space="preserve"> названием «Цены и производство»</w:t>
      </w:r>
      <w:r w:rsidR="007F0E15" w:rsidRPr="007F0E15">
        <w:rPr>
          <w:rFonts w:eastAsia="Times New Roman" w:cstheme="minorHAnsi"/>
          <w:color w:val="000000"/>
          <w:lang w:eastAsia="ru-RU"/>
        </w:rPr>
        <w:t xml:space="preserve">. Но вскоре мне стало ясно, что теория капитала, на которую я опирался, представляет собой чрезмерно упрощенную конструкцию для задуманной мной грандиозной надстройки. В результате большую часть следующего десятилетия я посвятил развитию более удовлетворительной теории капитала. </w:t>
      </w:r>
      <w:r>
        <w:rPr>
          <w:rFonts w:eastAsia="Times New Roman" w:cstheme="minorHAnsi"/>
          <w:color w:val="000000"/>
          <w:lang w:eastAsia="ru-RU"/>
        </w:rPr>
        <w:t>Во</w:t>
      </w:r>
      <w:r w:rsidR="007F0E15" w:rsidRPr="007F0E15">
        <w:rPr>
          <w:rFonts w:eastAsia="Times New Roman" w:cstheme="minorHAnsi"/>
          <w:color w:val="000000"/>
          <w:lang w:eastAsia="ru-RU"/>
        </w:rPr>
        <w:t xml:space="preserve"> второй половине 1920-х годов я был главой научно-исследовательского института, занимавшегося изу</w:t>
      </w:r>
      <w:r>
        <w:rPr>
          <w:rFonts w:eastAsia="Times New Roman" w:cstheme="minorHAnsi"/>
          <w:color w:val="000000"/>
          <w:lang w:eastAsia="ru-RU"/>
        </w:rPr>
        <w:t>чением делового цикла.</w:t>
      </w:r>
      <w:r w:rsidRPr="00A53EE3">
        <w:rPr>
          <w:rFonts w:eastAsia="Times New Roman" w:cstheme="minorHAnsi"/>
          <w:color w:val="000000"/>
          <w:lang w:eastAsia="ru-RU"/>
        </w:rPr>
        <w:t xml:space="preserve"> </w:t>
      </w:r>
      <w:r>
        <w:rPr>
          <w:rFonts w:eastAsia="Times New Roman" w:cstheme="minorHAnsi"/>
          <w:color w:val="000000"/>
          <w:lang w:eastAsia="ru-RU"/>
        </w:rPr>
        <w:t xml:space="preserve">Оскар Моргенштерн </w:t>
      </w:r>
      <w:r w:rsidRPr="00A53EE3">
        <w:rPr>
          <w:rFonts w:eastAsia="Times New Roman" w:cstheme="minorHAnsi"/>
          <w:color w:val="000000"/>
          <w:lang w:eastAsia="ru-RU"/>
        </w:rPr>
        <w:t xml:space="preserve">сменил </w:t>
      </w:r>
      <w:r>
        <w:rPr>
          <w:rFonts w:eastAsia="Times New Roman" w:cstheme="minorHAnsi"/>
          <w:color w:val="000000"/>
          <w:lang w:eastAsia="ru-RU"/>
        </w:rPr>
        <w:t>меня</w:t>
      </w:r>
      <w:r w:rsidRPr="00A53EE3">
        <w:rPr>
          <w:rFonts w:eastAsia="Times New Roman" w:cstheme="minorHAnsi"/>
          <w:color w:val="000000"/>
          <w:lang w:eastAsia="ru-RU"/>
        </w:rPr>
        <w:t xml:space="preserve"> на посту директора института</w:t>
      </w:r>
      <w:r>
        <w:rPr>
          <w:rFonts w:eastAsia="Times New Roman" w:cstheme="minorHAnsi"/>
          <w:color w:val="000000"/>
          <w:lang w:eastAsia="ru-RU"/>
        </w:rPr>
        <w:t>, но п</w:t>
      </w:r>
      <w:r w:rsidRPr="00A53EE3">
        <w:rPr>
          <w:rFonts w:eastAsia="Times New Roman" w:cstheme="minorHAnsi"/>
          <w:color w:val="000000"/>
          <w:lang w:eastAsia="ru-RU"/>
        </w:rPr>
        <w:t xml:space="preserve">осле аншлюса Австрии в 1938 г. </w:t>
      </w:r>
      <w:r w:rsidR="00DC2521">
        <w:rPr>
          <w:rFonts w:eastAsia="Times New Roman" w:cstheme="minorHAnsi"/>
          <w:color w:val="000000"/>
          <w:lang w:eastAsia="ru-RU"/>
        </w:rPr>
        <w:t xml:space="preserve">он </w:t>
      </w:r>
      <w:r w:rsidRPr="00A53EE3">
        <w:rPr>
          <w:rFonts w:eastAsia="Times New Roman" w:cstheme="minorHAnsi"/>
          <w:color w:val="000000"/>
          <w:lang w:eastAsia="ru-RU"/>
        </w:rPr>
        <w:t xml:space="preserve">принял место профессора в Принстоне, где и оставался до 1970 г. </w:t>
      </w:r>
      <w:r>
        <w:rPr>
          <w:rFonts w:eastAsia="Times New Roman" w:cstheme="minorHAnsi"/>
          <w:color w:val="000000"/>
          <w:lang w:eastAsia="ru-RU"/>
        </w:rPr>
        <w:t>(Наверное, самой известной стала работа Моргенштерна с</w:t>
      </w:r>
      <w:r w:rsidRPr="00A53EE3">
        <w:rPr>
          <w:rFonts w:eastAsia="Times New Roman" w:cstheme="minorHAnsi"/>
          <w:color w:val="000000"/>
          <w:lang w:eastAsia="ru-RU"/>
        </w:rPr>
        <w:t>овместн</w:t>
      </w:r>
      <w:r>
        <w:rPr>
          <w:rFonts w:eastAsia="Times New Roman" w:cstheme="minorHAnsi"/>
          <w:color w:val="000000"/>
          <w:lang w:eastAsia="ru-RU"/>
        </w:rPr>
        <w:t>о</w:t>
      </w:r>
      <w:r w:rsidRPr="00A53EE3">
        <w:rPr>
          <w:rFonts w:eastAsia="Times New Roman" w:cstheme="minorHAnsi"/>
          <w:color w:val="000000"/>
          <w:lang w:eastAsia="ru-RU"/>
        </w:rPr>
        <w:t xml:space="preserve"> с Дж. фон Нейманом </w:t>
      </w:r>
      <w:r>
        <w:rPr>
          <w:rFonts w:eastAsia="Times New Roman" w:cstheme="minorHAnsi"/>
          <w:color w:val="000000"/>
          <w:lang w:eastAsia="ru-RU"/>
        </w:rPr>
        <w:t>«</w:t>
      </w:r>
      <w:r w:rsidRPr="00A53EE3">
        <w:rPr>
          <w:rFonts w:eastAsia="Times New Roman" w:cstheme="minorHAnsi"/>
          <w:color w:val="000000"/>
          <w:lang w:eastAsia="ru-RU"/>
        </w:rPr>
        <w:t>Теория игр и экономического поведения</w:t>
      </w:r>
      <w:r>
        <w:rPr>
          <w:rFonts w:eastAsia="Times New Roman" w:cstheme="minorHAnsi"/>
          <w:color w:val="000000"/>
          <w:lang w:eastAsia="ru-RU"/>
        </w:rPr>
        <w:t>».</w:t>
      </w:r>
      <w:r w:rsidR="00DC2521">
        <w:rPr>
          <w:rFonts w:eastAsia="Times New Roman" w:cstheme="minorHAnsi"/>
          <w:color w:val="000000"/>
          <w:lang w:eastAsia="ru-RU"/>
        </w:rPr>
        <w:t>)</w:t>
      </w:r>
    </w:p>
    <w:p w:rsidR="00185B18" w:rsidRDefault="00185B18" w:rsidP="00A53EE3">
      <w:pPr>
        <w:spacing w:after="120" w:line="240" w:lineRule="auto"/>
        <w:rPr>
          <w:rFonts w:eastAsia="Times New Roman" w:cstheme="minorHAnsi"/>
          <w:color w:val="000000"/>
          <w:lang w:eastAsia="ru-RU"/>
        </w:rPr>
      </w:pPr>
      <w:r>
        <w:rPr>
          <w:rFonts w:eastAsia="Times New Roman" w:cstheme="minorHAnsi"/>
          <w:color w:val="000000"/>
          <w:lang w:eastAsia="ru-RU"/>
        </w:rPr>
        <w:t xml:space="preserve">В </w:t>
      </w:r>
      <w:r w:rsidRPr="00185B18">
        <w:rPr>
          <w:rFonts w:eastAsia="Times New Roman" w:cstheme="minorHAnsi"/>
          <w:color w:val="000000"/>
          <w:lang w:eastAsia="ru-RU"/>
        </w:rPr>
        <w:t>1923 г.</w:t>
      </w:r>
      <w:r>
        <w:rPr>
          <w:rFonts w:eastAsia="Times New Roman" w:cstheme="minorHAnsi"/>
          <w:color w:val="000000"/>
          <w:lang w:eastAsia="ru-RU"/>
        </w:rPr>
        <w:t xml:space="preserve"> </w:t>
      </w:r>
      <w:r w:rsidRPr="00185B18">
        <w:rPr>
          <w:rFonts w:eastAsia="Times New Roman" w:cstheme="minorHAnsi"/>
          <w:color w:val="000000"/>
          <w:lang w:eastAsia="ru-RU"/>
        </w:rPr>
        <w:t xml:space="preserve">Хайек познакомился с </w:t>
      </w:r>
      <w:r>
        <w:rPr>
          <w:rFonts w:eastAsia="Times New Roman" w:cstheme="minorHAnsi"/>
          <w:color w:val="000000"/>
          <w:lang w:eastAsia="ru-RU"/>
        </w:rPr>
        <w:t xml:space="preserve">Уэсли Клэр </w:t>
      </w:r>
      <w:r w:rsidRPr="00185B18">
        <w:rPr>
          <w:rFonts w:eastAsia="Times New Roman" w:cstheme="minorHAnsi"/>
          <w:color w:val="000000"/>
          <w:lang w:eastAsia="ru-RU"/>
        </w:rPr>
        <w:t>Митчеллом, когда слушал его лекции в Колумбийском университете</w:t>
      </w:r>
      <w:r>
        <w:rPr>
          <w:rFonts w:eastAsia="Times New Roman" w:cstheme="minorHAnsi"/>
          <w:color w:val="000000"/>
          <w:lang w:eastAsia="ru-RU"/>
        </w:rPr>
        <w:t xml:space="preserve"> Нью-Йорка</w:t>
      </w:r>
      <w:r w:rsidRPr="00185B18">
        <w:rPr>
          <w:rFonts w:eastAsia="Times New Roman" w:cstheme="minorHAnsi"/>
          <w:color w:val="000000"/>
          <w:lang w:eastAsia="ru-RU"/>
        </w:rPr>
        <w:t>. От Митчелла Хайек впервые услышал изложение доктрины (которую впоследствии назвал «конструктивизмом»), утверждавшей, что «поскольку человек сам создал общественные институты и цивилизацию, он также должен быть способен произвольно изменять их ради удовле</w:t>
      </w:r>
      <w:r>
        <w:rPr>
          <w:rFonts w:eastAsia="Times New Roman" w:cstheme="minorHAnsi"/>
          <w:color w:val="000000"/>
          <w:lang w:eastAsia="ru-RU"/>
        </w:rPr>
        <w:t xml:space="preserve">творения своих нужд и желаний» (на эту тему см. также </w:t>
      </w:r>
      <w:hyperlink r:id="rId15" w:history="1">
        <w:r w:rsidRPr="00185B18">
          <w:rPr>
            <w:rStyle w:val="a9"/>
            <w:rFonts w:eastAsia="Times New Roman" w:cstheme="minorHAnsi"/>
            <w:lang w:eastAsia="ru-RU"/>
          </w:rPr>
          <w:t>Джеймс Скотт. Благими намерениями государства. Почему и как проваливались проекты улучшения человеческой жизни</w:t>
        </w:r>
      </w:hyperlink>
      <w:r>
        <w:rPr>
          <w:rFonts w:eastAsia="Times New Roman" w:cstheme="minorHAnsi"/>
          <w:color w:val="000000"/>
          <w:lang w:eastAsia="ru-RU"/>
        </w:rPr>
        <w:t>).</w:t>
      </w:r>
    </w:p>
    <w:p w:rsidR="007F0E15" w:rsidRPr="00185B18" w:rsidRDefault="007F0E15" w:rsidP="00185B18">
      <w:pPr>
        <w:spacing w:before="360" w:after="120" w:line="240" w:lineRule="auto"/>
        <w:rPr>
          <w:rFonts w:eastAsia="Times New Roman" w:cstheme="minorHAnsi"/>
          <w:b/>
          <w:color w:val="000000"/>
          <w:lang w:eastAsia="ru-RU"/>
        </w:rPr>
      </w:pPr>
      <w:r w:rsidRPr="00185B18">
        <w:rPr>
          <w:rFonts w:eastAsia="Times New Roman" w:cstheme="minorHAnsi"/>
          <w:b/>
          <w:color w:val="000000"/>
          <w:lang w:eastAsia="ru-RU"/>
        </w:rPr>
        <w:t>Глава 1</w:t>
      </w:r>
      <w:r w:rsidR="00185B18" w:rsidRPr="00185B18">
        <w:rPr>
          <w:rFonts w:eastAsia="Times New Roman" w:cstheme="minorHAnsi"/>
          <w:b/>
          <w:color w:val="000000"/>
          <w:lang w:eastAsia="ru-RU"/>
        </w:rPr>
        <w:t xml:space="preserve">. </w:t>
      </w:r>
      <w:r w:rsidRPr="00185B18">
        <w:rPr>
          <w:rFonts w:eastAsia="Times New Roman" w:cstheme="minorHAnsi"/>
          <w:b/>
          <w:color w:val="000000"/>
          <w:lang w:eastAsia="ru-RU"/>
        </w:rPr>
        <w:t xml:space="preserve">АВСТРИЙСКАЯ ЭКОНОМИЧЕСКАЯ ШКОЛА </w:t>
      </w:r>
    </w:p>
    <w:p w:rsidR="00F831D2" w:rsidRDefault="00185B18" w:rsidP="007F0E15">
      <w:pPr>
        <w:spacing w:after="120" w:line="240" w:lineRule="auto"/>
        <w:rPr>
          <w:rFonts w:eastAsia="Times New Roman" w:cstheme="minorHAnsi"/>
          <w:color w:val="000000"/>
          <w:lang w:eastAsia="ru-RU"/>
        </w:rPr>
      </w:pPr>
      <w:r>
        <w:rPr>
          <w:rFonts w:eastAsia="Times New Roman" w:cstheme="minorHAnsi"/>
          <w:color w:val="000000"/>
          <w:lang w:eastAsia="ru-RU"/>
        </w:rPr>
        <w:t>М</w:t>
      </w:r>
      <w:r w:rsidR="007F0E15" w:rsidRPr="007F0E15">
        <w:rPr>
          <w:rFonts w:eastAsia="Times New Roman" w:cstheme="minorHAnsi"/>
          <w:color w:val="000000"/>
          <w:lang w:eastAsia="ru-RU"/>
        </w:rPr>
        <w:t>аржиналистск</w:t>
      </w:r>
      <w:r>
        <w:rPr>
          <w:rFonts w:eastAsia="Times New Roman" w:cstheme="minorHAnsi"/>
          <w:color w:val="000000"/>
          <w:lang w:eastAsia="ru-RU"/>
        </w:rPr>
        <w:t>ая революция</w:t>
      </w:r>
      <w:r w:rsidR="007F0E15" w:rsidRPr="007F0E15">
        <w:rPr>
          <w:rFonts w:eastAsia="Times New Roman" w:cstheme="minorHAnsi"/>
          <w:color w:val="000000"/>
          <w:lang w:eastAsia="ru-RU"/>
        </w:rPr>
        <w:t xml:space="preserve"> 1870-х годов </w:t>
      </w:r>
      <w:r>
        <w:rPr>
          <w:rFonts w:eastAsia="Times New Roman" w:cstheme="minorHAnsi"/>
          <w:color w:val="000000"/>
          <w:lang w:eastAsia="ru-RU"/>
        </w:rPr>
        <w:t xml:space="preserve">стала </w:t>
      </w:r>
      <w:r w:rsidR="007F0E15" w:rsidRPr="007F0E15">
        <w:rPr>
          <w:rFonts w:eastAsia="Times New Roman" w:cstheme="minorHAnsi"/>
          <w:color w:val="000000"/>
          <w:lang w:eastAsia="ru-RU"/>
        </w:rPr>
        <w:t>важным шагом в развитии экономической теории. У. С. Джевонс, Карл Менгер и Леон Вальрас независимо друг от друга и почти</w:t>
      </w:r>
      <w:r>
        <w:rPr>
          <w:rFonts w:eastAsia="Times New Roman" w:cstheme="minorHAnsi"/>
          <w:color w:val="000000"/>
          <w:lang w:eastAsia="ru-RU"/>
        </w:rPr>
        <w:t xml:space="preserve"> </w:t>
      </w:r>
      <w:r w:rsidR="007F0E15" w:rsidRPr="007F0E15">
        <w:rPr>
          <w:rFonts w:eastAsia="Times New Roman" w:cstheme="minorHAnsi"/>
          <w:color w:val="000000"/>
          <w:lang w:eastAsia="ru-RU"/>
        </w:rPr>
        <w:t>одновременно</w:t>
      </w:r>
      <w:r>
        <w:rPr>
          <w:rFonts w:eastAsia="Times New Roman" w:cstheme="minorHAnsi"/>
          <w:color w:val="000000"/>
          <w:lang w:eastAsia="ru-RU"/>
        </w:rPr>
        <w:t xml:space="preserve"> пришли к схожим выводам. </w:t>
      </w:r>
      <w:r w:rsidR="007F0E15" w:rsidRPr="007F0E15">
        <w:rPr>
          <w:rFonts w:eastAsia="Times New Roman" w:cstheme="minorHAnsi"/>
          <w:color w:val="000000"/>
          <w:lang w:eastAsia="ru-RU"/>
        </w:rPr>
        <w:t xml:space="preserve">Поскольку очевидно, что ценность есть свойство конкретных вещей или услуг, естественно было искать ее основные факторы в некотором свойстве или свойствах конкретных объектов, которые обладают ею. Со времен средневековых схоластов (и даже со времен Аристотеля) вновь и вновь отмечалось: чтобы обладать ценностью, объект </w:t>
      </w:r>
      <w:r>
        <w:rPr>
          <w:rFonts w:eastAsia="Times New Roman" w:cstheme="minorHAnsi"/>
          <w:color w:val="000000"/>
          <w:lang w:eastAsia="ru-RU"/>
        </w:rPr>
        <w:t xml:space="preserve">должен быть полезным и редким. Однако, </w:t>
      </w:r>
      <w:r w:rsidR="007F0E15" w:rsidRPr="007F0E15">
        <w:rPr>
          <w:rFonts w:eastAsia="Times New Roman" w:cstheme="minorHAnsi"/>
          <w:color w:val="000000"/>
          <w:lang w:eastAsia="ru-RU"/>
        </w:rPr>
        <w:t>значимо не просто отношение человека к конкретной вещи или классу вещей, а положение этой вещи в целостной структуре средств—целей — в целостной схеме, с помощью которой люди определяют, как распределять доступные им ресурсы между различными целями.</w:t>
      </w:r>
    </w:p>
    <w:p w:rsidR="007F0E15" w:rsidRPr="007F0E15"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 xml:space="preserve">На континенте подход через полезность в связи с редкостью </w:t>
      </w:r>
      <w:r w:rsidR="00F831D2">
        <w:rPr>
          <w:rFonts w:eastAsia="Times New Roman" w:cstheme="minorHAnsi"/>
          <w:color w:val="000000"/>
          <w:lang w:eastAsia="ru-RU"/>
        </w:rPr>
        <w:t>оставался важной традицией.</w:t>
      </w:r>
      <w:r w:rsidRPr="007F0E15">
        <w:rPr>
          <w:rFonts w:eastAsia="Times New Roman" w:cstheme="minorHAnsi"/>
          <w:color w:val="000000"/>
          <w:lang w:eastAsia="ru-RU"/>
        </w:rPr>
        <w:t xml:space="preserve"> С другой стороны, в Англии гораздо более развитая система классической политической экономии сочеталась с «объекти</w:t>
      </w:r>
      <w:r w:rsidR="00F831D2">
        <w:rPr>
          <w:rFonts w:eastAsia="Times New Roman" w:cstheme="minorHAnsi"/>
          <w:color w:val="000000"/>
          <w:lang w:eastAsia="ru-RU"/>
        </w:rPr>
        <w:t>вной» трудовой теорией ценности.</w:t>
      </w:r>
      <w:r w:rsidRPr="007F0E15">
        <w:rPr>
          <w:rFonts w:eastAsia="Times New Roman" w:cstheme="minorHAnsi"/>
          <w:color w:val="000000"/>
          <w:lang w:eastAsia="ru-RU"/>
        </w:rPr>
        <w:t xml:space="preserve"> </w:t>
      </w:r>
      <w:r w:rsidR="00F831D2">
        <w:rPr>
          <w:rFonts w:eastAsia="Times New Roman" w:cstheme="minorHAnsi"/>
          <w:color w:val="000000"/>
          <w:lang w:eastAsia="ru-RU"/>
        </w:rPr>
        <w:t>В</w:t>
      </w:r>
      <w:r w:rsidRPr="007F0E15">
        <w:rPr>
          <w:rFonts w:eastAsia="Times New Roman" w:cstheme="minorHAnsi"/>
          <w:color w:val="000000"/>
          <w:lang w:eastAsia="ru-RU"/>
        </w:rPr>
        <w:t xml:space="preserve"> 1848 г. Дж. С. Милль в «Основаниях политической экономии» не только воспроизвел подход классической школы, но и хладнокровно заявил: «К счастью, в законах ценности нет ничего, что осталось бы выяснить современному или любому будущему автору; теория этого</w:t>
      </w:r>
      <w:r w:rsidR="00F831D2">
        <w:rPr>
          <w:rFonts w:eastAsia="Times New Roman" w:cstheme="minorHAnsi"/>
          <w:color w:val="000000"/>
          <w:lang w:eastAsia="ru-RU"/>
        </w:rPr>
        <w:t xml:space="preserve"> предмета является завершенной»</w:t>
      </w:r>
      <w:r w:rsidRPr="007F0E15">
        <w:rPr>
          <w:rFonts w:eastAsia="Times New Roman" w:cstheme="minorHAnsi"/>
          <w:color w:val="000000"/>
          <w:lang w:eastAsia="ru-RU"/>
        </w:rPr>
        <w:t>.</w:t>
      </w:r>
    </w:p>
    <w:p w:rsidR="00F831D2" w:rsidRDefault="007F0E15" w:rsidP="00F831D2">
      <w:pPr>
        <w:spacing w:after="120" w:line="240" w:lineRule="auto"/>
        <w:rPr>
          <w:rFonts w:eastAsia="Times New Roman" w:cstheme="minorHAnsi"/>
          <w:color w:val="000000"/>
          <w:lang w:eastAsia="ru-RU"/>
        </w:rPr>
      </w:pPr>
      <w:r w:rsidRPr="007F0E15">
        <w:rPr>
          <w:rFonts w:eastAsia="Times New Roman" w:cstheme="minorHAnsi"/>
          <w:color w:val="000000"/>
          <w:lang w:eastAsia="ru-RU"/>
        </w:rPr>
        <w:t>Карл Менгер работал чиновником канцелярии премьер-министра в Вене, когда в возрас</w:t>
      </w:r>
      <w:r w:rsidR="00F831D2">
        <w:rPr>
          <w:rFonts w:eastAsia="Times New Roman" w:cstheme="minorHAnsi"/>
          <w:color w:val="000000"/>
          <w:lang w:eastAsia="ru-RU"/>
        </w:rPr>
        <w:t>те тридцати одного года он опуб</w:t>
      </w:r>
      <w:r w:rsidRPr="007F0E15">
        <w:rPr>
          <w:rFonts w:eastAsia="Times New Roman" w:cstheme="minorHAnsi"/>
          <w:color w:val="000000"/>
          <w:lang w:eastAsia="ru-RU"/>
        </w:rPr>
        <w:t>ликовал свое первое и главное сочинение «Основы учения о народном хозяйстве». В работе рассматривались общие условия, порождающие экономическую деятельность, ценность, обм</w:t>
      </w:r>
      <w:r w:rsidR="00F831D2">
        <w:rPr>
          <w:rFonts w:eastAsia="Times New Roman" w:cstheme="minorHAnsi"/>
          <w:color w:val="000000"/>
          <w:lang w:eastAsia="ru-RU"/>
        </w:rPr>
        <w:t>ен, цены и деньги. Однако, идеи Менге</w:t>
      </w:r>
      <w:r w:rsidR="00F831D2" w:rsidRPr="007F0E15">
        <w:rPr>
          <w:rFonts w:eastAsia="Times New Roman" w:cstheme="minorHAnsi"/>
          <w:color w:val="000000"/>
          <w:lang w:eastAsia="ru-RU"/>
        </w:rPr>
        <w:t>ра получили развитие и распространение</w:t>
      </w:r>
      <w:r w:rsidR="00F831D2">
        <w:rPr>
          <w:rFonts w:eastAsia="Times New Roman" w:cstheme="minorHAnsi"/>
          <w:color w:val="000000"/>
          <w:lang w:eastAsia="ru-RU"/>
        </w:rPr>
        <w:t xml:space="preserve"> б</w:t>
      </w:r>
      <w:r w:rsidRPr="007F0E15">
        <w:rPr>
          <w:rFonts w:eastAsia="Times New Roman" w:cstheme="minorHAnsi"/>
          <w:color w:val="000000"/>
          <w:lang w:eastAsia="ru-RU"/>
        </w:rPr>
        <w:t>ольшей частью благодаря трудам Ойгена фон Бём-Баверка и Фридриха фон Визера</w:t>
      </w:r>
      <w:r w:rsidR="00F831D2">
        <w:rPr>
          <w:rFonts w:eastAsia="Times New Roman" w:cstheme="minorHAnsi"/>
          <w:color w:val="000000"/>
          <w:lang w:eastAsia="ru-RU"/>
        </w:rPr>
        <w:t>.</w:t>
      </w:r>
    </w:p>
    <w:p w:rsidR="00F831D2"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Для теоретического развития идей Менгера важнейшими этапами были истолкование Визером издержек как пожертвованной полезности (позднее получивших название «альтернативных издержек») и теория определения ценности факторов произ</w:t>
      </w:r>
      <w:r w:rsidR="00F831D2">
        <w:rPr>
          <w:rFonts w:eastAsia="Times New Roman" w:cstheme="minorHAnsi"/>
          <w:color w:val="000000"/>
          <w:lang w:eastAsia="ru-RU"/>
        </w:rPr>
        <w:t>водства посредством «вменения»</w:t>
      </w:r>
      <w:r w:rsidRPr="007F0E15">
        <w:rPr>
          <w:rFonts w:eastAsia="Times New Roman" w:cstheme="minorHAnsi"/>
          <w:color w:val="000000"/>
          <w:lang w:eastAsia="ru-RU"/>
        </w:rPr>
        <w:t xml:space="preserve">. Вклад Бём-Баверка в собственно теорию ценности заключается главным образом в прозрачности </w:t>
      </w:r>
      <w:r w:rsidRPr="007F0E15">
        <w:rPr>
          <w:rFonts w:eastAsia="Times New Roman" w:cstheme="minorHAnsi"/>
          <w:color w:val="000000"/>
          <w:lang w:eastAsia="ru-RU"/>
        </w:rPr>
        <w:lastRenderedPageBreak/>
        <w:t>изложения и большой полемической одаренности. Самым важным его достижением стала теория капитала и процента, которую приняли далеко не все члены школы. В рамках школы строго ортодоксальная теория так и не возникла, а развитие идей Менгера демонстр</w:t>
      </w:r>
      <w:r w:rsidR="00F831D2">
        <w:rPr>
          <w:rFonts w:eastAsia="Times New Roman" w:cstheme="minorHAnsi"/>
          <w:color w:val="000000"/>
          <w:lang w:eastAsia="ru-RU"/>
        </w:rPr>
        <w:t>ирует явно выраженные различия.</w:t>
      </w:r>
    </w:p>
    <w:p w:rsidR="00F831D2" w:rsidRDefault="00F831D2" w:rsidP="007F0E15">
      <w:pPr>
        <w:spacing w:after="120" w:line="240" w:lineRule="auto"/>
        <w:rPr>
          <w:rFonts w:eastAsia="Times New Roman" w:cstheme="minorHAnsi"/>
          <w:color w:val="000000"/>
          <w:lang w:eastAsia="ru-RU"/>
        </w:rPr>
      </w:pPr>
      <w:r>
        <w:rPr>
          <w:rFonts w:eastAsia="Times New Roman" w:cstheme="minorHAnsi"/>
          <w:color w:val="000000"/>
          <w:lang w:eastAsia="ru-RU"/>
        </w:rPr>
        <w:t>Карл Менгер также внес вклад в развитие методологии экономической теории – м</w:t>
      </w:r>
      <w:r w:rsidRPr="00F831D2">
        <w:rPr>
          <w:rFonts w:eastAsia="Times New Roman" w:cstheme="minorHAnsi"/>
          <w:color w:val="000000"/>
          <w:lang w:eastAsia="ru-RU"/>
        </w:rPr>
        <w:t>етодологический индивидуализм представляет собой подход, который позволяет рассматривать как объяснение любых социальных явлений только решения отдельного человека... Он не допускает объяснений, в которых источниками принимаемых решений оказываются институты, погода или даже историческая судьба.</w:t>
      </w:r>
    </w:p>
    <w:p w:rsidR="00D8151F" w:rsidRDefault="00F831D2"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Людвиг фон Мизес</w:t>
      </w:r>
      <w:r>
        <w:rPr>
          <w:rFonts w:eastAsia="Times New Roman" w:cstheme="minorHAnsi"/>
          <w:color w:val="000000"/>
          <w:lang w:eastAsia="ru-RU"/>
        </w:rPr>
        <w:t xml:space="preserve"> стал представителем третьего поколения</w:t>
      </w:r>
      <w:r w:rsidR="007F0E15" w:rsidRPr="007F0E15">
        <w:rPr>
          <w:rFonts w:eastAsia="Times New Roman" w:cstheme="minorHAnsi"/>
          <w:color w:val="000000"/>
          <w:lang w:eastAsia="ru-RU"/>
        </w:rPr>
        <w:t xml:space="preserve"> австрийской школы</w:t>
      </w:r>
      <w:r>
        <w:rPr>
          <w:rFonts w:eastAsia="Times New Roman" w:cstheme="minorHAnsi"/>
          <w:color w:val="000000"/>
          <w:lang w:eastAsia="ru-RU"/>
        </w:rPr>
        <w:t>. Ч</w:t>
      </w:r>
      <w:r w:rsidR="007F0E15" w:rsidRPr="007F0E15">
        <w:rPr>
          <w:rFonts w:eastAsia="Times New Roman" w:cstheme="minorHAnsi"/>
          <w:color w:val="000000"/>
          <w:lang w:eastAsia="ru-RU"/>
        </w:rPr>
        <w:t>етвертое поко</w:t>
      </w:r>
      <w:r>
        <w:rPr>
          <w:rFonts w:eastAsia="Times New Roman" w:cstheme="minorHAnsi"/>
          <w:color w:val="000000"/>
          <w:lang w:eastAsia="ru-RU"/>
        </w:rPr>
        <w:t xml:space="preserve">ление – это </w:t>
      </w:r>
      <w:r w:rsidR="007F0E15" w:rsidRPr="007F0E15">
        <w:rPr>
          <w:rFonts w:eastAsia="Times New Roman" w:cstheme="minorHAnsi"/>
          <w:color w:val="000000"/>
          <w:lang w:eastAsia="ru-RU"/>
        </w:rPr>
        <w:t>Готфрид Хаберлер (1896—1995), Фриц Махлуп (1902—1983), Оскар Моргенштерн (1902—1977), Пауль Н. Роз</w:t>
      </w:r>
      <w:r>
        <w:rPr>
          <w:rFonts w:eastAsia="Times New Roman" w:cstheme="minorHAnsi"/>
          <w:color w:val="000000"/>
          <w:lang w:eastAsia="ru-RU"/>
        </w:rPr>
        <w:t>енштейн-Родан (1902—1985) и Хайек.</w:t>
      </w:r>
      <w:r w:rsidR="007F0E15" w:rsidRPr="007F0E15">
        <w:rPr>
          <w:rFonts w:eastAsia="Times New Roman" w:cstheme="minorHAnsi"/>
          <w:color w:val="000000"/>
          <w:lang w:eastAsia="ru-RU"/>
        </w:rPr>
        <w:t xml:space="preserve"> Величайшим успехом школы является ситуация, когда она перестает существовать, потому что ее основные идеалы становятся частью общего доминирующего учения. </w:t>
      </w:r>
      <w:r>
        <w:rPr>
          <w:rFonts w:eastAsia="Times New Roman" w:cstheme="minorHAnsi"/>
          <w:color w:val="000000"/>
          <w:lang w:eastAsia="ru-RU"/>
        </w:rPr>
        <w:t xml:space="preserve">Еще одной причиной </w:t>
      </w:r>
      <w:r w:rsidR="007F0E15" w:rsidRPr="007F0E15">
        <w:rPr>
          <w:rFonts w:eastAsia="Times New Roman" w:cstheme="minorHAnsi"/>
          <w:color w:val="000000"/>
          <w:lang w:eastAsia="ru-RU"/>
        </w:rPr>
        <w:t xml:space="preserve">дальнейшее развитие </w:t>
      </w:r>
      <w:r w:rsidR="00D8151F">
        <w:rPr>
          <w:rFonts w:eastAsia="Times New Roman" w:cstheme="minorHAnsi"/>
          <w:color w:val="000000"/>
          <w:lang w:eastAsia="ru-RU"/>
        </w:rPr>
        <w:t>венской</w:t>
      </w:r>
      <w:r w:rsidR="007F0E15" w:rsidRPr="007F0E15">
        <w:rPr>
          <w:rFonts w:eastAsia="Times New Roman" w:cstheme="minorHAnsi"/>
          <w:color w:val="000000"/>
          <w:lang w:eastAsia="ru-RU"/>
        </w:rPr>
        <w:t xml:space="preserve"> традиции</w:t>
      </w:r>
      <w:r w:rsidR="00D8151F">
        <w:rPr>
          <w:rFonts w:eastAsia="Times New Roman" w:cstheme="minorHAnsi"/>
          <w:color w:val="000000"/>
          <w:lang w:eastAsia="ru-RU"/>
        </w:rPr>
        <w:t xml:space="preserve"> стал выход о</w:t>
      </w:r>
      <w:r w:rsidR="007F0E15" w:rsidRPr="007F0E15">
        <w:rPr>
          <w:rFonts w:eastAsia="Times New Roman" w:cstheme="minorHAnsi"/>
          <w:color w:val="000000"/>
          <w:lang w:eastAsia="ru-RU"/>
        </w:rPr>
        <w:t>бзор</w:t>
      </w:r>
      <w:r w:rsidR="00D8151F">
        <w:rPr>
          <w:rFonts w:eastAsia="Times New Roman" w:cstheme="minorHAnsi"/>
          <w:color w:val="000000"/>
          <w:lang w:eastAsia="ru-RU"/>
        </w:rPr>
        <w:t>а</w:t>
      </w:r>
      <w:r w:rsidR="007F0E15" w:rsidRPr="007F0E15">
        <w:rPr>
          <w:rFonts w:eastAsia="Times New Roman" w:cstheme="minorHAnsi"/>
          <w:color w:val="000000"/>
          <w:lang w:eastAsia="ru-RU"/>
        </w:rPr>
        <w:t xml:space="preserve"> текущего состояния микроэкономической теории, содержащийся в первых четырех главах исследования </w:t>
      </w:r>
      <w:hyperlink r:id="rId16" w:history="1">
        <w:r w:rsidR="007F0E15" w:rsidRPr="00D8151F">
          <w:rPr>
            <w:rStyle w:val="a9"/>
            <w:rFonts w:eastAsia="Times New Roman" w:cstheme="minorHAnsi"/>
            <w:lang w:eastAsia="ru-RU"/>
          </w:rPr>
          <w:t>Риск, неопределенность и прибыль</w:t>
        </w:r>
      </w:hyperlink>
      <w:r w:rsidR="007F0E15" w:rsidRPr="007F0E15">
        <w:rPr>
          <w:rFonts w:eastAsia="Times New Roman" w:cstheme="minorHAnsi"/>
          <w:color w:val="000000"/>
          <w:lang w:eastAsia="ru-RU"/>
        </w:rPr>
        <w:t xml:space="preserve"> чикагского профессора Фрэнка Найта</w:t>
      </w:r>
      <w:r w:rsidR="00D8151F">
        <w:rPr>
          <w:rFonts w:eastAsia="Times New Roman" w:cstheme="minorHAnsi"/>
          <w:color w:val="000000"/>
          <w:lang w:eastAsia="ru-RU"/>
        </w:rPr>
        <w:t xml:space="preserve">. </w:t>
      </w:r>
      <w:r w:rsidR="007F0E15" w:rsidRPr="007F0E15">
        <w:rPr>
          <w:rFonts w:eastAsia="Times New Roman" w:cstheme="minorHAnsi"/>
          <w:color w:val="000000"/>
          <w:lang w:eastAsia="ru-RU"/>
        </w:rPr>
        <w:t>Хотя к третьей четверти ХХ в</w:t>
      </w:r>
      <w:r w:rsidR="00D8151F">
        <w:rPr>
          <w:rFonts w:eastAsia="Times New Roman" w:cstheme="minorHAnsi"/>
          <w:color w:val="000000"/>
          <w:lang w:eastAsia="ru-RU"/>
        </w:rPr>
        <w:t>. методология австрийской шко</w:t>
      </w:r>
      <w:r w:rsidR="007F0E15" w:rsidRPr="007F0E15">
        <w:rPr>
          <w:rFonts w:eastAsia="Times New Roman" w:cstheme="minorHAnsi"/>
          <w:color w:val="000000"/>
          <w:lang w:eastAsia="ru-RU"/>
        </w:rPr>
        <w:t>лы заняла господствующее место в области микроэкономической теории, этот подход был в существенной степени вытеснен из центра профессионального внимания кейнсианской мак</w:t>
      </w:r>
      <w:r w:rsidR="00D8151F">
        <w:rPr>
          <w:rFonts w:eastAsia="Times New Roman" w:cstheme="minorHAnsi"/>
          <w:color w:val="000000"/>
          <w:lang w:eastAsia="ru-RU"/>
        </w:rPr>
        <w:t>роэкономикой.</w:t>
      </w:r>
    </w:p>
    <w:p w:rsidR="007F0E15" w:rsidRPr="00DD6CE6" w:rsidRDefault="00DD6CE6" w:rsidP="00DD6CE6">
      <w:pPr>
        <w:spacing w:before="360" w:after="120" w:line="240" w:lineRule="auto"/>
        <w:rPr>
          <w:rFonts w:eastAsia="Times New Roman" w:cstheme="minorHAnsi"/>
          <w:b/>
          <w:color w:val="000000"/>
          <w:lang w:eastAsia="ru-RU"/>
        </w:rPr>
      </w:pPr>
      <w:r w:rsidRPr="00DD6CE6">
        <w:rPr>
          <w:rFonts w:eastAsia="Times New Roman" w:cstheme="minorHAnsi"/>
          <w:b/>
          <w:color w:val="000000"/>
          <w:lang w:eastAsia="ru-RU"/>
        </w:rPr>
        <w:t>Г</w:t>
      </w:r>
      <w:r w:rsidR="007F0E15" w:rsidRPr="00DD6CE6">
        <w:rPr>
          <w:rFonts w:eastAsia="Times New Roman" w:cstheme="minorHAnsi"/>
          <w:b/>
          <w:color w:val="000000"/>
          <w:lang w:eastAsia="ru-RU"/>
        </w:rPr>
        <w:t>лава 2</w:t>
      </w:r>
      <w:r w:rsidRPr="00DD6CE6">
        <w:rPr>
          <w:rFonts w:eastAsia="Times New Roman" w:cstheme="minorHAnsi"/>
          <w:b/>
          <w:color w:val="000000"/>
          <w:lang w:eastAsia="ru-RU"/>
        </w:rPr>
        <w:t>. КАРА МЕНГЕР (1840-1921)</w:t>
      </w:r>
    </w:p>
    <w:p w:rsidR="00BA032A"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 xml:space="preserve">Среди влияний, которые Менгер должен был испытать во время становления его собственной мысли, почти полностью отсутствует влияние австрийской экономической науки по той простой причине, что в начале </w:t>
      </w:r>
      <w:r w:rsidRPr="007F0E15">
        <w:rPr>
          <w:rFonts w:eastAsia="Times New Roman" w:cstheme="minorHAnsi"/>
          <w:color w:val="000000"/>
          <w:lang w:val="en-US" w:eastAsia="ru-RU"/>
        </w:rPr>
        <w:t>XIX</w:t>
      </w:r>
      <w:r w:rsidRPr="007F0E15">
        <w:rPr>
          <w:rFonts w:eastAsia="Times New Roman" w:cstheme="minorHAnsi"/>
          <w:color w:val="000000"/>
          <w:lang w:eastAsia="ru-RU"/>
        </w:rPr>
        <w:t xml:space="preserve"> в. в Австрии почти не было собственных экономистов. В университетах, в которых учился Менгер, политическая экономия преподавалась в составе курсов правоведения главным образом экономистами, приезжавшими из Германии.</w:t>
      </w:r>
    </w:p>
    <w:p w:rsidR="007F0E15" w:rsidRPr="007F0E15"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Родившийся 28 февраля 1840 г. в Новом Сандеце, Галиция, на территории нынешней Польши, сын юриста, он происходил из старой семьи австрийских ремесленников, музыкантов, чиновников и офицеров, которая только поколением ранее переехала из немецко</w:t>
      </w:r>
      <w:r w:rsidR="00BA032A">
        <w:rPr>
          <w:rFonts w:eastAsia="Times New Roman" w:cstheme="minorHAnsi"/>
          <w:color w:val="000000"/>
          <w:lang w:eastAsia="ru-RU"/>
        </w:rPr>
        <w:t>й части Богемии в восточные про</w:t>
      </w:r>
      <w:r w:rsidRPr="007F0E15">
        <w:rPr>
          <w:rFonts w:eastAsia="Times New Roman" w:cstheme="minorHAnsi"/>
          <w:color w:val="000000"/>
          <w:lang w:eastAsia="ru-RU"/>
        </w:rPr>
        <w:t>винции.</w:t>
      </w:r>
      <w:r w:rsidR="00BA032A">
        <w:rPr>
          <w:rFonts w:eastAsia="Times New Roman" w:cstheme="minorHAnsi"/>
          <w:color w:val="000000"/>
          <w:lang w:eastAsia="ru-RU"/>
        </w:rPr>
        <w:t xml:space="preserve"> О</w:t>
      </w:r>
      <w:r w:rsidRPr="007F0E15">
        <w:rPr>
          <w:rFonts w:eastAsia="Times New Roman" w:cstheme="minorHAnsi"/>
          <w:color w:val="000000"/>
          <w:lang w:eastAsia="ru-RU"/>
        </w:rPr>
        <w:t>н поступил в Венский (1859—1860) и Пражский университеты (1860</w:t>
      </w:r>
      <w:r w:rsidR="00BA032A">
        <w:rPr>
          <w:rFonts w:eastAsia="Times New Roman" w:cstheme="minorHAnsi"/>
          <w:color w:val="000000"/>
          <w:lang w:eastAsia="ru-RU"/>
        </w:rPr>
        <w:t>—1863). После получения докторс</w:t>
      </w:r>
      <w:r w:rsidRPr="007F0E15">
        <w:rPr>
          <w:rFonts w:eastAsia="Times New Roman" w:cstheme="minorHAnsi"/>
          <w:color w:val="000000"/>
          <w:lang w:eastAsia="ru-RU"/>
        </w:rPr>
        <w:t>кой степени в Краковском университете он поначалу посвятил себя журналистике, занимаясь написанием статей в Лемберг, а затем и в Вену по экономическим вопросам. Через несколько лет он поступил на службу в пресс-бюро австрийского кабинета министров, которое всегда занимало совершенно особое положение в австрийской государственной службе и привлек</w:t>
      </w:r>
      <w:r w:rsidR="00BA032A">
        <w:rPr>
          <w:rFonts w:eastAsia="Times New Roman" w:cstheme="minorHAnsi"/>
          <w:color w:val="000000"/>
          <w:lang w:eastAsia="ru-RU"/>
        </w:rPr>
        <w:t>ало множество талантливых людей</w:t>
      </w:r>
      <w:r w:rsidRPr="007F0E15">
        <w:rPr>
          <w:rFonts w:eastAsia="Times New Roman" w:cstheme="minorHAnsi"/>
          <w:color w:val="000000"/>
          <w:lang w:eastAsia="ru-RU"/>
        </w:rPr>
        <w:t>.</w:t>
      </w:r>
    </w:p>
    <w:p w:rsidR="007F0E15" w:rsidRPr="007F0E15" w:rsidRDefault="00BA032A" w:rsidP="007F0E15">
      <w:pPr>
        <w:spacing w:after="120" w:line="240" w:lineRule="auto"/>
        <w:rPr>
          <w:rFonts w:eastAsia="Times New Roman" w:cstheme="minorHAnsi"/>
          <w:color w:val="000000"/>
          <w:lang w:eastAsia="ru-RU"/>
        </w:rPr>
      </w:pPr>
      <w:r>
        <w:rPr>
          <w:rFonts w:eastAsia="Times New Roman" w:cstheme="minorHAnsi"/>
          <w:color w:val="000000"/>
          <w:lang w:eastAsia="ru-RU"/>
        </w:rPr>
        <w:t>Небол</w:t>
      </w:r>
      <w:r w:rsidR="007F0E15" w:rsidRPr="007F0E15">
        <w:rPr>
          <w:rFonts w:eastAsia="Times New Roman" w:cstheme="minorHAnsi"/>
          <w:color w:val="000000"/>
          <w:lang w:eastAsia="ru-RU"/>
        </w:rPr>
        <w:t>ьшая книга, вышедшая в свет в начале 1871 г., должна была стать первой, вводной частью всеобъемлющего трактата. Из рукописных заметок, о которых его сын сообщил более полувека спустя, при подготовке вступительной статьи ко второму изданию, мы знаем, что вторая часть должна была быть посвящена «проценту, заработной плате, ренте, доходу, кредиту и бумажным деньгам», третья «прикладная» часть — теории производства и торговли, а четвертая — критике существующей экономической системы и предложениям по экономической реформе.</w:t>
      </w:r>
    </w:p>
    <w:p w:rsidR="007F0E15" w:rsidRDefault="007F0E15" w:rsidP="00BA032A">
      <w:pPr>
        <w:spacing w:after="120" w:line="240" w:lineRule="auto"/>
        <w:rPr>
          <w:rFonts w:eastAsia="Times New Roman" w:cstheme="minorHAnsi"/>
          <w:color w:val="000000"/>
          <w:lang w:eastAsia="ru-RU"/>
        </w:rPr>
      </w:pPr>
      <w:r w:rsidRPr="007F0E15">
        <w:rPr>
          <w:rFonts w:eastAsia="Times New Roman" w:cstheme="minorHAnsi"/>
          <w:color w:val="000000"/>
          <w:lang w:eastAsia="ru-RU"/>
        </w:rPr>
        <w:t>Сейчас трудно поверить</w:t>
      </w:r>
      <w:r w:rsidR="00BA032A">
        <w:rPr>
          <w:rFonts w:eastAsia="Times New Roman" w:cstheme="minorHAnsi"/>
          <w:color w:val="000000"/>
          <w:lang w:eastAsia="ru-RU"/>
        </w:rPr>
        <w:t>, что именно Менгер первым пред</w:t>
      </w:r>
      <w:r w:rsidRPr="007F0E15">
        <w:rPr>
          <w:rFonts w:eastAsia="Times New Roman" w:cstheme="minorHAnsi"/>
          <w:color w:val="000000"/>
          <w:lang w:eastAsia="ru-RU"/>
        </w:rPr>
        <w:t xml:space="preserve">ложил в качестве основания </w:t>
      </w:r>
      <w:r w:rsidR="00BA032A">
        <w:rPr>
          <w:rFonts w:eastAsia="Times New Roman" w:cstheme="minorHAnsi"/>
          <w:color w:val="000000"/>
          <w:lang w:eastAsia="ru-RU"/>
        </w:rPr>
        <w:t>для различения бесплатных и эко</w:t>
      </w:r>
      <w:r w:rsidRPr="007F0E15">
        <w:rPr>
          <w:rFonts w:eastAsia="Times New Roman" w:cstheme="minorHAnsi"/>
          <w:color w:val="000000"/>
          <w:lang w:eastAsia="ru-RU"/>
        </w:rPr>
        <w:t>номических благ идею редкости.</w:t>
      </w:r>
      <w:r w:rsidR="00BA032A">
        <w:rPr>
          <w:rFonts w:eastAsia="Times New Roman" w:cstheme="minorHAnsi"/>
          <w:color w:val="000000"/>
          <w:lang w:eastAsia="ru-RU"/>
        </w:rPr>
        <w:t xml:space="preserve"> Менгер не был автором и</w:t>
      </w:r>
      <w:r w:rsidRPr="007F0E15">
        <w:rPr>
          <w:rFonts w:eastAsia="Times New Roman" w:cstheme="minorHAnsi"/>
          <w:color w:val="000000"/>
          <w:lang w:eastAsia="ru-RU"/>
        </w:rPr>
        <w:t xml:space="preserve"> никогда не использовал термин «предельная полезность», введенный Визером, а всегда объяснял понятие ценности при помощи несколько неуклюжей, но точной фразы — «значение, которое для нас имеют конкретные блага или количества благ вследствие того, что в удовлетворении своих потребностей мы сознаем зависимость от наличия их в нашем распоряжении», и определял величину этой ценности значением, придаваемым наименее важному удовлетворению, получаемому о</w:t>
      </w:r>
      <w:r w:rsidR="00BA032A">
        <w:rPr>
          <w:rFonts w:eastAsia="Times New Roman" w:cstheme="minorHAnsi"/>
          <w:color w:val="000000"/>
          <w:lang w:eastAsia="ru-RU"/>
        </w:rPr>
        <w:t>т имеющейся единицы этого блага</w:t>
      </w:r>
      <w:r w:rsidRPr="007F0E15">
        <w:rPr>
          <w:rFonts w:eastAsia="Times New Roman" w:cstheme="minorHAnsi"/>
          <w:color w:val="000000"/>
          <w:lang w:eastAsia="ru-RU"/>
        </w:rPr>
        <w:t>.</w:t>
      </w:r>
    </w:p>
    <w:p w:rsidR="00BA032A" w:rsidRPr="007F0E15" w:rsidRDefault="007F0E15" w:rsidP="00BA032A">
      <w:pPr>
        <w:spacing w:after="120" w:line="240" w:lineRule="auto"/>
        <w:rPr>
          <w:rFonts w:eastAsia="Times New Roman" w:cstheme="minorHAnsi"/>
          <w:color w:val="000000"/>
          <w:lang w:eastAsia="ru-RU"/>
        </w:rPr>
      </w:pPr>
      <w:r w:rsidRPr="007F0E15">
        <w:rPr>
          <w:rFonts w:eastAsia="Times New Roman" w:cstheme="minorHAnsi"/>
          <w:color w:val="000000"/>
          <w:lang w:eastAsia="ru-RU"/>
        </w:rPr>
        <w:t>Менгер решил проблему р</w:t>
      </w:r>
      <w:r w:rsidR="00BA032A">
        <w:rPr>
          <w:rFonts w:eastAsia="Times New Roman" w:cstheme="minorHAnsi"/>
          <w:color w:val="000000"/>
          <w:lang w:eastAsia="ru-RU"/>
        </w:rPr>
        <w:t>аспределения полезности конеч</w:t>
      </w:r>
      <w:r w:rsidRPr="007F0E15">
        <w:rPr>
          <w:rFonts w:eastAsia="Times New Roman" w:cstheme="minorHAnsi"/>
          <w:color w:val="000000"/>
          <w:lang w:eastAsia="ru-RU"/>
        </w:rPr>
        <w:t>ного продукта между несколькими сочетающимися благами высшего порядка — проблему вменения, как она позднее была названа Визером, — при помощи достаточно развитой теории</w:t>
      </w:r>
      <w:r w:rsidR="00BA032A">
        <w:rPr>
          <w:rFonts w:eastAsia="Times New Roman" w:cstheme="minorHAnsi"/>
          <w:color w:val="000000"/>
          <w:lang w:eastAsia="ru-RU"/>
        </w:rPr>
        <w:t xml:space="preserve"> предельной производительности. «Вменение» </w:t>
      </w:r>
      <w:r w:rsidR="00BA032A">
        <w:rPr>
          <w:rFonts w:eastAsia="Times New Roman" w:cstheme="minorHAnsi"/>
          <w:color w:val="000000"/>
          <w:lang w:eastAsia="ru-RU"/>
        </w:rPr>
        <w:lastRenderedPageBreak/>
        <w:t>–</w:t>
      </w:r>
      <w:r w:rsidR="00BA032A" w:rsidRPr="00BA032A">
        <w:rPr>
          <w:rFonts w:eastAsia="Times New Roman" w:cstheme="minorHAnsi"/>
          <w:color w:val="000000"/>
          <w:lang w:eastAsia="ru-RU"/>
        </w:rPr>
        <w:t xml:space="preserve"> есть понятие, объясняющее ценность благ «высшего порядка» (т.е. средств производства) через ценность благ «низшего порядка» (т.е. потребительских благ), в производстве которых они участвуют. Например, ценность сталепрокатного производства определяется (дисконтированной) ценностью конечных благ — скажем, автомобилей, — которые можно произвести из</w:t>
      </w:r>
      <w:r w:rsidR="00BA032A">
        <w:rPr>
          <w:rFonts w:eastAsia="Times New Roman" w:cstheme="minorHAnsi"/>
          <w:color w:val="000000"/>
          <w:lang w:eastAsia="ru-RU"/>
        </w:rPr>
        <w:t xml:space="preserve"> </w:t>
      </w:r>
      <w:r w:rsidR="00BA032A" w:rsidRPr="00BA032A">
        <w:rPr>
          <w:rFonts w:eastAsia="Times New Roman" w:cstheme="minorHAnsi"/>
          <w:color w:val="000000"/>
          <w:lang w:eastAsia="ru-RU"/>
        </w:rPr>
        <w:t>этой стали. Иными словами, ценность конечных благ «вменяется» исполь</w:t>
      </w:r>
      <w:r w:rsidR="00BA032A">
        <w:rPr>
          <w:rFonts w:eastAsia="Times New Roman" w:cstheme="minorHAnsi"/>
          <w:color w:val="000000"/>
          <w:lang w:eastAsia="ru-RU"/>
        </w:rPr>
        <w:t>зованным средствам производства.</w:t>
      </w:r>
    </w:p>
    <w:p w:rsidR="007F0E15" w:rsidRPr="007F0E15" w:rsidRDefault="00BA032A" w:rsidP="007F0E15">
      <w:pPr>
        <w:spacing w:after="120" w:line="240" w:lineRule="auto"/>
        <w:rPr>
          <w:rFonts w:eastAsia="Times New Roman" w:cstheme="minorHAnsi"/>
          <w:color w:val="000000"/>
          <w:lang w:eastAsia="ru-RU"/>
        </w:rPr>
      </w:pPr>
      <w:r>
        <w:rPr>
          <w:rFonts w:eastAsia="Times New Roman" w:cstheme="minorHAnsi"/>
          <w:color w:val="000000"/>
          <w:lang w:eastAsia="ru-RU"/>
        </w:rPr>
        <w:t>В</w:t>
      </w:r>
      <w:r w:rsidR="007F0E15" w:rsidRPr="007F0E15">
        <w:rPr>
          <w:rFonts w:eastAsia="Times New Roman" w:cstheme="minorHAnsi"/>
          <w:color w:val="000000"/>
          <w:lang w:eastAsia="ru-RU"/>
        </w:rPr>
        <w:t xml:space="preserve"> изложении Менгера присутствует только один серьезный изъян</w:t>
      </w:r>
      <w:r>
        <w:rPr>
          <w:rFonts w:eastAsia="Times New Roman" w:cstheme="minorHAnsi"/>
          <w:color w:val="000000"/>
          <w:lang w:eastAsia="ru-RU"/>
        </w:rPr>
        <w:t xml:space="preserve"> – не показана</w:t>
      </w:r>
      <w:r w:rsidR="007F0E15" w:rsidRPr="007F0E15">
        <w:rPr>
          <w:rFonts w:eastAsia="Times New Roman" w:cstheme="minorHAnsi"/>
          <w:color w:val="000000"/>
          <w:lang w:eastAsia="ru-RU"/>
        </w:rPr>
        <w:t xml:space="preserve"> роль, которую играют издержки производства в определении относительной ценности различных благ. Изложить закон альтернативных издержек довелось Визеру («закон Визера»): закон, согласно которому другие направления использования, соперничающие за факторы производства, так будут ограничивать количества, доступные какому-то одному направлению производства, что ценность продукта не упадет ниже суммы ценностей, которая может быть получена этими факторами при производстве в других направлениях.</w:t>
      </w:r>
    </w:p>
    <w:p w:rsidR="007F0E15" w:rsidRPr="007F0E15" w:rsidRDefault="007F0E15" w:rsidP="00BA032A">
      <w:pPr>
        <w:spacing w:after="120" w:line="240" w:lineRule="auto"/>
        <w:rPr>
          <w:rFonts w:eastAsia="Times New Roman" w:cstheme="minorHAnsi"/>
          <w:color w:val="000000"/>
          <w:lang w:eastAsia="ru-RU"/>
        </w:rPr>
      </w:pPr>
      <w:r w:rsidRPr="007F0E15">
        <w:rPr>
          <w:rFonts w:eastAsia="Times New Roman" w:cstheme="minorHAnsi"/>
          <w:color w:val="000000"/>
          <w:lang w:eastAsia="ru-RU"/>
        </w:rPr>
        <w:t>Вскоре после его повышения на должность экстраординарного профессора Менгер (в 1873 г.) оставил свое место в канцелярии премьер-министра к большому удивлению его начальника Адольфа Ауэрсперга, который не мог понять, как кто-то может хотеть поменять должность, открывающую широкие перспективы для удовлетворения больших ам</w:t>
      </w:r>
      <w:r w:rsidR="00BA032A">
        <w:rPr>
          <w:rFonts w:eastAsia="Times New Roman" w:cstheme="minorHAnsi"/>
          <w:color w:val="000000"/>
          <w:lang w:eastAsia="ru-RU"/>
        </w:rPr>
        <w:t>биций, на академическую карьеру</w:t>
      </w:r>
      <w:r w:rsidRPr="007F0E15">
        <w:rPr>
          <w:rFonts w:eastAsia="Times New Roman" w:cstheme="minorHAnsi"/>
          <w:color w:val="000000"/>
          <w:lang w:eastAsia="ru-RU"/>
        </w:rPr>
        <w:t xml:space="preserve">. </w:t>
      </w:r>
      <w:r w:rsidR="00BA032A">
        <w:rPr>
          <w:rFonts w:eastAsia="Times New Roman" w:cstheme="minorHAnsi"/>
          <w:color w:val="000000"/>
          <w:lang w:eastAsia="ru-RU"/>
        </w:rPr>
        <w:t>В</w:t>
      </w:r>
      <w:r w:rsidRPr="007F0E15">
        <w:rPr>
          <w:rFonts w:eastAsia="Times New Roman" w:cstheme="minorHAnsi"/>
          <w:color w:val="000000"/>
          <w:lang w:eastAsia="ru-RU"/>
        </w:rPr>
        <w:t xml:space="preserve"> 1879 г. </w:t>
      </w:r>
      <w:r w:rsidR="00BA032A">
        <w:rPr>
          <w:rFonts w:eastAsia="Times New Roman" w:cstheme="minorHAnsi"/>
          <w:color w:val="000000"/>
          <w:lang w:eastAsia="ru-RU"/>
        </w:rPr>
        <w:t>Менгер</w:t>
      </w:r>
      <w:r w:rsidRPr="007F0E15">
        <w:rPr>
          <w:rFonts w:eastAsia="Times New Roman" w:cstheme="minorHAnsi"/>
          <w:color w:val="000000"/>
          <w:lang w:eastAsia="ru-RU"/>
        </w:rPr>
        <w:t xml:space="preserve"> возглавил кафедру</w:t>
      </w:r>
      <w:r w:rsidR="00BA032A">
        <w:rPr>
          <w:rFonts w:eastAsia="Times New Roman" w:cstheme="minorHAnsi"/>
          <w:color w:val="000000"/>
          <w:lang w:eastAsia="ru-RU"/>
        </w:rPr>
        <w:t xml:space="preserve"> политической экономии в Вене.</w:t>
      </w:r>
    </w:p>
    <w:p w:rsidR="001733F1"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 xml:space="preserve">В течение первого десятилетия после публикации </w:t>
      </w:r>
      <w:r w:rsidR="00BA032A">
        <w:rPr>
          <w:rFonts w:eastAsia="Times New Roman" w:cstheme="minorHAnsi"/>
          <w:color w:val="000000"/>
          <w:lang w:eastAsia="ru-RU"/>
        </w:rPr>
        <w:t>«Основания»</w:t>
      </w:r>
      <w:r w:rsidRPr="007F0E15">
        <w:rPr>
          <w:rFonts w:eastAsia="Times New Roman" w:cstheme="minorHAnsi"/>
          <w:color w:val="000000"/>
          <w:lang w:eastAsia="ru-RU"/>
        </w:rPr>
        <w:t xml:space="preserve"> ее влияние стало стремительно распространяться. В то же самое время Менгер приобрел репутацию отличного преподавателя, и его лекции и семинары стали посещать все больше студентов, многие из которых впоследствии</w:t>
      </w:r>
      <w:r w:rsidR="00BA032A">
        <w:rPr>
          <w:rFonts w:eastAsia="Times New Roman" w:cstheme="minorHAnsi"/>
          <w:color w:val="000000"/>
          <w:lang w:eastAsia="ru-RU"/>
        </w:rPr>
        <w:t xml:space="preserve"> стали уважаемыми экономистами. В Германии ра</w:t>
      </w:r>
      <w:r w:rsidRPr="007F0E15">
        <w:rPr>
          <w:rFonts w:eastAsia="Times New Roman" w:cstheme="minorHAnsi"/>
          <w:color w:val="000000"/>
          <w:lang w:eastAsia="ru-RU"/>
        </w:rPr>
        <w:t>боте Менгера не было уделено должного внимания не потому, что немецкие экономисты считали, что он ошибался, а потому, что они считали предложенный аналитический подход бесполезным.</w:t>
      </w:r>
      <w:r w:rsidR="001733F1">
        <w:rPr>
          <w:rFonts w:eastAsia="Times New Roman" w:cstheme="minorHAnsi"/>
          <w:color w:val="000000"/>
          <w:lang w:eastAsia="ru-RU"/>
        </w:rPr>
        <w:t xml:space="preserve"> </w:t>
      </w:r>
      <w:r w:rsidRPr="007F0E15">
        <w:rPr>
          <w:rFonts w:eastAsia="Times New Roman" w:cstheme="minorHAnsi"/>
          <w:color w:val="000000"/>
          <w:lang w:eastAsia="ru-RU"/>
        </w:rPr>
        <w:t>Вполне естественно, что в таких условиях Менгер счел более важным не продолжение работы над «Основаниями», а защиту избранного им метода от притязаний исторической школы на обладание единственны</w:t>
      </w:r>
      <w:r w:rsidR="001733F1">
        <w:rPr>
          <w:rFonts w:eastAsia="Times New Roman" w:cstheme="minorHAnsi"/>
          <w:color w:val="000000"/>
          <w:lang w:eastAsia="ru-RU"/>
        </w:rPr>
        <w:t>м подходящим инструментом иссле</w:t>
      </w:r>
      <w:r w:rsidRPr="007F0E15">
        <w:rPr>
          <w:rFonts w:eastAsia="Times New Roman" w:cstheme="minorHAnsi"/>
          <w:color w:val="000000"/>
          <w:lang w:eastAsia="ru-RU"/>
        </w:rPr>
        <w:t>дования. Именно этими обстоятельствами обусловлено появление его второй большой работы — «Исследования о методах социальных наук и полит</w:t>
      </w:r>
      <w:r w:rsidR="001733F1">
        <w:rPr>
          <w:rFonts w:eastAsia="Times New Roman" w:cstheme="minorHAnsi"/>
          <w:color w:val="000000"/>
          <w:lang w:eastAsia="ru-RU"/>
        </w:rPr>
        <w:t>ической экономии в особенности».</w:t>
      </w:r>
    </w:p>
    <w:p w:rsidR="001733F1" w:rsidRDefault="001733F1" w:rsidP="007F0E15">
      <w:pPr>
        <w:spacing w:after="120" w:line="240" w:lineRule="auto"/>
        <w:rPr>
          <w:rFonts w:eastAsia="Times New Roman" w:cstheme="minorHAnsi"/>
          <w:color w:val="000000"/>
          <w:lang w:eastAsia="ru-RU"/>
        </w:rPr>
      </w:pPr>
      <w:r>
        <w:rPr>
          <w:rFonts w:eastAsia="Times New Roman" w:cstheme="minorHAnsi"/>
          <w:color w:val="000000"/>
          <w:lang w:eastAsia="ru-RU"/>
        </w:rPr>
        <w:t xml:space="preserve">Менгер выступал против </w:t>
      </w:r>
      <w:r w:rsidRPr="001733F1">
        <w:rPr>
          <w:rFonts w:eastAsia="Times New Roman" w:cstheme="minorHAnsi"/>
          <w:color w:val="000000"/>
          <w:lang w:eastAsia="ru-RU"/>
        </w:rPr>
        <w:t>«молод</w:t>
      </w:r>
      <w:r>
        <w:rPr>
          <w:rFonts w:eastAsia="Times New Roman" w:cstheme="minorHAnsi"/>
          <w:color w:val="000000"/>
          <w:lang w:eastAsia="ru-RU"/>
        </w:rPr>
        <w:t>ой</w:t>
      </w:r>
      <w:r w:rsidRPr="001733F1">
        <w:rPr>
          <w:rFonts w:eastAsia="Times New Roman" w:cstheme="minorHAnsi"/>
          <w:color w:val="000000"/>
          <w:lang w:eastAsia="ru-RU"/>
        </w:rPr>
        <w:t xml:space="preserve"> историческ</w:t>
      </w:r>
      <w:r>
        <w:rPr>
          <w:rFonts w:eastAsia="Times New Roman" w:cstheme="minorHAnsi"/>
          <w:color w:val="000000"/>
          <w:lang w:eastAsia="ru-RU"/>
        </w:rPr>
        <w:t>ой</w:t>
      </w:r>
      <w:r w:rsidRPr="001733F1">
        <w:rPr>
          <w:rFonts w:eastAsia="Times New Roman" w:cstheme="minorHAnsi"/>
          <w:color w:val="000000"/>
          <w:lang w:eastAsia="ru-RU"/>
        </w:rPr>
        <w:t xml:space="preserve"> школ</w:t>
      </w:r>
      <w:r>
        <w:rPr>
          <w:rFonts w:eastAsia="Times New Roman" w:cstheme="minorHAnsi"/>
          <w:color w:val="000000"/>
          <w:lang w:eastAsia="ru-RU"/>
        </w:rPr>
        <w:t>ы</w:t>
      </w:r>
      <w:r w:rsidRPr="001733F1">
        <w:rPr>
          <w:rFonts w:eastAsia="Times New Roman" w:cstheme="minorHAnsi"/>
          <w:color w:val="000000"/>
          <w:lang w:eastAsia="ru-RU"/>
        </w:rPr>
        <w:t>»</w:t>
      </w:r>
      <w:r>
        <w:rPr>
          <w:rFonts w:eastAsia="Times New Roman" w:cstheme="minorHAnsi"/>
          <w:color w:val="000000"/>
          <w:lang w:eastAsia="ru-RU"/>
        </w:rPr>
        <w:t>.</w:t>
      </w:r>
      <w:r w:rsidRPr="001733F1">
        <w:rPr>
          <w:rFonts w:eastAsia="Times New Roman" w:cstheme="minorHAnsi"/>
          <w:color w:val="000000"/>
          <w:lang w:eastAsia="ru-RU"/>
        </w:rPr>
        <w:t xml:space="preserve"> Благодаря изучению исторического развития, она надеялась прийти к выявлению законов развития социального целого, которые, в свою очередь, позволяли вывести исторические закон</w:t>
      </w:r>
      <w:r>
        <w:rPr>
          <w:rFonts w:eastAsia="Times New Roman" w:cstheme="minorHAnsi"/>
          <w:color w:val="000000"/>
          <w:lang w:eastAsia="ru-RU"/>
        </w:rPr>
        <w:t>ы каждого этапа этого развития. Эту школу</w:t>
      </w:r>
      <w:r w:rsidRPr="001733F1">
        <w:t xml:space="preserve"> </w:t>
      </w:r>
      <w:r w:rsidRPr="001733F1">
        <w:rPr>
          <w:rFonts w:eastAsia="Times New Roman" w:cstheme="minorHAnsi"/>
          <w:color w:val="000000"/>
          <w:lang w:eastAsia="ru-RU"/>
        </w:rPr>
        <w:t>вслед за Поппером, лучше всего называть историцизмом.</w:t>
      </w:r>
      <w:r>
        <w:rPr>
          <w:rFonts w:eastAsia="Times New Roman" w:cstheme="minorHAnsi"/>
          <w:color w:val="000000"/>
          <w:lang w:eastAsia="ru-RU"/>
        </w:rPr>
        <w:t xml:space="preserve"> </w:t>
      </w:r>
      <w:r w:rsidRPr="001733F1">
        <w:rPr>
          <w:rFonts w:eastAsia="Times New Roman" w:cstheme="minorHAnsi"/>
          <w:color w:val="000000"/>
          <w:lang w:eastAsia="ru-RU"/>
        </w:rPr>
        <w:t>Именно от такого использования истории как средства обнаружения эмпирических законов Менгер пытался защитить то, что он считал основной задачей теории, — воссоздание структуры социального целого из его частей</w:t>
      </w:r>
      <w:r>
        <w:rPr>
          <w:rFonts w:eastAsia="Times New Roman" w:cstheme="minorHAnsi"/>
          <w:color w:val="000000"/>
          <w:lang w:eastAsia="ru-RU"/>
        </w:rPr>
        <w:t>. М</w:t>
      </w:r>
      <w:r w:rsidR="007F0E15" w:rsidRPr="007F0E15">
        <w:rPr>
          <w:rFonts w:eastAsia="Times New Roman" w:cstheme="minorHAnsi"/>
          <w:color w:val="000000"/>
          <w:lang w:eastAsia="ru-RU"/>
        </w:rPr>
        <w:t xml:space="preserve">не кажется, что основное значение </w:t>
      </w:r>
      <w:r>
        <w:rPr>
          <w:rFonts w:eastAsia="Times New Roman" w:cstheme="minorHAnsi"/>
          <w:color w:val="000000"/>
          <w:lang w:eastAsia="ru-RU"/>
        </w:rPr>
        <w:t xml:space="preserve">«Исследования» </w:t>
      </w:r>
      <w:r w:rsidR="007F0E15" w:rsidRPr="007F0E15">
        <w:rPr>
          <w:rFonts w:eastAsia="Times New Roman" w:cstheme="minorHAnsi"/>
          <w:color w:val="000000"/>
          <w:lang w:eastAsia="ru-RU"/>
        </w:rPr>
        <w:t>для современного экономиста заключается в необычайно глубоком понимании природы социальных явлений</w:t>
      </w:r>
      <w:r>
        <w:rPr>
          <w:rFonts w:eastAsia="Times New Roman" w:cstheme="minorHAnsi"/>
          <w:color w:val="000000"/>
          <w:lang w:eastAsia="ru-RU"/>
        </w:rPr>
        <w:t>.</w:t>
      </w:r>
    </w:p>
    <w:p w:rsidR="001733F1" w:rsidRDefault="001733F1" w:rsidP="007F0E15">
      <w:pPr>
        <w:spacing w:after="120" w:line="240" w:lineRule="auto"/>
        <w:rPr>
          <w:rFonts w:eastAsia="Times New Roman" w:cstheme="minorHAnsi"/>
          <w:color w:val="000000"/>
          <w:lang w:eastAsia="ru-RU"/>
        </w:rPr>
      </w:pPr>
      <w:r>
        <w:rPr>
          <w:rFonts w:eastAsia="Times New Roman" w:cstheme="minorHAnsi"/>
          <w:color w:val="000000"/>
          <w:lang w:eastAsia="ru-RU"/>
        </w:rPr>
        <w:t>В 1880–1890-е годы у Менгера появилось</w:t>
      </w:r>
      <w:r w:rsidR="007F0E15" w:rsidRPr="007F0E15">
        <w:rPr>
          <w:rFonts w:eastAsia="Times New Roman" w:cstheme="minorHAnsi"/>
          <w:color w:val="000000"/>
          <w:lang w:eastAsia="ru-RU"/>
        </w:rPr>
        <w:t xml:space="preserve"> много сторонников среди чешских, польских и венгерских экономисто</w:t>
      </w:r>
      <w:r>
        <w:rPr>
          <w:rFonts w:eastAsia="Times New Roman" w:cstheme="minorHAnsi"/>
          <w:color w:val="000000"/>
          <w:lang w:eastAsia="ru-RU"/>
        </w:rPr>
        <w:t xml:space="preserve">в из Австро-Венгерской монархии, а также в Италии, Голландии, Франции и англоязычном мире. </w:t>
      </w:r>
      <w:r w:rsidR="007F0E15" w:rsidRPr="007F0E15">
        <w:rPr>
          <w:rFonts w:eastAsia="Times New Roman" w:cstheme="minorHAnsi"/>
          <w:color w:val="000000"/>
          <w:lang w:eastAsia="ru-RU"/>
        </w:rPr>
        <w:t>Менгеру не суждено было осуществить замысел последних лет своей жизни и завершить большой трактат, который, как он надеялся,</w:t>
      </w:r>
      <w:r>
        <w:rPr>
          <w:rFonts w:eastAsia="Times New Roman" w:cstheme="minorHAnsi"/>
          <w:color w:val="000000"/>
          <w:lang w:eastAsia="ru-RU"/>
        </w:rPr>
        <w:t xml:space="preserve"> должен был увенчать его труды.</w:t>
      </w:r>
    </w:p>
    <w:p w:rsidR="007F0E15" w:rsidRPr="007F0E15" w:rsidRDefault="001733F1" w:rsidP="007F0E15">
      <w:pPr>
        <w:spacing w:after="120" w:line="240" w:lineRule="auto"/>
        <w:rPr>
          <w:rFonts w:eastAsia="Times New Roman" w:cstheme="minorHAnsi"/>
          <w:color w:val="000000"/>
          <w:lang w:eastAsia="ru-RU"/>
        </w:rPr>
      </w:pPr>
      <w:r>
        <w:rPr>
          <w:rFonts w:eastAsia="Times New Roman" w:cstheme="minorHAnsi"/>
          <w:color w:val="000000"/>
          <w:lang w:eastAsia="ru-RU"/>
        </w:rPr>
        <w:t>Н</w:t>
      </w:r>
      <w:r w:rsidR="007F0E15" w:rsidRPr="007F0E15">
        <w:rPr>
          <w:rFonts w:eastAsia="Times New Roman" w:cstheme="minorHAnsi"/>
          <w:color w:val="000000"/>
          <w:lang w:eastAsia="ru-RU"/>
        </w:rPr>
        <w:t xml:space="preserve">еприязнь Менгера к использованию математики кажется </w:t>
      </w:r>
      <w:r>
        <w:rPr>
          <w:rFonts w:eastAsia="Times New Roman" w:cstheme="minorHAnsi"/>
          <w:color w:val="000000"/>
          <w:lang w:eastAsia="ru-RU"/>
        </w:rPr>
        <w:t>мне направленной против притя</w:t>
      </w:r>
      <w:r w:rsidR="007F0E15" w:rsidRPr="007F0E15">
        <w:rPr>
          <w:rFonts w:eastAsia="Times New Roman" w:cstheme="minorHAnsi"/>
          <w:color w:val="000000"/>
          <w:lang w:eastAsia="ru-RU"/>
        </w:rPr>
        <w:t>заний на большую точность, чем та, которую он считал достижимой. С этим также связано и отсутствие в работах Менгера понятия общего равновесия. Если бы он развил свою мысль дальше, вероятно, стало бы более ясно, чем во вводной части («Основаниях»), что он ставит перед собой целью создание инструментов скорее для того, что мы теперь называем анализом процессов, чем для теории статического равновесия. В этом отношении его работа и работа австрийской школы вообще, конечно, совершенно отличается от общего представления об экономической системе в целом, которое дает нам Вальрас.</w:t>
      </w:r>
      <w:r w:rsidR="004A1868">
        <w:rPr>
          <w:rFonts w:eastAsia="Times New Roman" w:cstheme="minorHAnsi"/>
          <w:color w:val="000000"/>
          <w:lang w:eastAsia="ru-RU"/>
        </w:rPr>
        <w:t xml:space="preserve"> </w:t>
      </w:r>
      <w:r w:rsidR="007F0E15" w:rsidRPr="007F0E15">
        <w:rPr>
          <w:rFonts w:eastAsia="Times New Roman" w:cstheme="minorHAnsi"/>
          <w:color w:val="000000"/>
          <w:lang w:eastAsia="ru-RU"/>
        </w:rPr>
        <w:t>Ограничени</w:t>
      </w:r>
      <w:r>
        <w:rPr>
          <w:rFonts w:eastAsia="Times New Roman" w:cstheme="minorHAnsi"/>
          <w:color w:val="000000"/>
          <w:lang w:eastAsia="ru-RU"/>
        </w:rPr>
        <w:t>е предсказательной способности</w:t>
      </w:r>
      <w:r w:rsidR="007F0E15" w:rsidRPr="007F0E15">
        <w:rPr>
          <w:rFonts w:eastAsia="Times New Roman" w:cstheme="minorHAnsi"/>
          <w:color w:val="000000"/>
          <w:lang w:eastAsia="ru-RU"/>
        </w:rPr>
        <w:t>, на мой взгляд, применимо ко всему корпусу микротеории, которая постепенно была построена на основе анализа предельной полезности. В конечном итоге именно желание достичь большего, чем такая скромная цель, привело к росту неудовлетворенности подобной микротеорией и попыткам заменить ее теорией иного рода.</w:t>
      </w:r>
    </w:p>
    <w:p w:rsidR="004A1868" w:rsidRDefault="001733F1" w:rsidP="004A1868">
      <w:pPr>
        <w:spacing w:after="120" w:line="240" w:lineRule="auto"/>
        <w:rPr>
          <w:rFonts w:eastAsia="Times New Roman" w:cstheme="minorHAnsi"/>
          <w:color w:val="000000"/>
          <w:lang w:eastAsia="ru-RU"/>
        </w:rPr>
      </w:pPr>
      <w:r>
        <w:rPr>
          <w:rFonts w:eastAsia="Times New Roman" w:cstheme="minorHAnsi"/>
          <w:color w:val="000000"/>
          <w:lang w:eastAsia="ru-RU"/>
        </w:rPr>
        <w:t xml:space="preserve">К середине </w:t>
      </w:r>
      <w:r>
        <w:rPr>
          <w:rFonts w:eastAsia="Times New Roman" w:cstheme="minorHAnsi"/>
          <w:color w:val="000000"/>
          <w:lang w:val="en-US" w:eastAsia="ru-RU"/>
        </w:rPr>
        <w:t>XX</w:t>
      </w:r>
      <w:r>
        <w:rPr>
          <w:rFonts w:eastAsia="Times New Roman" w:cstheme="minorHAnsi"/>
          <w:color w:val="000000"/>
          <w:lang w:eastAsia="ru-RU"/>
        </w:rPr>
        <w:t xml:space="preserve"> века</w:t>
      </w:r>
      <w:r w:rsidR="007F0E15" w:rsidRPr="007F0E15">
        <w:rPr>
          <w:rFonts w:eastAsia="Times New Roman" w:cstheme="minorHAnsi"/>
          <w:color w:val="000000"/>
          <w:lang w:eastAsia="ru-RU"/>
        </w:rPr>
        <w:t xml:space="preserve"> произошло общее смещение интереса с микро- на макроэкономику, связанное главным образом, хотя и не полностью, с работой лорда Кейнса. Некоторые сдвиги в этом направлении наблюдались еще до выхода «Общей теории»</w:t>
      </w:r>
      <w:r>
        <w:rPr>
          <w:rFonts w:eastAsia="Times New Roman" w:cstheme="minorHAnsi"/>
          <w:color w:val="000000"/>
          <w:lang w:eastAsia="ru-RU"/>
        </w:rPr>
        <w:t>.</w:t>
      </w:r>
      <w:r w:rsidR="007F0E15" w:rsidRPr="007F0E15">
        <w:rPr>
          <w:rFonts w:eastAsia="Times New Roman" w:cstheme="minorHAnsi"/>
          <w:color w:val="000000"/>
          <w:lang w:eastAsia="ru-RU"/>
        </w:rPr>
        <w:t xml:space="preserve"> Растущая потребность в более </w:t>
      </w:r>
      <w:r w:rsidR="007F0E15" w:rsidRPr="007F0E15">
        <w:rPr>
          <w:rFonts w:eastAsia="Times New Roman" w:cstheme="minorHAnsi"/>
          <w:color w:val="000000"/>
          <w:lang w:eastAsia="ru-RU"/>
        </w:rPr>
        <w:lastRenderedPageBreak/>
        <w:t>продуманном управ</w:t>
      </w:r>
      <w:r>
        <w:rPr>
          <w:rFonts w:eastAsia="Times New Roman" w:cstheme="minorHAnsi"/>
          <w:color w:val="000000"/>
          <w:lang w:eastAsia="ru-RU"/>
        </w:rPr>
        <w:t>лении экономическими процессами</w:t>
      </w:r>
      <w:r w:rsidR="007F0E15" w:rsidRPr="007F0E15">
        <w:rPr>
          <w:rFonts w:eastAsia="Times New Roman" w:cstheme="minorHAnsi"/>
          <w:color w:val="000000"/>
          <w:lang w:eastAsia="ru-RU"/>
        </w:rPr>
        <w:t xml:space="preserve"> привела к попытке использовать доступные статистические данные в качестве основы для таких предсказаний. </w:t>
      </w:r>
      <w:r w:rsidR="004A1868">
        <w:rPr>
          <w:rFonts w:eastAsia="Times New Roman" w:cstheme="minorHAnsi"/>
          <w:color w:val="000000"/>
          <w:lang w:eastAsia="ru-RU"/>
        </w:rPr>
        <w:t>Н</w:t>
      </w:r>
      <w:r w:rsidR="007F0E15" w:rsidRPr="007F0E15">
        <w:rPr>
          <w:rFonts w:eastAsia="Times New Roman" w:cstheme="minorHAnsi"/>
          <w:color w:val="000000"/>
          <w:lang w:eastAsia="ru-RU"/>
        </w:rPr>
        <w:t xml:space="preserve">а мой взгляд, </w:t>
      </w:r>
      <w:r w:rsidR="004A1868">
        <w:rPr>
          <w:rFonts w:eastAsia="Times New Roman" w:cstheme="minorHAnsi"/>
          <w:color w:val="000000"/>
          <w:lang w:eastAsia="ru-RU"/>
        </w:rPr>
        <w:t xml:space="preserve">эти </w:t>
      </w:r>
      <w:r w:rsidR="007F0E15" w:rsidRPr="007F0E15">
        <w:rPr>
          <w:rFonts w:eastAsia="Times New Roman" w:cstheme="minorHAnsi"/>
          <w:color w:val="000000"/>
          <w:lang w:eastAsia="ru-RU"/>
        </w:rPr>
        <w:t>более амбициозные цели недостижимы.</w:t>
      </w:r>
    </w:p>
    <w:p w:rsidR="007F0E15" w:rsidRPr="007F0E15" w:rsidRDefault="004A1868" w:rsidP="007F0E15">
      <w:pPr>
        <w:spacing w:after="120" w:line="240" w:lineRule="auto"/>
        <w:rPr>
          <w:rFonts w:eastAsia="Times New Roman" w:cstheme="minorHAnsi"/>
          <w:color w:val="000000"/>
          <w:lang w:eastAsia="ru-RU"/>
        </w:rPr>
      </w:pPr>
      <w:r>
        <w:rPr>
          <w:rFonts w:eastAsia="Times New Roman" w:cstheme="minorHAnsi"/>
          <w:color w:val="000000"/>
          <w:lang w:eastAsia="ru-RU"/>
        </w:rPr>
        <w:t>М</w:t>
      </w:r>
      <w:r w:rsidR="007F0E15" w:rsidRPr="007F0E15">
        <w:rPr>
          <w:rFonts w:eastAsia="Times New Roman" w:cstheme="minorHAnsi"/>
          <w:color w:val="000000"/>
          <w:lang w:eastAsia="ru-RU"/>
        </w:rPr>
        <w:t>акроэкономическ</w:t>
      </w:r>
      <w:r>
        <w:rPr>
          <w:rFonts w:eastAsia="Times New Roman" w:cstheme="minorHAnsi"/>
          <w:color w:val="000000"/>
          <w:lang w:eastAsia="ru-RU"/>
        </w:rPr>
        <w:t>ая</w:t>
      </w:r>
      <w:r w:rsidR="007F0E15" w:rsidRPr="007F0E15">
        <w:rPr>
          <w:rFonts w:eastAsia="Times New Roman" w:cstheme="minorHAnsi"/>
          <w:color w:val="000000"/>
          <w:lang w:eastAsia="ru-RU"/>
        </w:rPr>
        <w:t xml:space="preserve"> теори</w:t>
      </w:r>
      <w:r>
        <w:rPr>
          <w:rFonts w:eastAsia="Times New Roman" w:cstheme="minorHAnsi"/>
          <w:color w:val="000000"/>
          <w:lang w:eastAsia="ru-RU"/>
        </w:rPr>
        <w:t>я</w:t>
      </w:r>
      <w:r w:rsidR="007F0E15" w:rsidRPr="007F0E15">
        <w:rPr>
          <w:rFonts w:eastAsia="Times New Roman" w:cstheme="minorHAnsi"/>
          <w:color w:val="000000"/>
          <w:lang w:eastAsia="ru-RU"/>
        </w:rPr>
        <w:t xml:space="preserve"> развивалась Кейнсом главным образом как теория занятости, которая, по крайней мере в самом начале, исходила из посылки о том, что существуют неиспользуемые резервы всевозможных факторов производства. Сознательное пренебрежение фактом редкости ресурсов привело к тому, что структура относительных цен стала считаться исторически предопределенной и не требующей теоретического объяснения. Возможно, подобная теория была справедливой в ситуации общей безработицы, которая имела место во время Великой депрессии. Но от нее не так уж много прока в ситуации с безработицей, которая имеет место сегодня и появится в будущем. Появление и рос</w:t>
      </w:r>
      <w:r>
        <w:rPr>
          <w:rFonts w:eastAsia="Times New Roman" w:cstheme="minorHAnsi"/>
          <w:color w:val="000000"/>
          <w:lang w:eastAsia="ru-RU"/>
        </w:rPr>
        <w:t>т безработицы в период инфляции</w:t>
      </w:r>
      <w:r w:rsidR="007F0E15" w:rsidRPr="007F0E15">
        <w:rPr>
          <w:rFonts w:eastAsia="Times New Roman" w:cstheme="minorHAnsi"/>
          <w:color w:val="000000"/>
          <w:lang w:eastAsia="ru-RU"/>
        </w:rPr>
        <w:t xml:space="preserve"> показывает, что безработица — это не просто функция общего спроса; она определяется структурой цен и производства, которую нам помогает понять только микротеория.</w:t>
      </w:r>
    </w:p>
    <w:p w:rsidR="004A1868" w:rsidRDefault="004A1868" w:rsidP="007F0E15">
      <w:pPr>
        <w:spacing w:after="120" w:line="240" w:lineRule="auto"/>
        <w:rPr>
          <w:rFonts w:eastAsia="Times New Roman" w:cstheme="minorHAnsi"/>
          <w:color w:val="000000"/>
          <w:lang w:eastAsia="ru-RU"/>
        </w:rPr>
      </w:pPr>
      <w:r>
        <w:rPr>
          <w:rFonts w:eastAsia="Times New Roman" w:cstheme="minorHAnsi"/>
          <w:color w:val="000000"/>
          <w:lang w:eastAsia="ru-RU"/>
        </w:rPr>
        <w:t>В какой-то момент</w:t>
      </w:r>
      <w:r w:rsidR="007F0E15" w:rsidRPr="007F0E15">
        <w:rPr>
          <w:rFonts w:eastAsia="Times New Roman" w:cstheme="minorHAnsi"/>
          <w:color w:val="000000"/>
          <w:lang w:eastAsia="ru-RU"/>
        </w:rPr>
        <w:t xml:space="preserve"> идеи</w:t>
      </w:r>
      <w:r w:rsidRPr="004A1868">
        <w:rPr>
          <w:rFonts w:eastAsia="Times New Roman" w:cstheme="minorHAnsi"/>
          <w:color w:val="000000"/>
          <w:lang w:eastAsia="ru-RU"/>
        </w:rPr>
        <w:t xml:space="preserve"> </w:t>
      </w:r>
      <w:r w:rsidRPr="007F0E15">
        <w:rPr>
          <w:rFonts w:eastAsia="Times New Roman" w:cstheme="minorHAnsi"/>
          <w:color w:val="000000"/>
          <w:lang w:eastAsia="ru-RU"/>
        </w:rPr>
        <w:t>Менгера</w:t>
      </w:r>
      <w:r w:rsidR="007F0E15" w:rsidRPr="007F0E15">
        <w:rPr>
          <w:rFonts w:eastAsia="Times New Roman" w:cstheme="minorHAnsi"/>
          <w:color w:val="000000"/>
          <w:lang w:eastAsia="ru-RU"/>
        </w:rPr>
        <w:t xml:space="preserve"> перестали быть собственностью австрийской школы и влились в общий корпус экономической теории, которая преподавалась почти во всем мире. Но хотя больше не существует особой австрийской школы, я полагаю, что по-прежнему существует особая австрийская традиция, которая, будем надеяться, внесет значительный вклад в дальнейшее</w:t>
      </w:r>
      <w:r>
        <w:rPr>
          <w:rFonts w:eastAsia="Times New Roman" w:cstheme="minorHAnsi"/>
          <w:color w:val="000000"/>
          <w:lang w:eastAsia="ru-RU"/>
        </w:rPr>
        <w:t xml:space="preserve"> развитие экономической теории.</w:t>
      </w:r>
    </w:p>
    <w:p w:rsidR="007F0E15" w:rsidRPr="004A1868" w:rsidRDefault="007F0E15" w:rsidP="004A1868">
      <w:pPr>
        <w:spacing w:before="360" w:after="120" w:line="240" w:lineRule="auto"/>
        <w:rPr>
          <w:rFonts w:eastAsia="Times New Roman" w:cstheme="minorHAnsi"/>
          <w:b/>
          <w:color w:val="000000"/>
          <w:lang w:eastAsia="ru-RU"/>
        </w:rPr>
      </w:pPr>
      <w:r w:rsidRPr="004A1868">
        <w:rPr>
          <w:rFonts w:eastAsia="Times New Roman" w:cstheme="minorHAnsi"/>
          <w:b/>
          <w:color w:val="000000"/>
          <w:lang w:eastAsia="ru-RU"/>
        </w:rPr>
        <w:t>Глава 3</w:t>
      </w:r>
      <w:r w:rsidR="004A1868" w:rsidRPr="004A1868">
        <w:rPr>
          <w:rFonts w:eastAsia="Times New Roman" w:cstheme="minorHAnsi"/>
          <w:b/>
          <w:color w:val="000000"/>
          <w:lang w:eastAsia="ru-RU"/>
        </w:rPr>
        <w:t xml:space="preserve">. </w:t>
      </w:r>
      <w:r w:rsidRPr="004A1868">
        <w:rPr>
          <w:rFonts w:eastAsia="Times New Roman" w:cstheme="minorHAnsi"/>
          <w:b/>
          <w:color w:val="000000"/>
          <w:lang w:eastAsia="ru-RU"/>
        </w:rPr>
        <w:t xml:space="preserve">ФРИДРИХ ФОН ВИЗЕР (1851-1926) </w:t>
      </w:r>
    </w:p>
    <w:p w:rsidR="007F0E15" w:rsidRPr="007F0E15" w:rsidRDefault="00AF44A3" w:rsidP="00AF44A3">
      <w:pPr>
        <w:spacing w:after="120" w:line="240" w:lineRule="auto"/>
        <w:rPr>
          <w:rFonts w:eastAsia="Times New Roman" w:cstheme="minorHAnsi"/>
          <w:color w:val="000000"/>
          <w:lang w:eastAsia="ru-RU"/>
        </w:rPr>
      </w:pPr>
      <w:r>
        <w:rPr>
          <w:rFonts w:eastAsia="Times New Roman" w:cstheme="minorHAnsi"/>
          <w:color w:val="000000"/>
          <w:lang w:eastAsia="ru-RU"/>
        </w:rPr>
        <w:t xml:space="preserve">Фридрих фон Визер родился в Вене </w:t>
      </w:r>
      <w:r w:rsidR="007F0E15" w:rsidRPr="007F0E15">
        <w:rPr>
          <w:rFonts w:eastAsia="Times New Roman" w:cstheme="minorHAnsi"/>
          <w:color w:val="000000"/>
          <w:lang w:eastAsia="ru-RU"/>
        </w:rPr>
        <w:t>10 июля 1851 г. Он не по годам рано, семнадцати лет, приступил к изучению права в Венском университете, закончив курс, когда ему исполнился 21 год.</w:t>
      </w:r>
      <w:r>
        <w:rPr>
          <w:rFonts w:eastAsia="Times New Roman" w:cstheme="minorHAnsi"/>
          <w:color w:val="000000"/>
          <w:lang w:eastAsia="ru-RU"/>
        </w:rPr>
        <w:t xml:space="preserve"> </w:t>
      </w:r>
      <w:r w:rsidR="007F0E15" w:rsidRPr="007F0E15">
        <w:rPr>
          <w:rFonts w:eastAsia="Times New Roman" w:cstheme="minorHAnsi"/>
          <w:color w:val="000000"/>
          <w:lang w:eastAsia="ru-RU"/>
        </w:rPr>
        <w:t>Научная карьера Визера охватывает ровно полстолетия. Она началась весной 1876 г. докладом на семинаре Книса, где он впервые представил ряд новых идей, а завершилась в конце июня 1926 г., когда он почти окончил работу над статьей о «Деньгах»</w:t>
      </w:r>
      <w:r>
        <w:rPr>
          <w:rFonts w:eastAsia="Times New Roman" w:cstheme="minorHAnsi"/>
          <w:color w:val="000000"/>
          <w:lang w:eastAsia="ru-RU"/>
        </w:rPr>
        <w:t xml:space="preserve">. В юные годы </w:t>
      </w:r>
      <w:r w:rsidR="007F0E15" w:rsidRPr="007F0E15">
        <w:rPr>
          <w:rFonts w:eastAsia="Times New Roman" w:cstheme="minorHAnsi"/>
          <w:color w:val="000000"/>
          <w:lang w:eastAsia="ru-RU"/>
        </w:rPr>
        <w:t>он увлекся изучением истории</w:t>
      </w:r>
      <w:r>
        <w:rPr>
          <w:rFonts w:eastAsia="Times New Roman" w:cstheme="minorHAnsi"/>
          <w:color w:val="000000"/>
          <w:lang w:eastAsia="ru-RU"/>
        </w:rPr>
        <w:t xml:space="preserve">. </w:t>
      </w:r>
      <w:r w:rsidR="007F0E15" w:rsidRPr="007F0E15">
        <w:rPr>
          <w:rFonts w:eastAsia="Times New Roman" w:cstheme="minorHAnsi"/>
          <w:color w:val="000000"/>
          <w:lang w:eastAsia="ru-RU"/>
        </w:rPr>
        <w:t xml:space="preserve">Занятия историей оставили у Визера </w:t>
      </w:r>
      <w:r>
        <w:rPr>
          <w:rFonts w:eastAsia="Times New Roman" w:cstheme="minorHAnsi"/>
          <w:color w:val="000000"/>
          <w:lang w:eastAsia="ru-RU"/>
        </w:rPr>
        <w:t>чувство интеллектуаль</w:t>
      </w:r>
      <w:r w:rsidR="007F0E15" w:rsidRPr="007F0E15">
        <w:rPr>
          <w:rFonts w:eastAsia="Times New Roman" w:cstheme="minorHAnsi"/>
          <w:color w:val="000000"/>
          <w:lang w:eastAsia="ru-RU"/>
        </w:rPr>
        <w:t>ного разочарования, потому что методы исторической науки не вели к открытию искомых законов социального развития. В 1872 г., сразу по завершении учебы в Венском университете, он вместе со с</w:t>
      </w:r>
      <w:r>
        <w:rPr>
          <w:rFonts w:eastAsia="Times New Roman" w:cstheme="minorHAnsi"/>
          <w:color w:val="000000"/>
          <w:lang w:eastAsia="ru-RU"/>
        </w:rPr>
        <w:t xml:space="preserve">воим университетским приятелем </w:t>
      </w:r>
      <w:r w:rsidR="007F0E15" w:rsidRPr="007F0E15">
        <w:rPr>
          <w:rFonts w:eastAsia="Times New Roman" w:cstheme="minorHAnsi"/>
          <w:color w:val="000000"/>
          <w:lang w:eastAsia="ru-RU"/>
        </w:rPr>
        <w:t>Ойгеном фон Бём-Баверком прочел книгу тогда никому не известного приват-доцента Венского университета Карла Менгера — «Основания политической экономии». В этой работе и Визер, и Бём-Баверк нашли поле для последующих исследований, которыми они занимались будучи служащими финансового управления Нижней Австрии</w:t>
      </w:r>
      <w:r>
        <w:rPr>
          <w:rFonts w:eastAsia="Times New Roman" w:cstheme="minorHAnsi"/>
          <w:color w:val="000000"/>
          <w:lang w:eastAsia="ru-RU"/>
        </w:rPr>
        <w:t>.</w:t>
      </w:r>
      <w:r w:rsidR="007F0E15" w:rsidRPr="007F0E15">
        <w:rPr>
          <w:rFonts w:eastAsia="Times New Roman" w:cstheme="minorHAnsi"/>
          <w:color w:val="000000"/>
          <w:lang w:eastAsia="ru-RU"/>
        </w:rPr>
        <w:t xml:space="preserve"> Оба молодых человека, по-видимому, быстро избрали для себя те самые проблемы, которые с тех пор оставались в центре их интересов и в решение которых они оба внесли решающий вклад. Весной 1876 </w:t>
      </w:r>
      <w:r>
        <w:rPr>
          <w:rFonts w:eastAsia="Times New Roman" w:cstheme="minorHAnsi"/>
          <w:color w:val="000000"/>
          <w:lang w:eastAsia="ru-RU"/>
        </w:rPr>
        <w:t>г. оба выступили на семинаре Книс</w:t>
      </w:r>
      <w:r w:rsidR="007F0E15" w:rsidRPr="007F0E15">
        <w:rPr>
          <w:rFonts w:eastAsia="Times New Roman" w:cstheme="minorHAnsi"/>
          <w:color w:val="000000"/>
          <w:lang w:eastAsia="ru-RU"/>
        </w:rPr>
        <w:t>а с докладами, содержавш</w:t>
      </w:r>
      <w:r>
        <w:rPr>
          <w:rFonts w:eastAsia="Times New Roman" w:cstheme="minorHAnsi"/>
          <w:color w:val="000000"/>
          <w:lang w:eastAsia="ru-RU"/>
        </w:rPr>
        <w:t>ими зародыши идей, развитых впо</w:t>
      </w:r>
      <w:r w:rsidR="007F0E15" w:rsidRPr="007F0E15">
        <w:rPr>
          <w:rFonts w:eastAsia="Times New Roman" w:cstheme="minorHAnsi"/>
          <w:color w:val="000000"/>
          <w:lang w:eastAsia="ru-RU"/>
        </w:rPr>
        <w:t>следствии в их основных трудах. Доклад Визера назывался «Отношение издержек к ценности», а Бём-Баверк рассказывал о теории капитала.</w:t>
      </w:r>
    </w:p>
    <w:p w:rsidR="007F0E15" w:rsidRPr="007F0E15"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Первая работа Визера интересна в двух отношениях. Она не только показывает, сколь рано Визер обратился к проблемам, которые оставались в центре его внимания по крайней мере в первый период его научной деятельности, но также полностью решает вопрос авторства основного принципа современной теории — субъективной теории ценности</w:t>
      </w:r>
      <w:r w:rsidR="00AF44A3">
        <w:rPr>
          <w:rFonts w:eastAsia="Times New Roman" w:cstheme="minorHAnsi"/>
          <w:color w:val="000000"/>
          <w:lang w:eastAsia="ru-RU"/>
        </w:rPr>
        <w:t xml:space="preserve"> (сегодня известен как закон «альтернативных издержек»)</w:t>
      </w:r>
      <w:r w:rsidRPr="007F0E15">
        <w:rPr>
          <w:rFonts w:eastAsia="Times New Roman" w:cstheme="minorHAnsi"/>
          <w:color w:val="000000"/>
          <w:lang w:eastAsia="ru-RU"/>
        </w:rPr>
        <w:t>.</w:t>
      </w:r>
      <w:r w:rsidR="00AF44A3">
        <w:rPr>
          <w:rFonts w:eastAsia="Times New Roman" w:cstheme="minorHAnsi"/>
          <w:color w:val="000000"/>
          <w:lang w:eastAsia="ru-RU"/>
        </w:rPr>
        <w:t xml:space="preserve"> </w:t>
      </w:r>
      <w:r w:rsidRPr="007F0E15">
        <w:rPr>
          <w:rFonts w:eastAsia="Times New Roman" w:cstheme="minorHAnsi"/>
          <w:color w:val="000000"/>
          <w:lang w:eastAsia="ru-RU"/>
        </w:rPr>
        <w:t>Все изменилось с введением концепции предельной полезности и ее применением к производственным благам, издержек, истолкованных как косвенная полезность, и вменения ценности, т.е. всех концепций, которые впервые появились в книге Визера и стали со вре</w:t>
      </w:r>
      <w:r w:rsidR="00AF44A3">
        <w:rPr>
          <w:rFonts w:eastAsia="Times New Roman" w:cstheme="minorHAnsi"/>
          <w:color w:val="000000"/>
          <w:lang w:eastAsia="ru-RU"/>
        </w:rPr>
        <w:t>менем ядром экономической тео</w:t>
      </w:r>
      <w:r w:rsidRPr="007F0E15">
        <w:rPr>
          <w:rFonts w:eastAsia="Times New Roman" w:cstheme="minorHAnsi"/>
          <w:color w:val="000000"/>
          <w:lang w:eastAsia="ru-RU"/>
        </w:rPr>
        <w:t>рии. Предложенные Визером яркие формулировки этих главных элементов субъективной теории ценностей об</w:t>
      </w:r>
      <w:r w:rsidR="00AF44A3">
        <w:rPr>
          <w:rFonts w:eastAsia="Times New Roman" w:cstheme="minorHAnsi"/>
          <w:color w:val="000000"/>
          <w:lang w:eastAsia="ru-RU"/>
        </w:rPr>
        <w:t>еспечили ей широчайшее влияние.</w:t>
      </w:r>
    </w:p>
    <w:p w:rsidR="00AF44A3" w:rsidRDefault="007F0E15" w:rsidP="00AF44A3">
      <w:pPr>
        <w:spacing w:after="120" w:line="240" w:lineRule="auto"/>
        <w:rPr>
          <w:rFonts w:eastAsia="Times New Roman" w:cstheme="minorHAnsi"/>
          <w:color w:val="000000"/>
          <w:lang w:eastAsia="ru-RU"/>
        </w:rPr>
      </w:pPr>
      <w:r w:rsidRPr="007F0E15">
        <w:rPr>
          <w:rFonts w:eastAsia="Times New Roman" w:cstheme="minorHAnsi"/>
          <w:color w:val="000000"/>
          <w:lang w:eastAsia="ru-RU"/>
        </w:rPr>
        <w:t>Опубликованная в 1889 г. следующая книга Визера «Естественная ценность», принадлежащая к числу самых бл</w:t>
      </w:r>
      <w:r w:rsidR="00AF44A3">
        <w:rPr>
          <w:rFonts w:eastAsia="Times New Roman" w:cstheme="minorHAnsi"/>
          <w:color w:val="000000"/>
          <w:lang w:eastAsia="ru-RU"/>
        </w:rPr>
        <w:t>естяще написанных и глубоко про</w:t>
      </w:r>
      <w:r w:rsidRPr="007F0E15">
        <w:rPr>
          <w:rFonts w:eastAsia="Times New Roman" w:cstheme="minorHAnsi"/>
          <w:color w:val="000000"/>
          <w:lang w:eastAsia="ru-RU"/>
        </w:rPr>
        <w:t>думанны</w:t>
      </w:r>
      <w:r w:rsidR="00AF44A3">
        <w:rPr>
          <w:rFonts w:eastAsia="Times New Roman" w:cstheme="minorHAnsi"/>
          <w:color w:val="000000"/>
          <w:lang w:eastAsia="ru-RU"/>
        </w:rPr>
        <w:t xml:space="preserve">х работ по экономической теории. </w:t>
      </w:r>
      <w:r w:rsidRPr="007F0E15">
        <w:rPr>
          <w:rFonts w:eastAsia="Times New Roman" w:cstheme="minorHAnsi"/>
          <w:color w:val="000000"/>
          <w:lang w:eastAsia="ru-RU"/>
        </w:rPr>
        <w:t xml:space="preserve">Визера никогда не интересовался текущим состоянием науки, не занимался согласованием установленных принципов или получением новых выводов из уже существующих знаний с </w:t>
      </w:r>
      <w:r w:rsidR="00AF44A3">
        <w:rPr>
          <w:rFonts w:eastAsia="Times New Roman" w:cstheme="minorHAnsi"/>
          <w:color w:val="000000"/>
          <w:lang w:eastAsia="ru-RU"/>
        </w:rPr>
        <w:t>помощью логических манипуляций.</w:t>
      </w:r>
      <w:r w:rsidRPr="007F0E15">
        <w:rPr>
          <w:rFonts w:eastAsia="Times New Roman" w:cstheme="minorHAnsi"/>
          <w:color w:val="000000"/>
          <w:lang w:eastAsia="ru-RU"/>
        </w:rPr>
        <w:t xml:space="preserve"> Визер был настолько погружен в наблюдение, что не располагал временем для изучения или критики чужих интеллектуальных систем. Он обнаружил, что чужие построения мешают ему видеть действительность собственными глазами, а потому избегал даже устных дискуссий, если только речь не шла о возможности более четк</w:t>
      </w:r>
      <w:r w:rsidR="00AF44A3">
        <w:rPr>
          <w:rFonts w:eastAsia="Times New Roman" w:cstheme="minorHAnsi"/>
          <w:color w:val="000000"/>
          <w:lang w:eastAsia="ru-RU"/>
        </w:rPr>
        <w:t>о изложить его собственные идеи</w:t>
      </w:r>
      <w:r w:rsidRPr="007F0E15">
        <w:rPr>
          <w:rFonts w:eastAsia="Times New Roman" w:cstheme="minorHAnsi"/>
          <w:color w:val="000000"/>
          <w:lang w:eastAsia="ru-RU"/>
        </w:rPr>
        <w:t>.</w:t>
      </w:r>
    </w:p>
    <w:p w:rsidR="007F0E15" w:rsidRPr="00AF44A3" w:rsidRDefault="007F0E15" w:rsidP="007F0E15">
      <w:pPr>
        <w:spacing w:after="120" w:line="240" w:lineRule="auto"/>
        <w:rPr>
          <w:rFonts w:eastAsia="Times New Roman" w:cstheme="minorHAnsi"/>
          <w:b/>
          <w:color w:val="000000"/>
          <w:lang w:eastAsia="ru-RU"/>
        </w:rPr>
      </w:pPr>
      <w:r w:rsidRPr="00AF44A3">
        <w:rPr>
          <w:rFonts w:eastAsia="Times New Roman" w:cstheme="minorHAnsi"/>
          <w:b/>
          <w:color w:val="000000"/>
          <w:lang w:eastAsia="ru-RU"/>
        </w:rPr>
        <w:lastRenderedPageBreak/>
        <w:t>Глава 4</w:t>
      </w:r>
      <w:r w:rsidR="00AF44A3" w:rsidRPr="00AF44A3">
        <w:rPr>
          <w:rFonts w:eastAsia="Times New Roman" w:cstheme="minorHAnsi"/>
          <w:b/>
          <w:color w:val="000000"/>
          <w:lang w:eastAsia="ru-RU"/>
        </w:rPr>
        <w:t>.</w:t>
      </w:r>
      <w:r w:rsidRPr="00AF44A3">
        <w:rPr>
          <w:rFonts w:eastAsia="Times New Roman" w:cstheme="minorHAnsi"/>
          <w:b/>
          <w:color w:val="000000"/>
          <w:lang w:eastAsia="ru-RU"/>
        </w:rPr>
        <w:t xml:space="preserve"> ЛЮДВИГ ФОН МИЗЕС (1881-1973) </w:t>
      </w:r>
    </w:p>
    <w:p w:rsidR="003D63AF"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Фундамент великой системы философии общества, се</w:t>
      </w:r>
      <w:r w:rsidR="00AF44A3">
        <w:rPr>
          <w:rFonts w:eastAsia="Times New Roman" w:cstheme="minorHAnsi"/>
          <w:color w:val="000000"/>
          <w:lang w:eastAsia="ru-RU"/>
        </w:rPr>
        <w:t>годня из</w:t>
      </w:r>
      <w:r w:rsidRPr="007F0E15">
        <w:rPr>
          <w:rFonts w:eastAsia="Times New Roman" w:cstheme="minorHAnsi"/>
          <w:color w:val="000000"/>
          <w:lang w:eastAsia="ru-RU"/>
        </w:rPr>
        <w:t>вестной нам как результат работы Людвига фон Мизеса, был заложен полвека назад, когда он был чрез</w:t>
      </w:r>
      <w:r w:rsidR="00AF44A3">
        <w:rPr>
          <w:rFonts w:eastAsia="Times New Roman" w:cstheme="minorHAnsi"/>
          <w:color w:val="000000"/>
          <w:lang w:eastAsia="ru-RU"/>
        </w:rPr>
        <w:t>в</w:t>
      </w:r>
      <w:r w:rsidRPr="007F0E15">
        <w:rPr>
          <w:rFonts w:eastAsia="Times New Roman" w:cstheme="minorHAnsi"/>
          <w:color w:val="000000"/>
          <w:lang w:eastAsia="ru-RU"/>
        </w:rPr>
        <w:t>ычайно загруженным работой чиновником, кото</w:t>
      </w:r>
      <w:r w:rsidR="00AF44A3">
        <w:rPr>
          <w:rFonts w:eastAsia="Times New Roman" w:cstheme="minorHAnsi"/>
          <w:color w:val="000000"/>
          <w:lang w:eastAsia="ru-RU"/>
        </w:rPr>
        <w:t>рый мог заниматься наукой и пре</w:t>
      </w:r>
      <w:r w:rsidRPr="007F0E15">
        <w:rPr>
          <w:rFonts w:eastAsia="Times New Roman" w:cstheme="minorHAnsi"/>
          <w:color w:val="000000"/>
          <w:lang w:eastAsia="ru-RU"/>
        </w:rPr>
        <w:t>подаванием только в свободное время.</w:t>
      </w:r>
      <w:r w:rsidR="003D63AF">
        <w:rPr>
          <w:rFonts w:eastAsia="Times New Roman" w:cstheme="minorHAnsi"/>
          <w:color w:val="000000"/>
          <w:lang w:eastAsia="ru-RU"/>
        </w:rPr>
        <w:t xml:space="preserve"> </w:t>
      </w:r>
      <w:r w:rsidRPr="007F0E15">
        <w:rPr>
          <w:rFonts w:eastAsia="Times New Roman" w:cstheme="minorHAnsi"/>
          <w:color w:val="000000"/>
          <w:lang w:eastAsia="ru-RU"/>
        </w:rPr>
        <w:t>В 1912 г. появились его «Теория денег», многие годы остававшаяся самой глубокой и основательной книгой по этому предмету. После войны, в 1922 г., последовала его выдающаяся работа «Социализм», сделавшая его знаменитым. Вопреки распространенному неверному представлению, главный тезис книги не в том, что социализм невозможен, а в том, что он не может обеспечить рациональное использование ресурсов.</w:t>
      </w:r>
    </w:p>
    <w:p w:rsidR="003D63AF"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 xml:space="preserve">Незадолго до гитлеровской оккупации Австрии Мизес перебрался из Вены в Женеву, а в 1940 г., почти в самый последний момент, — из Женевы в США. Американские годы были счастливыми для него. Окруженный заботой новой жены, впервые в жизни он мог целиком посвятить себя писанию и преподаванию. </w:t>
      </w:r>
      <w:r w:rsidR="003D63AF">
        <w:rPr>
          <w:rFonts w:eastAsia="Times New Roman" w:cstheme="minorHAnsi"/>
          <w:color w:val="000000"/>
          <w:lang w:eastAsia="ru-RU"/>
        </w:rPr>
        <w:t xml:space="preserve">Именно в эти годы выходит </w:t>
      </w:r>
      <w:r w:rsidR="003D63AF" w:rsidRPr="007F0E15">
        <w:rPr>
          <w:rFonts w:eastAsia="Times New Roman" w:cstheme="minorHAnsi"/>
          <w:color w:val="000000"/>
          <w:lang w:eastAsia="ru-RU"/>
        </w:rPr>
        <w:t>сочинени</w:t>
      </w:r>
      <w:r w:rsidR="003D63AF">
        <w:rPr>
          <w:rFonts w:eastAsia="Times New Roman" w:cstheme="minorHAnsi"/>
          <w:color w:val="000000"/>
          <w:lang w:eastAsia="ru-RU"/>
        </w:rPr>
        <w:t>е</w:t>
      </w:r>
      <w:r w:rsidR="003D63AF" w:rsidRPr="007F0E15">
        <w:rPr>
          <w:rFonts w:eastAsia="Times New Roman" w:cstheme="minorHAnsi"/>
          <w:color w:val="000000"/>
          <w:lang w:eastAsia="ru-RU"/>
        </w:rPr>
        <w:t xml:space="preserve">, в первую очередь по которому его </w:t>
      </w:r>
      <w:r w:rsidR="003D63AF">
        <w:rPr>
          <w:rFonts w:eastAsia="Times New Roman" w:cstheme="minorHAnsi"/>
          <w:color w:val="000000"/>
          <w:lang w:eastAsia="ru-RU"/>
        </w:rPr>
        <w:t xml:space="preserve">знает американский читатель, — </w:t>
      </w:r>
      <w:hyperlink r:id="rId17" w:history="1">
        <w:r w:rsidR="003D63AF" w:rsidRPr="003D63AF">
          <w:rPr>
            <w:rStyle w:val="a9"/>
            <w:rFonts w:eastAsia="Times New Roman" w:cstheme="minorHAnsi"/>
            <w:lang w:eastAsia="ru-RU"/>
          </w:rPr>
          <w:t>Человеческая деятельность</w:t>
        </w:r>
      </w:hyperlink>
      <w:r w:rsidR="003D63AF" w:rsidRPr="007F0E15">
        <w:rPr>
          <w:rFonts w:eastAsia="Times New Roman" w:cstheme="minorHAnsi"/>
          <w:color w:val="000000"/>
          <w:lang w:eastAsia="ru-RU"/>
        </w:rPr>
        <w:t>. Эта к</w:t>
      </w:r>
      <w:r w:rsidR="003D63AF">
        <w:rPr>
          <w:rFonts w:eastAsia="Times New Roman" w:cstheme="minorHAnsi"/>
          <w:color w:val="000000"/>
          <w:lang w:eastAsia="ru-RU"/>
        </w:rPr>
        <w:t xml:space="preserve">нига была написана в Нью-Йорке. </w:t>
      </w:r>
      <w:r w:rsidRPr="007F0E15">
        <w:rPr>
          <w:rFonts w:eastAsia="Times New Roman" w:cstheme="minorHAnsi"/>
          <w:color w:val="000000"/>
          <w:lang w:eastAsia="ru-RU"/>
        </w:rPr>
        <w:t>Мизес</w:t>
      </w:r>
      <w:r w:rsidR="003D63AF">
        <w:rPr>
          <w:rFonts w:eastAsia="Times New Roman" w:cstheme="minorHAnsi"/>
          <w:color w:val="000000"/>
          <w:lang w:eastAsia="ru-RU"/>
        </w:rPr>
        <w:t xml:space="preserve"> испытывал </w:t>
      </w:r>
      <w:r w:rsidRPr="007F0E15">
        <w:rPr>
          <w:rFonts w:eastAsia="Times New Roman" w:cstheme="minorHAnsi"/>
          <w:color w:val="000000"/>
          <w:lang w:eastAsia="ru-RU"/>
        </w:rPr>
        <w:t>глубок</w:t>
      </w:r>
      <w:r w:rsidR="003D63AF">
        <w:rPr>
          <w:rFonts w:eastAsia="Times New Roman" w:cstheme="minorHAnsi"/>
          <w:color w:val="000000"/>
          <w:lang w:eastAsia="ru-RU"/>
        </w:rPr>
        <w:t>ий</w:t>
      </w:r>
      <w:r w:rsidRPr="007F0E15">
        <w:rPr>
          <w:rFonts w:eastAsia="Times New Roman" w:cstheme="minorHAnsi"/>
          <w:color w:val="000000"/>
          <w:lang w:eastAsia="ru-RU"/>
        </w:rPr>
        <w:t xml:space="preserve"> пессимизм относител</w:t>
      </w:r>
      <w:r w:rsidR="003D63AF">
        <w:rPr>
          <w:rFonts w:eastAsia="Times New Roman" w:cstheme="minorHAnsi"/>
          <w:color w:val="000000"/>
          <w:lang w:eastAsia="ru-RU"/>
        </w:rPr>
        <w:t>ьно будущего нашей цивилизации.</w:t>
      </w:r>
    </w:p>
    <w:p w:rsidR="007F0E15" w:rsidRPr="007F0E15"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«Социализм», впервые появившись в 1922 г., произвел сильное впечатление. Эта книга постепенно изменила существо взглядов многих молодых идеалистов, которые вернулись к своим университетским занятиям после Первой мировой войны. Я знаю это, потому что был одним из них.</w:t>
      </w:r>
      <w:r w:rsidR="003D63AF">
        <w:rPr>
          <w:rFonts w:eastAsia="Times New Roman" w:cstheme="minorHAnsi"/>
          <w:color w:val="000000"/>
          <w:lang w:eastAsia="ru-RU"/>
        </w:rPr>
        <w:t xml:space="preserve"> </w:t>
      </w:r>
      <w:r w:rsidRPr="007F0E15">
        <w:rPr>
          <w:rFonts w:eastAsia="Times New Roman" w:cstheme="minorHAnsi"/>
          <w:color w:val="000000"/>
          <w:lang w:eastAsia="ru-RU"/>
        </w:rPr>
        <w:t>Мы чувствовали, что цивилизация, в которой мы выросли, рухнула. Мы были нацелены на строительство лучшего мира, и именно это желание пересоздать общество привело многих из нас к изучению экономической теории. Социализм обещал желаемое — более рациональный, более справедливый мир. А потом появилась эта книга. Она нас обескуражила. Эта книга сообщила нам, что мы не там искали лучшее будущее.</w:t>
      </w:r>
    </w:p>
    <w:p w:rsidR="007F0E15" w:rsidRPr="007F0E15"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Мизес утверждает</w:t>
      </w:r>
      <w:r w:rsidR="003D63AF">
        <w:rPr>
          <w:rFonts w:eastAsia="Times New Roman" w:cstheme="minorHAnsi"/>
          <w:color w:val="000000"/>
          <w:lang w:eastAsia="ru-RU"/>
        </w:rPr>
        <w:t>, что либерализм «рас</w:t>
      </w:r>
      <w:r w:rsidRPr="007F0E15">
        <w:rPr>
          <w:rFonts w:eastAsia="Times New Roman" w:cstheme="minorHAnsi"/>
          <w:color w:val="000000"/>
          <w:lang w:eastAsia="ru-RU"/>
        </w:rPr>
        <w:t>сматривает все виды общественного сотрудничества как эманацию разумно понимаемой пользы, когда всякая</w:t>
      </w:r>
      <w:r w:rsidR="003D63AF">
        <w:rPr>
          <w:rFonts w:eastAsia="Times New Roman" w:cstheme="minorHAnsi"/>
          <w:color w:val="000000"/>
          <w:lang w:eastAsia="ru-RU"/>
        </w:rPr>
        <w:t xml:space="preserve"> власть базиру</w:t>
      </w:r>
      <w:r w:rsidRPr="007F0E15">
        <w:rPr>
          <w:rFonts w:eastAsia="Times New Roman" w:cstheme="minorHAnsi"/>
          <w:color w:val="000000"/>
          <w:lang w:eastAsia="ru-RU"/>
        </w:rPr>
        <w:t>ется на общественном мнении, а потому невозможны действия, способные помешать свободному принятию решений мыслящим человеком». Сегодня я полагаю, что неверна только первая часть этого утверждения. Крайний рационализм этого утверждения, которого Мизес как истинное дитя своего времени не мог избежать и с которым он, возможно, так и не расстался, теперь мне представляется совершенным заблуждением. Бесспорно, что рыночная экономика стала преобладающей формой не в силу разумного понимания ее выгод. Мне представляется, что основное в учении Мизеса — это демонстрация того, что мы приняли свободу не потому, что поняли, какие выгоды она могла бы принести; что мы не изобрели и, конечно же, не были достаточно умны, чтобы изобрести тот строй жизни, который начали слегка понимать только спустя долгое время после того, как увидели его действие. Человек сделал выбор в пользу него только в том смысле, что он научился отдавать предпочтение чему-то из уже существовавшего, а по мере того, как росло понимание, он</w:t>
      </w:r>
      <w:r w:rsidR="003D63AF">
        <w:rPr>
          <w:rFonts w:eastAsia="Times New Roman" w:cstheme="minorHAnsi"/>
          <w:color w:val="000000"/>
          <w:lang w:eastAsia="ru-RU"/>
        </w:rPr>
        <w:t xml:space="preserve"> смог </w:t>
      </w:r>
      <w:r w:rsidRPr="007F0E15">
        <w:rPr>
          <w:rFonts w:eastAsia="Times New Roman" w:cstheme="minorHAnsi"/>
          <w:color w:val="000000"/>
          <w:lang w:eastAsia="ru-RU"/>
        </w:rPr>
        <w:t>и усовершенствовать условия своей деятельности</w:t>
      </w:r>
      <w:r w:rsidR="003D63AF">
        <w:rPr>
          <w:rFonts w:eastAsia="Times New Roman" w:cstheme="minorHAnsi"/>
          <w:color w:val="000000"/>
          <w:lang w:eastAsia="ru-RU"/>
        </w:rPr>
        <w:t xml:space="preserve"> (этот пассаж представляет собой изложение хайековской теории спонтанного порядка)</w:t>
      </w:r>
      <w:r w:rsidRPr="007F0E15">
        <w:rPr>
          <w:rFonts w:eastAsia="Times New Roman" w:cstheme="minorHAnsi"/>
          <w:color w:val="000000"/>
          <w:lang w:eastAsia="ru-RU"/>
        </w:rPr>
        <w:t>.</w:t>
      </w:r>
    </w:p>
    <w:p w:rsidR="007F0E15" w:rsidRPr="003D63AF" w:rsidRDefault="007F0E15" w:rsidP="003D63AF">
      <w:pPr>
        <w:spacing w:before="360" w:after="120" w:line="240" w:lineRule="auto"/>
        <w:rPr>
          <w:rFonts w:eastAsia="Times New Roman" w:cstheme="minorHAnsi"/>
          <w:b/>
          <w:color w:val="000000"/>
          <w:lang w:eastAsia="ru-RU"/>
        </w:rPr>
      </w:pPr>
      <w:r w:rsidRPr="003D63AF">
        <w:rPr>
          <w:rFonts w:eastAsia="Times New Roman" w:cstheme="minorHAnsi"/>
          <w:b/>
          <w:color w:val="000000"/>
          <w:lang w:eastAsia="ru-RU"/>
        </w:rPr>
        <w:t>Глава 5</w:t>
      </w:r>
      <w:r w:rsidR="003D63AF" w:rsidRPr="003D63AF">
        <w:rPr>
          <w:rFonts w:eastAsia="Times New Roman" w:cstheme="minorHAnsi"/>
          <w:b/>
          <w:color w:val="000000"/>
          <w:lang w:eastAsia="ru-RU"/>
        </w:rPr>
        <w:t xml:space="preserve">. </w:t>
      </w:r>
      <w:r w:rsidRPr="003D63AF">
        <w:rPr>
          <w:rFonts w:eastAsia="Times New Roman" w:cstheme="minorHAnsi"/>
          <w:b/>
          <w:color w:val="000000"/>
          <w:lang w:eastAsia="ru-RU"/>
        </w:rPr>
        <w:t>ЙОЗЕ</w:t>
      </w:r>
      <w:r w:rsidR="00FC01E0">
        <w:rPr>
          <w:rFonts w:eastAsia="Times New Roman" w:cstheme="minorHAnsi"/>
          <w:b/>
          <w:color w:val="000000"/>
          <w:lang w:eastAsia="ru-RU"/>
        </w:rPr>
        <w:t>Ф</w:t>
      </w:r>
      <w:r w:rsidRPr="003D63AF">
        <w:rPr>
          <w:rFonts w:eastAsia="Times New Roman" w:cstheme="minorHAnsi"/>
          <w:b/>
          <w:color w:val="000000"/>
          <w:lang w:eastAsia="ru-RU"/>
        </w:rPr>
        <w:t xml:space="preserve"> ШУМПЕТЕР (1883-1950)</w:t>
      </w:r>
    </w:p>
    <w:p w:rsidR="007F0E15" w:rsidRPr="007F0E15"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 xml:space="preserve">Йозеф Шумпетер хотя </w:t>
      </w:r>
      <w:r w:rsidR="003D63AF">
        <w:rPr>
          <w:rFonts w:eastAsia="Times New Roman" w:cstheme="minorHAnsi"/>
          <w:color w:val="000000"/>
          <w:lang w:eastAsia="ru-RU"/>
        </w:rPr>
        <w:t>и</w:t>
      </w:r>
      <w:r w:rsidRPr="007F0E15">
        <w:rPr>
          <w:rFonts w:eastAsia="Times New Roman" w:cstheme="minorHAnsi"/>
          <w:color w:val="000000"/>
          <w:lang w:eastAsia="ru-RU"/>
        </w:rPr>
        <w:t xml:space="preserve"> получил образование в Венском университете и был ведущим участником знаменитого семинара Ойгена фон Бём-Баверка, он также усвоил учение Леона Вальраса, на которого в австрийской школе обращали мало внимания, и принял позитивистский подход к науке, разработанный австрийским физиком Эрнстом Махом. Со временем он еще дальше отошел от принципов австрийской школы, так что теперь не вполне ясно, можно ли по-прежнему считать его представителем этой группы.</w:t>
      </w:r>
      <w:r w:rsidR="003D63AF">
        <w:rPr>
          <w:rFonts w:eastAsia="Times New Roman" w:cstheme="minorHAnsi"/>
          <w:color w:val="000000"/>
          <w:lang w:eastAsia="ru-RU"/>
        </w:rPr>
        <w:t xml:space="preserve"> </w:t>
      </w:r>
    </w:p>
    <w:p w:rsidR="007F0E15" w:rsidRPr="007F0E15"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 xml:space="preserve">Шумпетер был очень восприимчив к мнениям, господствовавшим в его среде, и к интеллектуальным модам своего поколения. Особенно отчетливо это видно в той совершенно менгеровской главе его первой книги, которая только теперь появилась в переводе на английский язык и считается классическим изложением взглядов, позднее им отброшенных. Многие из его учеников будут изумлены, узнав, что энтузиаст макроэкономического подхода и один из основателей эконометрического движения был автором одного из самых отчетливых изложений идей </w:t>
      </w:r>
      <w:r w:rsidRPr="007F0E15">
        <w:rPr>
          <w:rFonts w:eastAsia="Times New Roman" w:cstheme="minorHAnsi"/>
          <w:color w:val="000000"/>
          <w:lang w:eastAsia="ru-RU"/>
        </w:rPr>
        <w:lastRenderedPageBreak/>
        <w:t>«методологического индивидуализма» австрийской школы. Более того, именно он дал название этому подходу и осудил использование статистических агрегатов как научно не обоснованных.</w:t>
      </w:r>
    </w:p>
    <w:p w:rsidR="003D63AF"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 xml:space="preserve">Книга </w:t>
      </w:r>
      <w:r w:rsidR="003D63AF" w:rsidRPr="007F0E15">
        <w:rPr>
          <w:rFonts w:eastAsia="Times New Roman" w:cstheme="minorHAnsi"/>
          <w:color w:val="000000"/>
          <w:lang w:eastAsia="ru-RU"/>
        </w:rPr>
        <w:t>«И</w:t>
      </w:r>
      <w:r w:rsidR="003D63AF">
        <w:rPr>
          <w:rFonts w:eastAsia="Times New Roman" w:cstheme="minorHAnsi"/>
          <w:color w:val="000000"/>
          <w:lang w:eastAsia="ru-RU"/>
        </w:rPr>
        <w:t xml:space="preserve">стория экономического анализа» </w:t>
      </w:r>
      <w:r w:rsidRPr="007F0E15">
        <w:rPr>
          <w:rFonts w:eastAsia="Times New Roman" w:cstheme="minorHAnsi"/>
          <w:color w:val="000000"/>
          <w:lang w:eastAsia="ru-RU"/>
        </w:rPr>
        <w:t>задумана как история экономической науки в строгом смысле этого слова, а не как история политической экономии. Просто поразительно его стремление воздать должное каждому подлинному достижению, которое в прошлом не получило достаточного признания, и найти в обстоятельствах времени оправдание даже с</w:t>
      </w:r>
      <w:r w:rsidR="003D63AF">
        <w:rPr>
          <w:rFonts w:eastAsia="Times New Roman" w:cstheme="minorHAnsi"/>
          <w:color w:val="000000"/>
          <w:lang w:eastAsia="ru-RU"/>
        </w:rPr>
        <w:t>амым несостоя</w:t>
      </w:r>
      <w:r w:rsidRPr="007F0E15">
        <w:rPr>
          <w:rFonts w:eastAsia="Times New Roman" w:cstheme="minorHAnsi"/>
          <w:color w:val="000000"/>
          <w:lang w:eastAsia="ru-RU"/>
        </w:rPr>
        <w:t>тельным аргументам. Тех, кто знаком с его общетеоретическими взглядами, не удивит, что его героями стали Кенэ, Курно и Вальрас («величайшие экономисты... в области чистой теории») и что он оценивает Адама Смита, Рикардо и даже Маршалла куда</w:t>
      </w:r>
      <w:r w:rsidR="003D63AF">
        <w:rPr>
          <w:rFonts w:eastAsia="Times New Roman" w:cstheme="minorHAnsi"/>
          <w:color w:val="000000"/>
          <w:lang w:eastAsia="ru-RU"/>
        </w:rPr>
        <w:t xml:space="preserve"> ниже, чем принято.</w:t>
      </w:r>
    </w:p>
    <w:p w:rsidR="003D63AF"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Его оценки большей частью справедливы и подкреплены вескими аргументами. Большим достоинством является должное признание значительной роли таких людей, как Кантильон, Сениор и Бём-Баверк, и на фоне этого представляется малозначимым случайное преувеличение роли такой второстепенной, хотя и не лишенной значимости фигуры, как Роберт Торренс. Пожалуй, даже серьезное внимание к Карлу Марксу о</w:t>
      </w:r>
      <w:r w:rsidR="003D63AF">
        <w:rPr>
          <w:rFonts w:eastAsia="Times New Roman" w:cstheme="minorHAnsi"/>
          <w:color w:val="000000"/>
          <w:lang w:eastAsia="ru-RU"/>
        </w:rPr>
        <w:t>правдано если не вкладом послед</w:t>
      </w:r>
      <w:r w:rsidRPr="007F0E15">
        <w:rPr>
          <w:rFonts w:eastAsia="Times New Roman" w:cstheme="minorHAnsi"/>
          <w:color w:val="000000"/>
          <w:lang w:eastAsia="ru-RU"/>
        </w:rPr>
        <w:t>него в экономическую теорию, то оказанным им влиянием и его ранними попытками внедрить в экономический анализ учет социологических факторов, а эта сторона его работ была явно привлекательна для Шумпетера.</w:t>
      </w:r>
      <w:r w:rsidR="003D63AF">
        <w:rPr>
          <w:rFonts w:eastAsia="Times New Roman" w:cstheme="minorHAnsi"/>
          <w:color w:val="000000"/>
          <w:lang w:eastAsia="ru-RU"/>
        </w:rPr>
        <w:t xml:space="preserve"> </w:t>
      </w:r>
      <w:r w:rsidRPr="007F0E15">
        <w:rPr>
          <w:rFonts w:eastAsia="Times New Roman" w:cstheme="minorHAnsi"/>
          <w:color w:val="000000"/>
          <w:lang w:eastAsia="ru-RU"/>
        </w:rPr>
        <w:t>Эти 1200 страниц убори</w:t>
      </w:r>
      <w:r w:rsidR="003D63AF">
        <w:rPr>
          <w:rFonts w:eastAsia="Times New Roman" w:cstheme="minorHAnsi"/>
          <w:color w:val="000000"/>
          <w:lang w:eastAsia="ru-RU"/>
        </w:rPr>
        <w:t>стой печати вряд ли станут попу</w:t>
      </w:r>
      <w:r w:rsidRPr="007F0E15">
        <w:rPr>
          <w:rFonts w:eastAsia="Times New Roman" w:cstheme="minorHAnsi"/>
          <w:color w:val="000000"/>
          <w:lang w:eastAsia="ru-RU"/>
        </w:rPr>
        <w:t>лярной книгой, хотя она так хорошо написана, что могла бы доставить удово</w:t>
      </w:r>
      <w:r w:rsidR="003D63AF">
        <w:rPr>
          <w:rFonts w:eastAsia="Times New Roman" w:cstheme="minorHAnsi"/>
          <w:color w:val="000000"/>
          <w:lang w:eastAsia="ru-RU"/>
        </w:rPr>
        <w:t>льствие не только специалистам.</w:t>
      </w:r>
    </w:p>
    <w:p w:rsidR="007F0E15" w:rsidRPr="00FC01E0" w:rsidRDefault="007F0E15" w:rsidP="00FC01E0">
      <w:pPr>
        <w:spacing w:before="360" w:after="120" w:line="240" w:lineRule="auto"/>
        <w:rPr>
          <w:rFonts w:eastAsia="Times New Roman" w:cstheme="minorHAnsi"/>
          <w:b/>
          <w:color w:val="000000"/>
          <w:lang w:eastAsia="ru-RU"/>
        </w:rPr>
      </w:pPr>
      <w:r w:rsidRPr="00FC01E0">
        <w:rPr>
          <w:rFonts w:eastAsia="Times New Roman" w:cstheme="minorHAnsi"/>
          <w:b/>
          <w:color w:val="000000"/>
          <w:lang w:eastAsia="ru-RU"/>
        </w:rPr>
        <w:t xml:space="preserve">Часть </w:t>
      </w:r>
      <w:r w:rsidRPr="00FC01E0">
        <w:rPr>
          <w:rFonts w:eastAsia="Times New Roman" w:cstheme="minorHAnsi"/>
          <w:b/>
          <w:color w:val="000000"/>
          <w:lang w:val="en-US" w:eastAsia="ru-RU"/>
        </w:rPr>
        <w:t>II</w:t>
      </w:r>
      <w:r w:rsidR="00FC01E0" w:rsidRPr="00FC01E0">
        <w:rPr>
          <w:rFonts w:eastAsia="Times New Roman" w:cstheme="minorHAnsi"/>
          <w:b/>
          <w:color w:val="000000"/>
          <w:lang w:eastAsia="ru-RU"/>
        </w:rPr>
        <w:t xml:space="preserve">. </w:t>
      </w:r>
      <w:r w:rsidRPr="00FC01E0">
        <w:rPr>
          <w:rFonts w:eastAsia="Times New Roman" w:cstheme="minorHAnsi"/>
          <w:b/>
          <w:color w:val="000000"/>
          <w:lang w:eastAsia="ru-RU"/>
        </w:rPr>
        <w:t xml:space="preserve">СУДЬБЫ ЛИБЕРАЛИЗМА  </w:t>
      </w:r>
      <w:r w:rsidR="00FC01E0" w:rsidRPr="00FC01E0">
        <w:rPr>
          <w:rFonts w:eastAsia="Times New Roman" w:cstheme="minorHAnsi"/>
          <w:b/>
          <w:color w:val="000000"/>
          <w:lang w:eastAsia="ru-RU"/>
        </w:rPr>
        <w:br/>
      </w:r>
      <w:r w:rsidRPr="00FC01E0">
        <w:rPr>
          <w:rFonts w:eastAsia="Times New Roman" w:cstheme="minorHAnsi"/>
          <w:b/>
          <w:color w:val="000000"/>
          <w:lang w:eastAsia="ru-RU"/>
        </w:rPr>
        <w:t>Пролог</w:t>
      </w:r>
      <w:r w:rsidR="00FC01E0" w:rsidRPr="00FC01E0">
        <w:rPr>
          <w:rFonts w:eastAsia="Times New Roman" w:cstheme="minorHAnsi"/>
          <w:b/>
          <w:color w:val="000000"/>
          <w:lang w:eastAsia="ru-RU"/>
        </w:rPr>
        <w:t>.</w:t>
      </w:r>
      <w:r w:rsidRPr="00FC01E0">
        <w:rPr>
          <w:rFonts w:eastAsia="Times New Roman" w:cstheme="minorHAnsi"/>
          <w:b/>
          <w:color w:val="000000"/>
          <w:lang w:eastAsia="ru-RU"/>
        </w:rPr>
        <w:t xml:space="preserve"> НОВОЕ ОТКРЫТИЕ СВОБОДЫ: ЛИЧНЫЕ ВОСПОМИНАНИЯ </w:t>
      </w:r>
    </w:p>
    <w:p w:rsidR="007F0E15" w:rsidRPr="007F0E15" w:rsidRDefault="00FC01E0" w:rsidP="007F0E15">
      <w:pPr>
        <w:spacing w:after="120" w:line="240" w:lineRule="auto"/>
        <w:rPr>
          <w:rFonts w:eastAsia="Times New Roman" w:cstheme="minorHAnsi"/>
          <w:color w:val="000000"/>
          <w:lang w:eastAsia="ru-RU"/>
        </w:rPr>
      </w:pPr>
      <w:r>
        <w:rPr>
          <w:rFonts w:eastAsia="Times New Roman" w:cstheme="minorHAnsi"/>
          <w:color w:val="000000"/>
          <w:lang w:eastAsia="ru-RU"/>
        </w:rPr>
        <w:t>П</w:t>
      </w:r>
      <w:r w:rsidR="007F0E15" w:rsidRPr="007F0E15">
        <w:rPr>
          <w:rFonts w:eastAsia="Times New Roman" w:cstheme="minorHAnsi"/>
          <w:color w:val="000000"/>
          <w:lang w:eastAsia="ru-RU"/>
        </w:rPr>
        <w:t>ервая учредительная ко</w:t>
      </w:r>
      <w:r>
        <w:rPr>
          <w:rFonts w:eastAsia="Times New Roman" w:cstheme="minorHAnsi"/>
          <w:color w:val="000000"/>
          <w:lang w:eastAsia="ru-RU"/>
        </w:rPr>
        <w:t xml:space="preserve">нференция </w:t>
      </w:r>
      <w:hyperlink r:id="rId18" w:history="1">
        <w:r w:rsidR="004673BC">
          <w:rPr>
            <w:rStyle w:val="a9"/>
            <w:rFonts w:eastAsia="Times New Roman" w:cstheme="minorHAnsi"/>
            <w:lang w:eastAsia="ru-RU"/>
          </w:rPr>
          <w:t xml:space="preserve">общества </w:t>
        </w:r>
        <w:proofErr w:type="spellStart"/>
        <w:r w:rsidR="004673BC">
          <w:rPr>
            <w:rStyle w:val="a9"/>
            <w:rFonts w:eastAsia="Times New Roman" w:cstheme="minorHAnsi"/>
            <w:lang w:eastAsia="ru-RU"/>
          </w:rPr>
          <w:t>Мон</w:t>
        </w:r>
        <w:proofErr w:type="spellEnd"/>
        <w:r w:rsidR="004673BC">
          <w:rPr>
            <w:rStyle w:val="a9"/>
            <w:rFonts w:eastAsia="Times New Roman" w:cstheme="minorHAnsi"/>
            <w:lang w:eastAsia="ru-RU"/>
          </w:rPr>
          <w:t>-Пелери</w:t>
        </w:r>
        <w:r w:rsidRPr="004673BC">
          <w:rPr>
            <w:rStyle w:val="a9"/>
            <w:rFonts w:eastAsia="Times New Roman" w:cstheme="minorHAnsi"/>
            <w:lang w:eastAsia="ru-RU"/>
          </w:rPr>
          <w:t>н</w:t>
        </w:r>
      </w:hyperlink>
      <w:r w:rsidR="007F0E15" w:rsidRPr="007F0E15">
        <w:rPr>
          <w:rFonts w:eastAsia="Times New Roman" w:cstheme="minorHAnsi"/>
          <w:color w:val="000000"/>
          <w:lang w:eastAsia="ru-RU"/>
        </w:rPr>
        <w:t xml:space="preserve"> представляла собой возрождение либерального движения в Европе. Американцы оказали мне честь, когда сочли решающим днем этого возрождения дату выхода моей книги «Путь к рабству» (1944), но я убежден, что по-настоящему серьезное движение интеллектуалов за восстановление идеи личной свободы, особенно в сфере экономической деятельности, началось с основания в 1947 г. общества </w:t>
      </w:r>
      <w:proofErr w:type="spellStart"/>
      <w:r w:rsidR="007F0E15" w:rsidRPr="007F0E15">
        <w:rPr>
          <w:rFonts w:eastAsia="Times New Roman" w:cstheme="minorHAnsi"/>
          <w:color w:val="000000"/>
          <w:lang w:eastAsia="ru-RU"/>
        </w:rPr>
        <w:t>Мон</w:t>
      </w:r>
      <w:proofErr w:type="spellEnd"/>
      <w:r w:rsidR="007F0E15" w:rsidRPr="007F0E15">
        <w:rPr>
          <w:rFonts w:eastAsia="Times New Roman" w:cstheme="minorHAnsi"/>
          <w:color w:val="000000"/>
          <w:lang w:eastAsia="ru-RU"/>
        </w:rPr>
        <w:t>-</w:t>
      </w:r>
      <w:r w:rsidR="004673BC">
        <w:rPr>
          <w:rFonts w:eastAsia="Times New Roman" w:cstheme="minorHAnsi"/>
          <w:color w:val="000000"/>
          <w:lang w:eastAsia="ru-RU"/>
        </w:rPr>
        <w:t>Пелерин</w:t>
      </w:r>
      <w:r w:rsidR="007F0E15" w:rsidRPr="007F0E15">
        <w:rPr>
          <w:rFonts w:eastAsia="Times New Roman" w:cstheme="minorHAnsi"/>
          <w:color w:val="000000"/>
          <w:lang w:eastAsia="ru-RU"/>
        </w:rPr>
        <w:t>.</w:t>
      </w:r>
    </w:p>
    <w:p w:rsidR="007F0E15" w:rsidRPr="00FC01E0" w:rsidRDefault="007F0E15" w:rsidP="00FC01E0">
      <w:pPr>
        <w:spacing w:before="360" w:after="120" w:line="240" w:lineRule="auto"/>
        <w:rPr>
          <w:rFonts w:eastAsia="Times New Roman" w:cstheme="minorHAnsi"/>
          <w:b/>
          <w:color w:val="000000"/>
          <w:lang w:eastAsia="ru-RU"/>
        </w:rPr>
      </w:pPr>
      <w:r w:rsidRPr="00FC01E0">
        <w:rPr>
          <w:rFonts w:eastAsia="Times New Roman" w:cstheme="minorHAnsi"/>
          <w:b/>
          <w:color w:val="000000"/>
          <w:lang w:eastAsia="ru-RU"/>
        </w:rPr>
        <w:t>Глава 8</w:t>
      </w:r>
      <w:r w:rsidR="00FC01E0" w:rsidRPr="00FC01E0">
        <w:rPr>
          <w:rFonts w:eastAsia="Times New Roman" w:cstheme="minorHAnsi"/>
          <w:b/>
          <w:color w:val="000000"/>
          <w:lang w:eastAsia="ru-RU"/>
        </w:rPr>
        <w:t xml:space="preserve">. </w:t>
      </w:r>
      <w:r w:rsidRPr="00FC01E0">
        <w:rPr>
          <w:rFonts w:eastAsia="Times New Roman" w:cstheme="minorHAnsi"/>
          <w:b/>
          <w:color w:val="000000"/>
          <w:lang w:eastAsia="ru-RU"/>
        </w:rPr>
        <w:t xml:space="preserve">ИСТОРИКИ И БУДУЩЕЕ ЕВРОПЫ </w:t>
      </w:r>
    </w:p>
    <w:p w:rsidR="007F0E15" w:rsidRPr="007F0E15" w:rsidRDefault="004673BC" w:rsidP="007F0E15">
      <w:pPr>
        <w:spacing w:after="120" w:line="240" w:lineRule="auto"/>
        <w:rPr>
          <w:rFonts w:eastAsia="Times New Roman" w:cstheme="minorHAnsi"/>
          <w:color w:val="000000"/>
          <w:lang w:eastAsia="ru-RU"/>
        </w:rPr>
      </w:pPr>
      <w:hyperlink r:id="rId19" w:history="1">
        <w:r w:rsidR="00FC01E0" w:rsidRPr="004673BC">
          <w:rPr>
            <w:rStyle w:val="a9"/>
            <w:rFonts w:eastAsia="Times New Roman" w:cstheme="minorHAnsi"/>
            <w:lang w:eastAsia="ru-RU"/>
          </w:rPr>
          <w:t>Лорд</w:t>
        </w:r>
        <w:r w:rsidR="007F0E15" w:rsidRPr="004673BC">
          <w:rPr>
            <w:rStyle w:val="a9"/>
            <w:rFonts w:eastAsia="Times New Roman" w:cstheme="minorHAnsi"/>
            <w:lang w:eastAsia="ru-RU"/>
          </w:rPr>
          <w:t xml:space="preserve"> </w:t>
        </w:r>
        <w:r w:rsidR="00FC01E0" w:rsidRPr="004673BC">
          <w:rPr>
            <w:rStyle w:val="a9"/>
            <w:rFonts w:eastAsia="Times New Roman" w:cstheme="minorHAnsi"/>
            <w:lang w:eastAsia="ru-RU"/>
          </w:rPr>
          <w:t>Актон</w:t>
        </w:r>
      </w:hyperlink>
      <w:r w:rsidR="00FC01E0">
        <w:rPr>
          <w:rFonts w:eastAsia="Times New Roman" w:cstheme="minorHAnsi"/>
          <w:color w:val="000000"/>
          <w:lang w:eastAsia="ru-RU"/>
        </w:rPr>
        <w:t xml:space="preserve"> </w:t>
      </w:r>
      <w:r w:rsidR="007F0E15" w:rsidRPr="007F0E15">
        <w:rPr>
          <w:rFonts w:eastAsia="Times New Roman" w:cstheme="minorHAnsi"/>
          <w:color w:val="000000"/>
          <w:lang w:eastAsia="ru-RU"/>
        </w:rPr>
        <w:t>выступает против посылки, что великие исторические фигуры следует судить «не так, как других, но с благосклонным допущением, что они не совершали зла. Если здесь и возможно допущение, оно направлено против обладателей власти, и это допущение растет вместе с ростом властных полномочий. Историческая ответственность должна восполнить потребность в правовой ответственности. Власть развращает, а абсолютная власть развращает абсолютно. Великие люди почти всегда порочны, даже когда они правят с помощью убеждения, а не принуждения, и они тем порочнее, чем более развращены властью. Нет худшей ереси, чем идея о том, что должность оправдывает ее обладателя. Именно в этой точке встречаются и торжествуют отрицание католицизма и отрицание либерализма».</w:t>
      </w:r>
      <w:r w:rsidR="00FC01E0">
        <w:rPr>
          <w:rFonts w:eastAsia="Times New Roman" w:cstheme="minorHAnsi"/>
          <w:color w:val="000000"/>
          <w:lang w:eastAsia="ru-RU"/>
        </w:rPr>
        <w:t xml:space="preserve"> </w:t>
      </w:r>
      <w:r w:rsidR="007F0E15" w:rsidRPr="007F0E15">
        <w:rPr>
          <w:rFonts w:eastAsia="Times New Roman" w:cstheme="minorHAnsi"/>
          <w:color w:val="000000"/>
          <w:lang w:eastAsia="ru-RU"/>
        </w:rPr>
        <w:t>И он заключает: «На мой взгляд, именно в негибкой целостности морального кодекса заключается секрет власти</w:t>
      </w:r>
      <w:r w:rsidR="00FC01E0">
        <w:rPr>
          <w:rFonts w:eastAsia="Times New Roman" w:cstheme="minorHAnsi"/>
          <w:color w:val="000000"/>
          <w:lang w:eastAsia="ru-RU"/>
        </w:rPr>
        <w:t>, достоинства и пользы истории»</w:t>
      </w:r>
      <w:r w:rsidR="007F0E15" w:rsidRPr="007F0E15">
        <w:rPr>
          <w:rFonts w:eastAsia="Times New Roman" w:cstheme="minorHAnsi"/>
          <w:color w:val="000000"/>
          <w:lang w:eastAsia="ru-RU"/>
        </w:rPr>
        <w:t>.</w:t>
      </w:r>
    </w:p>
    <w:p w:rsidR="007F0E15" w:rsidRPr="007F0E15" w:rsidRDefault="00FC01E0" w:rsidP="007F0E15">
      <w:pPr>
        <w:spacing w:after="120" w:line="240" w:lineRule="auto"/>
        <w:rPr>
          <w:rFonts w:eastAsia="Times New Roman" w:cstheme="minorHAnsi"/>
          <w:color w:val="000000"/>
          <w:lang w:eastAsia="ru-RU"/>
        </w:rPr>
      </w:pPr>
      <w:r>
        <w:rPr>
          <w:rFonts w:eastAsia="Times New Roman" w:cstheme="minorHAnsi"/>
          <w:color w:val="000000"/>
          <w:lang w:eastAsia="ru-RU"/>
        </w:rPr>
        <w:t>И далее</w:t>
      </w:r>
      <w:r w:rsidR="007F0E15" w:rsidRPr="007F0E15">
        <w:rPr>
          <w:rFonts w:eastAsia="Times New Roman" w:cstheme="minorHAnsi"/>
          <w:color w:val="000000"/>
          <w:lang w:eastAsia="ru-RU"/>
        </w:rPr>
        <w:t>: «Едва только какая-либо вполне определенная вещь провозглашается высшей целью государства, будь то классовые преимущества, безопасность или могущество страны, наибольшее благоденствие наиболее многочисленной группы населения или борьба за утверждение какой-либо спекулятивной идеи, тотчас и с неизбежностью государство получает в свои руки абсолютную власть. Одна лишь только свобода, или, лучше — вольность, требует для своего осуществления ограничения общественной власти, ибо вольность есть единственная вещь, которая всем благоприятствует в равной мере и не навлекает на себя ничьей искренней оппозиции».</w:t>
      </w:r>
    </w:p>
    <w:p w:rsidR="00AC6802"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Пожалуй, важнейший аргумент Актон сформулировал в эссе о национальности, где он мужественно противопоставляет господствующей доктрине (выраженной Дж. С. Миллем: «Необходимое условие свободных институтов, вообще говоря, состоит в том, чтобы границы, в которых правомочны правительства, в основном совпадали с границами национальными») противоположное воззрение, согласно которому «сосуществование нескольких наций в одном государстве является одновременно и свидетель</w:t>
      </w:r>
      <w:r w:rsidR="00AC6802">
        <w:rPr>
          <w:rFonts w:eastAsia="Times New Roman" w:cstheme="minorHAnsi"/>
          <w:color w:val="000000"/>
          <w:lang w:eastAsia="ru-RU"/>
        </w:rPr>
        <w:t>ством, и гарантией его свободы.</w:t>
      </w:r>
    </w:p>
    <w:p w:rsidR="007F0E15" w:rsidRPr="00AC6802" w:rsidRDefault="007F0E15" w:rsidP="00AC6802">
      <w:pPr>
        <w:spacing w:before="360" w:after="120" w:line="240" w:lineRule="auto"/>
        <w:rPr>
          <w:rFonts w:eastAsia="Times New Roman" w:cstheme="minorHAnsi"/>
          <w:b/>
          <w:color w:val="000000"/>
          <w:lang w:eastAsia="ru-RU"/>
        </w:rPr>
      </w:pPr>
      <w:r w:rsidRPr="00AC6802">
        <w:rPr>
          <w:rFonts w:eastAsia="Times New Roman" w:cstheme="minorHAnsi"/>
          <w:b/>
          <w:color w:val="000000"/>
          <w:lang w:eastAsia="ru-RU"/>
        </w:rPr>
        <w:lastRenderedPageBreak/>
        <w:t>Глава 9</w:t>
      </w:r>
      <w:r w:rsidR="00AC6802" w:rsidRPr="00AC6802">
        <w:rPr>
          <w:rFonts w:eastAsia="Times New Roman" w:cstheme="minorHAnsi"/>
          <w:b/>
          <w:color w:val="000000"/>
          <w:lang w:eastAsia="ru-RU"/>
        </w:rPr>
        <w:t xml:space="preserve">. </w:t>
      </w:r>
      <w:r w:rsidRPr="00AC6802">
        <w:rPr>
          <w:rFonts w:eastAsia="Times New Roman" w:cstheme="minorHAnsi"/>
          <w:b/>
          <w:color w:val="000000"/>
          <w:lang w:eastAsia="ru-RU"/>
        </w:rPr>
        <w:t xml:space="preserve">ВОЗРОЖДЕНИЕ: О ЛОРДЕ АКТОНЕ (1834-1902) </w:t>
      </w:r>
    </w:p>
    <w:p w:rsidR="007F0E15" w:rsidRPr="007F0E15" w:rsidRDefault="00AC6802" w:rsidP="007F0E15">
      <w:pPr>
        <w:spacing w:after="120" w:line="240" w:lineRule="auto"/>
        <w:rPr>
          <w:rFonts w:eastAsia="Times New Roman" w:cstheme="minorHAnsi"/>
          <w:color w:val="000000"/>
          <w:lang w:eastAsia="ru-RU"/>
        </w:rPr>
      </w:pPr>
      <w:r>
        <w:rPr>
          <w:rFonts w:eastAsia="Times New Roman" w:cstheme="minorHAnsi"/>
          <w:color w:val="000000"/>
          <w:lang w:eastAsia="ru-RU"/>
        </w:rPr>
        <w:t>С</w:t>
      </w:r>
      <w:r w:rsidR="007F0E15" w:rsidRPr="007F0E15">
        <w:rPr>
          <w:rFonts w:eastAsia="Times New Roman" w:cstheme="minorHAnsi"/>
          <w:color w:val="000000"/>
          <w:lang w:eastAsia="ru-RU"/>
        </w:rPr>
        <w:t>обрание исторических эссе и лекций</w:t>
      </w:r>
      <w:r>
        <w:rPr>
          <w:rFonts w:eastAsia="Times New Roman" w:cstheme="minorHAnsi"/>
          <w:color w:val="000000"/>
          <w:lang w:eastAsia="ru-RU"/>
        </w:rPr>
        <w:t xml:space="preserve"> лорда Актона</w:t>
      </w:r>
      <w:r w:rsidR="007F0E15" w:rsidRPr="007F0E15">
        <w:rPr>
          <w:rFonts w:eastAsia="Times New Roman" w:cstheme="minorHAnsi"/>
          <w:color w:val="000000"/>
          <w:lang w:eastAsia="ru-RU"/>
        </w:rPr>
        <w:t xml:space="preserve"> является, пожалуй, наиболее полной суммой того истинного либерализма, который по-прежнему представляется мне лучшей совокупностью ценностей, рожденных западной цивилизацией и столь отличен от того радикализ</w:t>
      </w:r>
      <w:r>
        <w:rPr>
          <w:rFonts w:eastAsia="Times New Roman" w:cstheme="minorHAnsi"/>
          <w:color w:val="000000"/>
          <w:lang w:eastAsia="ru-RU"/>
        </w:rPr>
        <w:t>ма, что привел к социализму.</w:t>
      </w:r>
    </w:p>
    <w:p w:rsidR="007F0E15" w:rsidRPr="00AC6802" w:rsidRDefault="007F0E15" w:rsidP="00AC6802">
      <w:pPr>
        <w:spacing w:before="360" w:after="120" w:line="240" w:lineRule="auto"/>
        <w:rPr>
          <w:rFonts w:eastAsia="Times New Roman" w:cstheme="minorHAnsi"/>
          <w:b/>
          <w:color w:val="000000"/>
          <w:lang w:eastAsia="ru-RU"/>
        </w:rPr>
      </w:pPr>
      <w:r w:rsidRPr="00AC6802">
        <w:rPr>
          <w:rFonts w:eastAsia="Times New Roman" w:cstheme="minorHAnsi"/>
          <w:b/>
          <w:color w:val="000000"/>
          <w:lang w:eastAsia="ru-RU"/>
        </w:rPr>
        <w:t>Глава 12</w:t>
      </w:r>
      <w:r w:rsidR="00AC6802" w:rsidRPr="00AC6802">
        <w:rPr>
          <w:rFonts w:eastAsia="Times New Roman" w:cstheme="minorHAnsi"/>
          <w:b/>
          <w:color w:val="000000"/>
          <w:lang w:eastAsia="ru-RU"/>
        </w:rPr>
        <w:t xml:space="preserve">. </w:t>
      </w:r>
      <w:r w:rsidRPr="00AC6802">
        <w:rPr>
          <w:rFonts w:eastAsia="Times New Roman" w:cstheme="minorHAnsi"/>
          <w:b/>
          <w:color w:val="000000"/>
          <w:lang w:eastAsia="ru-RU"/>
        </w:rPr>
        <w:t>ВСТУПИТЕЛЬНОЕ СЛОВО НА КОНФЕРЕНЦИИ В МОН-</w:t>
      </w:r>
      <w:r w:rsidR="004673BC">
        <w:rPr>
          <w:rFonts w:eastAsia="Times New Roman" w:cstheme="minorHAnsi"/>
          <w:b/>
          <w:color w:val="000000"/>
          <w:lang w:eastAsia="ru-RU"/>
        </w:rPr>
        <w:t>ПЕЛЕРИН</w:t>
      </w:r>
      <w:r w:rsidRPr="00AC6802">
        <w:rPr>
          <w:rFonts w:eastAsia="Times New Roman" w:cstheme="minorHAnsi"/>
          <w:b/>
          <w:color w:val="000000"/>
          <w:lang w:eastAsia="ru-RU"/>
        </w:rPr>
        <w:t xml:space="preserve"> </w:t>
      </w:r>
    </w:p>
    <w:p w:rsidR="007F0E15"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Возможно, вы согласитесь, что на протяжении последних двух поколений интерпретаци</w:t>
      </w:r>
      <w:r w:rsidR="00AC6802">
        <w:rPr>
          <w:rFonts w:eastAsia="Times New Roman" w:cstheme="minorHAnsi"/>
          <w:color w:val="000000"/>
          <w:lang w:eastAsia="ru-RU"/>
        </w:rPr>
        <w:t>я истории и ее преподавание слу</w:t>
      </w:r>
      <w:r w:rsidRPr="007F0E15">
        <w:rPr>
          <w:rFonts w:eastAsia="Times New Roman" w:cstheme="minorHAnsi"/>
          <w:color w:val="000000"/>
          <w:lang w:eastAsia="ru-RU"/>
        </w:rPr>
        <w:t>жили одним из главных и</w:t>
      </w:r>
      <w:r w:rsidR="00AC6802">
        <w:rPr>
          <w:rFonts w:eastAsia="Times New Roman" w:cstheme="minorHAnsi"/>
          <w:color w:val="000000"/>
          <w:lang w:eastAsia="ru-RU"/>
        </w:rPr>
        <w:t>нструментов распространения пре</w:t>
      </w:r>
      <w:r w:rsidRPr="007F0E15">
        <w:rPr>
          <w:rFonts w:eastAsia="Times New Roman" w:cstheme="minorHAnsi"/>
          <w:color w:val="000000"/>
          <w:lang w:eastAsia="ru-RU"/>
        </w:rPr>
        <w:t xml:space="preserve">имущественно антилиберального понимания человеческих дел: широко распространенный фатализм, рассматривающий все происшедшее как неизбежное </w:t>
      </w:r>
      <w:r w:rsidR="00AC6802">
        <w:rPr>
          <w:rFonts w:eastAsia="Times New Roman" w:cstheme="minorHAnsi"/>
          <w:color w:val="000000"/>
          <w:lang w:eastAsia="ru-RU"/>
        </w:rPr>
        <w:t>следствие великих законов необ</w:t>
      </w:r>
      <w:r w:rsidRPr="007F0E15">
        <w:rPr>
          <w:rFonts w:eastAsia="Times New Roman" w:cstheme="minorHAnsi"/>
          <w:color w:val="000000"/>
          <w:lang w:eastAsia="ru-RU"/>
        </w:rPr>
        <w:t>ходимого исторического развития; исторический релятивизм, отрицающий любые нравственные критерии, за исключением результата — успеха или неудачи; акцентирование массовых движений, противопост</w:t>
      </w:r>
      <w:r w:rsidR="00AC6802">
        <w:rPr>
          <w:rFonts w:eastAsia="Times New Roman" w:cstheme="minorHAnsi"/>
          <w:color w:val="000000"/>
          <w:lang w:eastAsia="ru-RU"/>
        </w:rPr>
        <w:t>авляемых индивидуальным достиже</w:t>
      </w:r>
      <w:r w:rsidRPr="007F0E15">
        <w:rPr>
          <w:rFonts w:eastAsia="Times New Roman" w:cstheme="minorHAnsi"/>
          <w:color w:val="000000"/>
          <w:lang w:eastAsia="ru-RU"/>
        </w:rPr>
        <w:t>ниям; подчеркивание того, ч</w:t>
      </w:r>
      <w:r w:rsidR="00AC6802">
        <w:rPr>
          <w:rFonts w:eastAsia="Times New Roman" w:cstheme="minorHAnsi"/>
          <w:color w:val="000000"/>
          <w:lang w:eastAsia="ru-RU"/>
        </w:rPr>
        <w:t>то будущее определяется не влас</w:t>
      </w:r>
      <w:r w:rsidRPr="007F0E15">
        <w:rPr>
          <w:rFonts w:eastAsia="Times New Roman" w:cstheme="minorHAnsi"/>
          <w:color w:val="000000"/>
          <w:lang w:eastAsia="ru-RU"/>
        </w:rPr>
        <w:t>тью идей, а материальной н</w:t>
      </w:r>
      <w:r w:rsidR="00AC6802">
        <w:rPr>
          <w:rFonts w:eastAsia="Times New Roman" w:cstheme="minorHAnsi"/>
          <w:color w:val="000000"/>
          <w:lang w:eastAsia="ru-RU"/>
        </w:rPr>
        <w:t>еобходимостью, — все это различ</w:t>
      </w:r>
      <w:r w:rsidRPr="007F0E15">
        <w:rPr>
          <w:rFonts w:eastAsia="Times New Roman" w:cstheme="minorHAnsi"/>
          <w:color w:val="000000"/>
          <w:lang w:eastAsia="ru-RU"/>
        </w:rPr>
        <w:t>ные грани проблемы не менее важной и по</w:t>
      </w:r>
      <w:r w:rsidR="00AC6802">
        <w:rPr>
          <w:rFonts w:eastAsia="Times New Roman" w:cstheme="minorHAnsi"/>
          <w:color w:val="000000"/>
          <w:lang w:eastAsia="ru-RU"/>
        </w:rPr>
        <w:t>чти столь же без</w:t>
      </w:r>
      <w:r w:rsidRPr="007F0E15">
        <w:rPr>
          <w:rFonts w:eastAsia="Times New Roman" w:cstheme="minorHAnsi"/>
          <w:color w:val="000000"/>
          <w:lang w:eastAsia="ru-RU"/>
        </w:rPr>
        <w:t>бреж</w:t>
      </w:r>
      <w:r w:rsidR="00AC6802">
        <w:rPr>
          <w:rFonts w:eastAsia="Times New Roman" w:cstheme="minorHAnsi"/>
          <w:color w:val="000000"/>
          <w:lang w:eastAsia="ru-RU"/>
        </w:rPr>
        <w:t>ной, как проблема экономики.</w:t>
      </w:r>
    </w:p>
    <w:p w:rsidR="00AC6802"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Лично я убежден, что этот ложный рационализм,</w:t>
      </w:r>
      <w:r w:rsidR="00AC6802" w:rsidRPr="00AC6802">
        <w:rPr>
          <w:rFonts w:eastAsia="Times New Roman" w:cstheme="minorHAnsi"/>
          <w:color w:val="000000"/>
          <w:lang w:eastAsia="ru-RU"/>
        </w:rPr>
        <w:t xml:space="preserve"> </w:t>
      </w:r>
      <w:r w:rsidR="00AC6802" w:rsidRPr="007F0E15">
        <w:rPr>
          <w:rFonts w:eastAsia="Times New Roman" w:cstheme="minorHAnsi"/>
          <w:color w:val="000000"/>
          <w:lang w:eastAsia="ru-RU"/>
        </w:rPr>
        <w:t xml:space="preserve">предполагающий, что наука может говорить нам не </w:t>
      </w:r>
      <w:r w:rsidR="00AC6802">
        <w:rPr>
          <w:rFonts w:eastAsia="Times New Roman" w:cstheme="minorHAnsi"/>
          <w:color w:val="000000"/>
          <w:lang w:eastAsia="ru-RU"/>
        </w:rPr>
        <w:t>только о сущем, но и о должном,</w:t>
      </w:r>
      <w:r w:rsidRPr="007F0E15">
        <w:rPr>
          <w:rFonts w:eastAsia="Times New Roman" w:cstheme="minorHAnsi"/>
          <w:color w:val="000000"/>
          <w:lang w:eastAsia="ru-RU"/>
        </w:rPr>
        <w:t xml:space="preserve"> приобретший влияние в годы Французской революции, а в последнее столетие воздействовавший на умы главным образом через родственные движения позитивизма и гегельянства, порожден интеллектуальным высокомерием, противостоящим тому интеллектуальному смирению, которое и является сущностью истинного либерализма, бл</w:t>
      </w:r>
      <w:r w:rsidR="00AC6802">
        <w:rPr>
          <w:rFonts w:eastAsia="Times New Roman" w:cstheme="minorHAnsi"/>
          <w:color w:val="000000"/>
          <w:lang w:eastAsia="ru-RU"/>
        </w:rPr>
        <w:t>агоговейно взирающего на те сти</w:t>
      </w:r>
      <w:r w:rsidRPr="007F0E15">
        <w:rPr>
          <w:rFonts w:eastAsia="Times New Roman" w:cstheme="minorHAnsi"/>
          <w:color w:val="000000"/>
          <w:lang w:eastAsia="ru-RU"/>
        </w:rPr>
        <w:t>хийные социальные силы, через которые индивидуум творит вещи, недоступные его пониманию.</w:t>
      </w:r>
    </w:p>
    <w:p w:rsidR="007F0E15" w:rsidRPr="00AC6802" w:rsidRDefault="007F0E15" w:rsidP="00AC6802">
      <w:pPr>
        <w:spacing w:before="360" w:after="120" w:line="240" w:lineRule="auto"/>
        <w:rPr>
          <w:rFonts w:eastAsia="Times New Roman" w:cstheme="minorHAnsi"/>
          <w:b/>
          <w:color w:val="000000"/>
          <w:lang w:eastAsia="ru-RU"/>
        </w:rPr>
      </w:pPr>
      <w:r w:rsidRPr="00AC6802">
        <w:rPr>
          <w:rFonts w:eastAsia="Times New Roman" w:cstheme="minorHAnsi"/>
          <w:b/>
          <w:color w:val="000000"/>
          <w:lang w:eastAsia="ru-RU"/>
        </w:rPr>
        <w:t>Глава 13</w:t>
      </w:r>
      <w:r w:rsidR="00AC6802" w:rsidRPr="00AC6802">
        <w:rPr>
          <w:rFonts w:eastAsia="Times New Roman" w:cstheme="minorHAnsi"/>
          <w:b/>
          <w:color w:val="000000"/>
          <w:lang w:eastAsia="ru-RU"/>
        </w:rPr>
        <w:t xml:space="preserve">. </w:t>
      </w:r>
      <w:r w:rsidRPr="00AC6802">
        <w:rPr>
          <w:rFonts w:eastAsia="Times New Roman" w:cstheme="minorHAnsi"/>
          <w:b/>
          <w:color w:val="000000"/>
          <w:lang w:eastAsia="ru-RU"/>
        </w:rPr>
        <w:t>ТРАГЕДИЯ ОРГАНИЗОВАННОГО ЧЕЛОВЕЧЕСТВА:</w:t>
      </w:r>
      <w:r w:rsidR="00AC6802" w:rsidRPr="00AC6802">
        <w:rPr>
          <w:rFonts w:eastAsia="Times New Roman" w:cstheme="minorHAnsi"/>
          <w:b/>
          <w:color w:val="000000"/>
          <w:lang w:eastAsia="ru-RU"/>
        </w:rPr>
        <w:t xml:space="preserve"> </w:t>
      </w:r>
      <w:r w:rsidRPr="00AC6802">
        <w:rPr>
          <w:rFonts w:eastAsia="Times New Roman" w:cstheme="minorHAnsi"/>
          <w:b/>
          <w:color w:val="000000"/>
          <w:lang w:eastAsia="ru-RU"/>
        </w:rPr>
        <w:t xml:space="preserve">ДЕ ЖУВЕНЕЛЬ О ВЛАСТИ </w:t>
      </w:r>
    </w:p>
    <w:p w:rsidR="007F0E15" w:rsidRPr="007F0E15"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Мы начинаем расплачиваться за одно из самых пагубных заблуждений в политической истории, хотя пока это мало кто понимает. Около ста лет н</w:t>
      </w:r>
      <w:r w:rsidR="00AC6802">
        <w:rPr>
          <w:rFonts w:eastAsia="Times New Roman" w:cstheme="minorHAnsi"/>
          <w:color w:val="000000"/>
          <w:lang w:eastAsia="ru-RU"/>
        </w:rPr>
        <w:t>азад политическая мудрость, вос</w:t>
      </w:r>
      <w:r w:rsidRPr="007F0E15">
        <w:rPr>
          <w:rFonts w:eastAsia="Times New Roman" w:cstheme="minorHAnsi"/>
          <w:color w:val="000000"/>
          <w:lang w:eastAsia="ru-RU"/>
        </w:rPr>
        <w:t>питанная веками горького опыта, научилась ценить важность многочисленных сдержек и противовесов, препятствующих расширению власти. Но когда показалось, что власть попала в руки народных масс, возни</w:t>
      </w:r>
      <w:r w:rsidR="00AC6802">
        <w:rPr>
          <w:rFonts w:eastAsia="Times New Roman" w:cstheme="minorHAnsi"/>
          <w:color w:val="000000"/>
          <w:lang w:eastAsia="ru-RU"/>
        </w:rPr>
        <w:t>кла неожиданная мысль, что огра</w:t>
      </w:r>
      <w:r w:rsidRPr="007F0E15">
        <w:rPr>
          <w:rFonts w:eastAsia="Times New Roman" w:cstheme="minorHAnsi"/>
          <w:color w:val="000000"/>
          <w:lang w:eastAsia="ru-RU"/>
        </w:rPr>
        <w:t>ничения власти больше не нужны. Возникла иллюзия, которую лорд Актон описал фразой не менее глубокой, но не столь популярной, как повсеместно цитируемая: «Благодаря представлению о народе как источнике власти абсолютная власть может стать столь же легитимной,</w:t>
      </w:r>
      <w:r w:rsidR="00AC6802">
        <w:rPr>
          <w:rFonts w:eastAsia="Times New Roman" w:cstheme="minorHAnsi"/>
          <w:color w:val="000000"/>
          <w:lang w:eastAsia="ru-RU"/>
        </w:rPr>
        <w:t xml:space="preserve"> как и конституционная свобода»</w:t>
      </w:r>
      <w:r w:rsidRPr="007F0E15">
        <w:rPr>
          <w:rFonts w:eastAsia="Times New Roman" w:cstheme="minorHAnsi"/>
          <w:color w:val="000000"/>
          <w:lang w:eastAsia="ru-RU"/>
        </w:rPr>
        <w:t>. Но власти свойственно неотъемлемое стремление расширяться, и без действенных ограничений она будет разрастаться безгранично, осуществляется ли она именем народа или именем немногих. На деле есть основания опасаться, что неограниченная власть в руках народа разрастется сильнее и будет более пагубной, чем власть, осуществляемая немногими.</w:t>
      </w:r>
    </w:p>
    <w:p w:rsidR="00AC6802" w:rsidRDefault="004673BC" w:rsidP="007F0E15">
      <w:pPr>
        <w:spacing w:after="120" w:line="240" w:lineRule="auto"/>
        <w:rPr>
          <w:rFonts w:eastAsia="Times New Roman" w:cstheme="minorHAnsi"/>
          <w:color w:val="000000"/>
          <w:lang w:eastAsia="ru-RU"/>
        </w:rPr>
      </w:pPr>
      <w:hyperlink r:id="rId20" w:history="1">
        <w:r w:rsidRPr="004673BC">
          <w:rPr>
            <w:rStyle w:val="a9"/>
            <w:rFonts w:eastAsia="Times New Roman" w:cstheme="minorHAnsi"/>
            <w:lang w:eastAsia="ru-RU"/>
          </w:rPr>
          <w:t xml:space="preserve">Бертран де </w:t>
        </w:r>
        <w:r w:rsidR="007F0E15" w:rsidRPr="004673BC">
          <w:rPr>
            <w:rStyle w:val="a9"/>
            <w:rFonts w:eastAsia="Times New Roman" w:cstheme="minorHAnsi"/>
            <w:lang w:eastAsia="ru-RU"/>
          </w:rPr>
          <w:t>Жувенел</w:t>
        </w:r>
        <w:r w:rsidR="00AC6802" w:rsidRPr="004673BC">
          <w:rPr>
            <w:rStyle w:val="a9"/>
            <w:rFonts w:eastAsia="Times New Roman" w:cstheme="minorHAnsi"/>
            <w:lang w:eastAsia="ru-RU"/>
          </w:rPr>
          <w:t>ь</w:t>
        </w:r>
      </w:hyperlink>
      <w:r w:rsidR="007F0E15" w:rsidRPr="007F0E15">
        <w:rPr>
          <w:rFonts w:eastAsia="Times New Roman" w:cstheme="minorHAnsi"/>
          <w:color w:val="000000"/>
          <w:lang w:eastAsia="ru-RU"/>
        </w:rPr>
        <w:t xml:space="preserve"> </w:t>
      </w:r>
      <w:r w:rsidR="00AC6802">
        <w:rPr>
          <w:rFonts w:eastAsia="Times New Roman" w:cstheme="minorHAnsi"/>
          <w:color w:val="000000"/>
          <w:lang w:eastAsia="ru-RU"/>
        </w:rPr>
        <w:t>выражает</w:t>
      </w:r>
      <w:r w:rsidR="007F0E15" w:rsidRPr="007F0E15">
        <w:rPr>
          <w:rFonts w:eastAsia="Times New Roman" w:cstheme="minorHAnsi"/>
          <w:color w:val="000000"/>
          <w:lang w:eastAsia="ru-RU"/>
        </w:rPr>
        <w:t xml:space="preserve"> недоверие к поверхностному рационализму, предпочитающему втискивать сложные факты в простую схему, которую сможет полностью постичь наш ограниченный разум, нежели признать, что сам разум свидетельствует о пределах своей власти. И он вполне оправданно возлагает немалую долю ответственности за трагический поворот истории на эту предубежденность интеллектуалов: «До тех пор пока интеллектуал воображает [возможность] простого порядка вещей, он служит росту Власти. Ведь существующий порядок — здесь и повсюду — сложен и покоится на множестве самых разнообразных видов опор, полномочий, чувств и установлений. Если работу столь многих пружин решено возложить на одну-единственную пружину, до чего велика должна быть упругость ее витков</w:t>
      </w:r>
      <w:r w:rsidR="00AC6802">
        <w:rPr>
          <w:rFonts w:eastAsia="Times New Roman" w:cstheme="minorHAnsi"/>
          <w:color w:val="000000"/>
          <w:lang w:eastAsia="ru-RU"/>
        </w:rPr>
        <w:t xml:space="preserve">. </w:t>
      </w:r>
      <w:r w:rsidR="007F0E15" w:rsidRPr="007F0E15">
        <w:rPr>
          <w:rFonts w:eastAsia="Times New Roman" w:cstheme="minorHAnsi"/>
          <w:color w:val="000000"/>
          <w:lang w:eastAsia="ru-RU"/>
        </w:rPr>
        <w:t>Только Власть может быть такой пружиной</w:t>
      </w:r>
      <w:r w:rsidR="00AC6802">
        <w:rPr>
          <w:rFonts w:eastAsia="Times New Roman" w:cstheme="minorHAnsi"/>
          <w:color w:val="000000"/>
          <w:lang w:eastAsia="ru-RU"/>
        </w:rPr>
        <w:t>,</w:t>
      </w:r>
      <w:r w:rsidR="007F0E15" w:rsidRPr="007F0E15">
        <w:rPr>
          <w:rFonts w:eastAsia="Times New Roman" w:cstheme="minorHAnsi"/>
          <w:color w:val="000000"/>
          <w:lang w:eastAsia="ru-RU"/>
        </w:rPr>
        <w:t xml:space="preserve"> и чт</w:t>
      </w:r>
      <w:r w:rsidR="00AC6802">
        <w:rPr>
          <w:rFonts w:eastAsia="Times New Roman" w:cstheme="minorHAnsi"/>
          <w:color w:val="000000"/>
          <w:lang w:eastAsia="ru-RU"/>
        </w:rPr>
        <w:t>о же это должна быть за Власть!</w:t>
      </w:r>
    </w:p>
    <w:p w:rsidR="007F0E15" w:rsidRPr="00AC6802" w:rsidRDefault="007F0E15" w:rsidP="00AC6802">
      <w:pPr>
        <w:spacing w:before="360" w:after="120" w:line="240" w:lineRule="auto"/>
        <w:rPr>
          <w:rFonts w:eastAsia="Times New Roman" w:cstheme="minorHAnsi"/>
          <w:b/>
          <w:color w:val="000000"/>
          <w:lang w:eastAsia="ru-RU"/>
        </w:rPr>
      </w:pPr>
      <w:r w:rsidRPr="00AC6802">
        <w:rPr>
          <w:rFonts w:eastAsia="Times New Roman" w:cstheme="minorHAnsi"/>
          <w:b/>
          <w:color w:val="000000"/>
          <w:lang w:eastAsia="ru-RU"/>
        </w:rPr>
        <w:t>Глава 14</w:t>
      </w:r>
      <w:r w:rsidR="00AC6802" w:rsidRPr="00AC6802">
        <w:rPr>
          <w:rFonts w:eastAsia="Times New Roman" w:cstheme="minorHAnsi"/>
          <w:b/>
          <w:color w:val="000000"/>
          <w:lang w:eastAsia="ru-RU"/>
        </w:rPr>
        <w:t>.</w:t>
      </w:r>
      <w:r w:rsidRPr="00AC6802">
        <w:rPr>
          <w:rFonts w:eastAsia="Times New Roman" w:cstheme="minorHAnsi"/>
          <w:b/>
          <w:color w:val="000000"/>
          <w:lang w:eastAsia="ru-RU"/>
        </w:rPr>
        <w:t xml:space="preserve"> БРУНО АЕОНИ (1913-1967) и ЛЕОНАРД РИД (1898-1983)</w:t>
      </w:r>
    </w:p>
    <w:p w:rsidR="007F0E15" w:rsidRPr="007F0E15"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Бруно Леони был одним из тех людей, которых становится все меньше и меньше, которые обладают мужеством выйти за профессиональные границы и пытаются уви</w:t>
      </w:r>
      <w:r w:rsidR="00AC6802">
        <w:rPr>
          <w:rFonts w:eastAsia="Times New Roman" w:cstheme="minorHAnsi"/>
          <w:color w:val="000000"/>
          <w:lang w:eastAsia="ru-RU"/>
        </w:rPr>
        <w:t>деть проблемы общества в целом.</w:t>
      </w:r>
      <w:r w:rsidRPr="007F0E15">
        <w:rPr>
          <w:rFonts w:eastAsia="Times New Roman" w:cstheme="minorHAnsi"/>
          <w:color w:val="000000"/>
          <w:lang w:eastAsia="ru-RU"/>
        </w:rPr>
        <w:t xml:space="preserve"> Даже мне, с моим неполным знанием его работ, представляется, однако, что наиболее важной была </w:t>
      </w:r>
      <w:r w:rsidRPr="007F0E15">
        <w:rPr>
          <w:rFonts w:eastAsia="Times New Roman" w:cstheme="minorHAnsi"/>
          <w:color w:val="000000"/>
          <w:lang w:eastAsia="ru-RU"/>
        </w:rPr>
        <w:lastRenderedPageBreak/>
        <w:t>та, которая то открыто, то исподволь определяет будущее развитие, поднимая вопросы, на которые теперь придется отвечать нам, его друзьям и поклонникам. В этой главной книге так много неординарного и даже прямо противоположного общепринятому, и есть некоторая опасность, что она не будет принята с той серьезностью, которой заслуживает, или будет вовсе отвергнута как прихотливые размышления человека, который был не в ладу со своим временем</w:t>
      </w:r>
      <w:r w:rsidR="00AC6802">
        <w:rPr>
          <w:rFonts w:eastAsia="Times New Roman" w:cstheme="minorHAnsi"/>
          <w:color w:val="000000"/>
          <w:lang w:eastAsia="ru-RU"/>
        </w:rPr>
        <w:t xml:space="preserve"> (речь о книге </w:t>
      </w:r>
      <w:hyperlink r:id="rId21" w:history="1">
        <w:r w:rsidR="00AC6802" w:rsidRPr="00AC6802">
          <w:rPr>
            <w:rStyle w:val="a9"/>
            <w:rFonts w:eastAsia="Times New Roman" w:cstheme="minorHAnsi"/>
            <w:lang w:eastAsia="ru-RU"/>
          </w:rPr>
          <w:t>Бруно Леони. Свобода и закон</w:t>
        </w:r>
      </w:hyperlink>
      <w:r w:rsidR="00AC6802">
        <w:rPr>
          <w:rFonts w:eastAsia="Times New Roman" w:cstheme="minorHAnsi"/>
          <w:color w:val="000000"/>
          <w:lang w:eastAsia="ru-RU"/>
        </w:rPr>
        <w:t>)</w:t>
      </w:r>
      <w:r w:rsidRPr="007F0E15">
        <w:rPr>
          <w:rFonts w:eastAsia="Times New Roman" w:cstheme="minorHAnsi"/>
          <w:color w:val="000000"/>
          <w:lang w:eastAsia="ru-RU"/>
        </w:rPr>
        <w:t>.</w:t>
      </w:r>
    </w:p>
    <w:p w:rsidR="00AC6802"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Утверждение, что изобрет</w:t>
      </w:r>
      <w:r w:rsidR="00AC6802">
        <w:rPr>
          <w:rFonts w:eastAsia="Times New Roman" w:cstheme="minorHAnsi"/>
          <w:color w:val="000000"/>
          <w:lang w:eastAsia="ru-RU"/>
        </w:rPr>
        <w:t>ение законодательства было ошиб</w:t>
      </w:r>
      <w:r w:rsidRPr="007F0E15">
        <w:rPr>
          <w:rFonts w:eastAsia="Times New Roman" w:cstheme="minorHAnsi"/>
          <w:color w:val="000000"/>
          <w:lang w:eastAsia="ru-RU"/>
        </w:rPr>
        <w:t>кой и что миру следовало бы отказаться от законодательства и полагаться исключительно на право, вырабатываемое судьями и юристами, как, собственно, и развивалось право в Древнем Риме и прецедентное право в Англии, искажает смелый посыл его главного тезиса. Но, хотя ряд отдельных высказываний и тяготеет к такой интерпретации, Бруно Леони недвусмысленно ее отвергает. Как мне представляется, он пытался высказать чрезвычайно важную мысль, что право, возникающее в ходе судебных разбирательств и в результате деятельности юристов, по необходимости обладает некоторыми свойствами, в которых может нуждаться продукт законодательной работы, но которые в нем не всегда наличествуют при всей их существенности для сохранения индивидуальной свободы. В явном виде он выделил только некоторые из свойств, которыми непременно обладает право, порождаемое судами, и которые в обществе свободных людей должны быть принадлежностью всех законов. Он убедительно доказывает и убедил в этом меня, что, хотя кодификация права и была предпринята ради большей определенности законов, она в лучшем случае увеличила определенность законов на короткий срок (а я теперь не уверен, что и этого удалось добиться), но при этом привычка изменять закон с помощью механизмов законодательства явным образом уменьшила определенность законов в долгосрочной перспективе.</w:t>
      </w:r>
    </w:p>
    <w:p w:rsidR="007F0E15" w:rsidRPr="007F0E15"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 xml:space="preserve">Я убежден, что </w:t>
      </w:r>
      <w:hyperlink r:id="rId22" w:history="1">
        <w:r w:rsidRPr="004673BC">
          <w:rPr>
            <w:rStyle w:val="a9"/>
            <w:rFonts w:eastAsia="Times New Roman" w:cstheme="minorHAnsi"/>
            <w:lang w:eastAsia="ru-RU"/>
          </w:rPr>
          <w:t>Фонд экономического образования</w:t>
        </w:r>
      </w:hyperlink>
      <w:bookmarkStart w:id="0" w:name="_GoBack"/>
      <w:bookmarkEnd w:id="0"/>
      <w:r w:rsidRPr="007F0E15">
        <w:rPr>
          <w:rFonts w:eastAsia="Times New Roman" w:cstheme="minorHAnsi"/>
          <w:color w:val="000000"/>
          <w:lang w:eastAsia="ru-RU"/>
        </w:rPr>
        <w:t xml:space="preserve"> и Леонард Рид как его глава, так же как все его соратники и друзья, привержены не более и не менее как </w:t>
      </w:r>
      <w:r w:rsidRPr="00AC6802">
        <w:rPr>
          <w:rFonts w:eastAsia="Times New Roman" w:cstheme="minorHAnsi"/>
          <w:i/>
          <w:color w:val="000000"/>
          <w:lang w:eastAsia="ru-RU"/>
        </w:rPr>
        <w:t>защите нашей цивилизации от ошибок разума</w:t>
      </w:r>
      <w:r w:rsidRPr="007F0E15">
        <w:rPr>
          <w:rFonts w:eastAsia="Times New Roman" w:cstheme="minorHAnsi"/>
          <w:color w:val="000000"/>
          <w:lang w:eastAsia="ru-RU"/>
        </w:rPr>
        <w:t>. Современный человек гордится тем, что он построил эту цивилизацию, как если бы он при этом осу</w:t>
      </w:r>
      <w:r w:rsidR="00AC6802">
        <w:rPr>
          <w:rFonts w:eastAsia="Times New Roman" w:cstheme="minorHAnsi"/>
          <w:color w:val="000000"/>
          <w:lang w:eastAsia="ru-RU"/>
        </w:rPr>
        <w:t>ществил некий заранее задуман</w:t>
      </w:r>
      <w:r w:rsidRPr="007F0E15">
        <w:rPr>
          <w:rFonts w:eastAsia="Times New Roman" w:cstheme="minorHAnsi"/>
          <w:color w:val="000000"/>
          <w:lang w:eastAsia="ru-RU"/>
        </w:rPr>
        <w:t>ный им план. Факты же, разумеется, таковы, что если бы когда-то в прошлом человек создал план будущего на базе существовавших тогда знаний, а потом осуществил его, мы были бы не там, где находимся сейчас. Не только ростом наших знаний, но и совершенствованием наших нравов</w:t>
      </w:r>
      <w:r w:rsidR="00F83EFF">
        <w:rPr>
          <w:rFonts w:eastAsia="Times New Roman" w:cstheme="minorHAnsi"/>
          <w:color w:val="000000"/>
          <w:lang w:eastAsia="ru-RU"/>
        </w:rPr>
        <w:t xml:space="preserve"> </w:t>
      </w:r>
      <w:r w:rsidRPr="007F0E15">
        <w:rPr>
          <w:rFonts w:eastAsia="Times New Roman" w:cstheme="minorHAnsi"/>
          <w:color w:val="000000"/>
          <w:lang w:eastAsia="ru-RU"/>
        </w:rPr>
        <w:t>мы обязаны не тому, что кто-то запланировал такое развитие событий, а тому, что в по сути свободном обществе определенные тенденции возобладали потому, что они вели к мирному, упорядоченному и развивающемуся обществу.</w:t>
      </w:r>
    </w:p>
    <w:p w:rsidR="00F83EFF" w:rsidRDefault="00F83EFF" w:rsidP="007F0E15">
      <w:pPr>
        <w:spacing w:after="120" w:line="240" w:lineRule="auto"/>
        <w:rPr>
          <w:rFonts w:eastAsia="Times New Roman" w:cstheme="minorHAnsi"/>
          <w:color w:val="000000"/>
          <w:lang w:eastAsia="ru-RU"/>
        </w:rPr>
      </w:pPr>
      <w:r>
        <w:rPr>
          <w:rFonts w:eastAsia="Times New Roman" w:cstheme="minorHAnsi"/>
          <w:color w:val="000000"/>
          <w:lang w:eastAsia="ru-RU"/>
        </w:rPr>
        <w:t>Н</w:t>
      </w:r>
      <w:r w:rsidR="007F0E15" w:rsidRPr="007F0E15">
        <w:rPr>
          <w:rFonts w:eastAsia="Times New Roman" w:cstheme="minorHAnsi"/>
          <w:color w:val="000000"/>
          <w:lang w:eastAsia="ru-RU"/>
        </w:rPr>
        <w:t>аша цивилизация есть в основном непредвиденный и непреднамеренный результат нашей приверженности опре</w:t>
      </w:r>
      <w:r>
        <w:rPr>
          <w:rFonts w:eastAsia="Times New Roman" w:cstheme="minorHAnsi"/>
          <w:color w:val="000000"/>
          <w:lang w:eastAsia="ru-RU"/>
        </w:rPr>
        <w:t>д</w:t>
      </w:r>
      <w:r w:rsidR="007F0E15" w:rsidRPr="007F0E15">
        <w:rPr>
          <w:rFonts w:eastAsia="Times New Roman" w:cstheme="minorHAnsi"/>
          <w:color w:val="000000"/>
          <w:lang w:eastAsia="ru-RU"/>
        </w:rPr>
        <w:t>еленным моральным и правовым нормам, которые никогда и никем не были «изобретены» для достижения этого результата, а возникли потому, что общества, которые шаг за шагом развивали эти нормы, на каждом шагу оказывались сильнее других групп, где действова</w:t>
      </w:r>
      <w:r>
        <w:rPr>
          <w:rFonts w:eastAsia="Times New Roman" w:cstheme="minorHAnsi"/>
          <w:color w:val="000000"/>
          <w:lang w:eastAsia="ru-RU"/>
        </w:rPr>
        <w:t>ли иные правила, менее благоприятные для развития цивилизации.</w:t>
      </w:r>
    </w:p>
    <w:p w:rsidR="00F83EFF" w:rsidRDefault="00F83EFF" w:rsidP="00F83EFF">
      <w:pPr>
        <w:spacing w:after="120" w:line="240" w:lineRule="auto"/>
        <w:rPr>
          <w:rFonts w:eastAsia="Times New Roman" w:cstheme="minorHAnsi"/>
          <w:color w:val="000000"/>
          <w:lang w:eastAsia="ru-RU"/>
        </w:rPr>
      </w:pPr>
      <w:r>
        <w:rPr>
          <w:rFonts w:eastAsia="Times New Roman" w:cstheme="minorHAnsi"/>
          <w:color w:val="000000"/>
          <w:lang w:eastAsia="ru-RU"/>
        </w:rPr>
        <w:t>К</w:t>
      </w:r>
      <w:r w:rsidR="007F0E15" w:rsidRPr="007F0E15">
        <w:rPr>
          <w:rFonts w:eastAsia="Times New Roman" w:cstheme="minorHAnsi"/>
          <w:color w:val="000000"/>
          <w:lang w:eastAsia="ru-RU"/>
        </w:rPr>
        <w:t xml:space="preserve"> настоящему времени безрассудная критика всего, что предст</w:t>
      </w:r>
      <w:r>
        <w:rPr>
          <w:rFonts w:eastAsia="Times New Roman" w:cstheme="minorHAnsi"/>
          <w:color w:val="000000"/>
          <w:lang w:eastAsia="ru-RU"/>
        </w:rPr>
        <w:t>авляется не «рациональным», при</w:t>
      </w:r>
      <w:r w:rsidR="007F0E15" w:rsidRPr="007F0E15">
        <w:rPr>
          <w:rFonts w:eastAsia="Times New Roman" w:cstheme="minorHAnsi"/>
          <w:color w:val="000000"/>
          <w:lang w:eastAsia="ru-RU"/>
        </w:rPr>
        <w:t xml:space="preserve">чинила такой вред, что порой кажется, будто то, что я склонен назвать разрушением ценностей в силу научной ошибки, было великой трагедией нашего времени. </w:t>
      </w:r>
      <w:r>
        <w:rPr>
          <w:rFonts w:eastAsia="Times New Roman" w:cstheme="minorHAnsi"/>
          <w:color w:val="000000"/>
          <w:lang w:eastAsia="ru-RU"/>
        </w:rPr>
        <w:t>При этом</w:t>
      </w:r>
      <w:r w:rsidR="007F0E15" w:rsidRPr="007F0E15">
        <w:rPr>
          <w:rFonts w:eastAsia="Times New Roman" w:cstheme="minorHAnsi"/>
          <w:color w:val="000000"/>
          <w:lang w:eastAsia="ru-RU"/>
        </w:rPr>
        <w:t xml:space="preserve"> мы не должны забывать, что наши оппоненты зачастую являются возвышенными идеалистами, чьи пагубные учения вдохновлены самыми благородными идеалами</w:t>
      </w:r>
      <w:r>
        <w:rPr>
          <w:rFonts w:eastAsia="Times New Roman" w:cstheme="minorHAnsi"/>
          <w:color w:val="000000"/>
          <w:lang w:eastAsia="ru-RU"/>
        </w:rPr>
        <w:t xml:space="preserve"> (см. также </w:t>
      </w:r>
      <w:hyperlink r:id="rId23" w:history="1">
        <w:r w:rsidRPr="00F83EFF">
          <w:rPr>
            <w:rStyle w:val="a9"/>
            <w:rFonts w:eastAsia="Times New Roman" w:cstheme="minorHAnsi"/>
            <w:lang w:eastAsia="ru-RU"/>
          </w:rPr>
          <w:t>Джеймс Скотт. Благими намерениями государства. Почему и как проваливались проекты улучшения человеческой жизни</w:t>
        </w:r>
      </w:hyperlink>
      <w:r>
        <w:rPr>
          <w:rFonts w:eastAsia="Times New Roman" w:cstheme="minorHAnsi"/>
          <w:color w:val="000000"/>
          <w:lang w:eastAsia="ru-RU"/>
        </w:rPr>
        <w:t>)</w:t>
      </w:r>
      <w:r w:rsidR="007F0E15" w:rsidRPr="007F0E15">
        <w:rPr>
          <w:rFonts w:eastAsia="Times New Roman" w:cstheme="minorHAnsi"/>
          <w:color w:val="000000"/>
          <w:lang w:eastAsia="ru-RU"/>
        </w:rPr>
        <w:t>. Мне представляется, что худшая ошибка, которую может совершить борец за наши идеалы — это прип</w:t>
      </w:r>
      <w:r>
        <w:rPr>
          <w:rFonts w:eastAsia="Times New Roman" w:cstheme="minorHAnsi"/>
          <w:color w:val="000000"/>
          <w:lang w:eastAsia="ru-RU"/>
        </w:rPr>
        <w:t>исать нашим оппонентам бесчестные или аморальные цели.</w:t>
      </w:r>
    </w:p>
    <w:p w:rsidR="007F0E15" w:rsidRPr="007F0E15" w:rsidRDefault="007F0E15" w:rsidP="007F0E15">
      <w:pPr>
        <w:spacing w:after="120" w:line="240" w:lineRule="auto"/>
        <w:rPr>
          <w:rFonts w:eastAsia="Times New Roman" w:cstheme="minorHAnsi"/>
          <w:color w:val="000000"/>
          <w:lang w:eastAsia="ru-RU"/>
        </w:rPr>
      </w:pPr>
      <w:r w:rsidRPr="007F0E15">
        <w:rPr>
          <w:rFonts w:eastAsia="Times New Roman" w:cstheme="minorHAnsi"/>
          <w:color w:val="000000"/>
          <w:lang w:eastAsia="ru-RU"/>
        </w:rPr>
        <w:t>Но, хотя многие из последователей тех, кого мы считаем лжепророками, либо явные глупцы, либо вредные смутьяны, следует осознавать, что свои концепции они заимствовали у серьезных мыслителей, конечные идеалы которых не так уж отличаются от наших собственных и разнятся не столько ценностными ориентациями, сколько средствами их реализации. Я и в самом деле глубоко убежден, что различие между нами и нашими оппонентами относительно подлежащих реализации конечных ценностей не столь велико, как принято думать, и что наши расхождения лежат главным образом в интеллектуальной сфере. А значит, нашей главной задачей по-прежнему должно быть совершенствование аргументов, на которых покоится наша приверженность свободному обществу.</w:t>
      </w:r>
    </w:p>
    <w:p w:rsidR="00F83EFF" w:rsidRDefault="007F0E15" w:rsidP="00F83EFF">
      <w:pPr>
        <w:spacing w:after="120" w:line="240" w:lineRule="auto"/>
        <w:rPr>
          <w:rFonts w:eastAsia="Times New Roman" w:cstheme="minorHAnsi"/>
          <w:color w:val="000000"/>
          <w:lang w:eastAsia="ru-RU"/>
        </w:rPr>
      </w:pPr>
      <w:r w:rsidRPr="007F0E15">
        <w:rPr>
          <w:rFonts w:eastAsia="Times New Roman" w:cstheme="minorHAnsi"/>
          <w:color w:val="000000"/>
          <w:lang w:eastAsia="ru-RU"/>
        </w:rPr>
        <w:lastRenderedPageBreak/>
        <w:t xml:space="preserve">Когда 21 год назад ряд друзей помог мне организовать эти встречи на </w:t>
      </w:r>
      <w:proofErr w:type="spellStart"/>
      <w:r w:rsidRPr="007F0E15">
        <w:rPr>
          <w:rFonts w:eastAsia="Times New Roman" w:cstheme="minorHAnsi"/>
          <w:color w:val="000000"/>
          <w:lang w:eastAsia="ru-RU"/>
        </w:rPr>
        <w:t>Мон</w:t>
      </w:r>
      <w:proofErr w:type="spellEnd"/>
      <w:r w:rsidRPr="007F0E15">
        <w:rPr>
          <w:rFonts w:eastAsia="Times New Roman" w:cstheme="minorHAnsi"/>
          <w:color w:val="000000"/>
          <w:lang w:eastAsia="ru-RU"/>
        </w:rPr>
        <w:t>-</w:t>
      </w:r>
      <w:r w:rsidR="004673BC">
        <w:rPr>
          <w:rFonts w:eastAsia="Times New Roman" w:cstheme="minorHAnsi"/>
          <w:color w:val="000000"/>
          <w:lang w:eastAsia="ru-RU"/>
        </w:rPr>
        <w:t>Пелерин</w:t>
      </w:r>
      <w:r w:rsidR="00F83EFF">
        <w:rPr>
          <w:rFonts w:eastAsia="Times New Roman" w:cstheme="minorHAnsi"/>
          <w:color w:val="000000"/>
          <w:lang w:eastAsia="ru-RU"/>
        </w:rPr>
        <w:t xml:space="preserve"> в Швейцарии, некоторые </w:t>
      </w:r>
      <w:r w:rsidRPr="007F0E15">
        <w:rPr>
          <w:rFonts w:eastAsia="Times New Roman" w:cstheme="minorHAnsi"/>
          <w:color w:val="000000"/>
          <w:lang w:eastAsia="ru-RU"/>
        </w:rPr>
        <w:t>из них сказали, что в США е</w:t>
      </w:r>
      <w:r w:rsidR="00F83EFF">
        <w:rPr>
          <w:rFonts w:eastAsia="Times New Roman" w:cstheme="minorHAnsi"/>
          <w:color w:val="000000"/>
          <w:lang w:eastAsia="ru-RU"/>
        </w:rPr>
        <w:t>сть человек, поразительно искус</w:t>
      </w:r>
      <w:r w:rsidRPr="007F0E15">
        <w:rPr>
          <w:rFonts w:eastAsia="Times New Roman" w:cstheme="minorHAnsi"/>
          <w:color w:val="000000"/>
          <w:lang w:eastAsia="ru-RU"/>
        </w:rPr>
        <w:t>ный в изложении либертарианских идей для широкой публики. А поскольку целью этой группы с самого начала было не ограничивать свой круг одними теоретиками, но включить и тех, кто сможет истолковать их выводы для широкой публики, Леонард Рид показался мне идеальн</w:t>
      </w:r>
      <w:r w:rsidR="00F83EFF">
        <w:rPr>
          <w:rFonts w:eastAsia="Times New Roman" w:cstheme="minorHAnsi"/>
          <w:color w:val="000000"/>
          <w:lang w:eastAsia="ru-RU"/>
        </w:rPr>
        <w:t>ым кандидатом в наше общество.</w:t>
      </w:r>
    </w:p>
    <w:p w:rsidR="00F83EFF" w:rsidRPr="00D8151F" w:rsidRDefault="00F83EFF" w:rsidP="00F83EFF">
      <w:pPr>
        <w:spacing w:before="360" w:after="120" w:line="240" w:lineRule="auto"/>
        <w:rPr>
          <w:rFonts w:eastAsia="Times New Roman" w:cstheme="minorHAnsi"/>
          <w:b/>
          <w:color w:val="000000"/>
          <w:lang w:eastAsia="ru-RU"/>
        </w:rPr>
      </w:pPr>
      <w:r w:rsidRPr="00D8151F">
        <w:rPr>
          <w:rFonts w:eastAsia="Times New Roman" w:cstheme="minorHAnsi"/>
          <w:b/>
          <w:color w:val="000000"/>
          <w:lang w:eastAsia="ru-RU"/>
        </w:rPr>
        <w:t>Библиография книг на русском языке</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 xml:space="preserve">Арментано Д. Антитраст против </w:t>
      </w:r>
      <w:r w:rsidR="00587116" w:rsidRPr="007F0E15">
        <w:rPr>
          <w:rFonts w:eastAsia="Times New Roman" w:cstheme="minorHAnsi"/>
          <w:color w:val="000000"/>
          <w:lang w:eastAsia="ru-RU"/>
        </w:rPr>
        <w:t>конкуренции</w:t>
      </w:r>
      <w:r w:rsidRPr="007F0E15">
        <w:rPr>
          <w:rFonts w:eastAsia="Times New Roman" w:cstheme="minorHAnsi"/>
          <w:color w:val="000000"/>
          <w:lang w:eastAsia="ru-RU"/>
        </w:rPr>
        <w:t>. М.: Альпина Бизнес Букс,</w:t>
      </w:r>
      <w:r>
        <w:rPr>
          <w:rFonts w:eastAsia="Times New Roman" w:cstheme="minorHAnsi"/>
          <w:color w:val="000000"/>
          <w:lang w:eastAsia="ru-RU"/>
        </w:rPr>
        <w:t xml:space="preserve"> </w:t>
      </w:r>
      <w:r w:rsidRPr="007F0E15">
        <w:rPr>
          <w:rFonts w:eastAsia="Times New Roman" w:cstheme="minorHAnsi"/>
          <w:color w:val="000000"/>
          <w:lang w:eastAsia="ru-RU"/>
        </w:rPr>
        <w:t>2005.</w:t>
      </w:r>
      <w:r>
        <w:rPr>
          <w:rFonts w:eastAsia="Times New Roman" w:cstheme="minorHAnsi"/>
          <w:color w:val="000000"/>
          <w:lang w:eastAsia="ru-RU"/>
        </w:rPr>
        <w:t xml:space="preserve"> </w:t>
      </w:r>
      <w:r w:rsidRPr="007F0E15">
        <w:rPr>
          <w:rFonts w:eastAsia="Times New Roman" w:cstheme="minorHAnsi"/>
          <w:color w:val="000000"/>
          <w:lang w:eastAsia="ru-RU"/>
        </w:rPr>
        <w:t>(Серия ИРИСЭН)</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Бэм-Баверк</w:t>
      </w:r>
      <w:r>
        <w:rPr>
          <w:rFonts w:eastAsia="Times New Roman" w:cstheme="minorHAnsi"/>
          <w:color w:val="000000"/>
          <w:lang w:eastAsia="ru-RU"/>
        </w:rPr>
        <w:t xml:space="preserve"> </w:t>
      </w:r>
      <w:r w:rsidRPr="007F0E15">
        <w:rPr>
          <w:rFonts w:eastAsia="Times New Roman" w:cstheme="minorHAnsi"/>
          <w:color w:val="000000"/>
          <w:lang w:eastAsia="ru-RU"/>
        </w:rPr>
        <w:t>Е. Капитал и прибыль. История и критика теорий процента на капитал. СПб., 1902.</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 xml:space="preserve">Бем-Баверк Е. Основы теории ценности хозяйственных благ // Австрийская школа в политической экономии. К. Менгер, Е. Бем-Баверк, Ф. Визер. М.: Экономика, 1992. С. 243—426. </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Бём-Баверк О. История и критика теори</w:t>
      </w:r>
      <w:r>
        <w:rPr>
          <w:rFonts w:eastAsia="Times New Roman" w:cstheme="minorHAnsi"/>
          <w:color w:val="000000"/>
          <w:lang w:eastAsia="ru-RU"/>
        </w:rPr>
        <w:t>й процента на капитал. М.: Экс</w:t>
      </w:r>
      <w:r w:rsidRPr="007F0E15">
        <w:rPr>
          <w:rFonts w:eastAsia="Times New Roman" w:cstheme="minorHAnsi"/>
          <w:color w:val="000000"/>
          <w:lang w:eastAsia="ru-RU"/>
        </w:rPr>
        <w:t>мо, 2008.</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Бём-Баверк О. Критика теории Маркса. Челябинск: Социум, 2003.</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Бём-Баверк О. Позитивная теория капитала. Челябинск: Социум, 2009.</w:t>
      </w:r>
    </w:p>
    <w:p w:rsidR="00F83EFF" w:rsidRPr="007F0E15" w:rsidRDefault="00341659" w:rsidP="00F83EFF">
      <w:pPr>
        <w:spacing w:after="60" w:line="240" w:lineRule="auto"/>
        <w:rPr>
          <w:rFonts w:eastAsia="Times New Roman" w:cstheme="minorHAnsi"/>
          <w:color w:val="000000"/>
          <w:lang w:eastAsia="ru-RU"/>
        </w:rPr>
      </w:pPr>
      <w:hyperlink r:id="rId24" w:history="1">
        <w:r w:rsidR="00F83EFF" w:rsidRPr="00D8151F">
          <w:rPr>
            <w:rStyle w:val="a9"/>
            <w:rFonts w:eastAsia="Times New Roman" w:cstheme="minorHAnsi"/>
            <w:lang w:eastAsia="ru-RU"/>
          </w:rPr>
          <w:t>Бум, крах и будущее: анализ австрийской школы</w:t>
        </w:r>
      </w:hyperlink>
      <w:r w:rsidR="00F83EFF" w:rsidRPr="007F0E15">
        <w:rPr>
          <w:rFonts w:eastAsia="Times New Roman" w:cstheme="minorHAnsi"/>
          <w:color w:val="000000"/>
          <w:lang w:eastAsia="ru-RU"/>
        </w:rPr>
        <w:t>. Сб. ст. Челябинск: Социум, 2002.</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Великая дефляция в Японии. Челябинск: Социум, 2009.</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Визер Ф. Теория общественного хозяйства /</w:t>
      </w:r>
      <w:r>
        <w:rPr>
          <w:rFonts w:eastAsia="Times New Roman" w:cstheme="minorHAnsi"/>
          <w:color w:val="000000"/>
          <w:lang w:eastAsia="ru-RU"/>
        </w:rPr>
        <w:t>/ Австрийская школа в поли</w:t>
      </w:r>
      <w:r w:rsidRPr="007F0E15">
        <w:rPr>
          <w:rFonts w:eastAsia="Times New Roman" w:cstheme="minorHAnsi"/>
          <w:color w:val="000000"/>
          <w:lang w:eastAsia="ru-RU"/>
        </w:rPr>
        <w:t>тической экономии. К. Менгер, Е. Бем-Баверк, Ф. Визер. М.: Экономика, 1992. С. 427—488.</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Кирцнер И. Конкуренция и предпринимательство. М Челябинск: Социум, 2009.</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Кларк Дж. Б. Распределение богатства. М.: Экономика, 1992.</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Кубедду</w:t>
      </w:r>
      <w:r>
        <w:rPr>
          <w:rFonts w:eastAsia="Times New Roman" w:cstheme="minorHAnsi"/>
          <w:color w:val="000000"/>
          <w:lang w:eastAsia="ru-RU"/>
        </w:rPr>
        <w:t xml:space="preserve"> </w:t>
      </w:r>
      <w:r w:rsidRPr="007F0E15">
        <w:rPr>
          <w:rFonts w:eastAsia="Times New Roman" w:cstheme="minorHAnsi"/>
          <w:color w:val="000000"/>
          <w:lang w:eastAsia="ru-RU"/>
        </w:rPr>
        <w:t>Р. Политическая философия авст</w:t>
      </w:r>
      <w:r>
        <w:rPr>
          <w:rFonts w:eastAsia="Times New Roman" w:cstheme="minorHAnsi"/>
          <w:color w:val="000000"/>
          <w:lang w:eastAsia="ru-RU"/>
        </w:rPr>
        <w:t>рийской школы: К. Менгер, Л. Ми</w:t>
      </w:r>
      <w:r w:rsidRPr="007F0E15">
        <w:rPr>
          <w:rFonts w:eastAsia="Times New Roman" w:cstheme="minorHAnsi"/>
          <w:color w:val="000000"/>
          <w:lang w:eastAsia="ru-RU"/>
        </w:rPr>
        <w:t>зес, Ф. Хайек. М., Челябинск: ИРИСЭН, Социум, Мысль, 2008.</w:t>
      </w:r>
    </w:p>
    <w:p w:rsidR="00F83EFF" w:rsidRPr="007F0E15" w:rsidRDefault="00F83EFF" w:rsidP="00F83EFF">
      <w:pPr>
        <w:spacing w:after="60" w:line="240" w:lineRule="auto"/>
        <w:rPr>
          <w:rFonts w:eastAsia="Times New Roman" w:cstheme="minorHAnsi"/>
          <w:color w:val="000000"/>
          <w:lang w:eastAsia="ru-RU"/>
        </w:rPr>
      </w:pPr>
      <w:r>
        <w:rPr>
          <w:rFonts w:eastAsia="Times New Roman" w:cstheme="minorHAnsi"/>
          <w:color w:val="000000"/>
          <w:lang w:eastAsia="ru-RU"/>
        </w:rPr>
        <w:t>Кэллахан Дж</w:t>
      </w:r>
      <w:r w:rsidRPr="007F0E15">
        <w:rPr>
          <w:rFonts w:eastAsia="Times New Roman" w:cstheme="minorHAnsi"/>
          <w:color w:val="000000"/>
          <w:lang w:eastAsia="ru-RU"/>
        </w:rPr>
        <w:t xml:space="preserve">. </w:t>
      </w:r>
      <w:hyperlink r:id="rId25" w:history="1">
        <w:r w:rsidRPr="00D8151F">
          <w:rPr>
            <w:rStyle w:val="a9"/>
            <w:rFonts w:eastAsia="Times New Roman" w:cstheme="minorHAnsi"/>
            <w:lang w:eastAsia="ru-RU"/>
          </w:rPr>
          <w:t>Экономика для обычных людей</w:t>
        </w:r>
      </w:hyperlink>
      <w:r w:rsidRPr="007F0E15">
        <w:rPr>
          <w:rFonts w:eastAsia="Times New Roman" w:cstheme="minorHAnsi"/>
          <w:color w:val="000000"/>
          <w:lang w:eastAsia="ru-RU"/>
        </w:rPr>
        <w:t>: введение в австрийскую экономическую школу. Челябинск: Социум, 2006.</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Маэстро бума. Уроки Японии. Челябинск: Социум, 2003.</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Менгер К. Исследования о методах соц</w:t>
      </w:r>
      <w:r>
        <w:rPr>
          <w:rFonts w:eastAsia="Times New Roman" w:cstheme="minorHAnsi"/>
          <w:color w:val="000000"/>
          <w:lang w:eastAsia="ru-RU"/>
        </w:rPr>
        <w:t>иальных наук и политической эко</w:t>
      </w:r>
      <w:r w:rsidRPr="007F0E15">
        <w:rPr>
          <w:rFonts w:eastAsia="Times New Roman" w:cstheme="minorHAnsi"/>
          <w:color w:val="000000"/>
          <w:lang w:eastAsia="ru-RU"/>
        </w:rPr>
        <w:t>номии в особенности // Менгер К. Избранные работы. М.: Территория будущего, 2005. С. 287—495.</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Менгер К. Основания политической экономии / / Австрийская школа в политической экономии. К. Менгер, Е. Бём-Баверк, Ф. Визер. М.: Экономика, 1992. С. 31 — 242.</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Антикапиталистическая ментальность [1956] // Мизес Л. фон. Бюрократия. Запланированный хаос. Антикапиталистическая ментальность. М.: Дело, 1993.</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Бюрократия [1944]. Челябинск: Социум, 2006.</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Всемогущее правительство: Тотальное государство и тотальная война [1944]. Челябинск: Социум, 2006.</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Запланированный хаос [1947] // Мизес Л. фон. Бюрократия. Запланированный хаос. Антикапиталистическая ментальность. М.: Дело, 1993.</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Либерализм [1927]. Челябинск: Социум, 2007.</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Либерализм в классическ</w:t>
      </w:r>
      <w:r>
        <w:rPr>
          <w:rFonts w:eastAsia="Times New Roman" w:cstheme="minorHAnsi"/>
          <w:color w:val="000000"/>
          <w:lang w:eastAsia="ru-RU"/>
        </w:rPr>
        <w:t>ой традиции [1927]. М.: Начала-</w:t>
      </w:r>
      <w:r w:rsidRPr="007F0E15">
        <w:rPr>
          <w:rFonts w:eastAsia="Times New Roman" w:cstheme="minorHAnsi"/>
          <w:color w:val="000000"/>
          <w:lang w:eastAsia="ru-RU"/>
        </w:rPr>
        <w:t>пресс, 1995.</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Социализм: Экономический и социологический анализ [1922]. М.: </w:t>
      </w:r>
      <w:r w:rsidRPr="007F0E15">
        <w:rPr>
          <w:rFonts w:eastAsia="Times New Roman" w:cstheme="minorHAnsi"/>
          <w:color w:val="000000"/>
          <w:lang w:val="en-US" w:eastAsia="ru-RU"/>
        </w:rPr>
        <w:t>Catallaxy</w:t>
      </w:r>
      <w:r w:rsidRPr="007F0E15">
        <w:rPr>
          <w:rFonts w:eastAsia="Times New Roman" w:cstheme="minorHAnsi"/>
          <w:color w:val="000000"/>
          <w:lang w:eastAsia="ru-RU"/>
        </w:rPr>
        <w:t>, 1994.</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Теория и история. Интерпретация социально-экономической эволюции [1957]. М.: ЮНИТИ, 2001.</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 xml:space="preserve">Мизес Л фон. </w:t>
      </w:r>
      <w:hyperlink r:id="rId26" w:history="1">
        <w:r w:rsidRPr="00D8151F">
          <w:rPr>
            <w:rStyle w:val="a9"/>
            <w:rFonts w:eastAsia="Times New Roman" w:cstheme="minorHAnsi"/>
            <w:lang w:eastAsia="ru-RU"/>
          </w:rPr>
          <w:t>Человеческая деятельность</w:t>
        </w:r>
      </w:hyperlink>
      <w:r w:rsidRPr="007F0E15">
        <w:rPr>
          <w:rFonts w:eastAsia="Times New Roman" w:cstheme="minorHAnsi"/>
          <w:color w:val="000000"/>
          <w:lang w:eastAsia="ru-RU"/>
        </w:rPr>
        <w:t>: Трактат по экономической теории [1949]. Челябинск: Социум, 2005.</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 фон. Нация, государство и экономика Челябинск: Социум, 2009.</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 фон. Политическая экономия войны и мира (Сб. ст.). Челябинск: Социум,2009.</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 фон. Теория денег и фидуциарных средств обращения. Челябинск: Социум,2009.</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Ротбард М. Власть и рынок: государство и экономика. Челябинск: Социум, 2003.</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lastRenderedPageBreak/>
        <w:t>Ротбард М. Государство и деньги: Как государство завладело денежной системой общества. Челябинск: Социум, 2002. 2-е изд. 2004. 3-е изд. 2008.</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Ротбард М. История денежного обращения и банковского дела в США: от колониального периода до Второй мировой войны. Челябинск: Социум, 2005.</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Ротбард М. Показания против Федерального резерва. Челябинск: Социум, 2002.</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Смит В. Происхождение центральных банков. М.: Институт Национальной Модели Экономики, 1996. 283 с.</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 xml:space="preserve">Уэрта де Сото Х. </w:t>
      </w:r>
      <w:hyperlink r:id="rId27" w:history="1">
        <w:r w:rsidRPr="00D8151F">
          <w:rPr>
            <w:rStyle w:val="a9"/>
            <w:rFonts w:eastAsia="Times New Roman" w:cstheme="minorHAnsi"/>
            <w:lang w:eastAsia="ru-RU"/>
          </w:rPr>
          <w:t>Австрийская школа</w:t>
        </w:r>
      </w:hyperlink>
      <w:r w:rsidRPr="007F0E15">
        <w:rPr>
          <w:rFonts w:eastAsia="Times New Roman" w:cstheme="minorHAnsi"/>
          <w:color w:val="000000"/>
          <w:lang w:eastAsia="ru-RU"/>
        </w:rPr>
        <w:t>: Рынок и предпринимательское творчество. Челябинск: Социум, 2007. 2-е изд. 2009.</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Уэрта де Сото Х. Деньги, банковский кредит и экономические циклы. Челябинск: Социум, 2008.</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 xml:space="preserve">Уэрта де Сото Х. </w:t>
      </w:r>
      <w:hyperlink r:id="rId28" w:history="1">
        <w:r w:rsidRPr="00D8151F">
          <w:rPr>
            <w:rStyle w:val="a9"/>
            <w:rFonts w:eastAsia="Times New Roman" w:cstheme="minorHAnsi"/>
            <w:lang w:eastAsia="ru-RU"/>
          </w:rPr>
          <w:t>Социализм, экономический расчет и предпринимательская функция</w:t>
        </w:r>
      </w:hyperlink>
      <w:r w:rsidRPr="007F0E15">
        <w:rPr>
          <w:rFonts w:eastAsia="Times New Roman" w:cstheme="minorHAnsi"/>
          <w:color w:val="000000"/>
          <w:lang w:eastAsia="ru-RU"/>
        </w:rPr>
        <w:t>. М.: ИРИСЭН, 2008.</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Хаберлер Г. Процветание и депрессия: Теоретический анализ циклических колебаний. Челябинск: Социум, 2005.</w:t>
      </w:r>
    </w:p>
    <w:p w:rsidR="00587116" w:rsidRPr="007F0E15" w:rsidRDefault="00587116" w:rsidP="00587116">
      <w:pPr>
        <w:spacing w:after="60" w:line="240" w:lineRule="auto"/>
        <w:rPr>
          <w:rFonts w:eastAsia="Times New Roman" w:cstheme="minorHAnsi"/>
          <w:color w:val="000000"/>
          <w:lang w:eastAsia="ru-RU"/>
        </w:rPr>
      </w:pPr>
      <w:r>
        <w:rPr>
          <w:rFonts w:eastAsia="Times New Roman" w:cstheme="minorHAnsi"/>
          <w:color w:val="000000"/>
          <w:lang w:eastAsia="ru-RU"/>
        </w:rPr>
        <w:t>Хазли</w:t>
      </w:r>
      <w:r w:rsidRPr="007F0E15">
        <w:rPr>
          <w:rFonts w:eastAsia="Times New Roman" w:cstheme="minorHAnsi"/>
          <w:color w:val="000000"/>
          <w:lang w:eastAsia="ru-RU"/>
        </w:rPr>
        <w:t>т Г. Типичные ошибки государственного регулирования (</w:t>
      </w:r>
      <w:r w:rsidRPr="007F0E15">
        <w:rPr>
          <w:rFonts w:eastAsia="Times New Roman" w:cstheme="minorHAnsi"/>
          <w:color w:val="000000"/>
          <w:lang w:val="en-US" w:eastAsia="ru-RU"/>
        </w:rPr>
        <w:t>Economics</w:t>
      </w:r>
      <w:r w:rsidRPr="007F0E15">
        <w:rPr>
          <w:rFonts w:eastAsia="Times New Roman" w:cstheme="minorHAnsi"/>
          <w:color w:val="000000"/>
          <w:lang w:eastAsia="ru-RU"/>
        </w:rPr>
        <w:t xml:space="preserve"> </w:t>
      </w:r>
      <w:r w:rsidRPr="007F0E15">
        <w:rPr>
          <w:rFonts w:eastAsia="Times New Roman" w:cstheme="minorHAnsi"/>
          <w:color w:val="000000"/>
          <w:lang w:val="en-US" w:eastAsia="ru-RU"/>
        </w:rPr>
        <w:t>in</w:t>
      </w:r>
      <w:r w:rsidRPr="007F0E15">
        <w:rPr>
          <w:rFonts w:eastAsia="Times New Roman" w:cstheme="minorHAnsi"/>
          <w:color w:val="000000"/>
          <w:lang w:eastAsia="ru-RU"/>
        </w:rPr>
        <w:t xml:space="preserve"> </w:t>
      </w:r>
      <w:r w:rsidRPr="007F0E15">
        <w:rPr>
          <w:rFonts w:eastAsia="Times New Roman" w:cstheme="minorHAnsi"/>
          <w:color w:val="000000"/>
          <w:lang w:val="en-US" w:eastAsia="ru-RU"/>
        </w:rPr>
        <w:t>one</w:t>
      </w:r>
      <w:r w:rsidRPr="007F0E15">
        <w:rPr>
          <w:rFonts w:eastAsia="Times New Roman" w:cstheme="minorHAnsi"/>
          <w:color w:val="000000"/>
          <w:lang w:eastAsia="ru-RU"/>
        </w:rPr>
        <w:t xml:space="preserve"> </w:t>
      </w:r>
      <w:r w:rsidRPr="007F0E15">
        <w:rPr>
          <w:rFonts w:eastAsia="Times New Roman" w:cstheme="minorHAnsi"/>
          <w:color w:val="000000"/>
          <w:lang w:val="en-US" w:eastAsia="ru-RU"/>
        </w:rPr>
        <w:t>Lesson</w:t>
      </w:r>
      <w:r w:rsidRPr="007F0E15">
        <w:rPr>
          <w:rFonts w:eastAsia="Times New Roman" w:cstheme="minorHAnsi"/>
          <w:color w:val="000000"/>
          <w:lang w:eastAsia="ru-RU"/>
        </w:rPr>
        <w:t>). М.: Серебряные нити, 2000.</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Хазлит Г. Экономика в одном уроке. Киев: Вильямс, 2006.</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 xml:space="preserve">Хайек Ф. А. </w:t>
      </w:r>
      <w:hyperlink r:id="rId29" w:history="1">
        <w:r w:rsidRPr="00D8151F">
          <w:rPr>
            <w:rStyle w:val="a9"/>
            <w:rFonts w:eastAsia="Times New Roman" w:cstheme="minorHAnsi"/>
            <w:lang w:eastAsia="ru-RU"/>
          </w:rPr>
          <w:t>Дорога к рабству</w:t>
        </w:r>
      </w:hyperlink>
      <w:r w:rsidRPr="007F0E15">
        <w:rPr>
          <w:rFonts w:eastAsia="Times New Roman" w:cstheme="minorHAnsi"/>
          <w:color w:val="000000"/>
          <w:lang w:eastAsia="ru-RU"/>
        </w:rPr>
        <w:t>. М.: Экономика, 1992. 176 с.</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Хайек Ф. А. Индивидуализм и экономический порядок. Челябинск: Социум, 2009.</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Хайек Ф. А. Капитализм и историки. Челябинск: Социум, 2009.</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Хайек Ф. А. Конституция свободы. М.: Новое издательство, 2009.</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Хайек Ф. А. Контрреволюция науки: этюды о злоупотреблении разумом. М.: ОГИ, 2003.</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 xml:space="preserve">Хайек Ф. А. </w:t>
      </w:r>
      <w:hyperlink r:id="rId30" w:history="1">
        <w:r w:rsidRPr="00DD6CE6">
          <w:rPr>
            <w:rStyle w:val="a9"/>
            <w:rFonts w:eastAsia="Times New Roman" w:cstheme="minorHAnsi"/>
            <w:lang w:eastAsia="ru-RU"/>
          </w:rPr>
          <w:t>Пагубная самонадеянность</w:t>
        </w:r>
      </w:hyperlink>
      <w:r w:rsidRPr="007F0E15">
        <w:rPr>
          <w:rFonts w:eastAsia="Times New Roman" w:cstheme="minorHAnsi"/>
          <w:color w:val="000000"/>
          <w:lang w:eastAsia="ru-RU"/>
        </w:rPr>
        <w:t>. Ошибки социализма. М.: Новости, 1992.</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Хайек Ф. А. Право, законодательство и свобода. М.: ИРИСЭН, 2006.</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 xml:space="preserve">Хайек Ф. А. Судьбы либерализма в </w:t>
      </w:r>
      <w:r w:rsidRPr="007F0E15">
        <w:rPr>
          <w:rFonts w:eastAsia="Times New Roman" w:cstheme="minorHAnsi"/>
          <w:color w:val="000000"/>
          <w:lang w:val="en-US" w:eastAsia="ru-RU"/>
        </w:rPr>
        <w:t>XX</w:t>
      </w:r>
      <w:r w:rsidRPr="007F0E15">
        <w:rPr>
          <w:rFonts w:eastAsia="Times New Roman" w:cstheme="minorHAnsi"/>
          <w:color w:val="000000"/>
          <w:lang w:eastAsia="ru-RU"/>
        </w:rPr>
        <w:t xml:space="preserve"> веке. М.: ИРИСЭН, 2009.</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 xml:space="preserve">Хайек Ф. А. </w:t>
      </w:r>
      <w:hyperlink r:id="rId31" w:history="1">
        <w:r w:rsidRPr="00DD6CE6">
          <w:rPr>
            <w:rStyle w:val="a9"/>
            <w:rFonts w:eastAsia="Times New Roman" w:cstheme="minorHAnsi"/>
            <w:lang w:eastAsia="ru-RU"/>
          </w:rPr>
          <w:t>Цены и производство</w:t>
        </w:r>
      </w:hyperlink>
      <w:r w:rsidRPr="007F0E15">
        <w:rPr>
          <w:rFonts w:eastAsia="Times New Roman" w:cstheme="minorHAnsi"/>
          <w:color w:val="000000"/>
          <w:lang w:eastAsia="ru-RU"/>
        </w:rPr>
        <w:t>. Челябинск: Социум, 2008.</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Хайек Ф. А. Частные деньги. М.: Институт Национальной Модели Экономики, 1996. 219 с.</w:t>
      </w:r>
    </w:p>
    <w:p w:rsidR="00F83EFF" w:rsidRPr="007F0E15" w:rsidRDefault="00F83EFF" w:rsidP="00587116">
      <w:pPr>
        <w:spacing w:before="120" w:after="60" w:line="240" w:lineRule="auto"/>
        <w:rPr>
          <w:rFonts w:eastAsia="Times New Roman" w:cstheme="minorHAnsi"/>
          <w:color w:val="000000"/>
          <w:lang w:eastAsia="ru-RU"/>
        </w:rPr>
      </w:pPr>
      <w:r w:rsidRPr="007F0E15">
        <w:rPr>
          <w:rFonts w:eastAsia="Times New Roman" w:cstheme="minorHAnsi"/>
          <w:color w:val="000000"/>
          <w:lang w:eastAsia="ru-RU"/>
        </w:rPr>
        <w:t>***</w:t>
      </w:r>
    </w:p>
    <w:p w:rsidR="00F83EFF" w:rsidRPr="00B70CE8"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 xml:space="preserve">Автономов В. С. Австрийская школа и ее представители // Австрийская школа в политической экономии. К. Менгер, Е. Бём-Баверк, Ф. Визер. М.: Экономика, 1992. </w:t>
      </w:r>
      <w:r w:rsidRPr="00B70CE8">
        <w:rPr>
          <w:rFonts w:eastAsia="Times New Roman" w:cstheme="minorHAnsi"/>
          <w:color w:val="000000"/>
          <w:lang w:eastAsia="ru-RU"/>
        </w:rPr>
        <w:t>С. 5—30.</w:t>
      </w:r>
    </w:p>
    <w:p w:rsidR="00F83EFF" w:rsidRPr="004673BC" w:rsidRDefault="00F83EFF" w:rsidP="00F83EFF">
      <w:pPr>
        <w:spacing w:after="60" w:line="240" w:lineRule="auto"/>
        <w:rPr>
          <w:rFonts w:eastAsia="Times New Roman" w:cstheme="minorHAnsi"/>
          <w:color w:val="000000"/>
          <w:lang w:val="en-US" w:eastAsia="ru-RU"/>
        </w:rPr>
      </w:pPr>
      <w:r w:rsidRPr="007F0E15">
        <w:rPr>
          <w:rFonts w:eastAsia="Times New Roman" w:cstheme="minorHAnsi"/>
          <w:color w:val="000000"/>
          <w:lang w:val="en-US" w:eastAsia="ru-RU"/>
        </w:rPr>
        <w:t xml:space="preserve">ДиЛоренцо Т. </w:t>
      </w:r>
      <w:r w:rsidR="00587116">
        <w:rPr>
          <w:rFonts w:eastAsia="Times New Roman" w:cstheme="minorHAnsi"/>
          <w:color w:val="000000"/>
          <w:lang w:eastAsia="ru-RU"/>
        </w:rPr>
        <w:t>Интервью</w:t>
      </w:r>
      <w:r w:rsidRPr="007F0E15">
        <w:rPr>
          <w:rFonts w:eastAsia="Times New Roman" w:cstheme="minorHAnsi"/>
          <w:color w:val="000000"/>
          <w:lang w:val="en-US" w:eastAsia="ru-RU"/>
        </w:rPr>
        <w:t xml:space="preserve"> Austrian Economics Newsletter. Winter 1999. Vol</w:t>
      </w:r>
      <w:r w:rsidRPr="004673BC">
        <w:rPr>
          <w:rFonts w:eastAsia="Times New Roman" w:cstheme="minorHAnsi"/>
          <w:color w:val="000000"/>
          <w:lang w:val="en-US" w:eastAsia="ru-RU"/>
        </w:rPr>
        <w:t xml:space="preserve">. 19. </w:t>
      </w:r>
      <w:r w:rsidRPr="007F0E15">
        <w:rPr>
          <w:rFonts w:eastAsia="Times New Roman" w:cstheme="minorHAnsi"/>
          <w:color w:val="000000"/>
          <w:lang w:val="en-US" w:eastAsia="ru-RU"/>
        </w:rPr>
        <w:t>No</w:t>
      </w:r>
      <w:r w:rsidRPr="004673BC">
        <w:rPr>
          <w:rFonts w:eastAsia="Times New Roman" w:cstheme="minorHAnsi"/>
          <w:color w:val="000000"/>
          <w:lang w:val="en-US" w:eastAsia="ru-RU"/>
        </w:rPr>
        <w:t xml:space="preserve">. 4. // </w:t>
      </w:r>
      <w:r w:rsidRPr="007F0E15">
        <w:rPr>
          <w:rFonts w:eastAsia="Times New Roman" w:cstheme="minorHAnsi"/>
          <w:color w:val="000000"/>
          <w:lang w:val="en-US" w:eastAsia="ru-RU"/>
        </w:rPr>
        <w:t>www</w:t>
      </w:r>
      <w:r w:rsidRPr="004673BC">
        <w:rPr>
          <w:rFonts w:eastAsia="Times New Roman" w:cstheme="minorHAnsi"/>
          <w:color w:val="000000"/>
          <w:lang w:val="en-US" w:eastAsia="ru-RU"/>
        </w:rPr>
        <w:t>.</w:t>
      </w:r>
      <w:r w:rsidRPr="007F0E15">
        <w:rPr>
          <w:rFonts w:eastAsia="Times New Roman" w:cstheme="minorHAnsi"/>
          <w:color w:val="000000"/>
          <w:lang w:val="en-US" w:eastAsia="ru-RU"/>
        </w:rPr>
        <w:t>sapov</w:t>
      </w:r>
      <w:r w:rsidRPr="004673BC">
        <w:rPr>
          <w:rFonts w:eastAsia="Times New Roman" w:cstheme="minorHAnsi"/>
          <w:color w:val="000000"/>
          <w:lang w:val="en-US" w:eastAsia="ru-RU"/>
        </w:rPr>
        <w:t>.</w:t>
      </w:r>
      <w:r w:rsidRPr="007F0E15">
        <w:rPr>
          <w:rFonts w:eastAsia="Times New Roman" w:cstheme="minorHAnsi"/>
          <w:color w:val="000000"/>
          <w:lang w:val="en-US" w:eastAsia="ru-RU"/>
        </w:rPr>
        <w:t>ru</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 xml:space="preserve">ДиЛоренцо Т. Миф о естественной монополии. </w:t>
      </w:r>
      <w:r w:rsidRPr="007F0E15">
        <w:rPr>
          <w:rFonts w:eastAsia="Times New Roman" w:cstheme="minorHAnsi"/>
          <w:color w:val="000000"/>
          <w:lang w:val="en-US" w:eastAsia="ru-RU"/>
        </w:rPr>
        <w:t>The Review of Austrian Economics. Vol</w:t>
      </w:r>
      <w:r w:rsidRPr="007F0E15">
        <w:rPr>
          <w:rFonts w:eastAsia="Times New Roman" w:cstheme="minorHAnsi"/>
          <w:color w:val="000000"/>
          <w:lang w:eastAsia="ru-RU"/>
        </w:rPr>
        <w:t xml:space="preserve">. 9. </w:t>
      </w:r>
      <w:r w:rsidRPr="007F0E15">
        <w:rPr>
          <w:rFonts w:eastAsia="Times New Roman" w:cstheme="minorHAnsi"/>
          <w:color w:val="000000"/>
          <w:lang w:val="en-US" w:eastAsia="ru-RU"/>
        </w:rPr>
        <w:t>No</w:t>
      </w:r>
      <w:r w:rsidRPr="007F0E15">
        <w:rPr>
          <w:rFonts w:eastAsia="Times New Roman" w:cstheme="minorHAnsi"/>
          <w:color w:val="000000"/>
          <w:lang w:eastAsia="ru-RU"/>
        </w:rPr>
        <w:t xml:space="preserve">. 2 (1996): 43-58 // </w:t>
      </w:r>
      <w:r w:rsidRPr="007F0E15">
        <w:rPr>
          <w:rFonts w:eastAsia="Times New Roman" w:cstheme="minorHAnsi"/>
          <w:color w:val="000000"/>
          <w:lang w:val="en-US" w:eastAsia="ru-RU"/>
        </w:rPr>
        <w:t>www</w:t>
      </w:r>
      <w:r w:rsidRPr="007F0E15">
        <w:rPr>
          <w:rFonts w:eastAsia="Times New Roman" w:cstheme="minorHAnsi"/>
          <w:color w:val="000000"/>
          <w:lang w:eastAsia="ru-RU"/>
        </w:rPr>
        <w:t>.</w:t>
      </w:r>
      <w:r w:rsidRPr="007F0E15">
        <w:rPr>
          <w:rFonts w:eastAsia="Times New Roman" w:cstheme="minorHAnsi"/>
          <w:color w:val="000000"/>
          <w:lang w:val="en-US" w:eastAsia="ru-RU"/>
        </w:rPr>
        <w:t>sapov</w:t>
      </w:r>
      <w:r w:rsidRPr="007F0E15">
        <w:rPr>
          <w:rFonts w:eastAsia="Times New Roman" w:cstheme="minorHAnsi"/>
          <w:color w:val="000000"/>
          <w:lang w:eastAsia="ru-RU"/>
        </w:rPr>
        <w:t>.</w:t>
      </w:r>
      <w:r w:rsidRPr="007F0E15">
        <w:rPr>
          <w:rFonts w:eastAsia="Times New Roman" w:cstheme="minorHAnsi"/>
          <w:color w:val="000000"/>
          <w:lang w:val="en-US" w:eastAsia="ru-RU"/>
        </w:rPr>
        <w:t>ru</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Австрийская теория экономического цикла [1936] // Экономический цикл: Анализ австрийской школы. М.: Социум, 2005. С. 103-132.</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Всеобщее вздорожание жизни в свете теории политической экономии [1913] // Новые идеи в экономике. Вып. 4. Вздорожание жизни. 1914. С. 1—35.</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Деньги и государство [1912] // Новые идеи в экономике. Вып. 6. Теория денег Кнаппа. СПб., 1914.</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Идея свободы родилась на Западе [1950] // Мизес Л. фон. Либерализм. М.: Экономика, Социум, 2001. </w:t>
      </w:r>
      <w:r w:rsidRPr="007F0E15">
        <w:rPr>
          <w:rFonts w:eastAsia="Times New Roman" w:cstheme="minorHAnsi"/>
          <w:color w:val="000000"/>
          <w:lang w:val="en-US" w:eastAsia="ru-RU"/>
        </w:rPr>
        <w:t>C</w:t>
      </w:r>
      <w:r w:rsidRPr="007F0E15">
        <w:rPr>
          <w:rFonts w:eastAsia="Times New Roman" w:cstheme="minorHAnsi"/>
          <w:color w:val="000000"/>
          <w:lang w:eastAsia="ru-RU"/>
        </w:rPr>
        <w:t>. 204—212.</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К классификации денежных теорий [1917] // Основные проблемы теории денег. Издательство Промбюро ВСНХ. Петроград,</w:t>
      </w:r>
      <w:r>
        <w:rPr>
          <w:rFonts w:eastAsia="Times New Roman" w:cstheme="minorHAnsi"/>
          <w:color w:val="000000"/>
          <w:lang w:eastAsia="ru-RU"/>
        </w:rPr>
        <w:t xml:space="preserve"> </w:t>
      </w:r>
      <w:r w:rsidRPr="007F0E15">
        <w:rPr>
          <w:rFonts w:eastAsia="Times New Roman" w:cstheme="minorHAnsi"/>
          <w:color w:val="000000"/>
          <w:lang w:eastAsia="ru-RU"/>
        </w:rPr>
        <w:t>1922.</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О целях торговой политики // Экономическая политика. 2006. №1. С. 135-151.</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Прибыль и убыток [1951] // Экономическая политика.</w:t>
      </w:r>
      <w:r>
        <w:rPr>
          <w:rFonts w:eastAsia="Times New Roman" w:cstheme="minorHAnsi"/>
          <w:color w:val="000000"/>
          <w:lang w:eastAsia="ru-RU"/>
        </w:rPr>
        <w:t xml:space="preserve"> </w:t>
      </w:r>
      <w:r w:rsidRPr="007F0E15">
        <w:rPr>
          <w:rFonts w:eastAsia="Times New Roman" w:cstheme="minorHAnsi"/>
          <w:color w:val="000000"/>
          <w:lang w:eastAsia="ru-RU"/>
        </w:rPr>
        <w:t>2006.</w:t>
      </w:r>
      <w:r>
        <w:rPr>
          <w:rFonts w:eastAsia="Times New Roman" w:cstheme="minorHAnsi"/>
          <w:color w:val="000000"/>
          <w:lang w:eastAsia="ru-RU"/>
        </w:rPr>
        <w:t xml:space="preserve"> </w:t>
      </w:r>
      <w:r w:rsidRPr="007F0E15">
        <w:rPr>
          <w:rFonts w:eastAsia="Times New Roman" w:cstheme="minorHAnsi"/>
          <w:color w:val="000000"/>
          <w:lang w:eastAsia="ru-RU"/>
        </w:rPr>
        <w:t>№2.</w:t>
      </w:r>
      <w:r>
        <w:rPr>
          <w:rFonts w:eastAsia="Times New Roman" w:cstheme="minorHAnsi"/>
          <w:color w:val="000000"/>
          <w:lang w:eastAsia="ru-RU"/>
        </w:rPr>
        <w:t xml:space="preserve"> </w:t>
      </w:r>
      <w:r w:rsidRPr="007F0E15">
        <w:rPr>
          <w:rFonts w:eastAsia="Times New Roman" w:cstheme="minorHAnsi"/>
          <w:color w:val="000000"/>
          <w:lang w:eastAsia="ru-RU"/>
        </w:rPr>
        <w:t>С.</w:t>
      </w:r>
      <w:r>
        <w:rPr>
          <w:rFonts w:eastAsia="Times New Roman" w:cstheme="minorHAnsi"/>
          <w:color w:val="000000"/>
          <w:lang w:eastAsia="ru-RU"/>
        </w:rPr>
        <w:t xml:space="preserve"> </w:t>
      </w:r>
      <w:r w:rsidRPr="007F0E15">
        <w:rPr>
          <w:rFonts w:eastAsia="Times New Roman" w:cstheme="minorHAnsi"/>
          <w:color w:val="000000"/>
          <w:lang w:eastAsia="ru-RU"/>
        </w:rPr>
        <w:t>135-158.</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Роль доктрин в человеческой истории [1949/1950] // Мизес Л. фон. Либерализм. М.: Экономика, Социум, 2001. </w:t>
      </w:r>
      <w:r w:rsidRPr="007F0E15">
        <w:rPr>
          <w:rFonts w:eastAsia="Times New Roman" w:cstheme="minorHAnsi"/>
          <w:color w:val="000000"/>
          <w:lang w:val="en-US" w:eastAsia="ru-RU"/>
        </w:rPr>
        <w:t>C</w:t>
      </w:r>
      <w:r w:rsidRPr="007F0E15">
        <w:rPr>
          <w:rFonts w:eastAsia="Times New Roman" w:cstheme="minorHAnsi"/>
          <w:color w:val="000000"/>
          <w:lang w:eastAsia="ru-RU"/>
        </w:rPr>
        <w:t>. 191—203.</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lastRenderedPageBreak/>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Свобода и собственность [1958] // Мизес Л. фон. Либерализм. М.: Экономика, Социум, 2001. </w:t>
      </w:r>
      <w:r w:rsidRPr="007F0E15">
        <w:rPr>
          <w:rFonts w:eastAsia="Times New Roman" w:cstheme="minorHAnsi"/>
          <w:color w:val="000000"/>
          <w:lang w:val="en-US" w:eastAsia="ru-RU"/>
        </w:rPr>
        <w:t>C</w:t>
      </w:r>
      <w:r w:rsidRPr="007F0E15">
        <w:rPr>
          <w:rFonts w:eastAsia="Times New Roman" w:cstheme="minorHAnsi"/>
          <w:color w:val="000000"/>
          <w:lang w:eastAsia="ru-RU"/>
        </w:rPr>
        <w:t>. 213—226.</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Экономический кризис и его причины [1931] // </w:t>
      </w:r>
      <w:r w:rsidRPr="007F0E15">
        <w:rPr>
          <w:rFonts w:eastAsia="Times New Roman" w:cstheme="minorHAnsi"/>
          <w:color w:val="000000"/>
          <w:lang w:val="en-US" w:eastAsia="ru-RU"/>
        </w:rPr>
        <w:t>www</w:t>
      </w:r>
      <w:r w:rsidRPr="007F0E15">
        <w:rPr>
          <w:rFonts w:eastAsia="Times New Roman" w:cstheme="minorHAnsi"/>
          <w:color w:val="000000"/>
          <w:lang w:eastAsia="ru-RU"/>
        </w:rPr>
        <w:t xml:space="preserve">. </w:t>
      </w:r>
      <w:r w:rsidRPr="007F0E15">
        <w:rPr>
          <w:rFonts w:eastAsia="Times New Roman" w:cstheme="minorHAnsi"/>
          <w:color w:val="000000"/>
          <w:lang w:val="en-US" w:eastAsia="ru-RU"/>
        </w:rPr>
        <w:t>sapov</w:t>
      </w:r>
      <w:r w:rsidRPr="007F0E15">
        <w:rPr>
          <w:rFonts w:eastAsia="Times New Roman" w:cstheme="minorHAnsi"/>
          <w:color w:val="000000"/>
          <w:lang w:eastAsia="ru-RU"/>
        </w:rPr>
        <w:t>.</w:t>
      </w:r>
      <w:r w:rsidRPr="007F0E15">
        <w:rPr>
          <w:rFonts w:eastAsia="Times New Roman" w:cstheme="minorHAnsi"/>
          <w:color w:val="000000"/>
          <w:lang w:val="en-US" w:eastAsia="ru-RU"/>
        </w:rPr>
        <w:t>ru</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Монопольные цены // Экономическая политика. 2006. № 3.</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Мизес Л</w:t>
      </w:r>
      <w:r>
        <w:rPr>
          <w:rFonts w:eastAsia="Times New Roman" w:cstheme="minorHAnsi"/>
          <w:color w:val="000000"/>
          <w:lang w:eastAsia="ru-RU"/>
        </w:rPr>
        <w:t>.</w:t>
      </w:r>
      <w:r w:rsidRPr="007F0E15">
        <w:rPr>
          <w:rFonts w:eastAsia="Times New Roman" w:cstheme="minorHAnsi"/>
          <w:color w:val="000000"/>
          <w:lang w:eastAsia="ru-RU"/>
        </w:rPr>
        <w:t xml:space="preserve"> фон. О некоторых распространенных заблуждениях по поводу предмета и метода экономической науки // </w:t>
      </w:r>
      <w:r w:rsidRPr="007F0E15">
        <w:rPr>
          <w:rFonts w:eastAsia="Times New Roman" w:cstheme="minorHAnsi"/>
          <w:color w:val="000000"/>
          <w:lang w:val="en-US" w:eastAsia="ru-RU"/>
        </w:rPr>
        <w:t>THESIS</w:t>
      </w:r>
      <w:r w:rsidRPr="007F0E15">
        <w:rPr>
          <w:rFonts w:eastAsia="Times New Roman" w:cstheme="minorHAnsi"/>
          <w:color w:val="000000"/>
          <w:lang w:eastAsia="ru-RU"/>
        </w:rPr>
        <w:t xml:space="preserve">, 1994, </w:t>
      </w:r>
      <w:r w:rsidRPr="007F0E15">
        <w:rPr>
          <w:rFonts w:eastAsia="Times New Roman" w:cstheme="minorHAnsi"/>
          <w:color w:val="000000"/>
          <w:lang w:val="en-US" w:eastAsia="ru-RU"/>
        </w:rPr>
        <w:t>v</w:t>
      </w:r>
      <w:r w:rsidRPr="007F0E15">
        <w:rPr>
          <w:rFonts w:eastAsia="Times New Roman" w:cstheme="minorHAnsi"/>
          <w:color w:val="000000"/>
          <w:lang w:eastAsia="ru-RU"/>
        </w:rPr>
        <w:t xml:space="preserve">. </w:t>
      </w:r>
      <w:r w:rsidRPr="007F0E15">
        <w:rPr>
          <w:rFonts w:eastAsia="Times New Roman" w:cstheme="minorHAnsi"/>
          <w:color w:val="000000"/>
          <w:lang w:val="en-US" w:eastAsia="ru-RU"/>
        </w:rPr>
        <w:t>II</w:t>
      </w:r>
      <w:r w:rsidRPr="007F0E15">
        <w:rPr>
          <w:rFonts w:eastAsia="Times New Roman" w:cstheme="minorHAnsi"/>
          <w:color w:val="000000"/>
          <w:lang w:eastAsia="ru-RU"/>
        </w:rPr>
        <w:t xml:space="preserve">, </w:t>
      </w:r>
      <w:r w:rsidRPr="007F0E15">
        <w:rPr>
          <w:rFonts w:eastAsia="Times New Roman" w:cstheme="minorHAnsi"/>
          <w:color w:val="000000"/>
          <w:lang w:val="en-US" w:eastAsia="ru-RU"/>
        </w:rPr>
        <w:t>no</w:t>
      </w:r>
      <w:r w:rsidRPr="007F0E15">
        <w:rPr>
          <w:rFonts w:eastAsia="Times New Roman" w:cstheme="minorHAnsi"/>
          <w:color w:val="000000"/>
          <w:lang w:eastAsia="ru-RU"/>
        </w:rPr>
        <w:t xml:space="preserve">. 4, </w:t>
      </w:r>
      <w:r w:rsidRPr="007F0E15">
        <w:rPr>
          <w:rFonts w:eastAsia="Times New Roman" w:cstheme="minorHAnsi"/>
          <w:color w:val="000000"/>
          <w:lang w:val="en-US" w:eastAsia="ru-RU"/>
        </w:rPr>
        <w:t>pp</w:t>
      </w:r>
      <w:r w:rsidRPr="007F0E15">
        <w:rPr>
          <w:rFonts w:eastAsia="Times New Roman" w:cstheme="minorHAnsi"/>
          <w:color w:val="000000"/>
          <w:lang w:eastAsia="ru-RU"/>
        </w:rPr>
        <w:t>. 205—212.</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Салерно Дж. Значение трактата Людвига фон Мизеса «</w:t>
      </w:r>
      <w:r w:rsidRPr="007F0E15">
        <w:rPr>
          <w:rFonts w:eastAsia="Times New Roman" w:cstheme="minorHAnsi"/>
          <w:color w:val="000000"/>
          <w:lang w:val="en-US" w:eastAsia="ru-RU"/>
        </w:rPr>
        <w:t>Human</w:t>
      </w:r>
      <w:r w:rsidRPr="007F0E15">
        <w:rPr>
          <w:rFonts w:eastAsia="Times New Roman" w:cstheme="minorHAnsi"/>
          <w:color w:val="000000"/>
          <w:lang w:eastAsia="ru-RU"/>
        </w:rPr>
        <w:t xml:space="preserve"> </w:t>
      </w:r>
      <w:r w:rsidRPr="007F0E15">
        <w:rPr>
          <w:rFonts w:eastAsia="Times New Roman" w:cstheme="minorHAnsi"/>
          <w:color w:val="000000"/>
          <w:lang w:val="en-US" w:eastAsia="ru-RU"/>
        </w:rPr>
        <w:t>Action</w:t>
      </w:r>
      <w:r w:rsidRPr="007F0E15">
        <w:rPr>
          <w:rFonts w:eastAsia="Times New Roman" w:cstheme="minorHAnsi"/>
          <w:color w:val="000000"/>
          <w:lang w:eastAsia="ru-RU"/>
        </w:rPr>
        <w:t xml:space="preserve">» для развития современной экономической мысли» // </w:t>
      </w:r>
      <w:r w:rsidRPr="007F0E15">
        <w:rPr>
          <w:rFonts w:eastAsia="Times New Roman" w:cstheme="minorHAnsi"/>
          <w:color w:val="000000"/>
          <w:lang w:val="en-US" w:eastAsia="ru-RU"/>
        </w:rPr>
        <w:t>The</w:t>
      </w:r>
      <w:r w:rsidRPr="007F0E15">
        <w:rPr>
          <w:rFonts w:eastAsia="Times New Roman" w:cstheme="minorHAnsi"/>
          <w:color w:val="000000"/>
          <w:lang w:eastAsia="ru-RU"/>
        </w:rPr>
        <w:t xml:space="preserve"> </w:t>
      </w:r>
      <w:r w:rsidRPr="007F0E15">
        <w:rPr>
          <w:rFonts w:eastAsia="Times New Roman" w:cstheme="minorHAnsi"/>
          <w:color w:val="000000"/>
          <w:lang w:val="en-US" w:eastAsia="ru-RU"/>
        </w:rPr>
        <w:t>Quarterly</w:t>
      </w:r>
      <w:r w:rsidRPr="007F0E15">
        <w:rPr>
          <w:rFonts w:eastAsia="Times New Roman" w:cstheme="minorHAnsi"/>
          <w:color w:val="000000"/>
          <w:lang w:eastAsia="ru-RU"/>
        </w:rPr>
        <w:t xml:space="preserve"> </w:t>
      </w:r>
      <w:r w:rsidRPr="007F0E15">
        <w:rPr>
          <w:rFonts w:eastAsia="Times New Roman" w:cstheme="minorHAnsi"/>
          <w:color w:val="000000"/>
          <w:lang w:val="en-US" w:eastAsia="ru-RU"/>
        </w:rPr>
        <w:t>Journal</w:t>
      </w:r>
      <w:r w:rsidRPr="007F0E15">
        <w:rPr>
          <w:rFonts w:eastAsia="Times New Roman" w:cstheme="minorHAnsi"/>
          <w:color w:val="000000"/>
          <w:lang w:eastAsia="ru-RU"/>
        </w:rPr>
        <w:t xml:space="preserve"> </w:t>
      </w:r>
      <w:r w:rsidRPr="007F0E15">
        <w:rPr>
          <w:rFonts w:eastAsia="Times New Roman" w:cstheme="minorHAnsi"/>
          <w:color w:val="000000"/>
          <w:lang w:val="en-US" w:eastAsia="ru-RU"/>
        </w:rPr>
        <w:t>Of</w:t>
      </w:r>
      <w:r w:rsidRPr="007F0E15">
        <w:rPr>
          <w:rFonts w:eastAsia="Times New Roman" w:cstheme="minorHAnsi"/>
          <w:color w:val="000000"/>
          <w:lang w:eastAsia="ru-RU"/>
        </w:rPr>
        <w:t xml:space="preserve"> </w:t>
      </w:r>
      <w:r w:rsidRPr="007F0E15">
        <w:rPr>
          <w:rFonts w:eastAsia="Times New Roman" w:cstheme="minorHAnsi"/>
          <w:color w:val="000000"/>
          <w:lang w:val="en-US" w:eastAsia="ru-RU"/>
        </w:rPr>
        <w:t>Austrian</w:t>
      </w:r>
      <w:r w:rsidRPr="007F0E15">
        <w:rPr>
          <w:rFonts w:eastAsia="Times New Roman" w:cstheme="minorHAnsi"/>
          <w:color w:val="000000"/>
          <w:lang w:eastAsia="ru-RU"/>
        </w:rPr>
        <w:t xml:space="preserve"> </w:t>
      </w:r>
      <w:r w:rsidRPr="007F0E15">
        <w:rPr>
          <w:rFonts w:eastAsia="Times New Roman" w:cstheme="minorHAnsi"/>
          <w:color w:val="000000"/>
          <w:lang w:val="en-US" w:eastAsia="ru-RU"/>
        </w:rPr>
        <w:t>Economics</w:t>
      </w:r>
      <w:r w:rsidRPr="007F0E15">
        <w:rPr>
          <w:rFonts w:eastAsia="Times New Roman" w:cstheme="minorHAnsi"/>
          <w:color w:val="000000"/>
          <w:lang w:eastAsia="ru-RU"/>
        </w:rPr>
        <w:t>, 2 (</w:t>
      </w:r>
      <w:r w:rsidRPr="007F0E15">
        <w:rPr>
          <w:rFonts w:eastAsia="Times New Roman" w:cstheme="minorHAnsi"/>
          <w:color w:val="000000"/>
          <w:lang w:val="en-US" w:eastAsia="ru-RU"/>
        </w:rPr>
        <w:t>Spring</w:t>
      </w:r>
      <w:r w:rsidRPr="007F0E15">
        <w:rPr>
          <w:rFonts w:eastAsia="Times New Roman" w:cstheme="minorHAnsi"/>
          <w:color w:val="000000"/>
          <w:lang w:eastAsia="ru-RU"/>
        </w:rPr>
        <w:t xml:space="preserve">) </w:t>
      </w:r>
      <w:r w:rsidRPr="007F0E15">
        <w:rPr>
          <w:rFonts w:eastAsia="Times New Roman" w:cstheme="minorHAnsi"/>
          <w:color w:val="000000"/>
          <w:lang w:val="en-US" w:eastAsia="ru-RU"/>
        </w:rPr>
        <w:t>no</w:t>
      </w:r>
      <w:r w:rsidRPr="007F0E15">
        <w:rPr>
          <w:rFonts w:eastAsia="Times New Roman" w:cstheme="minorHAnsi"/>
          <w:color w:val="000000"/>
          <w:lang w:eastAsia="ru-RU"/>
        </w:rPr>
        <w:t xml:space="preserve">. 1: 35—65 // </w:t>
      </w:r>
      <w:r w:rsidRPr="007F0E15">
        <w:rPr>
          <w:rFonts w:eastAsia="Times New Roman" w:cstheme="minorHAnsi"/>
          <w:color w:val="000000"/>
          <w:lang w:val="en-US" w:eastAsia="ru-RU"/>
        </w:rPr>
        <w:t>www</w:t>
      </w:r>
      <w:r w:rsidRPr="007F0E15">
        <w:rPr>
          <w:rFonts w:eastAsia="Times New Roman" w:cstheme="minorHAnsi"/>
          <w:color w:val="000000"/>
          <w:lang w:eastAsia="ru-RU"/>
        </w:rPr>
        <w:t>.</w:t>
      </w:r>
      <w:r w:rsidRPr="007F0E15">
        <w:rPr>
          <w:rFonts w:eastAsia="Times New Roman" w:cstheme="minorHAnsi"/>
          <w:color w:val="000000"/>
          <w:lang w:val="en-US" w:eastAsia="ru-RU"/>
        </w:rPr>
        <w:t>sapov</w:t>
      </w:r>
      <w:r w:rsidRPr="007F0E15">
        <w:rPr>
          <w:rFonts w:eastAsia="Times New Roman" w:cstheme="minorHAnsi"/>
          <w:color w:val="000000"/>
          <w:lang w:eastAsia="ru-RU"/>
        </w:rPr>
        <w:t>.</w:t>
      </w:r>
      <w:r w:rsidRPr="007F0E15">
        <w:rPr>
          <w:rFonts w:eastAsia="Times New Roman" w:cstheme="minorHAnsi"/>
          <w:color w:val="000000"/>
          <w:lang w:val="en-US" w:eastAsia="ru-RU"/>
        </w:rPr>
        <w:t>ru</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Скоузен</w:t>
      </w:r>
      <w:r>
        <w:rPr>
          <w:rFonts w:eastAsia="Times New Roman" w:cstheme="minorHAnsi"/>
          <w:color w:val="000000"/>
          <w:lang w:eastAsia="ru-RU"/>
        </w:rPr>
        <w:t xml:space="preserve"> </w:t>
      </w:r>
      <w:r w:rsidRPr="007F0E15">
        <w:rPr>
          <w:rFonts w:eastAsia="Times New Roman" w:cstheme="minorHAnsi"/>
          <w:color w:val="000000"/>
          <w:lang w:eastAsia="ru-RU"/>
        </w:rPr>
        <w:t>М. Кто предсказал крах 1929 г.? // Экономический цикл: Анализ австрийской школы. Челябинск: Социум, 2005. С. 172—215.</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Хаберлер Г. Деньги и экономический цикл // Экономический цикл: Анализ австрийской школы. Челябинск: Социум, 2005. С. 112—132.</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Хайек Ф. А. Претензия знания. Нобелевская лекция, прочитанная 11 декабря 1974 г. // Вопросы философии. 2003. №1.</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Хоппе Г.</w:t>
      </w:r>
      <w:r>
        <w:rPr>
          <w:rFonts w:eastAsia="Times New Roman" w:cstheme="minorHAnsi"/>
          <w:color w:val="000000"/>
          <w:lang w:eastAsia="ru-RU"/>
        </w:rPr>
        <w:t xml:space="preserve"> </w:t>
      </w:r>
      <w:r w:rsidRPr="007F0E15">
        <w:rPr>
          <w:rFonts w:eastAsia="Times New Roman" w:cstheme="minorHAnsi"/>
          <w:color w:val="000000"/>
          <w:lang w:eastAsia="ru-RU"/>
        </w:rPr>
        <w:t xml:space="preserve">Г. Естественные элиты, интеллектуалы и государство // </w:t>
      </w:r>
      <w:r w:rsidRPr="007F0E15">
        <w:rPr>
          <w:rFonts w:eastAsia="Times New Roman" w:cstheme="minorHAnsi"/>
          <w:color w:val="000000"/>
          <w:lang w:val="en-US" w:eastAsia="ru-RU"/>
        </w:rPr>
        <w:t>www</w:t>
      </w:r>
      <w:r>
        <w:rPr>
          <w:rFonts w:eastAsia="Times New Roman" w:cstheme="minorHAnsi"/>
          <w:color w:val="000000"/>
          <w:lang w:eastAsia="ru-RU"/>
        </w:rPr>
        <w:t>.</w:t>
      </w:r>
      <w:r w:rsidRPr="007F0E15">
        <w:rPr>
          <w:rFonts w:eastAsia="Times New Roman" w:cstheme="minorHAnsi"/>
          <w:color w:val="000000"/>
          <w:lang w:val="en-US" w:eastAsia="ru-RU"/>
        </w:rPr>
        <w:t>sapov</w:t>
      </w:r>
      <w:r w:rsidRPr="007F0E15">
        <w:rPr>
          <w:rFonts w:eastAsia="Times New Roman" w:cstheme="minorHAnsi"/>
          <w:color w:val="000000"/>
          <w:lang w:eastAsia="ru-RU"/>
        </w:rPr>
        <w:t>.</w:t>
      </w:r>
      <w:r w:rsidRPr="007F0E15">
        <w:rPr>
          <w:rFonts w:eastAsia="Times New Roman" w:cstheme="minorHAnsi"/>
          <w:color w:val="000000"/>
          <w:lang w:val="en-US" w:eastAsia="ru-RU"/>
        </w:rPr>
        <w:t>ru</w:t>
      </w:r>
    </w:p>
    <w:p w:rsidR="00F83EFF" w:rsidRPr="004673BC" w:rsidRDefault="00F83EFF" w:rsidP="00F83EFF">
      <w:pPr>
        <w:spacing w:after="60" w:line="240" w:lineRule="auto"/>
        <w:rPr>
          <w:rFonts w:eastAsia="Times New Roman" w:cstheme="minorHAnsi"/>
          <w:color w:val="000000"/>
          <w:lang w:val="en-US" w:eastAsia="ru-RU"/>
        </w:rPr>
      </w:pPr>
      <w:r w:rsidRPr="007F0E15">
        <w:rPr>
          <w:rFonts w:eastAsia="Times New Roman" w:cstheme="minorHAnsi"/>
          <w:color w:val="000000"/>
          <w:lang w:val="en-US" w:eastAsia="ru-RU"/>
        </w:rPr>
        <w:t>Шостак Ф. Интервью. Austrian Economics Newsletter. Fall 1999. Vol</w:t>
      </w:r>
      <w:r w:rsidRPr="00842F44">
        <w:rPr>
          <w:rFonts w:eastAsia="Times New Roman" w:cstheme="minorHAnsi"/>
          <w:color w:val="000000"/>
          <w:lang w:val="en-US" w:eastAsia="ru-RU"/>
        </w:rPr>
        <w:t xml:space="preserve">. 19. </w:t>
      </w:r>
      <w:r w:rsidRPr="007F0E15">
        <w:rPr>
          <w:rFonts w:eastAsia="Times New Roman" w:cstheme="minorHAnsi"/>
          <w:color w:val="000000"/>
          <w:lang w:val="en-US" w:eastAsia="ru-RU"/>
        </w:rPr>
        <w:t>No</w:t>
      </w:r>
      <w:r w:rsidRPr="004673BC">
        <w:rPr>
          <w:rFonts w:eastAsia="Times New Roman" w:cstheme="minorHAnsi"/>
          <w:color w:val="000000"/>
          <w:lang w:val="en-US" w:eastAsia="ru-RU"/>
        </w:rPr>
        <w:t xml:space="preserve">. 3. // </w:t>
      </w:r>
      <w:r w:rsidRPr="007F0E15">
        <w:rPr>
          <w:rFonts w:eastAsia="Times New Roman" w:cstheme="minorHAnsi"/>
          <w:color w:val="000000"/>
          <w:lang w:val="en-US" w:eastAsia="ru-RU"/>
        </w:rPr>
        <w:t>www</w:t>
      </w:r>
      <w:r w:rsidRPr="004673BC">
        <w:rPr>
          <w:rFonts w:eastAsia="Times New Roman" w:cstheme="minorHAnsi"/>
          <w:color w:val="000000"/>
          <w:lang w:val="en-US" w:eastAsia="ru-RU"/>
        </w:rPr>
        <w:t>.</w:t>
      </w:r>
      <w:r w:rsidRPr="007F0E15">
        <w:rPr>
          <w:rFonts w:eastAsia="Times New Roman" w:cstheme="minorHAnsi"/>
          <w:color w:val="000000"/>
          <w:lang w:val="en-US" w:eastAsia="ru-RU"/>
        </w:rPr>
        <w:t>sapov</w:t>
      </w:r>
      <w:r w:rsidRPr="004673BC">
        <w:rPr>
          <w:rFonts w:eastAsia="Times New Roman" w:cstheme="minorHAnsi"/>
          <w:color w:val="000000"/>
          <w:lang w:val="en-US" w:eastAsia="ru-RU"/>
        </w:rPr>
        <w:t>.</w:t>
      </w:r>
      <w:r w:rsidRPr="007F0E15">
        <w:rPr>
          <w:rFonts w:eastAsia="Times New Roman" w:cstheme="minorHAnsi"/>
          <w:color w:val="000000"/>
          <w:lang w:val="en-US" w:eastAsia="ru-RU"/>
        </w:rPr>
        <w:t>ru</w:t>
      </w:r>
    </w:p>
    <w:p w:rsidR="00F83EFF" w:rsidRPr="007F0E15"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 xml:space="preserve">Шостак Ф. Миф об электронных деньгах // </w:t>
      </w:r>
      <w:r w:rsidRPr="007F0E15">
        <w:rPr>
          <w:rFonts w:eastAsia="Times New Roman" w:cstheme="minorHAnsi"/>
          <w:color w:val="000000"/>
          <w:lang w:val="en-US" w:eastAsia="ru-RU"/>
        </w:rPr>
        <w:t>www</w:t>
      </w:r>
      <w:r w:rsidRPr="007F0E15">
        <w:rPr>
          <w:rFonts w:eastAsia="Times New Roman" w:cstheme="minorHAnsi"/>
          <w:color w:val="000000"/>
          <w:lang w:eastAsia="ru-RU"/>
        </w:rPr>
        <w:t>.</w:t>
      </w:r>
      <w:r w:rsidRPr="007F0E15">
        <w:rPr>
          <w:rFonts w:eastAsia="Times New Roman" w:cstheme="minorHAnsi"/>
          <w:color w:val="000000"/>
          <w:lang w:val="en-US" w:eastAsia="ru-RU"/>
        </w:rPr>
        <w:t>libertarium</w:t>
      </w:r>
      <w:r w:rsidRPr="007F0E15">
        <w:rPr>
          <w:rFonts w:eastAsia="Times New Roman" w:cstheme="minorHAnsi"/>
          <w:color w:val="000000"/>
          <w:lang w:eastAsia="ru-RU"/>
        </w:rPr>
        <w:t>.</w:t>
      </w:r>
      <w:r w:rsidRPr="007F0E15">
        <w:rPr>
          <w:rFonts w:eastAsia="Times New Roman" w:cstheme="minorHAnsi"/>
          <w:color w:val="000000"/>
          <w:lang w:val="en-US" w:eastAsia="ru-RU"/>
        </w:rPr>
        <w:t>ru</w:t>
      </w:r>
    </w:p>
    <w:p w:rsidR="00F83EFF" w:rsidRPr="004673BC" w:rsidRDefault="00F83EFF" w:rsidP="00F83EFF">
      <w:pPr>
        <w:spacing w:after="60" w:line="240" w:lineRule="auto"/>
        <w:rPr>
          <w:rFonts w:eastAsia="Times New Roman" w:cstheme="minorHAnsi"/>
          <w:color w:val="000000"/>
          <w:lang w:eastAsia="ru-RU"/>
        </w:rPr>
      </w:pPr>
      <w:r w:rsidRPr="007F0E15">
        <w:rPr>
          <w:rFonts w:eastAsia="Times New Roman" w:cstheme="minorHAnsi"/>
          <w:color w:val="000000"/>
          <w:lang w:eastAsia="ru-RU"/>
        </w:rPr>
        <w:t xml:space="preserve">Эббелинг Р. Роль австрийской школы в развитии мировой экономической мысли / / Экономика и математические методы, том 28, вып. 3б май-июнь 1992 // </w:t>
      </w:r>
      <w:r w:rsidRPr="007F0E15">
        <w:rPr>
          <w:rFonts w:eastAsia="Times New Roman" w:cstheme="minorHAnsi"/>
          <w:color w:val="000000"/>
          <w:lang w:val="en-US" w:eastAsia="ru-RU"/>
        </w:rPr>
        <w:t>www</w:t>
      </w:r>
      <w:r w:rsidRPr="007F0E15">
        <w:rPr>
          <w:rFonts w:eastAsia="Times New Roman" w:cstheme="minorHAnsi"/>
          <w:color w:val="000000"/>
          <w:lang w:eastAsia="ru-RU"/>
        </w:rPr>
        <w:t>.</w:t>
      </w:r>
      <w:r w:rsidRPr="007F0E15">
        <w:rPr>
          <w:rFonts w:eastAsia="Times New Roman" w:cstheme="minorHAnsi"/>
          <w:color w:val="000000"/>
          <w:lang w:val="en-US" w:eastAsia="ru-RU"/>
        </w:rPr>
        <w:t>libertarium</w:t>
      </w:r>
      <w:r w:rsidRPr="007F0E15">
        <w:rPr>
          <w:rFonts w:eastAsia="Times New Roman" w:cstheme="minorHAnsi"/>
          <w:color w:val="000000"/>
          <w:lang w:eastAsia="ru-RU"/>
        </w:rPr>
        <w:t>.</w:t>
      </w:r>
      <w:r w:rsidRPr="007F0E15">
        <w:rPr>
          <w:rFonts w:eastAsia="Times New Roman" w:cstheme="minorHAnsi"/>
          <w:color w:val="000000"/>
          <w:lang w:val="en-US" w:eastAsia="ru-RU"/>
        </w:rPr>
        <w:t>ru</w:t>
      </w:r>
    </w:p>
    <w:sectPr w:rsidR="00F83EFF" w:rsidRPr="004673BC"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59" w:rsidRDefault="00341659" w:rsidP="000475CD">
      <w:pPr>
        <w:spacing w:after="0" w:line="240" w:lineRule="auto"/>
      </w:pPr>
      <w:r>
        <w:separator/>
      </w:r>
    </w:p>
  </w:endnote>
  <w:endnote w:type="continuationSeparator" w:id="0">
    <w:p w:rsidR="00341659" w:rsidRDefault="00341659"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59" w:rsidRDefault="00341659" w:rsidP="000475CD">
      <w:pPr>
        <w:spacing w:after="0" w:line="240" w:lineRule="auto"/>
      </w:pPr>
      <w:r>
        <w:separator/>
      </w:r>
    </w:p>
  </w:footnote>
  <w:footnote w:type="continuationSeparator" w:id="0">
    <w:p w:rsidR="00341659" w:rsidRDefault="00341659" w:rsidP="000475CD">
      <w:pPr>
        <w:spacing w:after="0" w:line="240" w:lineRule="auto"/>
      </w:pPr>
      <w:r>
        <w:continuationSeparator/>
      </w:r>
    </w:p>
  </w:footnote>
  <w:footnote w:id="1">
    <w:p w:rsidR="00FC01E0" w:rsidRDefault="00FC01E0">
      <w:pPr>
        <w:pStyle w:val="a6"/>
      </w:pPr>
      <w:r>
        <w:rPr>
          <w:rStyle w:val="a8"/>
        </w:rPr>
        <w:footnoteRef/>
      </w:r>
      <w:r>
        <w:t xml:space="preserve"> Я всё еще нахожусь под впечатлением чудовищного перевода и корректуры недавно прочитанной книги издательства АСТ </w:t>
      </w:r>
      <w:r w:rsidRPr="00841556">
        <w:t xml:space="preserve">Эндрю Ходжес. </w:t>
      </w:r>
      <w:hyperlink r:id="rId1" w:history="1">
        <w:r w:rsidRPr="00841556">
          <w:rPr>
            <w:rStyle w:val="a9"/>
          </w:rPr>
          <w:t>Игра в имитацию</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475CD"/>
    <w:rsid w:val="00051244"/>
    <w:rsid w:val="00163DE2"/>
    <w:rsid w:val="001733F1"/>
    <w:rsid w:val="00185B18"/>
    <w:rsid w:val="001E2FE2"/>
    <w:rsid w:val="002247E2"/>
    <w:rsid w:val="0025360A"/>
    <w:rsid w:val="00291FE8"/>
    <w:rsid w:val="002B1DBF"/>
    <w:rsid w:val="00324923"/>
    <w:rsid w:val="00335B8C"/>
    <w:rsid w:val="00341659"/>
    <w:rsid w:val="003D63AF"/>
    <w:rsid w:val="003E3B4F"/>
    <w:rsid w:val="004673BC"/>
    <w:rsid w:val="004825B8"/>
    <w:rsid w:val="004A1868"/>
    <w:rsid w:val="004E7B38"/>
    <w:rsid w:val="00587116"/>
    <w:rsid w:val="005B6151"/>
    <w:rsid w:val="005F073D"/>
    <w:rsid w:val="00612A2A"/>
    <w:rsid w:val="0063721B"/>
    <w:rsid w:val="00675092"/>
    <w:rsid w:val="006A0ED8"/>
    <w:rsid w:val="007F0E15"/>
    <w:rsid w:val="0080316C"/>
    <w:rsid w:val="00841556"/>
    <w:rsid w:val="00842F44"/>
    <w:rsid w:val="008D1023"/>
    <w:rsid w:val="009174EE"/>
    <w:rsid w:val="00923980"/>
    <w:rsid w:val="009A290C"/>
    <w:rsid w:val="00A03FA9"/>
    <w:rsid w:val="00A53EE3"/>
    <w:rsid w:val="00A8094D"/>
    <w:rsid w:val="00AC6802"/>
    <w:rsid w:val="00AF44A3"/>
    <w:rsid w:val="00B12791"/>
    <w:rsid w:val="00B14956"/>
    <w:rsid w:val="00B15F0C"/>
    <w:rsid w:val="00B30ACC"/>
    <w:rsid w:val="00B6699D"/>
    <w:rsid w:val="00BA032A"/>
    <w:rsid w:val="00BF5289"/>
    <w:rsid w:val="00CB5A9E"/>
    <w:rsid w:val="00CE6615"/>
    <w:rsid w:val="00D4040B"/>
    <w:rsid w:val="00D42347"/>
    <w:rsid w:val="00D4730E"/>
    <w:rsid w:val="00D8151F"/>
    <w:rsid w:val="00DA4227"/>
    <w:rsid w:val="00DA5127"/>
    <w:rsid w:val="00DC2521"/>
    <w:rsid w:val="00DD6CE6"/>
    <w:rsid w:val="00DE3777"/>
    <w:rsid w:val="00DF6025"/>
    <w:rsid w:val="00E2021C"/>
    <w:rsid w:val="00E324F8"/>
    <w:rsid w:val="00E8482D"/>
    <w:rsid w:val="00EA4E47"/>
    <w:rsid w:val="00F41A92"/>
    <w:rsid w:val="00F82EC3"/>
    <w:rsid w:val="00F831D2"/>
    <w:rsid w:val="00F83EFF"/>
    <w:rsid w:val="00FB473E"/>
    <w:rsid w:val="00FC01E0"/>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094674">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0%B0%D0%B9%D0%B5%D0%BA,_%D0%A4%D1%80%D0%B8%D0%B4%D1%80%D0%B8%D1%85_%D0%90%D0%B2%D0%B3%D1%83%D1%81%D1%82_%D1%84%D0%BE%D0%BD" TargetMode="External"/><Relationship Id="rId13" Type="http://schemas.openxmlformats.org/officeDocument/2006/relationships/hyperlink" Target="http://www.litres.ru/fridrih-hayek/sudby-liberalizma-v-xx-veke/?lfrom=13042861" TargetMode="External"/><Relationship Id="rId18" Type="http://schemas.openxmlformats.org/officeDocument/2006/relationships/hyperlink" Target="https://ru.wikipedia.org/wiki/%D0%9E%D0%B1%D1%89%D0%B5%D1%81%D1%82%D0%B2%D0%BE_%C2%AB%D0%9C%D0%BE%D0%BD_%D0%9F%D0%B5%D0%BB%D0%B5%D1%80%D0%B8%D0%BD%C2%BB" TargetMode="External"/><Relationship Id="rId26" Type="http://schemas.openxmlformats.org/officeDocument/2006/relationships/hyperlink" Target="http://baguzin.ru/wp/?p=11550" TargetMode="External"/><Relationship Id="rId3" Type="http://schemas.openxmlformats.org/officeDocument/2006/relationships/styles" Target="styles.xml"/><Relationship Id="rId21" Type="http://schemas.openxmlformats.org/officeDocument/2006/relationships/hyperlink" Target="http://baguzin.ru/wp/?p=9697"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baguzin.ru/wp/?p=11550" TargetMode="External"/><Relationship Id="rId25" Type="http://schemas.openxmlformats.org/officeDocument/2006/relationships/hyperlink" Target="http://baguzin.ru/wp/?p=356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guzin.ru/wp/?p=11472" TargetMode="External"/><Relationship Id="rId20" Type="http://schemas.openxmlformats.org/officeDocument/2006/relationships/hyperlink" Target="https://ru.wikipedia.org/wiki/%D0%96%D1%83%D0%B2%D0%B5%D0%BD%D0%B5%D0%BB%D1%8C_%D0%B4%D0%B5%D0%B7_%D0%AE%D1%80%D1%81%D0%B5%D0%BD,_%D0%91%D0%B5%D1%80%D1%82%D1%80%D0%B0%D0%BD_%D0%B4%D0%B5" TargetMode="External"/><Relationship Id="rId29" Type="http://schemas.openxmlformats.org/officeDocument/2006/relationships/hyperlink" Target="http://baguzin.ru/wp/?p=93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9362" TargetMode="External"/><Relationship Id="rId24" Type="http://schemas.openxmlformats.org/officeDocument/2006/relationships/hyperlink" Target="http://baguzin.ru/wp/?p=444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3995" TargetMode="External"/><Relationship Id="rId23" Type="http://schemas.openxmlformats.org/officeDocument/2006/relationships/hyperlink" Target="http://baguzin.ru/wp/?p=3995" TargetMode="External"/><Relationship Id="rId28" Type="http://schemas.openxmlformats.org/officeDocument/2006/relationships/hyperlink" Target="http://baguzin.ru/wp/?p=10490" TargetMode="External"/><Relationship Id="rId10" Type="http://schemas.openxmlformats.org/officeDocument/2006/relationships/hyperlink" Target="http://baguzin.ru/wp/?p=7976" TargetMode="External"/><Relationship Id="rId19" Type="http://schemas.openxmlformats.org/officeDocument/2006/relationships/hyperlink" Target="https://ru.wikipedia.org/wiki/%D0%94%D0%B0%D0%BB%D1%8C%D0%B1%D0%B5%D1%80%D0%B3-%D0%90%D0%BA%D1%82%D0%BE%D0%BD,_%D0%94%D0%B6%D0%BE%D0%BD" TargetMode="External"/><Relationship Id="rId31" Type="http://schemas.openxmlformats.org/officeDocument/2006/relationships/hyperlink" Target="http://baguzin.ru/wp/?p=4022" TargetMode="External"/><Relationship Id="rId4" Type="http://schemas.openxmlformats.org/officeDocument/2006/relationships/settings" Target="settings.xml"/><Relationship Id="rId9" Type="http://schemas.openxmlformats.org/officeDocument/2006/relationships/hyperlink" Target="http://baguzin.ru/wp/?p=4022" TargetMode="External"/><Relationship Id="rId14" Type="http://schemas.openxmlformats.org/officeDocument/2006/relationships/hyperlink" Target="http://www.ozon.ru/context/detail/id/17542254/?partner=baguzin" TargetMode="External"/><Relationship Id="rId22" Type="http://schemas.openxmlformats.org/officeDocument/2006/relationships/hyperlink" Target="https://ru.wikipedia.org/wiki/%D0%A4%D0%BE%D0%BD%D0%B4_%D1%8D%D0%BA%D0%BE%D0%BD%D0%BE%D0%BC%D0%B8%D1%87%D0%B5%D1%81%D0%BA%D0%BE%D0%B3%D0%BE_%D0%BE%D0%B1%D1%80%D0%B0%D0%B7%D0%BE%D0%B2%D0%B0%D0%BD%D0%B8%D1%8F" TargetMode="External"/><Relationship Id="rId27" Type="http://schemas.openxmlformats.org/officeDocument/2006/relationships/hyperlink" Target="http://baguzin.ru/wp/?p=10695" TargetMode="External"/><Relationship Id="rId30" Type="http://schemas.openxmlformats.org/officeDocument/2006/relationships/hyperlink" Target="http://baguzin.ru/wp/?p=797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11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2E3E-8DB7-4FAA-A1DB-F90F9DDB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12</Pages>
  <Words>6947</Words>
  <Characters>39603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11</cp:revision>
  <cp:lastPrinted>2015-03-21T13:21:00Z</cp:lastPrinted>
  <dcterms:created xsi:type="dcterms:W3CDTF">2015-05-13T07:37:00Z</dcterms:created>
  <dcterms:modified xsi:type="dcterms:W3CDTF">2015-05-16T10:09:00Z</dcterms:modified>
</cp:coreProperties>
</file>