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6C48CC" w:rsidP="006C2A60">
      <w:pPr>
        <w:spacing w:after="240" w:line="240" w:lineRule="auto"/>
        <w:rPr>
          <w:b/>
          <w:sz w:val="28"/>
        </w:rPr>
      </w:pPr>
      <w:r w:rsidRPr="006C48CC">
        <w:rPr>
          <w:b/>
          <w:sz w:val="28"/>
        </w:rPr>
        <w:t>Александр Ивин. Логика</w:t>
      </w:r>
    </w:p>
    <w:p w:rsidR="006C48CC" w:rsidRDefault="006C48CC" w:rsidP="006C48CC">
      <w:pPr>
        <w:spacing w:after="120" w:line="240" w:lineRule="auto"/>
      </w:pPr>
      <w:r>
        <w:t xml:space="preserve">В учебнике доступно, ясно и вместе с тем строго и систематично излагаются основные понятия </w:t>
      </w:r>
      <w:r w:rsidR="00D4329B">
        <w:t xml:space="preserve">и принципы современной </w:t>
      </w:r>
      <w:r>
        <w:t xml:space="preserve">логики. </w:t>
      </w:r>
      <w:r w:rsidR="00D4329B">
        <w:t>Основное внимание уд</w:t>
      </w:r>
      <w:r w:rsidR="005B015C">
        <w:t>еляется проблематике, представл</w:t>
      </w:r>
      <w:r w:rsidR="00D4329B">
        <w:t>яющей интерес с точки зрения гуманитарных и социальных наук</w:t>
      </w:r>
      <w:r>
        <w:t>.</w:t>
      </w:r>
      <w:r w:rsidR="005B015C">
        <w:t xml:space="preserve"> Для дальнейшего изучения предмета приводится список литературы.</w:t>
      </w:r>
    </w:p>
    <w:p w:rsidR="00766605" w:rsidRDefault="006C48CC" w:rsidP="00766605">
      <w:pPr>
        <w:spacing w:after="120" w:line="240" w:lineRule="auto"/>
      </w:pPr>
      <w:r w:rsidRPr="006C48CC">
        <w:t>Александр Ивин. Логика</w:t>
      </w:r>
      <w:r>
        <w:t xml:space="preserve">. </w:t>
      </w:r>
      <w:r w:rsidR="00BE3796">
        <w:t xml:space="preserve">Учебное издание для бакалавров, 3-е изд. </w:t>
      </w:r>
      <w:r>
        <w:t>– М.: Юрайт, 2012. – 400 с.</w:t>
      </w:r>
    </w:p>
    <w:p w:rsidR="00766605" w:rsidRDefault="006C48CC" w:rsidP="0076660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ександр Ивин. Логика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8CC" w:rsidRDefault="006C48CC" w:rsidP="00766605">
      <w:pPr>
        <w:spacing w:after="120" w:line="240" w:lineRule="auto"/>
      </w:pPr>
      <w:r w:rsidRPr="006C48CC">
        <w:t xml:space="preserve">Купить цифровую книгу в </w:t>
      </w:r>
      <w:hyperlink r:id="rId9" w:history="1">
        <w:r w:rsidRPr="006C48CC">
          <w:rPr>
            <w:rStyle w:val="aa"/>
          </w:rPr>
          <w:t>ЛитРес</w:t>
        </w:r>
      </w:hyperlink>
      <w:r w:rsidRPr="006C48CC">
        <w:t xml:space="preserve">, бумажную книгу в </w:t>
      </w:r>
      <w:hyperlink r:id="rId10" w:history="1">
        <w:r w:rsidRPr="006C48CC">
          <w:rPr>
            <w:rStyle w:val="aa"/>
          </w:rPr>
          <w:t>Ozon</w:t>
        </w:r>
      </w:hyperlink>
      <w:r>
        <w:t xml:space="preserve"> (издание 2014 г.)</w:t>
      </w:r>
      <w:r w:rsidRPr="006C48CC">
        <w:t xml:space="preserve"> или </w:t>
      </w:r>
      <w:hyperlink r:id="rId11" w:history="1">
        <w:r w:rsidRPr="006C48CC">
          <w:rPr>
            <w:rStyle w:val="aa"/>
          </w:rPr>
          <w:t>Лабиринте</w:t>
        </w:r>
      </w:hyperlink>
    </w:p>
    <w:p w:rsidR="006C48CC" w:rsidRPr="006C48CC" w:rsidRDefault="006C48CC" w:rsidP="006C48CC">
      <w:pPr>
        <w:spacing w:before="360" w:after="120" w:line="240" w:lineRule="auto"/>
        <w:rPr>
          <w:b/>
        </w:rPr>
      </w:pPr>
      <w:r w:rsidRPr="006C48CC">
        <w:rPr>
          <w:b/>
        </w:rPr>
        <w:t xml:space="preserve">Глава 1. Кто мыслит логично </w:t>
      </w:r>
    </w:p>
    <w:p w:rsidR="00D4329B" w:rsidRDefault="00D4329B" w:rsidP="006C48CC">
      <w:pPr>
        <w:spacing w:after="120" w:line="240" w:lineRule="auto"/>
      </w:pPr>
      <w:r>
        <w:t>Л</w:t>
      </w:r>
      <w:r w:rsidR="006C48CC">
        <w:t>огика – особая наука о мышлении. Она возникла еще в IV в. до н.э., основателем ее считается древнегреческий философ Аристотель. Позднее она стала называться формальной логикой.</w:t>
      </w:r>
      <w:r>
        <w:t xml:space="preserve"> В</w:t>
      </w:r>
      <w:r w:rsidR="006C48CC">
        <w:t xml:space="preserve">о второй половине XIX в. </w:t>
      </w:r>
      <w:r>
        <w:t>в</w:t>
      </w:r>
      <w:r w:rsidR="006C48CC">
        <w:t xml:space="preserve"> лог</w:t>
      </w:r>
      <w:r>
        <w:t>ике произошла научная революция</w:t>
      </w:r>
      <w:r w:rsidR="006C48CC">
        <w:t>. На смену аристотелевской, или традиционной, логике пришла современная логика, называемая также математической, или символической. Сфера конкретных интересов логики существенно менялась на протяжении ее истории, но основная цель всегда оставалась неизменной: исследование того, как из одних утв</w:t>
      </w:r>
      <w:r>
        <w:t xml:space="preserve">ерждений можно выводить другие. </w:t>
      </w:r>
      <w:r w:rsidR="006C48CC">
        <w:t xml:space="preserve">Как и математика, логика не является эмпирической, опытной наукой. Но стимулы к развитию она черпает </w:t>
      </w:r>
      <w:r>
        <w:t>из практики реального мышления.</w:t>
      </w:r>
    </w:p>
    <w:p w:rsidR="00BE3796" w:rsidRPr="00BE3796" w:rsidRDefault="00BE3796" w:rsidP="00BE3796">
      <w:pPr>
        <w:spacing w:before="360" w:after="120" w:line="240" w:lineRule="auto"/>
        <w:rPr>
          <w:b/>
        </w:rPr>
      </w:pPr>
      <w:r w:rsidRPr="00BE3796">
        <w:rPr>
          <w:b/>
        </w:rPr>
        <w:t>Глава 2. Язык и мир</w:t>
      </w:r>
    </w:p>
    <w:p w:rsidR="00BE3796" w:rsidRDefault="00BE3796" w:rsidP="00BE3796">
      <w:pPr>
        <w:spacing w:after="120" w:line="240" w:lineRule="auto"/>
      </w:pPr>
      <w:r>
        <w:t xml:space="preserve">Французский философ XVII в. </w:t>
      </w:r>
      <w:hyperlink r:id="rId12" w:history="1">
        <w:r w:rsidRPr="00BE3796">
          <w:rPr>
            <w:rStyle w:val="aa"/>
          </w:rPr>
          <w:t>Рене Декарт</w:t>
        </w:r>
      </w:hyperlink>
      <w:r>
        <w:t xml:space="preserve"> доказывал, что способность нормально использовать язык является единственным достоверным признаком того, что некоторое существо обладает человеческим разумом. Эта гипотеза о принципиальной неспособности животных говорить, подобно человеку, вызвала нескончаемые нападки на Декарта. Однако мысль его в основе своей верна. Язык — необходимое условие существования абстрактного мышления. В этом плане логика — наука о мышлении — есть в равной мере и наука о языке.</w:t>
      </w:r>
    </w:p>
    <w:p w:rsidR="00BE3796" w:rsidRDefault="00BE3796" w:rsidP="00BE3796">
      <w:pPr>
        <w:spacing w:after="120" w:line="240" w:lineRule="auto"/>
      </w:pPr>
      <w:r>
        <w:t xml:space="preserve">Язык — знаковая система, служащая для целей коммуникации и познания. Системность языка выражается в наличии в каждом языке </w:t>
      </w:r>
      <w:r w:rsidRPr="00BE3796">
        <w:rPr>
          <w:i/>
        </w:rPr>
        <w:t>словаря</w:t>
      </w:r>
      <w:r>
        <w:t xml:space="preserve">, </w:t>
      </w:r>
      <w:r w:rsidRPr="00BE3796">
        <w:rPr>
          <w:i/>
        </w:rPr>
        <w:t>синтаксиса</w:t>
      </w:r>
      <w:r>
        <w:t xml:space="preserve">, </w:t>
      </w:r>
      <w:r w:rsidRPr="00BE3796">
        <w:rPr>
          <w:i/>
        </w:rPr>
        <w:t>семантики</w:t>
      </w:r>
      <w:r>
        <w:t xml:space="preserve"> и </w:t>
      </w:r>
      <w:r w:rsidRPr="00BE3796">
        <w:rPr>
          <w:i/>
        </w:rPr>
        <w:t>прагматики</w:t>
      </w:r>
      <w:r>
        <w:t>. Синтаксические правила языка устанавливают способы образования сложных выражений из простых и способы преобразования выражений языка. Семантические правила определяют способы придания значения, или смысла, выражениям языка.</w:t>
      </w:r>
    </w:p>
    <w:p w:rsidR="00BE3796" w:rsidRDefault="00BE3796" w:rsidP="00BE3796">
      <w:pPr>
        <w:spacing w:after="120" w:line="240" w:lineRule="auto"/>
      </w:pPr>
      <w:r>
        <w:t xml:space="preserve">Правила значения обычно подразделяются на три группы: аксиоматические, выводные и эмпирические. Ситуация принятия предложений, указываемая эмпирическими правилами значения, предполагает выход за пределы языка и внеязыковое наблюдение. Языки, включающие </w:t>
      </w:r>
      <w:r>
        <w:lastRenderedPageBreak/>
        <w:t>эмпирические правила значения, принято называть «эмпирическими». Языки всех наук, за исключением логики и математики, являются эмпирическими. Прагматические правила говорят об отношениях между языком и человеком, употребляющим этот язык. Все языки могут быть разделены на естественные, искусственные и частично искусственные. Искусственные языки сознательно создаются людьми для каких-либо специальных целей: языки математики, логики, алгоритмические языки, шифры и т.п.</w:t>
      </w:r>
    </w:p>
    <w:p w:rsidR="00BE3796" w:rsidRDefault="00BE3796" w:rsidP="00BE3796">
      <w:pPr>
        <w:spacing w:after="120" w:line="240" w:lineRule="auto"/>
      </w:pPr>
      <w:r>
        <w:t xml:space="preserve">Имеется бесчисленное множество типов употребления языка, писал австро-английский философ и логик </w:t>
      </w:r>
      <w:hyperlink r:id="rId13" w:history="1">
        <w:r w:rsidRPr="005B015C">
          <w:rPr>
            <w:rStyle w:val="aa"/>
          </w:rPr>
          <w:t>Л</w:t>
        </w:r>
        <w:r w:rsidR="005B015C" w:rsidRPr="005B015C">
          <w:rPr>
            <w:rStyle w:val="aa"/>
          </w:rPr>
          <w:t>юдвиг</w:t>
        </w:r>
        <w:r w:rsidRPr="005B015C">
          <w:rPr>
            <w:rStyle w:val="aa"/>
          </w:rPr>
          <w:t xml:space="preserve"> Витгенштейн</w:t>
        </w:r>
      </w:hyperlink>
      <w:r>
        <w:t>, бесконечно разнообразных образов использования того, что мы называем знаками, словами, предложениями. И это мног</w:t>
      </w:r>
      <w:r w:rsidR="005B015C">
        <w:t>ообразие не является чем-то фик</w:t>
      </w:r>
      <w:r>
        <w:t>сированным, данным раз и навсегда. Напротив, возникают новые типы языка, или, как можно было бы сказать, новые «языковые игры», в то время как другие языковые игры устаревают и забываются.</w:t>
      </w:r>
    </w:p>
    <w:p w:rsidR="00BE3796" w:rsidRDefault="00BE3796" w:rsidP="00BE3796">
      <w:pPr>
        <w:spacing w:after="120" w:line="240" w:lineRule="auto"/>
      </w:pPr>
      <w:r>
        <w:t>Результатом разложения предло</w:t>
      </w:r>
      <w:r w:rsidR="005B015C">
        <w:t>жения на простые, далее неразло</w:t>
      </w:r>
      <w:r>
        <w:t>жимые части будут выражения двух типов: содерж</w:t>
      </w:r>
      <w:r w:rsidR="005B015C">
        <w:t>ательные и логи</w:t>
      </w:r>
      <w:r>
        <w:t>ческие.</w:t>
      </w:r>
      <w:r w:rsidR="005B015C">
        <w:t xml:space="preserve"> </w:t>
      </w:r>
      <w:r>
        <w:t>Содержательные части — это</w:t>
      </w:r>
      <w:r w:rsidR="005B015C">
        <w:t xml:space="preserve"> выражения языка, имеющие содер</w:t>
      </w:r>
      <w:r>
        <w:t>жание даже в том случае, если они взяты сами по себе.</w:t>
      </w:r>
      <w:r w:rsidR="005B015C">
        <w:t xml:space="preserve"> </w:t>
      </w:r>
      <w:r>
        <w:t>Логические части, или символы, — выражения языка, не имеющие самостоятельного содержания, но в сочетании с одними или несколькими содержательными выражениями образующие сложные выражения с самостоятельным содержанием.</w:t>
      </w:r>
    </w:p>
    <w:p w:rsidR="005B015C" w:rsidRDefault="00BE3796" w:rsidP="005B015C">
      <w:pPr>
        <w:spacing w:after="0" w:line="240" w:lineRule="auto"/>
      </w:pPr>
      <w:r>
        <w:t>Из многих видов логических си</w:t>
      </w:r>
      <w:r w:rsidR="005B015C">
        <w:t>мволов выделим следующие:</w:t>
      </w:r>
    </w:p>
    <w:p w:rsidR="005B015C" w:rsidRDefault="005B015C" w:rsidP="005B015C">
      <w:pPr>
        <w:pStyle w:val="a9"/>
        <w:numPr>
          <w:ilvl w:val="0"/>
          <w:numId w:val="39"/>
        </w:numPr>
        <w:spacing w:after="120" w:line="240" w:lineRule="auto"/>
        <w:ind w:left="567" w:hanging="207"/>
      </w:pPr>
      <w:r>
        <w:t xml:space="preserve">логические связки, позволяющие из имеющихся высказываний образовывать новые высказывания; </w:t>
      </w:r>
      <w:r w:rsidR="00BE3796">
        <w:t xml:space="preserve">«...и...», «...или...», «если..., то...», </w:t>
      </w:r>
      <w:r>
        <w:t>«неверно, что...» и т.п.;</w:t>
      </w:r>
    </w:p>
    <w:p w:rsidR="005B015C" w:rsidRDefault="005B015C" w:rsidP="005B015C">
      <w:pPr>
        <w:pStyle w:val="a9"/>
        <w:numPr>
          <w:ilvl w:val="0"/>
          <w:numId w:val="39"/>
        </w:numPr>
        <w:spacing w:after="120" w:line="240" w:lineRule="auto"/>
        <w:ind w:left="567" w:hanging="207"/>
      </w:pPr>
      <w:r>
        <w:t xml:space="preserve">логические связки, позволяющие из двух понятий получить высказывание: </w:t>
      </w:r>
      <w:r w:rsidR="00BE3796">
        <w:t>«... есть ...», «все ... есть ...», «некоторые ... е</w:t>
      </w:r>
      <w:r>
        <w:t>сть ...», «все ... не есть ...», «некоторые ... не есть ...».</w:t>
      </w:r>
    </w:p>
    <w:p w:rsidR="005B015C" w:rsidRDefault="00BE3796" w:rsidP="00BE3796">
      <w:pPr>
        <w:spacing w:after="120" w:line="240" w:lineRule="auto"/>
      </w:pPr>
      <w:r>
        <w:t>Изучение логики предполагает изменение ориентации нашего ума: с анализа содержания он должен переключиться на логическу</w:t>
      </w:r>
      <w:r w:rsidR="005B015C">
        <w:t xml:space="preserve">ю форму проводимых рассуждений. </w:t>
      </w:r>
      <w:r>
        <w:t>Чтобы выявить логическую форму рассуждения, следует отвлечься от его содержания. В логике с этой целью принято заменять содержательные элементы рассуждения (понятия и высказывания) переменными, т. е. знаками, не имеющими никакого содержания</w:t>
      </w:r>
      <w:r w:rsidR="005B015C">
        <w:t xml:space="preserve">. </w:t>
      </w:r>
      <w:r>
        <w:t>В качестве переменных для понятий обычно используются буквы S, Р, Q и др. Переменными для высказываний обычно служат буквы А, В, С</w:t>
      </w:r>
      <w:r w:rsidR="005B015C">
        <w:t xml:space="preserve">. </w:t>
      </w:r>
      <w:r>
        <w:t>Связки, позволяющие из имен и</w:t>
      </w:r>
      <w:r w:rsidR="005B015C">
        <w:t xml:space="preserve"> высказываний получать новые вы</w:t>
      </w:r>
      <w:r>
        <w:t xml:space="preserve">сказывания, называются </w:t>
      </w:r>
      <w:r w:rsidRPr="001149A1">
        <w:rPr>
          <w:i/>
        </w:rPr>
        <w:t>пропозициональными</w:t>
      </w:r>
      <w:r w:rsidR="005B015C">
        <w:t>.</w:t>
      </w:r>
    </w:p>
    <w:p w:rsidR="001149A1" w:rsidRPr="001149A1" w:rsidRDefault="001149A1" w:rsidP="001149A1">
      <w:pPr>
        <w:spacing w:before="360" w:after="120" w:line="240" w:lineRule="auto"/>
        <w:rPr>
          <w:b/>
        </w:rPr>
      </w:pPr>
      <w:r w:rsidRPr="001149A1">
        <w:rPr>
          <w:b/>
        </w:rPr>
        <w:t>Глава 3. Понятия, высказывания, умозаключения</w:t>
      </w:r>
    </w:p>
    <w:p w:rsidR="001149A1" w:rsidRDefault="001149A1" w:rsidP="001149A1">
      <w:pPr>
        <w:spacing w:after="120" w:line="240" w:lineRule="auto"/>
      </w:pPr>
      <w:r>
        <w:t>С точки зрения логической грамматики механизм человеческого мышления является простым. Имеются многообразные имена, в частности понятия, обозначающие отдельные предметы и их множества. С помощью логических связок, подобных «есть», «некоторые ... есть...» и т. д., из понятий складываются высказывания. Из высказываний состоят все наши рассуждения. Те рассуждения, в которых какие-то высказывания принимаются за исходные, а из них выводится новое высказывание, называются умозаключениями.</w:t>
      </w:r>
    </w:p>
    <w:p w:rsidR="001149A1" w:rsidRDefault="001149A1" w:rsidP="001149A1">
      <w:pPr>
        <w:spacing w:after="120" w:line="240" w:lineRule="auto"/>
      </w:pPr>
      <w:r w:rsidRPr="001149A1">
        <w:rPr>
          <w:i/>
        </w:rPr>
        <w:t>Единичные имена</w:t>
      </w:r>
      <w:r>
        <w:t xml:space="preserve"> обозначают один и только один предмет. </w:t>
      </w:r>
      <w:r w:rsidRPr="001149A1">
        <w:rPr>
          <w:i/>
        </w:rPr>
        <w:t>Общие имена</w:t>
      </w:r>
      <w:r>
        <w:t xml:space="preserve"> обозначают более чем один предмет. К общим именам относятся «человек», «женщина», «школьник» и т.п. </w:t>
      </w:r>
      <w:r w:rsidRPr="001149A1">
        <w:rPr>
          <w:i/>
        </w:rPr>
        <w:t>Понятие</w:t>
      </w:r>
      <w:r>
        <w:t xml:space="preserve"> — общее имя с относительно ясным и устойчивым содержанием, используемое в обычном языке или в языке науки. Например, понятиями являются «дом», «квадрат», «молекула», «кислород», «атом», «любовь», «бесконечный ряд» и т.п. Отчетливой границы между теми именами, которые можно назвать понятиями, и теми, которые не относятся к понятиям, нет. </w:t>
      </w:r>
      <w:r w:rsidRPr="001149A1">
        <w:rPr>
          <w:i/>
        </w:rPr>
        <w:t>Содержание понятия</w:t>
      </w:r>
      <w:r>
        <w:t xml:space="preserve"> — совокупность тех свойств, которые присущи всем предметам, обозначаемым данным понятием, и только им. </w:t>
      </w:r>
      <w:r w:rsidRPr="001149A1">
        <w:rPr>
          <w:i/>
        </w:rPr>
        <w:t>Объем понятия</w:t>
      </w:r>
      <w:r>
        <w:t xml:space="preserve"> — совокупность, или класс, тех предметов, которые обладают признаками, входящими в содержание понятия. Понятия находятся в различных отношениях друг к другу (рис. 1).</w:t>
      </w:r>
      <w:r w:rsidR="00547081">
        <w:t xml:space="preserve"> Подчиняющее понятие (большее) называется </w:t>
      </w:r>
      <w:r w:rsidR="00547081" w:rsidRPr="001149A1">
        <w:rPr>
          <w:i/>
        </w:rPr>
        <w:t>родом</w:t>
      </w:r>
      <w:r w:rsidR="00547081">
        <w:t xml:space="preserve">, а подчиненное — </w:t>
      </w:r>
      <w:r w:rsidR="00547081" w:rsidRPr="001149A1">
        <w:rPr>
          <w:i/>
        </w:rPr>
        <w:t>видом</w:t>
      </w:r>
      <w:r w:rsidR="00547081">
        <w:t xml:space="preserve">. Если исключающие объемы дополняют друг друга так, что в сумме дают весь объем рода, видами которого они являются, понятия называются </w:t>
      </w:r>
      <w:r w:rsidR="00547081" w:rsidRPr="00547081">
        <w:rPr>
          <w:i/>
        </w:rPr>
        <w:t>противоречащими</w:t>
      </w:r>
      <w:r w:rsidR="00547081">
        <w:t>.</w:t>
      </w:r>
    </w:p>
    <w:p w:rsidR="001149A1" w:rsidRDefault="001149A1" w:rsidP="001149A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05225" cy="803275"/>
            <wp:effectExtent l="0" t="0" r="9525" b="0"/>
            <wp:docPr id="2" name="Рисунок 2" descr="http://studme.org/imag/manag/bel_uprrisk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me.org/imag/manag/bel_uprrisk/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A1" w:rsidRDefault="001149A1" w:rsidP="001149A1">
      <w:pPr>
        <w:spacing w:after="120" w:line="240" w:lineRule="auto"/>
      </w:pPr>
      <w:r>
        <w:t>Рис. 1. Отношение понятий между собой: (а) равнозначность, (б) пересечение, (в) подчинение, (г) исключение</w:t>
      </w:r>
    </w:p>
    <w:p w:rsidR="00547081" w:rsidRDefault="001149A1" w:rsidP="001149A1">
      <w:pPr>
        <w:spacing w:after="120" w:line="240" w:lineRule="auto"/>
      </w:pPr>
      <w:r w:rsidRPr="00547081">
        <w:rPr>
          <w:i/>
        </w:rPr>
        <w:t>Высказывание</w:t>
      </w:r>
      <w:r>
        <w:t xml:space="preserve"> — грамматически правильное предложение, взятое вместе с выражаемым им смысло</w:t>
      </w:r>
      <w:r w:rsidR="00547081">
        <w:t xml:space="preserve">м (содержанием) и являющееся истинным или ложным. </w:t>
      </w:r>
      <w:r>
        <w:t xml:space="preserve">Высказывание называется </w:t>
      </w:r>
      <w:r w:rsidRPr="00547081">
        <w:rPr>
          <w:i/>
        </w:rPr>
        <w:t>простым</w:t>
      </w:r>
      <w:r>
        <w:t>, если оно не включает других высказ</w:t>
      </w:r>
      <w:r w:rsidR="00547081">
        <w:t xml:space="preserve">ывании в качестве своих частей. </w:t>
      </w:r>
      <w:r>
        <w:t xml:space="preserve">Высказывание называется </w:t>
      </w:r>
      <w:r w:rsidRPr="00547081">
        <w:rPr>
          <w:i/>
        </w:rPr>
        <w:t>сложным</w:t>
      </w:r>
      <w:r>
        <w:t>, если оно получено с помощью логических связок из дру</w:t>
      </w:r>
      <w:r w:rsidR="00547081">
        <w:t>гих более простых высказываний.</w:t>
      </w:r>
    </w:p>
    <w:p w:rsidR="001149A1" w:rsidRDefault="001149A1" w:rsidP="001149A1">
      <w:pPr>
        <w:spacing w:after="120" w:line="240" w:lineRule="auto"/>
      </w:pPr>
      <w:r>
        <w:t xml:space="preserve">Соединение двух высказываний при помощи слова «и» дает сложное высказывание, называемое </w:t>
      </w:r>
      <w:r w:rsidRPr="00547081">
        <w:rPr>
          <w:i/>
        </w:rPr>
        <w:t>конъюнкцией</w:t>
      </w:r>
      <w:r>
        <w:t>. Конъюнкция истинна только в случае, когда оба входящих в н</w:t>
      </w:r>
      <w:r w:rsidR="00547081">
        <w:t>ее вы</w:t>
      </w:r>
      <w:r>
        <w:t>сказывания являются истинными; если хотя бы один из ее членов ложен, то и вся конъюнкция ложна.</w:t>
      </w:r>
    </w:p>
    <w:p w:rsidR="001149A1" w:rsidRDefault="001149A1" w:rsidP="001149A1">
      <w:pPr>
        <w:spacing w:after="120" w:line="240" w:lineRule="auto"/>
      </w:pPr>
      <w:r>
        <w:t xml:space="preserve">Соединение двух высказываний </w:t>
      </w:r>
      <w:r w:rsidR="00547081">
        <w:t xml:space="preserve">с помощью слова «или» дает </w:t>
      </w:r>
      <w:r w:rsidR="00547081" w:rsidRPr="00547081">
        <w:rPr>
          <w:i/>
        </w:rPr>
        <w:t>дизъ</w:t>
      </w:r>
      <w:r w:rsidRPr="00547081">
        <w:rPr>
          <w:i/>
        </w:rPr>
        <w:t>юнкцию</w:t>
      </w:r>
      <w:r>
        <w:t xml:space="preserve"> этих высказываний. </w:t>
      </w:r>
      <w:r w:rsidR="00547081">
        <w:t>Если</w:t>
      </w:r>
      <w:r>
        <w:t xml:space="preserve"> «или» означает «одно или другое</w:t>
      </w:r>
      <w:r w:rsidR="0075645A">
        <w:t>,</w:t>
      </w:r>
      <w:r>
        <w:t xml:space="preserve"> или оба», </w:t>
      </w:r>
      <w:r w:rsidR="00547081">
        <w:t xml:space="preserve">то оно называется </w:t>
      </w:r>
      <w:r>
        <w:t xml:space="preserve">неисключающим. </w:t>
      </w:r>
      <w:r w:rsidR="00547081">
        <w:t xml:space="preserve">Если «или» означает «одно или другое, но не оба вместе», то оно называется исключающим. </w:t>
      </w:r>
      <w:r>
        <w:t>Неисключающая дизъюнкция истинна, когда хотя бы одно из входящих в нее высказываний истинно, и ложна, только когда оба ее члена ложны.</w:t>
      </w:r>
      <w:r w:rsidR="00547081">
        <w:t xml:space="preserve"> </w:t>
      </w:r>
      <w:r>
        <w:t>Исключающая дизъюнкция истинн</w:t>
      </w:r>
      <w:r w:rsidR="00547081">
        <w:t>а, когда истинным является толь</w:t>
      </w:r>
      <w:r>
        <w:t>ко один из ее членов, и она ложна, когда оба ее члена истинны или оба ложны.</w:t>
      </w:r>
    </w:p>
    <w:p w:rsidR="001149A1" w:rsidRDefault="001149A1" w:rsidP="001149A1">
      <w:pPr>
        <w:spacing w:after="120" w:line="240" w:lineRule="auto"/>
      </w:pPr>
      <w:r w:rsidRPr="00547081">
        <w:rPr>
          <w:i/>
        </w:rPr>
        <w:t>Условное высказывание</w:t>
      </w:r>
      <w:r>
        <w:t xml:space="preserve"> — сложное высказывание, формулируемое обычно с помощью связки «если ..., то ...»</w:t>
      </w:r>
      <w:r w:rsidR="00547081">
        <w:t xml:space="preserve">. </w:t>
      </w:r>
      <w:r>
        <w:t>Условное высказывание слагается из двух более простых высказываний. То из них, которому предпослано слово «если», называется основанием, или антецедентом (предыдущим), высказывание, идущее после слова «то», называется следствием, или консеквентом (последующим).</w:t>
      </w:r>
    </w:p>
    <w:p w:rsidR="001149A1" w:rsidRDefault="001149A1" w:rsidP="001149A1">
      <w:pPr>
        <w:spacing w:after="120" w:line="240" w:lineRule="auto"/>
      </w:pPr>
      <w:r>
        <w:t>Условное высказывание находит очень широкое применение во всех сферах рассуждения. В логике оно представляется, к</w:t>
      </w:r>
      <w:r w:rsidR="00547081">
        <w:t>ак правило, пос</w:t>
      </w:r>
      <w:r>
        <w:t xml:space="preserve">редством импликативного высказывания, или </w:t>
      </w:r>
      <w:r w:rsidRPr="00547081">
        <w:rPr>
          <w:i/>
        </w:rPr>
        <w:t>импликации</w:t>
      </w:r>
      <w:r>
        <w:t>.</w:t>
      </w:r>
      <w:r w:rsidR="00547081">
        <w:t xml:space="preserve"> </w:t>
      </w:r>
      <w:r>
        <w:t>Импликация истинна, когда и ее основание, и ее следствие истинны или ложны; она истинна, если ее основание ложно, а следствие истинно. Только в четвертом случае, когда основание истинно, а следствие ложно, импликация ложна.</w:t>
      </w:r>
    </w:p>
    <w:p w:rsidR="001149A1" w:rsidRDefault="001149A1" w:rsidP="001149A1">
      <w:pPr>
        <w:spacing w:after="120" w:line="240" w:lineRule="auto"/>
      </w:pPr>
      <w:r>
        <w:t xml:space="preserve">С импликацией тесно связана </w:t>
      </w:r>
      <w:r w:rsidRPr="00547081">
        <w:rPr>
          <w:i/>
        </w:rPr>
        <w:t>эквивалентность</w:t>
      </w:r>
      <w:r>
        <w:t>, называемая иногда «двойной импликацией».</w:t>
      </w:r>
      <w:r w:rsidR="00547081">
        <w:t xml:space="preserve"> </w:t>
      </w:r>
      <w:r>
        <w:t>Эквивалентность — сложное высказывание «А, если и только если В», образованное из высказываний А и В и разлагающееся на две импликации: «если А, то</w:t>
      </w:r>
      <w:r w:rsidR="0075645A">
        <w:t xml:space="preserve"> В», и «если В, то А». Например,</w:t>
      </w:r>
      <w:r>
        <w:t xml:space="preserve"> «Треугольник является равносторонним, если и только если он является равноугольным». Если логические связки определяются в терминах истины и лжи, эквивалентность истинна тогда и только тогда, когда оба составляющих ее высказывания имеют одно и то же истинностное значение, т. е. когда они оба истинны и оба ложны. Соответственно, эквивалентность является ложной, когда одно из входящих в нее высказываний истинно, а другое ложно.</w:t>
      </w:r>
    </w:p>
    <w:p w:rsidR="001149A1" w:rsidRDefault="001149A1" w:rsidP="001149A1">
      <w:pPr>
        <w:spacing w:after="120" w:line="240" w:lineRule="auto"/>
      </w:pPr>
      <w:r w:rsidRPr="00547081">
        <w:rPr>
          <w:i/>
        </w:rPr>
        <w:t>Категорическое высказывание</w:t>
      </w:r>
      <w:r>
        <w:t xml:space="preserve"> — это </w:t>
      </w:r>
      <w:r w:rsidR="00547081">
        <w:t xml:space="preserve">простое </w:t>
      </w:r>
      <w:r>
        <w:t>высказывание, в котором утверждается или отрицается наличие к</w:t>
      </w:r>
      <w:r w:rsidR="00547081">
        <w:t>акого-то признака у всех или не</w:t>
      </w:r>
      <w:r>
        <w:t>которых предметов рассматриваемого класса.</w:t>
      </w:r>
      <w:r w:rsidR="00547081">
        <w:t xml:space="preserve"> </w:t>
      </w:r>
      <w:r w:rsidR="00BF278E">
        <w:t xml:space="preserve">Теория логических связей категорических высказываний обычно именуется </w:t>
      </w:r>
      <w:r w:rsidR="00BF278E" w:rsidRPr="00BF278E">
        <w:rPr>
          <w:i/>
        </w:rPr>
        <w:t>силлогистикой</w:t>
      </w:r>
      <w:r w:rsidR="00BF278E">
        <w:t>.</w:t>
      </w:r>
    </w:p>
    <w:p w:rsidR="00BF278E" w:rsidRDefault="00BF278E" w:rsidP="00BF278E">
      <w:pPr>
        <w:spacing w:after="120" w:line="240" w:lineRule="auto"/>
      </w:pPr>
      <w:r>
        <w:t>Структ</w:t>
      </w:r>
      <w:r w:rsidR="0075645A">
        <w:t xml:space="preserve">ура категорических высказываний – </w:t>
      </w:r>
      <w:r w:rsidR="001149A1">
        <w:t>«S есть Р» и «S не есть Р»,</w:t>
      </w:r>
      <w:r w:rsidR="0075645A">
        <w:t xml:space="preserve"> </w:t>
      </w:r>
      <w:r w:rsidR="001149A1">
        <w:t>где буква S представляет имя того пре</w:t>
      </w:r>
      <w:r>
        <w:t>дмета, о котором идет речь в вы</w:t>
      </w:r>
      <w:r w:rsidR="001149A1">
        <w:t>сказывании</w:t>
      </w:r>
      <w:r>
        <w:t xml:space="preserve"> (субъект)</w:t>
      </w:r>
      <w:r w:rsidR="001149A1">
        <w:t xml:space="preserve">, а буква Р — имя признака, присущего </w:t>
      </w:r>
      <w:r>
        <w:t>или не присущего этому предмету</w:t>
      </w:r>
      <w:r w:rsidR="001149A1">
        <w:t xml:space="preserve"> </w:t>
      </w:r>
      <w:r>
        <w:t>(</w:t>
      </w:r>
      <w:r w:rsidR="001149A1">
        <w:t>предикат</w:t>
      </w:r>
      <w:r>
        <w:t>).</w:t>
      </w:r>
    </w:p>
    <w:p w:rsidR="00BF278E" w:rsidRDefault="001149A1" w:rsidP="001149A1">
      <w:pPr>
        <w:spacing w:after="120" w:line="240" w:lineRule="auto"/>
      </w:pPr>
      <w:r>
        <w:t xml:space="preserve">Простые высказывания типа «S </w:t>
      </w:r>
      <w:r w:rsidR="00BF278E">
        <w:t xml:space="preserve">есть (не есть) Р» называют </w:t>
      </w:r>
      <w:r w:rsidR="00BF278E" w:rsidRPr="00BF278E">
        <w:rPr>
          <w:i/>
        </w:rPr>
        <w:t>атри</w:t>
      </w:r>
      <w:r w:rsidRPr="00BF278E">
        <w:rPr>
          <w:i/>
        </w:rPr>
        <w:t>бутивными</w:t>
      </w:r>
      <w:r>
        <w:t>: в них осуществляется атрибуция (приписывание) какого-то свойства предмету.</w:t>
      </w:r>
      <w:r w:rsidR="00BF278E">
        <w:t xml:space="preserve"> </w:t>
      </w:r>
      <w:r>
        <w:t xml:space="preserve">Атрибутивным высказываниям </w:t>
      </w:r>
      <w:r w:rsidR="00BF278E">
        <w:t xml:space="preserve">противостоят </w:t>
      </w:r>
      <w:r w:rsidR="00BF278E" w:rsidRPr="00BF278E">
        <w:rPr>
          <w:i/>
        </w:rPr>
        <w:t>высказывания об от</w:t>
      </w:r>
      <w:r w:rsidRPr="00BF278E">
        <w:rPr>
          <w:i/>
        </w:rPr>
        <w:t>ношениях</w:t>
      </w:r>
      <w:r>
        <w:t>, в которых устанавливаются отношения между двумя или большим числом предметов: «Три мен</w:t>
      </w:r>
      <w:r w:rsidR="00BF278E">
        <w:t>ьше пяти», «Киев больше Одессы».</w:t>
      </w:r>
    </w:p>
    <w:p w:rsidR="008B3F47" w:rsidRDefault="008B3F47" w:rsidP="001149A1">
      <w:pPr>
        <w:spacing w:after="120" w:line="240" w:lineRule="auto"/>
      </w:pPr>
      <w:r w:rsidRPr="008B3F47">
        <w:rPr>
          <w:i/>
        </w:rPr>
        <w:lastRenderedPageBreak/>
        <w:t>Суждение</w:t>
      </w:r>
      <w:r>
        <w:t xml:space="preserve"> представляет собой мысль, выраженную высказыванием. Суждение – это чистое содержание, в то время как высказывание – это некоторое содержание, взятое вместе с его языковой оболочкой, т.е. предложением. Суждение можно охарактеризовать как то общее, что имеют два предложения, являющиеся правильными переводами друг друга.</w:t>
      </w:r>
    </w:p>
    <w:p w:rsidR="00BF278E" w:rsidRDefault="008B3F47" w:rsidP="001149A1">
      <w:pPr>
        <w:spacing w:after="120" w:line="240" w:lineRule="auto"/>
      </w:pPr>
      <w:r>
        <w:t>Все суждения делятся на осмысленные т бессмысленные. Только после этого осмысленные суждения могут подразделяться на истинные и ложные. Очевидно, что видеть во всем смысл и ошибочно, и опасно. Эта «презумпция осмысленности», являющаяся важным</w:t>
      </w:r>
      <w:r w:rsidRPr="008B3F47">
        <w:t xml:space="preserve"> условием коммуникации, постоянно вытесняет бессмысленное из сферы внимания и заставляет </w:t>
      </w:r>
      <w:r w:rsidRPr="00107ED7">
        <w:rPr>
          <w:i/>
        </w:rPr>
        <w:t>усматривать некий тайный смысл даже там, где его нет</w:t>
      </w:r>
      <w:r w:rsidRPr="008B3F47">
        <w:t>.</w:t>
      </w:r>
      <w:r w:rsidR="00107ED7">
        <w:t xml:space="preserve"> Грань между осмысленным и бессмысленным иногда настолько зыбкая и неопределенная, что прошлый опыт распознавания бессмысленного оказывается не в состоянии помочь нам.</w:t>
      </w:r>
    </w:p>
    <w:p w:rsidR="00107ED7" w:rsidRDefault="00107ED7" w:rsidP="001149A1">
      <w:pPr>
        <w:spacing w:after="120" w:line="240" w:lineRule="auto"/>
      </w:pPr>
      <w:r>
        <w:t xml:space="preserve">В логики под </w:t>
      </w:r>
      <w:r w:rsidRPr="00107ED7">
        <w:rPr>
          <w:i/>
        </w:rPr>
        <w:t>абсурдом</w:t>
      </w:r>
      <w:r>
        <w:t xml:space="preserve"> обычно понимается внутренне противоречивое выражение. Абсурдное не бессмысленно, но ложно. В логике рассматриваются доказательства путем приведения к абсурду: если из некоторого положения выводится противоречие, то это положение является ложным.</w:t>
      </w:r>
    </w:p>
    <w:p w:rsidR="00107ED7" w:rsidRDefault="00107ED7" w:rsidP="001149A1">
      <w:pPr>
        <w:spacing w:after="120" w:line="240" w:lineRule="auto"/>
      </w:pPr>
      <w:r>
        <w:t xml:space="preserve">Каждый язык имеет определенные правила построения сложных выражений из простых, </w:t>
      </w:r>
      <w:r w:rsidRPr="00107ED7">
        <w:rPr>
          <w:i/>
        </w:rPr>
        <w:t>правила синтаксиса</w:t>
      </w:r>
      <w:r>
        <w:t>. Как и всякие правила, они могут нарушаться, и это ведет к самому простому типу бессмысленного. Скажем выражение «Если стол, то стул» бессмысленно, поскольку синтаксис требует, чтобы во фразе с «если …, то …» на местах многоточий стояли некоторые утверждения, а не имена.</w:t>
      </w:r>
    </w:p>
    <w:p w:rsidR="00107ED7" w:rsidRDefault="00107ED7" w:rsidP="001149A1">
      <w:pPr>
        <w:spacing w:after="120" w:line="240" w:lineRule="auto"/>
      </w:pPr>
      <w:r>
        <w:t xml:space="preserve">Понятие «осмысленность» подобно понятию «смысл», относится к </w:t>
      </w:r>
      <w:r w:rsidRPr="00107ED7">
        <w:rPr>
          <w:i/>
        </w:rPr>
        <w:t>семантике</w:t>
      </w:r>
      <w:r>
        <w:t xml:space="preserve"> языка, описывающей отношение сказанного к действительности. Осмысленная последовательность слов всегда означает что-то, описывает или оценивает некоторую ситуацию. Бессмысленные последовательности ничего не означают, они ничего не описывают и не оценивают.</w:t>
      </w:r>
    </w:p>
    <w:p w:rsidR="00107ED7" w:rsidRDefault="00107ED7" w:rsidP="001149A1">
      <w:pPr>
        <w:spacing w:after="120" w:line="240" w:lineRule="auto"/>
      </w:pPr>
      <w:r>
        <w:t>Есть градации света: от ослепляющего сияния через постепенно сгущающиеся сумерки до полной темноты. Сходным образом есть в естественном языке разные степени осмысленности: от полного и ясного смысла через туманное и невнятное до совершенной бессмысленности, лишенной даже структурной определенности.</w:t>
      </w:r>
      <w:r w:rsidR="0075125E">
        <w:t xml:space="preserve"> Говорящий туманно всегда рискует быть превратно понятым или быть непонятым вообще.</w:t>
      </w:r>
    </w:p>
    <w:p w:rsidR="0075125E" w:rsidRPr="0075125E" w:rsidRDefault="0075125E" w:rsidP="001149A1">
      <w:pPr>
        <w:spacing w:after="120" w:line="240" w:lineRule="auto"/>
      </w:pPr>
      <w:r>
        <w:t>Для обозначения особого направления</w:t>
      </w:r>
      <w:r w:rsidRPr="0075125E">
        <w:t xml:space="preserve"> </w:t>
      </w:r>
      <w:r>
        <w:t xml:space="preserve">логики, занимающегося анализом вопросов, А. и М. Прайорами в середине </w:t>
      </w:r>
      <w:r>
        <w:rPr>
          <w:lang w:val="en-US"/>
        </w:rPr>
        <w:t>XX</w:t>
      </w:r>
      <w:r>
        <w:t xml:space="preserve"> в. был предложен термин </w:t>
      </w:r>
      <w:hyperlink r:id="rId15" w:history="1">
        <w:r w:rsidRPr="0075125E">
          <w:rPr>
            <w:rStyle w:val="aa"/>
          </w:rPr>
          <w:t>эротетическая логика</w:t>
        </w:r>
      </w:hyperlink>
      <w:r>
        <w:t>. «Логика вопросов» не является обычной системой логики, поскольку в ней нет никаких правил вывода, посылками или заключениями которых выступали бы вопросы.</w:t>
      </w:r>
    </w:p>
    <w:p w:rsidR="00107ED7" w:rsidRDefault="0075645A" w:rsidP="0075645A">
      <w:pPr>
        <w:spacing w:after="0" w:line="240" w:lineRule="auto"/>
      </w:pPr>
      <w:r>
        <w:t>По логической структуре и познавательной функции вопросы подразделяются на:</w:t>
      </w:r>
    </w:p>
    <w:p w:rsidR="0075645A" w:rsidRDefault="0075645A" w:rsidP="0075645A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 w:rsidRPr="0075645A">
        <w:rPr>
          <w:i/>
        </w:rPr>
        <w:t>уточняющие</w:t>
      </w:r>
      <w:r>
        <w:t>, или ли-вопросы;</w:t>
      </w:r>
    </w:p>
    <w:p w:rsidR="0075645A" w:rsidRDefault="0075645A" w:rsidP="0075645A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 w:rsidRPr="0075645A">
        <w:rPr>
          <w:i/>
        </w:rPr>
        <w:t>восполняющие</w:t>
      </w:r>
      <w:r>
        <w:t>, или что-вопросы.</w:t>
      </w:r>
    </w:p>
    <w:p w:rsidR="0075645A" w:rsidRDefault="0075645A" w:rsidP="001149A1">
      <w:pPr>
        <w:spacing w:after="120" w:line="240" w:lineRule="auto"/>
      </w:pPr>
      <w:r>
        <w:t>Полезно избегать риторических вопросов. Последние являются суждениями, так как в них содержится утверждение или отрицание; обычные же вопросы суждениями не являются.</w:t>
      </w:r>
    </w:p>
    <w:p w:rsidR="001149A1" w:rsidRDefault="0075645A" w:rsidP="001149A1">
      <w:pPr>
        <w:spacing w:after="120" w:line="240" w:lineRule="auto"/>
      </w:pPr>
      <w:r w:rsidRPr="0075645A">
        <w:rPr>
          <w:i/>
        </w:rPr>
        <w:t>У</w:t>
      </w:r>
      <w:r w:rsidR="001149A1" w:rsidRPr="0075645A">
        <w:rPr>
          <w:i/>
        </w:rPr>
        <w:t>мозаключение</w:t>
      </w:r>
      <w:r>
        <w:t xml:space="preserve"> — логическая операция, в ре</w:t>
      </w:r>
      <w:r w:rsidR="001149A1">
        <w:t>зультате которой из одного или нескольких принятых утверждений (посылок) получается новое утверждение —</w:t>
      </w:r>
      <w:r>
        <w:t xml:space="preserve"> заключение (вывод, следствие). </w:t>
      </w:r>
      <w:r w:rsidR="001149A1">
        <w:t xml:space="preserve">В основе </w:t>
      </w:r>
      <w:r w:rsidR="001149A1" w:rsidRPr="0075645A">
        <w:rPr>
          <w:i/>
        </w:rPr>
        <w:t>дедуктивного умозаключения</w:t>
      </w:r>
      <w:r w:rsidR="001149A1">
        <w:t xml:space="preserve"> лежит логический закон, в силу чего заключение с логической</w:t>
      </w:r>
      <w:r>
        <w:t xml:space="preserve"> необходимостью вытекает из при</w:t>
      </w:r>
      <w:r w:rsidR="001149A1">
        <w:t>нятых посылок.</w:t>
      </w:r>
      <w:r>
        <w:t xml:space="preserve"> </w:t>
      </w:r>
      <w:r w:rsidR="001149A1">
        <w:t>Отличительная особенность такого умозаключения в том, что оно от истинных посылок всегда ведет к истинному заключению.</w:t>
      </w:r>
    </w:p>
    <w:p w:rsidR="001149A1" w:rsidRDefault="001149A1" w:rsidP="001149A1">
      <w:pPr>
        <w:spacing w:after="120" w:line="240" w:lineRule="auto"/>
      </w:pPr>
      <w:r>
        <w:t xml:space="preserve">В </w:t>
      </w:r>
      <w:r w:rsidRPr="0075645A">
        <w:rPr>
          <w:i/>
        </w:rPr>
        <w:t>индуктивном умозаключении</w:t>
      </w:r>
      <w:r w:rsidR="0075645A">
        <w:t xml:space="preserve"> связь посылок и заключения опи</w:t>
      </w:r>
      <w:r>
        <w:t>рается не на закон логики, а на неко</w:t>
      </w:r>
      <w:r w:rsidR="0075645A">
        <w:t>торые фактические или психологи</w:t>
      </w:r>
      <w:r>
        <w:t xml:space="preserve">ческие основания, не имеющие чисто формального </w:t>
      </w:r>
      <w:r w:rsidR="00A26F26">
        <w:t>характера. В</w:t>
      </w:r>
      <w:r>
        <w:t xml:space="preserve"> таком умозаключении заключение не следует логически из посылок и может содержать информацию, отсутствующую в них. Достоверность посылок не означает поэтому достоверности выведенного из них индуктивно утверждения. Индукция дает только вероятные, или правдоподобные, заключения, нуждающиеся в дальнейшей проверке</w:t>
      </w:r>
      <w:r w:rsidR="0075645A">
        <w:t xml:space="preserve"> (см. также </w:t>
      </w:r>
      <w:hyperlink r:id="rId16" w:history="1">
        <w:r w:rsidR="0075645A" w:rsidRPr="0075645A">
          <w:rPr>
            <w:rStyle w:val="aa"/>
          </w:rPr>
          <w:t>Индукция и дедукция. Какой тип умозаключений мы используем чаще?</w:t>
        </w:r>
      </w:hyperlink>
      <w:r w:rsidR="0075645A">
        <w:t>)</w:t>
      </w:r>
      <w:r>
        <w:t>.</w:t>
      </w:r>
      <w:r w:rsidR="0075645A">
        <w:t xml:space="preserve"> </w:t>
      </w:r>
      <w:r>
        <w:t xml:space="preserve">Нельзя </w:t>
      </w:r>
      <w:r w:rsidR="0075645A">
        <w:t>о</w:t>
      </w:r>
      <w:r>
        <w:t>тождествлять дедукцию с переходом от общего к частному, а индукцию — с переходом от частного к общему.</w:t>
      </w:r>
    </w:p>
    <w:p w:rsidR="0075645A" w:rsidRPr="0075645A" w:rsidRDefault="0075645A" w:rsidP="0075645A">
      <w:pPr>
        <w:spacing w:before="360" w:after="120" w:line="240" w:lineRule="auto"/>
        <w:rPr>
          <w:b/>
        </w:rPr>
      </w:pPr>
      <w:r w:rsidRPr="0075645A">
        <w:rPr>
          <w:b/>
        </w:rPr>
        <w:lastRenderedPageBreak/>
        <w:t xml:space="preserve">Глава 4. Искусство определения </w:t>
      </w:r>
    </w:p>
    <w:p w:rsidR="009F26B4" w:rsidRDefault="0075645A" w:rsidP="009F26B4">
      <w:pPr>
        <w:spacing w:after="120" w:line="240" w:lineRule="auto"/>
      </w:pPr>
      <w:r>
        <w:t xml:space="preserve">Цель определения – уточнение содержания используемых понятий. Важность определений подчеркивал еще Сократ, говоривший, что он продолжает дело своей матери, акушерки, и помогает родиться истине в споре (см. также </w:t>
      </w:r>
      <w:hyperlink r:id="rId17" w:history="1">
        <w:r w:rsidRPr="0075645A">
          <w:rPr>
            <w:rStyle w:val="aa"/>
          </w:rPr>
          <w:t>Определение – ключ к овладению понятием</w:t>
        </w:r>
      </w:hyperlink>
      <w:r>
        <w:t xml:space="preserve">). В самом общем смысле </w:t>
      </w:r>
      <w:r w:rsidRPr="009F26B4">
        <w:rPr>
          <w:i/>
        </w:rPr>
        <w:t>определение</w:t>
      </w:r>
      <w:r>
        <w:t xml:space="preserve"> – это логическая операция, р</w:t>
      </w:r>
      <w:r w:rsidR="009F26B4">
        <w:t xml:space="preserve">аскрывающая содержание понятия. </w:t>
      </w:r>
      <w:r>
        <w:t xml:space="preserve">Одна из задач определения – </w:t>
      </w:r>
      <w:r w:rsidRPr="009F26B4">
        <w:rPr>
          <w:i/>
        </w:rPr>
        <w:t>отличить и отграничить</w:t>
      </w:r>
      <w:r>
        <w:t xml:space="preserve"> опр</w:t>
      </w:r>
      <w:r w:rsidR="009F26B4">
        <w:t>еделяемый предмет от всех иных. О</w:t>
      </w:r>
      <w:r>
        <w:t>пределени</w:t>
      </w:r>
      <w:r w:rsidR="009F26B4">
        <w:t>е</w:t>
      </w:r>
      <w:r>
        <w:t xml:space="preserve"> также </w:t>
      </w:r>
      <w:r w:rsidR="009F26B4">
        <w:t>должно</w:t>
      </w:r>
      <w:r>
        <w:t xml:space="preserve"> </w:t>
      </w:r>
      <w:r w:rsidRPr="009F26B4">
        <w:rPr>
          <w:i/>
        </w:rPr>
        <w:t>раскрывать сущность</w:t>
      </w:r>
      <w:r>
        <w:t xml:space="preserve"> этих предметов. Но сущность, как правило, не лежит на поверхности. Кроме того, за сущностью первого уровня всегда скрывается более глубокая сущность второго уровня, третьего </w:t>
      </w:r>
      <w:r w:rsidR="009F26B4">
        <w:t>уровня и так до бесконечности.</w:t>
      </w:r>
    </w:p>
    <w:p w:rsidR="0075645A" w:rsidRDefault="009F26B4" w:rsidP="009F26B4">
      <w:pPr>
        <w:spacing w:after="120" w:line="240" w:lineRule="auto"/>
      </w:pPr>
      <w:r>
        <w:t>Ч</w:t>
      </w:r>
      <w:r w:rsidR="0075645A">
        <w:t>ем сложнее объект, чем он многограннее, тем большее число определений можно ему дать.</w:t>
      </w:r>
      <w:r>
        <w:t xml:space="preserve"> В</w:t>
      </w:r>
      <w:r w:rsidR="0075645A">
        <w:t xml:space="preserve"> наше время, когда осознана уникальная сложность человека, резко возросло число предлагаемых его определений. </w:t>
      </w:r>
      <w:r>
        <w:t>На мой взгляд,</w:t>
      </w:r>
      <w:r w:rsidR="0075645A">
        <w:t xml:space="preserve"> </w:t>
      </w:r>
      <w:r>
        <w:t>наи</w:t>
      </w:r>
      <w:r w:rsidR="0075645A">
        <w:t>более глубоким является определение человека как сущест</w:t>
      </w:r>
      <w:r>
        <w:t>ва, производящего орудия труда.</w:t>
      </w:r>
    </w:p>
    <w:p w:rsidR="0075645A" w:rsidRDefault="009F26B4" w:rsidP="0075645A">
      <w:pPr>
        <w:spacing w:after="120" w:line="240" w:lineRule="auto"/>
      </w:pPr>
      <w:r>
        <w:t>Определения могут быть</w:t>
      </w:r>
      <w:r w:rsidR="0075645A">
        <w:t xml:space="preserve"> явными и неявными.</w:t>
      </w:r>
      <w:r>
        <w:t xml:space="preserve"> </w:t>
      </w:r>
      <w:r w:rsidR="0075645A">
        <w:t>Первые имеют форму равенства, совпадения двух понятий. Общая схема таких определени</w:t>
      </w:r>
      <w:r>
        <w:t xml:space="preserve">й: «А есть (по определению) В». </w:t>
      </w:r>
      <w:r w:rsidR="0075645A">
        <w:t>Всякий отрывок текста, всякий контекст, в котором встречается интересующее нас понятие, является в некотором смысле неявным его определением. Контекст ставит понятие в связь с другими понятиями и тем самым косв</w:t>
      </w:r>
      <w:r>
        <w:t xml:space="preserve">енно раскрывает его содержание. </w:t>
      </w:r>
      <w:r w:rsidR="0075645A">
        <w:t xml:space="preserve">Еще одна интересная разновидность не явных определений – это так называемые </w:t>
      </w:r>
      <w:r w:rsidR="0075645A" w:rsidRPr="009F26B4">
        <w:rPr>
          <w:i/>
        </w:rPr>
        <w:t>остенсивные</w:t>
      </w:r>
      <w:r w:rsidR="0075645A">
        <w:t xml:space="preserve"> определения, или определения путем показа.</w:t>
      </w:r>
    </w:p>
    <w:p w:rsidR="0075645A" w:rsidRDefault="0075645A" w:rsidP="0075645A">
      <w:pPr>
        <w:spacing w:after="120" w:line="240" w:lineRule="auto"/>
      </w:pPr>
      <w:r>
        <w:t>Частым и важным для науки случаем контекстуальных определений являются аксиоматические определения, т.е. определения понятий с помощью аксиом.</w:t>
      </w:r>
    </w:p>
    <w:p w:rsidR="0075645A" w:rsidRDefault="0075645A" w:rsidP="0075645A">
      <w:pPr>
        <w:spacing w:after="120" w:line="240" w:lineRule="auto"/>
      </w:pPr>
      <w:r>
        <w:t xml:space="preserve">В явных определениях отождествляются, приравниваются друг к другу два понятия. </w:t>
      </w:r>
      <w:r w:rsidR="009F26B4">
        <w:t>Например,</w:t>
      </w:r>
      <w:r>
        <w:t xml:space="preserve"> «Метафора – это оборот речи, заключающий скрытое уподобление, образное сближение слов на</w:t>
      </w:r>
      <w:r w:rsidR="009F26B4">
        <w:t xml:space="preserve"> базе их переносного значения». </w:t>
      </w:r>
      <w:r>
        <w:t>Определения этого типа принято называть определениями через род и видовое отличие. Их общая схема: «А есть В и С». Здесь А – определяемое понятие, В – понятие, более общее по отношению к А (род), С – такие признавай, которые выделяют предметы, обозначаемые А, среди всех предметов, обозначаемых В (видовое отличие).</w:t>
      </w:r>
    </w:p>
    <w:p w:rsidR="0075645A" w:rsidRDefault="0075645A" w:rsidP="0075645A">
      <w:pPr>
        <w:spacing w:after="120" w:line="240" w:lineRule="auto"/>
      </w:pPr>
      <w:r>
        <w:t xml:space="preserve">К явным определениям, и в частности, к родовидовым, предъявляется ряд достаточно </w:t>
      </w:r>
      <w:r w:rsidR="009F26B4">
        <w:t xml:space="preserve">простых и очевидных требований. Во-первых, </w:t>
      </w:r>
      <w:r>
        <w:t>правило соразмерности определяемого и определяющего понятий: совокупности предметов, охватываемые ими</w:t>
      </w:r>
      <w:r w:rsidR="009F26B4">
        <w:t xml:space="preserve">, должны быть одними и теми же. </w:t>
      </w:r>
      <w:r>
        <w:t>Второе правило определения запрещает порочный круг: нельзя определять понятие через самое себя или определять его через такое другое понятие, которое, в свою очередь, определяется через него.</w:t>
      </w:r>
    </w:p>
    <w:p w:rsidR="0075645A" w:rsidRDefault="009F26B4" w:rsidP="0075645A">
      <w:pPr>
        <w:spacing w:after="120" w:line="240" w:lineRule="auto"/>
      </w:pPr>
      <w:r>
        <w:t xml:space="preserve">Иногда </w:t>
      </w:r>
      <w:r w:rsidR="0075645A">
        <w:t>определения соединяют элементы описания с элемента</w:t>
      </w:r>
      <w:r>
        <w:t>ми требования, или предписания. Например, обычный толковый словарь</w:t>
      </w:r>
      <w:r w:rsidR="0075645A">
        <w:t xml:space="preserve"> не только описывает, как реально используются слова. Он указывает также, как они должны правильно употребляться. Описание здесь соединяется с требованием.</w:t>
      </w:r>
    </w:p>
    <w:p w:rsidR="009F26B4" w:rsidRDefault="0075645A" w:rsidP="0075645A">
      <w:pPr>
        <w:spacing w:after="120" w:line="240" w:lineRule="auto"/>
      </w:pPr>
      <w:r>
        <w:t xml:space="preserve">Определения, решающие задачу описания каких-то объектов, принято называть </w:t>
      </w:r>
      <w:r w:rsidRPr="009F26B4">
        <w:rPr>
          <w:i/>
        </w:rPr>
        <w:t>реальными</w:t>
      </w:r>
      <w:r>
        <w:t xml:space="preserve">. Определения, выражающие требование, какими должны быть объекты, называются </w:t>
      </w:r>
      <w:r w:rsidRPr="009F26B4">
        <w:rPr>
          <w:i/>
        </w:rPr>
        <w:t>номинальными</w:t>
      </w:r>
      <w:r>
        <w:t>.</w:t>
      </w:r>
    </w:p>
    <w:p w:rsidR="007D398F" w:rsidRDefault="009F26B4" w:rsidP="009F26B4">
      <w:pPr>
        <w:spacing w:after="120" w:line="240" w:lineRule="auto"/>
      </w:pPr>
      <w:r>
        <w:t>Ф</w:t>
      </w:r>
      <w:r w:rsidR="0075645A">
        <w:t>ранцузский мат</w:t>
      </w:r>
      <w:r>
        <w:t xml:space="preserve">ематик и философ Блез </w:t>
      </w:r>
      <w:r w:rsidR="0075645A">
        <w:t>Паскаль</w:t>
      </w:r>
      <w:r>
        <w:t xml:space="preserve"> говорил</w:t>
      </w:r>
      <w:r w:rsidR="0075645A">
        <w:t xml:space="preserve">: </w:t>
      </w:r>
      <w:r>
        <w:t>«П</w:t>
      </w:r>
      <w:r w:rsidR="0075645A">
        <w:t>опытка определить то, что понятно и очевидно, только затемнит его</w:t>
      </w:r>
      <w:r>
        <w:t xml:space="preserve">» (о вкладе Паскаль в развитие теории вероятностей см. </w:t>
      </w:r>
      <w:hyperlink r:id="rId18" w:history="1">
        <w:r w:rsidRPr="009F26B4">
          <w:rPr>
            <w:rStyle w:val="aa"/>
          </w:rPr>
          <w:t>Альфред Реньи. Письма о вероятности: письма Паскаля к Ферма</w:t>
        </w:r>
      </w:hyperlink>
      <w:r>
        <w:t>)</w:t>
      </w:r>
      <w:r w:rsidR="0075645A">
        <w:t>.</w:t>
      </w:r>
      <w:r>
        <w:t xml:space="preserve"> </w:t>
      </w:r>
      <w:r w:rsidR="0075645A">
        <w:t>Определение – прекрасное средство против неясности наших понятий и рассуждений. Но при его использовании нужно, как и в случае любых других средств, чувствовать и соблюдать меру.</w:t>
      </w:r>
      <w:r>
        <w:t xml:space="preserve"> Н</w:t>
      </w:r>
      <w:r w:rsidR="0075645A">
        <w:t>ево</w:t>
      </w:r>
      <w:r w:rsidR="007D398F">
        <w:t>зможно определить абсолютно все</w:t>
      </w:r>
      <w:r w:rsidR="0075645A">
        <w:t>. Определение сводит неиз</w:t>
      </w:r>
      <w:r w:rsidR="007D398F">
        <w:t>вестное к известному, не более.</w:t>
      </w:r>
    </w:p>
    <w:p w:rsidR="0075645A" w:rsidRPr="007D398F" w:rsidRDefault="0075645A" w:rsidP="007D398F">
      <w:pPr>
        <w:spacing w:before="360" w:after="120" w:line="240" w:lineRule="auto"/>
        <w:rPr>
          <w:b/>
        </w:rPr>
      </w:pPr>
      <w:r w:rsidRPr="007D398F">
        <w:rPr>
          <w:b/>
        </w:rPr>
        <w:t>Глава 5</w:t>
      </w:r>
      <w:r w:rsidR="007D398F" w:rsidRPr="007D398F">
        <w:rPr>
          <w:b/>
        </w:rPr>
        <w:t>.</w:t>
      </w:r>
      <w:r w:rsidRPr="007D398F">
        <w:rPr>
          <w:b/>
        </w:rPr>
        <w:t xml:space="preserve"> Искусство классификации </w:t>
      </w:r>
    </w:p>
    <w:p w:rsidR="007D398F" w:rsidRDefault="0075645A" w:rsidP="0075645A">
      <w:pPr>
        <w:spacing w:after="120" w:line="240" w:lineRule="auto"/>
      </w:pPr>
      <w:r>
        <w:t xml:space="preserve">Классификация является частным случаем деления – логической операции над понятиями. </w:t>
      </w:r>
      <w:r w:rsidRPr="007D398F">
        <w:rPr>
          <w:i/>
        </w:rPr>
        <w:t>Деление</w:t>
      </w:r>
      <w:r>
        <w:t xml:space="preserve"> – это распределение на группы тех предметов, которые мыслятся в исходном понятии. Признак, по которому производится деление, именуется </w:t>
      </w:r>
      <w:r w:rsidRPr="007D398F">
        <w:rPr>
          <w:i/>
        </w:rPr>
        <w:t>основанием деления</w:t>
      </w:r>
      <w:r>
        <w:t>.</w:t>
      </w:r>
      <w:r w:rsidR="007D398F">
        <w:t xml:space="preserve"> </w:t>
      </w:r>
      <w:r>
        <w:t xml:space="preserve">Классификация </w:t>
      </w:r>
      <w:r>
        <w:lastRenderedPageBreak/>
        <w:t>представляет собой многоступенчатое, разветвленное деление. Скажем, ощущения можно разделить на зрительные, слуховые, осязате</w:t>
      </w:r>
      <w:r w:rsidR="007D398F">
        <w:t>льные, обонятельные и вкусовые.</w:t>
      </w:r>
    </w:p>
    <w:p w:rsidR="007D398F" w:rsidRDefault="0075645A" w:rsidP="0075645A">
      <w:pPr>
        <w:spacing w:after="120" w:line="240" w:lineRule="auto"/>
      </w:pPr>
      <w:r>
        <w:t>Логическое деление, случается, смешивают с другой операцией, которая тоже иногда именуется «делением», – с расчленением некоторого предмета на составные части.</w:t>
      </w:r>
      <w:r w:rsidR="007D398F">
        <w:t xml:space="preserve"> </w:t>
      </w:r>
      <w:r>
        <w:t>Мы говорим, что все деревья делятся на хвойные и лиственные. Это логическое деление. Но мы можем также сказать, что дерево д</w:t>
      </w:r>
      <w:r w:rsidR="007D398F">
        <w:t>елится на крону, ствол и корни.</w:t>
      </w:r>
    </w:p>
    <w:p w:rsidR="007D398F" w:rsidRDefault="0075645A" w:rsidP="0075645A">
      <w:pPr>
        <w:spacing w:after="120" w:line="240" w:lineRule="auto"/>
      </w:pPr>
      <w:r>
        <w:t>В одной из басен Эзопа рассказывается о том, как звери делили добычу. Лев потребовал себе четверть как Глава зверей, еще четверть – за свое несравненное мужество и еще одну четверть – для жены и детей. Что же до последней четверти, заключил Лев, любой из зверей может поспорить со мной из-за нее.</w:t>
      </w:r>
      <w:r w:rsidR="007D398F">
        <w:t xml:space="preserve"> </w:t>
      </w:r>
      <w:r>
        <w:t xml:space="preserve">Отсюда и </w:t>
      </w:r>
      <w:r w:rsidR="007D398F">
        <w:t>пошло выражение «львиная доля».</w:t>
      </w:r>
    </w:p>
    <w:p w:rsidR="0075645A" w:rsidRDefault="0075645A" w:rsidP="007D398F">
      <w:pPr>
        <w:spacing w:after="0" w:line="240" w:lineRule="auto"/>
      </w:pPr>
      <w:r>
        <w:t>Правила, которые надо соблюдать при делении понятий</w:t>
      </w:r>
      <w:r w:rsidR="007D398F">
        <w:t>:</w:t>
      </w:r>
    </w:p>
    <w:p w:rsidR="007D398F" w:rsidRDefault="0075645A" w:rsidP="0075645A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деление должно вестись т</w:t>
      </w:r>
      <w:r w:rsidR="007D398F">
        <w:t>олько по одному основанию;</w:t>
      </w:r>
    </w:p>
    <w:p w:rsidR="007D398F" w:rsidRDefault="0075645A" w:rsidP="0075645A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деление должно быть соразмерным, или исчерпывающим, т.е. сумма объемов членов деления должна равняться объему делимого понятия</w:t>
      </w:r>
      <w:r w:rsidR="007D398F">
        <w:t>;</w:t>
      </w:r>
    </w:p>
    <w:p w:rsidR="007D398F" w:rsidRDefault="0075645A" w:rsidP="007D398F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члены деления долж</w:t>
      </w:r>
      <w:r w:rsidR="007D398F">
        <w:t>ны взаимно исключать друг друга;</w:t>
      </w:r>
    </w:p>
    <w:p w:rsidR="007D398F" w:rsidRDefault="005D250B" w:rsidP="0075645A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деление должно быть непрерывным (н</w:t>
      </w:r>
      <w:r w:rsidR="0075645A">
        <w:t>апример, неверно делить людей на мужчин, женщин Северного полуш</w:t>
      </w:r>
      <w:r w:rsidR="007D398F">
        <w:t>ария и женщин Южного полушария</w:t>
      </w:r>
      <w:r>
        <w:t>)</w:t>
      </w:r>
      <w:r w:rsidR="007D398F">
        <w:t>.</w:t>
      </w:r>
    </w:p>
    <w:p w:rsidR="0075645A" w:rsidRDefault="0075645A" w:rsidP="0075645A">
      <w:pPr>
        <w:spacing w:after="120" w:line="240" w:lineRule="auto"/>
      </w:pPr>
      <w:r>
        <w:t>Всякая классификация преследует определенную цель, и выбор основания классификации диктуется как раз этой целью. В одном случае людей целесообразно делить по уровню образования, в другом – по возрасту, в тр</w:t>
      </w:r>
      <w:r w:rsidR="007D398F">
        <w:t>етьем – по размеру обуви и т.д.</w:t>
      </w:r>
      <w:r w:rsidR="005D250B">
        <w:t xml:space="preserve"> </w:t>
      </w:r>
      <w:r>
        <w:t>В своей книге «Еж и лисица», посвящ</w:t>
      </w:r>
      <w:r w:rsidR="007D398F">
        <w:t xml:space="preserve">енной историческим воззрениям Льва </w:t>
      </w:r>
      <w:r>
        <w:t>Толстого, И</w:t>
      </w:r>
      <w:r w:rsidR="007D398F">
        <w:t xml:space="preserve">сайя </w:t>
      </w:r>
      <w:r>
        <w:t>Берлин, анализируя роман «Война и мир», показал своеобразие подхода Толстого к истории. Древнегреческий поэт Архилох разделил как-то людей на лисиц, преследующих разные цели в зависимости от обстоятельств, и ежей, которые стремятся только к одной большой задаче. Следуя ему, Берлин определил Толстого как лисицу, которая думает, что она еж.</w:t>
      </w:r>
    </w:p>
    <w:p w:rsidR="0075645A" w:rsidRDefault="007D398F" w:rsidP="0075645A">
      <w:pPr>
        <w:spacing w:after="120" w:line="240" w:lineRule="auto"/>
      </w:pPr>
      <w:r>
        <w:t>О</w:t>
      </w:r>
      <w:r w:rsidR="0075645A">
        <w:t xml:space="preserve">собый вид делений – </w:t>
      </w:r>
      <w:r w:rsidR="0075645A" w:rsidRPr="007D398F">
        <w:rPr>
          <w:i/>
        </w:rPr>
        <w:t>дихотоми</w:t>
      </w:r>
      <w:r w:rsidRPr="007D398F">
        <w:rPr>
          <w:i/>
        </w:rPr>
        <w:t>я</w:t>
      </w:r>
      <w:r w:rsidR="0075645A">
        <w:t xml:space="preserve"> (буквально: разделение напополам). В случае обычного деления люди могут подразделяться, к примеру, на мужчин и женщин, на детей и взрослых и т.п. При дихотомии множество людей разбивается на мужчин и «немужчин», детей и «недетей» и т.п.</w:t>
      </w:r>
    </w:p>
    <w:p w:rsidR="007D398F" w:rsidRDefault="0075645A" w:rsidP="0075645A">
      <w:pPr>
        <w:spacing w:after="120" w:line="240" w:lineRule="auto"/>
      </w:pPr>
      <w:r>
        <w:t>Блестящим примером научной классификации является периодическая система элементов Д.И.Менделеева. Всеобщую известность получила в XVIII-XIX вв. классификация живых существ К.Линнея. Он поставил задачей описательного естествознания расположение объектов наблюдения – элементов живой и неживой природы – по ясным и конкретн</w:t>
      </w:r>
      <w:r w:rsidR="007D398F">
        <w:t xml:space="preserve">ым признакам в строгий порядок. </w:t>
      </w:r>
      <w:r>
        <w:t>Ведущей идеей Линнея было противопоставление естественной и искусственной классификаций. Искусственная классификация использует для упорядочения объектов несущественные их признаки, вплоть до ссылки на начальные буквы имен этих объектов (алфавитные указатели, именные каталоги в библиотеках и т.п.). В качестве основания естественной классификации берутся существенные признаки, из которых вытекают многие производные сво</w:t>
      </w:r>
      <w:r w:rsidR="007D398F">
        <w:t>йства упорядочиваемых объектов.</w:t>
      </w:r>
      <w:r w:rsidR="005D250B">
        <w:t xml:space="preserve"> </w:t>
      </w:r>
      <w:r w:rsidR="007D398F">
        <w:t>Р</w:t>
      </w:r>
      <w:r>
        <w:t>оль естественной классификации в познании природы не должна переоцениваться. Тем более ее значение не следует преувеличивать в области сложных и динамичных социальных объектов.</w:t>
      </w:r>
    </w:p>
    <w:p w:rsidR="007D398F" w:rsidRDefault="0075645A" w:rsidP="007D398F">
      <w:pPr>
        <w:spacing w:after="120" w:line="240" w:lineRule="auto"/>
      </w:pPr>
      <w:r>
        <w:t>Наиболее сложным объектом для классификации является, без сомнения, человек. Типы людей, их темпераменты, поступки, чувства, стремления, действия и т.д. – все это настолько тонкие и текучие «материи», что попытки их типологизации только в редких случаях приводят к полному успеху. Попытки классификации темпераментов и характеров спорны, но они существуют. Классификации личностей нет вообще. Причина проста: не удается выделить реалистический и одновременно универсальный классификационный принцип, найти ясное основание распределения на группы всех людей по р</w:t>
      </w:r>
      <w:r w:rsidR="007D398F">
        <w:t>азличиям их личностных качеств.</w:t>
      </w:r>
    </w:p>
    <w:p w:rsidR="006C48CC" w:rsidRPr="000E650A" w:rsidRDefault="006C48CC" w:rsidP="005D250B">
      <w:pPr>
        <w:keepNext/>
        <w:spacing w:before="360" w:after="120" w:line="240" w:lineRule="auto"/>
        <w:rPr>
          <w:b/>
        </w:rPr>
      </w:pPr>
      <w:r w:rsidRPr="000E650A">
        <w:rPr>
          <w:b/>
        </w:rPr>
        <w:t xml:space="preserve">Глава </w:t>
      </w:r>
      <w:r w:rsidR="007D398F">
        <w:rPr>
          <w:b/>
        </w:rPr>
        <w:t>6</w:t>
      </w:r>
      <w:r w:rsidR="000E650A" w:rsidRPr="000E650A">
        <w:rPr>
          <w:b/>
        </w:rPr>
        <w:t>.</w:t>
      </w:r>
      <w:r w:rsidRPr="000E650A">
        <w:rPr>
          <w:b/>
        </w:rPr>
        <w:t xml:space="preserve"> Законы логики </w:t>
      </w:r>
    </w:p>
    <w:p w:rsidR="006C48CC" w:rsidRDefault="005D250B" w:rsidP="006C48CC">
      <w:pPr>
        <w:spacing w:after="120" w:line="240" w:lineRule="auto"/>
      </w:pPr>
      <w:r w:rsidRPr="005D250B">
        <w:rPr>
          <w:i/>
        </w:rPr>
        <w:t>З</w:t>
      </w:r>
      <w:r w:rsidR="006C48CC" w:rsidRPr="005D250B">
        <w:rPr>
          <w:i/>
        </w:rPr>
        <w:t>акон противоречия</w:t>
      </w:r>
      <w:r>
        <w:t>:</w:t>
      </w:r>
      <w:r w:rsidR="006C48CC">
        <w:t xml:space="preserve"> высказывание и его отрицание не могут быть вместе истинными.</w:t>
      </w:r>
      <w:r>
        <w:t xml:space="preserve"> </w:t>
      </w:r>
      <w:r w:rsidR="006C48CC">
        <w:t xml:space="preserve">Закон объявляет </w:t>
      </w:r>
      <w:r>
        <w:t>противоречие</w:t>
      </w:r>
      <w:r w:rsidR="006C48CC">
        <w:t xml:space="preserve"> ошибкой и тем самым требует непротиворечивости</w:t>
      </w:r>
      <w:r>
        <w:t>.</w:t>
      </w:r>
    </w:p>
    <w:p w:rsidR="009D2AC2" w:rsidRDefault="006C48CC" w:rsidP="009D2AC2">
      <w:pPr>
        <w:spacing w:after="120" w:line="240" w:lineRule="auto"/>
      </w:pPr>
      <w:r>
        <w:lastRenderedPageBreak/>
        <w:t xml:space="preserve">Если ввести понятия истины и лжи, закон противоречия можно сформулировать так: никакое высказывание не является вместе истинным и ложным. </w:t>
      </w:r>
      <w:r w:rsidR="009D2AC2">
        <w:t xml:space="preserve">Еще со времен </w:t>
      </w:r>
      <w:r>
        <w:t>Аристотел</w:t>
      </w:r>
      <w:r w:rsidR="009D2AC2">
        <w:t>я известно</w:t>
      </w:r>
      <w:r>
        <w:t>: из противоречия можно вывести все, что угодно.</w:t>
      </w:r>
    </w:p>
    <w:p w:rsidR="009D2AC2" w:rsidRDefault="006C48CC" w:rsidP="006C48CC">
      <w:pPr>
        <w:spacing w:after="120" w:line="240" w:lineRule="auto"/>
      </w:pPr>
      <w:r>
        <w:t xml:space="preserve">Реальное мышление – и тем более художественное – не сводится к одной логичности. В нем может оказаться нужным и </w:t>
      </w:r>
      <w:r w:rsidR="009D2AC2">
        <w:t xml:space="preserve">противоречие, если оно к месту. </w:t>
      </w:r>
      <w:r>
        <w:t xml:space="preserve">Классической фигурой стилистики, едва ли не ровесницей самой поэзии, является </w:t>
      </w:r>
      <w:r w:rsidRPr="009D2AC2">
        <w:rPr>
          <w:i/>
        </w:rPr>
        <w:t>оксюморон</w:t>
      </w:r>
      <w:r>
        <w:t xml:space="preserve"> – сочетание логически враждующих понятий, вместе создающих новое представление. «Пышное природы увяданье», «свеча темно горит» (А.С.Пушкин), «живой труп» (Л.Н.Толстой)</w:t>
      </w:r>
      <w:r w:rsidR="009D2AC2">
        <w:t>.</w:t>
      </w:r>
    </w:p>
    <w:p w:rsidR="006C48CC" w:rsidRPr="009D2AC2" w:rsidRDefault="009D2AC2" w:rsidP="006C48CC">
      <w:pPr>
        <w:spacing w:after="120" w:line="240" w:lineRule="auto"/>
      </w:pPr>
      <w:r w:rsidRPr="009D2AC2">
        <w:rPr>
          <w:i/>
        </w:rPr>
        <w:t>Закон исключенного третьего</w:t>
      </w:r>
      <w:r>
        <w:t xml:space="preserve">: </w:t>
      </w:r>
      <w:r w:rsidR="006C48CC">
        <w:t>из двух противоречащих выск</w:t>
      </w:r>
      <w:r>
        <w:t xml:space="preserve">азываний одно является истинным. В другой трактовке: </w:t>
      </w:r>
      <w:r w:rsidR="006C48CC" w:rsidRPr="009D2AC2">
        <w:t>каждое высказывание является истинным или ложным.</w:t>
      </w:r>
    </w:p>
    <w:p w:rsidR="006C48CC" w:rsidRDefault="006C48CC" w:rsidP="006C48CC">
      <w:pPr>
        <w:spacing w:after="120" w:line="240" w:lineRule="auto"/>
      </w:pPr>
      <w:r>
        <w:t>В XIX в. Гегель весьма иронично отзывался о законе противоречия и законе исключенного третьего.</w:t>
      </w:r>
      <w:r w:rsidR="009D2AC2">
        <w:t xml:space="preserve"> </w:t>
      </w:r>
      <w:r>
        <w:t>Последний он представлял, в частности, в такой форме: «Дух является зеленым или не является зеленым», и задавал «каверзный» вопрос: какое из этих двух утверждений истинно?</w:t>
      </w:r>
      <w:r w:rsidR="009D2AC2">
        <w:t xml:space="preserve"> </w:t>
      </w:r>
      <w:r>
        <w:t>Ответ на этот вопрос не представляет, однако, труда. Ни одно из двух утверждений: «Дух зеленый» и «Дух не зеленый» не является истинным, поскольку оба они бессмысленные. Закон исключенного третьего приложим только к осмысленным высказываниям. Только они могут быть истинными или ложными. Бессмысленное же не истинно и не ложно.</w:t>
      </w:r>
    </w:p>
    <w:p w:rsidR="009D2AC2" w:rsidRDefault="009D2AC2" w:rsidP="006C48CC">
      <w:pPr>
        <w:spacing w:after="120" w:line="240" w:lineRule="auto"/>
      </w:pPr>
      <w:r>
        <w:t>Х</w:t>
      </w:r>
      <w:r w:rsidR="006C48CC">
        <w:t xml:space="preserve">орошо обоснованной критике подверг закон исключенного третьего </w:t>
      </w:r>
      <w:r>
        <w:t xml:space="preserve">голландский математик </w:t>
      </w:r>
      <w:hyperlink r:id="rId19" w:history="1">
        <w:r w:rsidRPr="009D2AC2">
          <w:rPr>
            <w:rStyle w:val="aa"/>
          </w:rPr>
          <w:t>Л.Брауэр</w:t>
        </w:r>
      </w:hyperlink>
      <w:r>
        <w:t>.</w:t>
      </w:r>
      <w:r w:rsidR="006C48CC">
        <w:t xml:space="preserve"> Если множество, в которое входит объект, конечно, то можно перебрать все объекты. Это позволит выяснить, какое из следующих двух утверждений истинно: «В данном множестве есть объект с указанным свойством» или же: «В этом множестве нет такого объекта». Закон исключенного третьего здесь справедлив.</w:t>
      </w:r>
      <w:r>
        <w:t xml:space="preserve"> </w:t>
      </w:r>
      <w:r w:rsidR="006C48CC">
        <w:t>Но когда множество бесконечно, то объекты его невозможно перебрать. Если в процессе перебора будет найден объект с требуемым свойством, первое из указанных утверждений подтвердится. Но если найти этот объект не удастся, ни о первом, ни о втором из утверждений нельзя ничего сказать, поскольку перебор не проведен до конца. Закон исключенного третьего здесь не действует</w:t>
      </w:r>
      <w:r>
        <w:t>.</w:t>
      </w:r>
    </w:p>
    <w:p w:rsidR="006C48CC" w:rsidRDefault="006C48CC" w:rsidP="006C48CC">
      <w:pPr>
        <w:spacing w:after="120" w:line="240" w:lineRule="auto"/>
      </w:pPr>
      <w:r w:rsidRPr="009D2AC2">
        <w:rPr>
          <w:i/>
        </w:rPr>
        <w:t>Закон контрапозиции</w:t>
      </w:r>
      <w:r>
        <w:t xml:space="preserve"> – это общее название для ряда логических законов, позволяющих с помощью отрицания менять местами основание и следствие условного высказывания.</w:t>
      </w:r>
      <w:r w:rsidR="009D2AC2">
        <w:t xml:space="preserve"> </w:t>
      </w:r>
      <w:r>
        <w:t>Один из этих законов, называемый иногда законом простой контрапозиции, звучит так:</w:t>
      </w:r>
      <w:r w:rsidR="009D2AC2">
        <w:t xml:space="preserve"> </w:t>
      </w:r>
      <w:r>
        <w:t>если первое влечет второе, то отрицание второго влечет отрицание первого.</w:t>
      </w:r>
      <w:r w:rsidR="009D2AC2">
        <w:t xml:space="preserve"> </w:t>
      </w:r>
      <w:r>
        <w:t>Например</w:t>
      </w:r>
      <w:r w:rsidR="009D2AC2">
        <w:t>,</w:t>
      </w:r>
      <w:r>
        <w:t xml:space="preserve"> «Если верно, что число, делящееся на шесть, делится на три, то верно, что число, не делящееся на три, не делится на шесть».</w:t>
      </w:r>
    </w:p>
    <w:p w:rsidR="006C48CC" w:rsidRDefault="006C48CC" w:rsidP="006C48CC">
      <w:pPr>
        <w:spacing w:after="120" w:line="240" w:lineRule="auto"/>
      </w:pPr>
      <w:r>
        <w:t xml:space="preserve">«Модусом» в логике называется разновидность некоторой общей формы рассуждения. </w:t>
      </w:r>
      <w:r w:rsidR="009D2AC2" w:rsidRPr="009D2AC2">
        <w:rPr>
          <w:i/>
        </w:rPr>
        <w:t>Модус поненс</w:t>
      </w:r>
      <w:r>
        <w:t xml:space="preserve"> позволяет от утверждения условного высказывания и утверждения его основания перейти к утверждению следствия этого высказывания:</w:t>
      </w:r>
    </w:p>
    <w:p w:rsidR="006C48CC" w:rsidRDefault="006C48CC" w:rsidP="006C48CC">
      <w:pPr>
        <w:spacing w:after="120" w:line="240" w:lineRule="auto"/>
      </w:pPr>
      <w:r>
        <w:t>Если А, то В; А</w:t>
      </w:r>
      <w:r w:rsidR="009D2AC2">
        <w:t xml:space="preserve"> / </w:t>
      </w:r>
      <w:r>
        <w:t>В</w:t>
      </w:r>
    </w:p>
    <w:p w:rsidR="006C48CC" w:rsidRDefault="009D2AC2" w:rsidP="006C48CC">
      <w:pPr>
        <w:spacing w:after="120" w:line="240" w:lineRule="auto"/>
      </w:pPr>
      <w:r>
        <w:t>Например, «</w:t>
      </w:r>
      <w:r w:rsidR="006C48CC">
        <w:t>Если у человека диабет, он болен</w:t>
      </w:r>
      <w:r>
        <w:t>»</w:t>
      </w:r>
      <w:r w:rsidR="006C48CC">
        <w:t>.</w:t>
      </w:r>
      <w:r>
        <w:t xml:space="preserve"> «</w:t>
      </w:r>
      <w:r w:rsidR="006C48CC">
        <w:t>У человека диабет</w:t>
      </w:r>
      <w:r>
        <w:t>»</w:t>
      </w:r>
      <w:r w:rsidR="006C48CC">
        <w:t>.</w:t>
      </w:r>
      <w:r>
        <w:t xml:space="preserve"> / «</w:t>
      </w:r>
      <w:r w:rsidR="006C48CC">
        <w:t>Человек болен</w:t>
      </w:r>
      <w:r>
        <w:t>»</w:t>
      </w:r>
      <w:r w:rsidR="006C48CC">
        <w:t>.</w:t>
      </w:r>
    </w:p>
    <w:p w:rsidR="006C48CC" w:rsidRDefault="006C48CC" w:rsidP="006C48CC">
      <w:pPr>
        <w:spacing w:after="120" w:line="240" w:lineRule="auto"/>
      </w:pPr>
      <w:r w:rsidRPr="009D2AC2">
        <w:rPr>
          <w:i/>
        </w:rPr>
        <w:t>Модусом толленсом</w:t>
      </w:r>
      <w:r>
        <w:t xml:space="preserve"> называется следующая схема рассуждения:</w:t>
      </w:r>
    </w:p>
    <w:p w:rsidR="006C48CC" w:rsidRDefault="006C48CC" w:rsidP="006C48CC">
      <w:pPr>
        <w:spacing w:after="120" w:line="240" w:lineRule="auto"/>
      </w:pPr>
      <w:r>
        <w:t>Если A, то B; неверно B</w:t>
      </w:r>
      <w:r w:rsidR="009D2AC2">
        <w:t xml:space="preserve"> / </w:t>
      </w:r>
      <w:r>
        <w:t>Неверно A</w:t>
      </w:r>
    </w:p>
    <w:p w:rsidR="006C48CC" w:rsidRDefault="00A26F26" w:rsidP="006C48CC">
      <w:pPr>
        <w:spacing w:after="120" w:line="240" w:lineRule="auto"/>
      </w:pPr>
      <w:r>
        <w:t>Например,</w:t>
      </w:r>
      <w:r w:rsidR="006C48CC">
        <w:t xml:space="preserve"> «Если гелий – металл, он электропроводен. Гелий неэлектропроводен. Следовательно, гелий – не металл».</w:t>
      </w:r>
    </w:p>
    <w:p w:rsidR="006C48CC" w:rsidRDefault="006C48CC" w:rsidP="006C48CC">
      <w:pPr>
        <w:spacing w:after="120" w:line="240" w:lineRule="auto"/>
      </w:pPr>
      <w:r>
        <w:t>По схеме модус толленс идет процесс фальсификации, установления ложности теории или гипотезы в результате ее эмпирической проверки. Из проверяемой теории Т выводится некоторое эмпирическое утверждение А, то есть устанавливается условное высказывание «если Т, то А». Посредством эмпирических методов познания (наблюдения, измерения или эксперимента) предложение А сопоставляется с реальным положением дел. Выясняется, что А ложно и истинно предложение не-А. Из посылок «если Т, то А» и «не-А» следует «не-Т», то есть ложность теории Т</w:t>
      </w:r>
      <w:r w:rsidR="00A26F26">
        <w:t xml:space="preserve"> (подробнее о</w:t>
      </w:r>
      <w:r w:rsidR="00064A22">
        <w:t xml:space="preserve"> фальсификации см. </w:t>
      </w:r>
      <w:hyperlink r:id="rId20" w:history="1">
        <w:r w:rsidR="00064A22" w:rsidRPr="00064A22">
          <w:rPr>
            <w:rStyle w:val="aa"/>
          </w:rPr>
          <w:t>Карл Поппер. Логика научного исследования</w:t>
        </w:r>
      </w:hyperlink>
      <w:r w:rsidR="00064A22">
        <w:t>)</w:t>
      </w:r>
      <w:r>
        <w:t>.</w:t>
      </w:r>
    </w:p>
    <w:p w:rsidR="006C48CC" w:rsidRDefault="006C48CC" w:rsidP="00064A22">
      <w:pPr>
        <w:spacing w:after="120" w:line="240" w:lineRule="auto"/>
      </w:pPr>
      <w:r>
        <w:t>Закон Клавия: высказывание, вытекающее из своего собственного отрицания, истинно.</w:t>
      </w:r>
    </w:p>
    <w:p w:rsidR="00064A22" w:rsidRDefault="006C48CC" w:rsidP="006C48CC">
      <w:pPr>
        <w:spacing w:after="120" w:line="240" w:lineRule="auto"/>
      </w:pPr>
      <w:r>
        <w:t>Если неверно, что А, то А.</w:t>
      </w:r>
      <w:r w:rsidR="00064A22">
        <w:t xml:space="preserve"> / </w:t>
      </w:r>
      <w:r>
        <w:t>А</w:t>
      </w:r>
    </w:p>
    <w:p w:rsidR="006C48CC" w:rsidRDefault="006C48CC" w:rsidP="006C48CC">
      <w:pPr>
        <w:spacing w:after="120" w:line="240" w:lineRule="auto"/>
      </w:pPr>
      <w:r>
        <w:lastRenderedPageBreak/>
        <w:t>Закон назван именем Клавия – ученого-иезуита, жившего в XVI в., одного из создателей григорианского календаря. Клавий обратил внимание на этот закон в своем комментарии к «Началам» Евклида. Одну из своих теорем Евклид доказал из допущения, что она является ложной.</w:t>
      </w:r>
    </w:p>
    <w:p w:rsidR="00064A22" w:rsidRDefault="00064A22" w:rsidP="006C48CC">
      <w:pPr>
        <w:spacing w:after="120" w:line="240" w:lineRule="auto"/>
      </w:pPr>
      <w:r>
        <w:t xml:space="preserve">Согласно основному принципу логики, правильность рассуждения зависит не от содержания входящих в него утверждений, а только от их логической формы или структуры. Этот принцип был хорошо известен Аристотелю, им же была построена первая логическая теория – </w:t>
      </w:r>
      <w:r w:rsidRPr="00064A22">
        <w:rPr>
          <w:i/>
        </w:rPr>
        <w:t>силлогистика</w:t>
      </w:r>
      <w:r>
        <w:t>.</w:t>
      </w:r>
    </w:p>
    <w:p w:rsidR="00064A22" w:rsidRDefault="006C48CC" w:rsidP="006C48CC">
      <w:pPr>
        <w:spacing w:after="120" w:line="240" w:lineRule="auto"/>
      </w:pPr>
      <w:r>
        <w:t>В обычном языке слово «тавтология» означает повтор</w:t>
      </w:r>
      <w:r w:rsidR="00064A22">
        <w:t xml:space="preserve">ение того, что уже было сказано. Например, «Жизнь есть жизнь». </w:t>
      </w:r>
      <w:r>
        <w:t>Тавтологии бессодержательны и пусты, они не несут никакой информации. От них стремятся избавиться как от ненужного балласта, загромождающег</w:t>
      </w:r>
      <w:r w:rsidR="00064A22">
        <w:t>о речь и затрудняющего общение. Л</w:t>
      </w:r>
      <w:r>
        <w:t>огическая тавтология – это выражение, остающееся истинным независимо от того, о какой области объектов идет речь, или «всегда истинное выражение».</w:t>
      </w:r>
      <w:r w:rsidR="00064A22">
        <w:t xml:space="preserve"> </w:t>
      </w:r>
      <w:r>
        <w:t>Все законы логики явл</w:t>
      </w:r>
      <w:r w:rsidR="00064A22">
        <w:t>яются логическими тавтологиями.</w:t>
      </w:r>
    </w:p>
    <w:p w:rsidR="006C48CC" w:rsidRPr="00064A22" w:rsidRDefault="006C48CC" w:rsidP="00064A22">
      <w:pPr>
        <w:spacing w:before="360" w:after="120" w:line="240" w:lineRule="auto"/>
        <w:rPr>
          <w:b/>
        </w:rPr>
      </w:pPr>
      <w:r w:rsidRPr="00064A22">
        <w:rPr>
          <w:b/>
        </w:rPr>
        <w:t xml:space="preserve">Глава </w:t>
      </w:r>
      <w:r w:rsidR="00064A22" w:rsidRPr="00064A22">
        <w:rPr>
          <w:b/>
        </w:rPr>
        <w:t>7.</w:t>
      </w:r>
      <w:r w:rsidRPr="00064A22">
        <w:rPr>
          <w:b/>
        </w:rPr>
        <w:t xml:space="preserve"> Неклассическая логика </w:t>
      </w:r>
    </w:p>
    <w:p w:rsidR="006C48CC" w:rsidRDefault="00CF2D5F" w:rsidP="006C48CC">
      <w:pPr>
        <w:spacing w:after="120" w:line="240" w:lineRule="auto"/>
      </w:pPr>
      <w:r>
        <w:t>Р</w:t>
      </w:r>
      <w:r w:rsidR="006C48CC">
        <w:t>езультатом революции, происшедшей в логике в конце XIX – начале XX в., было возникновение логической теории, получившей со временем имя классической логики. У ее истоков стоят наряду со многими другими исследователями ирландский логик Д. Буль, американский философ и логик Ч. Пирс, немецкий логик Г. Фреге. В их работах была постепенно реализована идея перенесения в логику тех методов, которые обычно применяются в математике.</w:t>
      </w:r>
    </w:p>
    <w:p w:rsidR="00CF2D5F" w:rsidRDefault="006C48CC" w:rsidP="006C48CC">
      <w:pPr>
        <w:spacing w:after="120" w:line="240" w:lineRule="auto"/>
      </w:pPr>
      <w:r>
        <w:t>В 1908 г. Л. Брауэр, голландский математик и логик, подверг сомнению неограниченную приложимость в математических рассуждениях классических законов исключенного третьего, (снятия) двойного отрицания, косвенного доказательства. Одним из результатов анализа таких рассуждений явилось возникновение интуиционистской логики, сформулированной в 1930 г. А. Гейтингом и н</w:t>
      </w:r>
      <w:r w:rsidR="00CF2D5F">
        <w:t xml:space="preserve">е содержащей указанных законов. </w:t>
      </w:r>
      <w:r>
        <w:t xml:space="preserve">На рубеже 20-х гг. К.И.Льюисом и Я.Лукасевичем были построены первые в современной логике </w:t>
      </w:r>
      <w:r w:rsidRPr="00CF2D5F">
        <w:rPr>
          <w:i/>
        </w:rPr>
        <w:t>модальные логики</w:t>
      </w:r>
      <w:r w:rsidR="00CF2D5F">
        <w:t>. Сейчас имеется более десятка разных концепций.</w:t>
      </w:r>
    </w:p>
    <w:p w:rsidR="006C48CC" w:rsidRDefault="00CF2D5F" w:rsidP="006C48CC">
      <w:pPr>
        <w:spacing w:after="120" w:line="240" w:lineRule="auto"/>
      </w:pPr>
      <w:r>
        <w:t>Л</w:t>
      </w:r>
      <w:r w:rsidR="006C48CC">
        <w:t>огику, допускающую только истину и ложь и не предполагающую ничего промежуточного между ними, обычно именуют двузначной. Ей противопоставляют многозначные системы. В последних наряду с истинными и ложными утверждениями допускаются также разного рода «неопределенные» утверждения, учет которых сразу же не только усложняет, но и меняет всю картину.</w:t>
      </w:r>
    </w:p>
    <w:p w:rsidR="00CF2D5F" w:rsidRDefault="00CF2D5F" w:rsidP="006C48CC">
      <w:pPr>
        <w:spacing w:after="120" w:line="240" w:lineRule="auto"/>
      </w:pPr>
      <w:r>
        <w:t>П</w:t>
      </w:r>
      <w:r w:rsidR="006C48CC">
        <w:t>ольски</w:t>
      </w:r>
      <w:r>
        <w:t>м</w:t>
      </w:r>
      <w:r w:rsidR="006C48CC">
        <w:t xml:space="preserve"> логик</w:t>
      </w:r>
      <w:r>
        <w:t>ом</w:t>
      </w:r>
      <w:r w:rsidR="006C48CC">
        <w:t xml:space="preserve"> Я. Лукасевич</w:t>
      </w:r>
      <w:r>
        <w:t>ем</w:t>
      </w:r>
      <w:r w:rsidR="006C48CC">
        <w:t xml:space="preserve"> в 1920 г. была предложена трехзначная логика, основанная на предположении, что высказывания бывают истинными, ложными и возможными, или неопределенными. К последним были отнесены высказывания наподобие: «Я буду в М</w:t>
      </w:r>
      <w:r>
        <w:t>оскве в декабре будущего года».</w:t>
      </w:r>
    </w:p>
    <w:p w:rsidR="00E96CBF" w:rsidRPr="00E96CBF" w:rsidRDefault="00E96CBF" w:rsidP="00E96CBF">
      <w:pPr>
        <w:spacing w:before="360" w:after="120" w:line="240" w:lineRule="auto"/>
        <w:rPr>
          <w:b/>
        </w:rPr>
      </w:pPr>
      <w:r w:rsidRPr="00E96CBF">
        <w:rPr>
          <w:b/>
        </w:rPr>
        <w:t>Глава 8. Модальная логика</w:t>
      </w:r>
    </w:p>
    <w:p w:rsidR="00E96CBF" w:rsidRDefault="00E96CBF" w:rsidP="00CF2D5F">
      <w:pPr>
        <w:spacing w:after="120" w:line="240" w:lineRule="auto"/>
      </w:pPr>
      <w:r>
        <w:t xml:space="preserve">С точки зрения гуманитарных наук особый интерес из неклассических ветвей логики представляет модальная логика. </w:t>
      </w:r>
      <w:r w:rsidR="00CF2D5F" w:rsidRPr="00E96CBF">
        <w:rPr>
          <w:i/>
        </w:rPr>
        <w:t>Модальные высказывания</w:t>
      </w:r>
      <w:r w:rsidR="00CF2D5F">
        <w:t xml:space="preserve"> — это высказывания, в которые входят модальные п</w:t>
      </w:r>
      <w:r>
        <w:t>онятия</w:t>
      </w:r>
      <w:r w:rsidR="00CF2D5F">
        <w:t>:</w:t>
      </w:r>
      <w:r>
        <w:t xml:space="preserve"> «возможно», «необходимо», «слу</w:t>
      </w:r>
      <w:r w:rsidR="00CF2D5F">
        <w:t>чайно», «убежден», «знает», «полагает», «обязательно», «разрешено»</w:t>
      </w:r>
      <w:r>
        <w:t>.</w:t>
      </w:r>
    </w:p>
    <w:p w:rsidR="00CF2D5F" w:rsidRDefault="00CF2D5F" w:rsidP="00CF2D5F">
      <w:pPr>
        <w:spacing w:after="120" w:line="240" w:lineRule="auto"/>
      </w:pPr>
      <w:r>
        <w:t>Возьмем, для примера, высказывание «Преступник всегда оставляет следы». Можно уточнить качественный хара</w:t>
      </w:r>
      <w:r w:rsidR="00E96CBF">
        <w:t>ктер установленной в нем связи</w:t>
      </w:r>
      <w:r>
        <w:t>: «Предполагается, что преступники всегда оставляют следы», «Доказано, что преступники всегда оставляют следы», «Возможно, что преступни</w:t>
      </w:r>
      <w:r w:rsidR="00E96CBF">
        <w:t>ки всегда оставляют следы» и т.</w:t>
      </w:r>
      <w:r>
        <w:t>п.</w:t>
      </w:r>
      <w:r w:rsidR="00E96CBF">
        <w:t xml:space="preserve"> </w:t>
      </w:r>
      <w:r>
        <w:t>Модальные понятия — понятия, конкретизирующие качественный характер связи, установленной в высказывании.</w:t>
      </w:r>
    </w:p>
    <w:p w:rsidR="00CF2D5F" w:rsidRDefault="00CF2D5F" w:rsidP="00CF2D5F">
      <w:pPr>
        <w:spacing w:after="120" w:line="240" w:lineRule="auto"/>
      </w:pPr>
      <w:r w:rsidRPr="00E96CBF">
        <w:rPr>
          <w:i/>
        </w:rPr>
        <w:t>Логическая необходимость</w:t>
      </w:r>
      <w:r>
        <w:t xml:space="preserve"> — </w:t>
      </w:r>
      <w:r w:rsidR="00E96CBF">
        <w:t>характеристика высказывания, от</w:t>
      </w:r>
      <w:r>
        <w:t>рицание которого представляет</w:t>
      </w:r>
      <w:r w:rsidR="00E96CBF">
        <w:t xml:space="preserve"> собой логическое противоречие. </w:t>
      </w:r>
      <w:r w:rsidRPr="00E96CBF">
        <w:rPr>
          <w:i/>
        </w:rPr>
        <w:t>Физическая необходимость</w:t>
      </w:r>
      <w:r>
        <w:t xml:space="preserve"> — </w:t>
      </w:r>
      <w:r w:rsidR="00E96CBF">
        <w:t>характеристика высказывания, от</w:t>
      </w:r>
      <w:r>
        <w:t>рицание которого несовместимо с законами природы.</w:t>
      </w:r>
    </w:p>
    <w:p w:rsidR="00E96CBF" w:rsidRPr="00E96CBF" w:rsidRDefault="00E96CBF" w:rsidP="00E96CBF">
      <w:pPr>
        <w:keepNext/>
        <w:spacing w:before="360" w:after="120" w:line="240" w:lineRule="auto"/>
        <w:rPr>
          <w:b/>
        </w:rPr>
      </w:pPr>
      <w:r w:rsidRPr="00E96CBF">
        <w:rPr>
          <w:b/>
        </w:rPr>
        <w:lastRenderedPageBreak/>
        <w:t>Глава 9. Логический анализ оценок и норм</w:t>
      </w:r>
    </w:p>
    <w:p w:rsidR="00CF2D5F" w:rsidRDefault="00CF2D5F" w:rsidP="00CF2D5F">
      <w:pPr>
        <w:spacing w:after="120" w:line="240" w:lineRule="auto"/>
      </w:pPr>
      <w:r>
        <w:t>В середине прошлого века в логике сложились два новых раздела, занимающихся ценностями: логика оценок, исследующая логическую структуру и логические связи оц</w:t>
      </w:r>
      <w:r w:rsidR="00E96CBF">
        <w:t xml:space="preserve">еночных высказываний, и </w:t>
      </w:r>
      <w:r w:rsidR="00E96CBF" w:rsidRPr="00E96CBF">
        <w:rPr>
          <w:i/>
        </w:rPr>
        <w:t>деонтиче</w:t>
      </w:r>
      <w:r w:rsidRPr="00E96CBF">
        <w:rPr>
          <w:i/>
        </w:rPr>
        <w:t>ская</w:t>
      </w:r>
      <w:r>
        <w:t xml:space="preserve"> (нормативная) логика, исслед</w:t>
      </w:r>
      <w:r w:rsidR="00E96CBF">
        <w:t>ующая логические связи норматив</w:t>
      </w:r>
      <w:r>
        <w:t>ных (прескриптивных) высказываний.</w:t>
      </w:r>
    </w:p>
    <w:p w:rsidR="00CF2D5F" w:rsidRDefault="00E96CBF" w:rsidP="00CF2D5F">
      <w:pPr>
        <w:spacing w:after="120" w:line="240" w:lineRule="auto"/>
      </w:pPr>
      <w:r>
        <w:t>При</w:t>
      </w:r>
      <w:r w:rsidR="00CF2D5F">
        <w:t>мером положения</w:t>
      </w:r>
      <w:r>
        <w:t xml:space="preserve"> логики оценок, вызывающего пос</w:t>
      </w:r>
      <w:r w:rsidR="00CF2D5F">
        <w:t>тоянные споры, является так называемый принцип транзитивности, или переходности:</w:t>
      </w:r>
      <w:r>
        <w:t xml:space="preserve"> </w:t>
      </w:r>
      <w:r w:rsidR="00CF2D5F">
        <w:t>«Если первое лучше второго, а второе лучше третьего, то первое лучше третьего»</w:t>
      </w:r>
      <w:r>
        <w:t xml:space="preserve"> (о нарушении этого принципа см. </w:t>
      </w:r>
      <w:hyperlink r:id="rId21" w:history="1">
        <w:r w:rsidRPr="00E96CBF">
          <w:rPr>
            <w:rStyle w:val="aa"/>
          </w:rPr>
          <w:t>Даниэль Канеман. Думай медленно... решай быстро</w:t>
        </w:r>
      </w:hyperlink>
      <w:r>
        <w:t>)</w:t>
      </w:r>
      <w:r w:rsidR="00CF2D5F">
        <w:t>.</w:t>
      </w:r>
    </w:p>
    <w:p w:rsidR="00E96CBF" w:rsidRDefault="00CF2D5F" w:rsidP="00CF2D5F">
      <w:pPr>
        <w:spacing w:after="120" w:line="240" w:lineRule="auto"/>
      </w:pPr>
      <w:r>
        <w:t>Нормативное высказывание устанавливает некоторую норму поведения. Оно обязывает, разрешает или запрещает выполнить некоторое действие под угрозой наказания. Как таковые нормы являются частным случаем оценок. Правовая норма — это социально навязанная и социально закрепленная оценка. Средством, с помощью которого оценка превращается в норму, является санкция, или «наказание» в широком смысле слова, налагаемое обществом на тех, кто отступает о</w:t>
      </w:r>
      <w:r w:rsidR="00E96CBF">
        <w:t>т установленных им предписаний.</w:t>
      </w:r>
    </w:p>
    <w:p w:rsidR="00E96CBF" w:rsidRDefault="00E96CBF" w:rsidP="00CF2D5F">
      <w:pPr>
        <w:spacing w:after="120" w:line="240" w:lineRule="auto"/>
      </w:pPr>
      <w:r>
        <w:t>Н</w:t>
      </w:r>
      <w:r w:rsidR="00CF2D5F">
        <w:t>ормы почти не встр</w:t>
      </w:r>
      <w:r>
        <w:t>ечаются в научных теориях, кото</w:t>
      </w:r>
      <w:r w:rsidR="00CF2D5F">
        <w:t>рые не ставят своей специальной задачей их выр</w:t>
      </w:r>
      <w:r>
        <w:t>аботку и обоснование.</w:t>
      </w:r>
    </w:p>
    <w:p w:rsidR="00CF2D5F" w:rsidRPr="004E6292" w:rsidRDefault="00CF2D5F" w:rsidP="004E6292">
      <w:pPr>
        <w:spacing w:after="120" w:line="240" w:lineRule="auto"/>
        <w:rPr>
          <w:i/>
        </w:rPr>
      </w:pPr>
      <w:r>
        <w:t xml:space="preserve">Описательные утверждения обычно формулируются со связкой «есть», в оценочных и нормативных утверждениях нередко употребляется «должен». </w:t>
      </w:r>
      <w:r w:rsidR="00E96CBF">
        <w:t>И</w:t>
      </w:r>
      <w:r>
        <w:t>дею о не выводимости оценок (норм) из описаний и описаний из оценок (норм) выражают также в форме положения, что от «есть» нельзя с помощью логики перейти к «должен», а от «должен» — перейти к «есть».</w:t>
      </w:r>
      <w:r w:rsidR="004E6292">
        <w:t xml:space="preserve"> </w:t>
      </w:r>
      <w:r>
        <w:t>Английский философ Д. Юм первым подчеркнул невозможность логического перехода от «есть» к «</w:t>
      </w:r>
      <w:r w:rsidR="004E6292">
        <w:t>должен» и упрекнул всю предшест</w:t>
      </w:r>
      <w:r>
        <w:t>вовавшую этику в том, что она не считалась с этим важным обстоятельством. Положение о невозможност</w:t>
      </w:r>
      <w:r w:rsidR="004E6292">
        <w:t>и логического перехода от факти</w:t>
      </w:r>
      <w:r>
        <w:t>ческих утверждений к утверждениям</w:t>
      </w:r>
      <w:r w:rsidR="004E6292">
        <w:t xml:space="preserve"> долженствования получило назва</w:t>
      </w:r>
      <w:r>
        <w:t xml:space="preserve">ние </w:t>
      </w:r>
      <w:hyperlink r:id="rId22" w:history="1">
        <w:r w:rsidRPr="004E6292">
          <w:rPr>
            <w:rStyle w:val="aa"/>
          </w:rPr>
          <w:t>принцип Юма</w:t>
        </w:r>
      </w:hyperlink>
      <w:r>
        <w:t>.</w:t>
      </w:r>
    </w:p>
    <w:p w:rsidR="00CF2D5F" w:rsidRDefault="00CF2D5F" w:rsidP="00CF2D5F">
      <w:pPr>
        <w:spacing w:after="120" w:line="240" w:lineRule="auto"/>
      </w:pPr>
      <w:r>
        <w:t xml:space="preserve">Французский математик и физик </w:t>
      </w:r>
      <w:r w:rsidR="004E6292">
        <w:t>А. Пуанкаре, используя такой ар</w:t>
      </w:r>
      <w:r>
        <w:t>гумент, пытался показать невозможность научного обоснования морали, или этики: все научные предложения стоят в индикативном наклонении, а все моральные предложения являются императивными; из индикативных предложений с помощью логического вывода могут быть получены только индикативные предложения; следовательно, невозможно вывести моральное предложение из научны</w:t>
      </w:r>
      <w:r w:rsidR="004E6292">
        <w:t>х предложений. Положению о невы</w:t>
      </w:r>
      <w:r>
        <w:t>водимости оценочных утверждений из фактов важное значение придавал в прошлом веке философ К. Поппер. «Наши решения, — писал он, — никогда не выводятся из фактов (или утверждений о фактах), хотя они и имеют некоторое отношение к фактам»</w:t>
      </w:r>
      <w:r w:rsidR="004E6292">
        <w:t xml:space="preserve"> (</w:t>
      </w:r>
      <w:hyperlink r:id="rId23" w:history="1">
        <w:r w:rsidR="004E6292" w:rsidRPr="004E6292">
          <w:rPr>
            <w:rStyle w:val="aa"/>
          </w:rPr>
          <w:t>Карл Поппер. Открытое общество и его враги</w:t>
        </w:r>
      </w:hyperlink>
      <w:r w:rsidR="004E6292">
        <w:t>)</w:t>
      </w:r>
      <w:r>
        <w:t>.</w:t>
      </w:r>
    </w:p>
    <w:p w:rsidR="003F6D0E" w:rsidRDefault="00CF2D5F" w:rsidP="00CF2D5F">
      <w:pPr>
        <w:spacing w:after="120" w:line="240" w:lineRule="auto"/>
      </w:pPr>
      <w:r>
        <w:t>Описание должно соответствовать миру; задачей оценки явля</w:t>
      </w:r>
      <w:r w:rsidR="003F6D0E">
        <w:t>ется, в конечном счете, приведе</w:t>
      </w:r>
      <w:r>
        <w:t>ние мира в соответствие с оценкой. Пуанкаре, Поппер и др. полага</w:t>
      </w:r>
      <w:r w:rsidR="003F6D0E">
        <w:t>ли, что из-за отсутствия логиче</w:t>
      </w:r>
      <w:r>
        <w:t>ской связи оценок и норм с описания</w:t>
      </w:r>
      <w:r w:rsidR="003F6D0E">
        <w:t>ми этика не может иметь какого-</w:t>
      </w:r>
      <w:r>
        <w:t>либо эмпирического основания и, значит, не является наукой</w:t>
      </w:r>
      <w:r w:rsidR="003F6D0E">
        <w:t>.</w:t>
      </w:r>
    </w:p>
    <w:p w:rsidR="00CF2D5F" w:rsidRDefault="00CF2D5F" w:rsidP="00CF2D5F">
      <w:pPr>
        <w:spacing w:after="120" w:line="240" w:lineRule="auto"/>
      </w:pPr>
      <w:r>
        <w:t>Ценности не даны в непосредственном опыте, поэтому оценки не способны иметь прямого эмпирического подтверждения. Из оценочных утверждений не вытекают эмпиричес</w:t>
      </w:r>
      <w:r w:rsidR="003F6D0E">
        <w:t>кие следствия, подтверждение ко</w:t>
      </w:r>
      <w:r>
        <w:t>торых в опыте могло бы истолковываться как свидетельство в поддержку таких утверждений. Это означает, что, во-первых, к оценкам неприменимо не только прямое подтверждение, но и косвенное эмпирическое подтверждение, и, во-вторых, что оценки нельзя не только подтвердить, но и опровергнуть с помощью опыта. Таким образом, принцип, отрицающий возможность выведения описательных утверждений из оценочных утверждений, является столь же важным, как и принцип Юма. Эти два принципа прямо говорят о том, что оценки должны обосновываться совершенно иначе, чем описания.</w:t>
      </w:r>
    </w:p>
    <w:p w:rsidR="00CF2D5F" w:rsidRDefault="00CF2D5F" w:rsidP="00CF2D5F">
      <w:pPr>
        <w:spacing w:after="120" w:line="240" w:lineRule="auto"/>
      </w:pPr>
      <w:r>
        <w:t>В юридической интерпретации всякая норма включает диспозицию, гипотезу и санкцию.</w:t>
      </w:r>
      <w:r w:rsidR="003F6D0E">
        <w:t xml:space="preserve"> </w:t>
      </w:r>
      <w:r w:rsidRPr="003F6D0E">
        <w:rPr>
          <w:i/>
        </w:rPr>
        <w:t>Диспозиция</w:t>
      </w:r>
      <w:r>
        <w:t xml:space="preserve"> — структурный элемент нормы пра</w:t>
      </w:r>
      <w:r w:rsidR="003F6D0E">
        <w:t>ва, который рас</w:t>
      </w:r>
      <w:r>
        <w:t>крывает содержание поведения субъекта права, имеющее юридически значимый характер. Диспозиция представляет собой ядро юридической нормы, поскольку указывает на фор</w:t>
      </w:r>
      <w:r w:rsidR="003F6D0E">
        <w:t>му поведения субъекта права, не</w:t>
      </w:r>
      <w:r>
        <w:t xml:space="preserve">посредственно обусловливающую юридические последствия. </w:t>
      </w:r>
      <w:r w:rsidRPr="003F6D0E">
        <w:rPr>
          <w:i/>
        </w:rPr>
        <w:t>Гипотеза</w:t>
      </w:r>
      <w:r>
        <w:t xml:space="preserve"> — структурный элемент нормы, </w:t>
      </w:r>
      <w:r>
        <w:lastRenderedPageBreak/>
        <w:t>указ</w:t>
      </w:r>
      <w:r w:rsidR="003F6D0E">
        <w:t xml:space="preserve">ывающий на условия ее действия. </w:t>
      </w:r>
      <w:r w:rsidRPr="003F6D0E">
        <w:rPr>
          <w:i/>
        </w:rPr>
        <w:t>Санкция</w:t>
      </w:r>
      <w:r>
        <w:t xml:space="preserve"> — структурная часть </w:t>
      </w:r>
      <w:r w:rsidR="003F6D0E">
        <w:t>нормы права, указывающая на воз</w:t>
      </w:r>
      <w:r>
        <w:t>можные меры воздействия на нарушителя данной нормы.</w:t>
      </w:r>
    </w:p>
    <w:p w:rsidR="003F6D0E" w:rsidRPr="003F6D0E" w:rsidRDefault="003F6D0E" w:rsidP="003F6D0E">
      <w:pPr>
        <w:keepNext/>
        <w:spacing w:before="360" w:after="120" w:line="240" w:lineRule="auto"/>
        <w:rPr>
          <w:b/>
        </w:rPr>
      </w:pPr>
      <w:r w:rsidRPr="003F6D0E">
        <w:rPr>
          <w:b/>
        </w:rPr>
        <w:t>Глава 10. Доказательство и опровержение</w:t>
      </w:r>
    </w:p>
    <w:p w:rsidR="003F6D0E" w:rsidRDefault="003F6D0E" w:rsidP="003F6D0E">
      <w:pPr>
        <w:spacing w:after="120" w:line="240" w:lineRule="auto"/>
      </w:pPr>
      <w:r>
        <w:t xml:space="preserve">Под доказательством в логике обычно понимают процедуру установления обоснованности некоторого утверждения путем приведения других утверждений, обоснованность которых уже известна и из которых с необходимостью вытекает первое. Во всяком доказательстве имеются </w:t>
      </w:r>
      <w:r w:rsidRPr="003F6D0E">
        <w:rPr>
          <w:i/>
        </w:rPr>
        <w:t>тезис</w:t>
      </w:r>
      <w:r>
        <w:t xml:space="preserve"> — утверждение, которое нужно доказать, </w:t>
      </w:r>
      <w:r w:rsidRPr="003F6D0E">
        <w:rPr>
          <w:i/>
        </w:rPr>
        <w:t>основание</w:t>
      </w:r>
      <w:r>
        <w:t xml:space="preserve"> (аргументы) — те положения, с помощью которых доказывается тезис, и </w:t>
      </w:r>
      <w:r w:rsidRPr="003F6D0E">
        <w:rPr>
          <w:i/>
        </w:rPr>
        <w:t>логическая связь</w:t>
      </w:r>
      <w:r>
        <w:t xml:space="preserve"> между аргументами и тезисом. По своей форме доказательство – дедуктивное умозаключение.</w:t>
      </w:r>
    </w:p>
    <w:p w:rsidR="003F6D0E" w:rsidRDefault="003F6D0E" w:rsidP="003F6D0E">
      <w:pPr>
        <w:spacing w:after="120" w:line="240" w:lineRule="auto"/>
      </w:pPr>
      <w:r>
        <w:t>Все доказательства делятся по своей структуре, по общему хо</w:t>
      </w:r>
      <w:r w:rsidR="00890632">
        <w:t xml:space="preserve">ду мысли на прямые и косвенные. </w:t>
      </w:r>
      <w:r>
        <w:t>При прямых доказательствах задача состоит в том, чтобы найти убедительные аргументы, из которых логически вытекает тезис.</w:t>
      </w:r>
      <w:r w:rsidR="00890632">
        <w:t xml:space="preserve"> </w:t>
      </w:r>
      <w:r>
        <w:t>Косвенное доказательство устанавливает справедливость тезиса тем, что вскрывает ошибочность про</w:t>
      </w:r>
      <w:r w:rsidR="00890632">
        <w:t>тивоположного ему допущения, ан</w:t>
      </w:r>
      <w:r>
        <w:t>титезиса.</w:t>
      </w:r>
      <w:r w:rsidR="00890632">
        <w:t xml:space="preserve"> Косвенное является </w:t>
      </w:r>
      <w:r w:rsidR="00890632" w:rsidRPr="00890632">
        <w:rPr>
          <w:i/>
        </w:rPr>
        <w:t>доказательством от противного</w:t>
      </w:r>
      <w:r w:rsidR="00890632">
        <w:t>.</w:t>
      </w:r>
    </w:p>
    <w:p w:rsidR="003F6D0E" w:rsidRDefault="003F6D0E" w:rsidP="00890632">
      <w:pPr>
        <w:spacing w:after="120" w:line="240" w:lineRule="auto"/>
      </w:pPr>
      <w:r w:rsidRPr="00890632">
        <w:rPr>
          <w:i/>
        </w:rPr>
        <w:t>Опровержение</w:t>
      </w:r>
      <w:r>
        <w:t xml:space="preserve"> — это рассужден</w:t>
      </w:r>
      <w:r w:rsidR="00890632">
        <w:t>ие, направленное против выдвину</w:t>
      </w:r>
      <w:r>
        <w:t xml:space="preserve">того положения и имеющее своей целью установление его </w:t>
      </w:r>
      <w:r w:rsidR="00890632">
        <w:t>ошибочности или недоказанности. Одним из</w:t>
      </w:r>
      <w:r>
        <w:t xml:space="preserve"> прием</w:t>
      </w:r>
      <w:r w:rsidR="00890632">
        <w:t>ов</w:t>
      </w:r>
      <w:r>
        <w:t xml:space="preserve"> установления несо</w:t>
      </w:r>
      <w:r w:rsidR="00890632">
        <w:t>стоятельности выдвигаемого поло</w:t>
      </w:r>
      <w:r>
        <w:t>жения — доказательство справедливости отрицания этого положения. Достаточно, скажем, показать одного черного лебедя, чтобы опровергнуть убеждение в том, что все лебеди белые</w:t>
      </w:r>
      <w:r w:rsidR="00890632">
        <w:t xml:space="preserve"> (см. </w:t>
      </w:r>
      <w:hyperlink r:id="rId24" w:history="1">
        <w:r w:rsidR="00890632" w:rsidRPr="00890632">
          <w:rPr>
            <w:rStyle w:val="aa"/>
          </w:rPr>
          <w:t>Нассим Талеб. Черный лебедь. Под знаком непредсказуемости</w:t>
        </w:r>
      </w:hyperlink>
      <w:r w:rsidR="00890632">
        <w:t>)</w:t>
      </w:r>
      <w:r>
        <w:t>. Если убеждению, что никаких убеждений нет, противопоставить само это убеждение в отсутствии каких-либо убеждений, то становится ясно, что убеждения существуют.</w:t>
      </w:r>
    </w:p>
    <w:p w:rsidR="00890632" w:rsidRDefault="003F6D0E" w:rsidP="003F6D0E">
      <w:pPr>
        <w:spacing w:after="120" w:line="240" w:lineRule="auto"/>
      </w:pPr>
      <w:r>
        <w:t>Особое значение при опроверж</w:t>
      </w:r>
      <w:r w:rsidR="00890632">
        <w:t>ении имеют факты. Ссылка на вер</w:t>
      </w:r>
      <w:r>
        <w:t>ные и неоспоримые факты, противоречащие ложным или сомнительным утверждениям оппонента, — самый надежный и</w:t>
      </w:r>
      <w:r w:rsidR="00890632">
        <w:t xml:space="preserve"> успешный способ опровержения.</w:t>
      </w:r>
    </w:p>
    <w:p w:rsidR="006C48CC" w:rsidRPr="00890632" w:rsidRDefault="006C48CC" w:rsidP="00890632">
      <w:pPr>
        <w:keepNext/>
        <w:spacing w:before="360" w:after="120" w:line="240" w:lineRule="auto"/>
        <w:rPr>
          <w:b/>
        </w:rPr>
      </w:pPr>
      <w:r w:rsidRPr="00890632">
        <w:rPr>
          <w:b/>
        </w:rPr>
        <w:t xml:space="preserve">Глава </w:t>
      </w:r>
      <w:r w:rsidR="00890632" w:rsidRPr="00890632">
        <w:rPr>
          <w:b/>
        </w:rPr>
        <w:t>11.</w:t>
      </w:r>
      <w:r w:rsidRPr="00890632">
        <w:rPr>
          <w:b/>
        </w:rPr>
        <w:t xml:space="preserve"> Индуктивные рассуждения </w:t>
      </w:r>
    </w:p>
    <w:p w:rsidR="00C54C58" w:rsidRDefault="006C48CC" w:rsidP="006C48CC">
      <w:pPr>
        <w:spacing w:after="120" w:line="240" w:lineRule="auto"/>
      </w:pPr>
      <w:r>
        <w:t>Удельный вес дедуктивной аргументации в разных областях знания существенно различен. Она очень широко применяется в математике и математической физике и только эпизодически в истории или эстетике. В зависимости от того, насколько широко используется дедуктивная аргументация, все науки принято делит</w:t>
      </w:r>
      <w:r w:rsidR="00C54C58">
        <w:t>ь на дедуктивные и индуктивные.</w:t>
      </w:r>
    </w:p>
    <w:p w:rsidR="00C54C58" w:rsidRDefault="006C48CC" w:rsidP="006C48CC">
      <w:pPr>
        <w:spacing w:after="120" w:line="240" w:lineRule="auto"/>
      </w:pPr>
      <w:r>
        <w:t xml:space="preserve">Индуктивное умозаключение, результатом которого является общий вывод о всем классе предметов на основании знания лишь некоторых предметов данного класса, принято называть </w:t>
      </w:r>
      <w:r w:rsidRPr="00C54C58">
        <w:rPr>
          <w:i/>
        </w:rPr>
        <w:t>неполной</w:t>
      </w:r>
      <w:r>
        <w:t xml:space="preserve">, или популярной, </w:t>
      </w:r>
      <w:r w:rsidRPr="00C54C58">
        <w:rPr>
          <w:i/>
        </w:rPr>
        <w:t>индукцией</w:t>
      </w:r>
      <w:r>
        <w:t>.</w:t>
      </w:r>
      <w:r w:rsidR="00C54C58">
        <w:t xml:space="preserve"> </w:t>
      </w:r>
      <w:r>
        <w:t>Например, из того, что инертные газы гелий, неон и аргон имеют валентность, равную нулю, можно сделать общий вывод, что все инертные</w:t>
      </w:r>
      <w:r w:rsidR="00C54C58">
        <w:t xml:space="preserve"> газы имеют эту же валентность. </w:t>
      </w:r>
      <w:r>
        <w:t xml:space="preserve">В </w:t>
      </w:r>
      <w:r w:rsidRPr="00C54C58">
        <w:rPr>
          <w:i/>
        </w:rPr>
        <w:t>полной индукции</w:t>
      </w:r>
      <w:r>
        <w:t xml:space="preserve"> заключение необходимо, а не с некоторой ве</w:t>
      </w:r>
      <w:r w:rsidR="00C54C58">
        <w:t>роятностью вытекает из посылок.</w:t>
      </w:r>
    </w:p>
    <w:p w:rsidR="006C48CC" w:rsidRDefault="006C48CC" w:rsidP="006C48CC">
      <w:pPr>
        <w:spacing w:after="120" w:line="240" w:lineRule="auto"/>
      </w:pPr>
      <w:r w:rsidRPr="00C54C58">
        <w:rPr>
          <w:i/>
        </w:rPr>
        <w:t>Косвенное подтверждение</w:t>
      </w:r>
      <w:r w:rsidR="00C54C58" w:rsidRPr="00C54C58">
        <w:rPr>
          <w:i/>
        </w:rPr>
        <w:t xml:space="preserve">. </w:t>
      </w:r>
      <w:r>
        <w:t>Наиболее важным и вместе с тем универсальным способом подтверждения является выведение из обосновываемого положения логических следствий и их последующая проверка. Подтверждение следствий оценивается при этом как свидетельство в пользу истинности самого положения.</w:t>
      </w:r>
      <w:r w:rsidR="00B2511B">
        <w:t xml:space="preserve"> </w:t>
      </w:r>
      <w:r w:rsidR="00C54C58">
        <w:t>Например, т</w:t>
      </w:r>
      <w:r>
        <w:t>от, кто ясно мыслит, ясно говорит. Пробным камнем ясного мышления является умение передать свои знания кому-то другому, возможно, далекому от обсуждаемого предмета. Если человек обладает таким умением и его речь ясна и убедительна, это можно считать подтверждением того, что его мышление также является ясным.</w:t>
      </w:r>
    </w:p>
    <w:p w:rsidR="00C54C58" w:rsidRDefault="006C48CC" w:rsidP="006C48CC">
      <w:pPr>
        <w:spacing w:after="120" w:line="240" w:lineRule="auto"/>
      </w:pPr>
      <w:r>
        <w:t>Однако</w:t>
      </w:r>
      <w:r w:rsidR="00C54C58">
        <w:t>,</w:t>
      </w:r>
      <w:r>
        <w:t xml:space="preserve"> как бы ни было велико число подтверждающихся следствий и какими бы неожиданными, интересными или важными они ни оказались, положение, из которого они выведены, все равно остается только вероятным. Никакие следствия не сп</w:t>
      </w:r>
      <w:r w:rsidR="00C54C58">
        <w:t xml:space="preserve">особны сделать его истинным. </w:t>
      </w:r>
      <w:r>
        <w:t xml:space="preserve">«В эмпирическом базисе объективной науки, – пишет К.Поппер, – нет ничего „абсолютного“. Наука не покоится на твердом фундаменте фактов. Жесткая структура ее теорий поднимается, так сказать, над болотом. Она подобна </w:t>
      </w:r>
      <w:r w:rsidR="00C54C58">
        <w:t>зданию, воздвигнутому на сваях.</w:t>
      </w:r>
    </w:p>
    <w:p w:rsidR="006C48CC" w:rsidRDefault="006C48CC" w:rsidP="006C48CC">
      <w:pPr>
        <w:spacing w:after="120" w:line="240" w:lineRule="auto"/>
      </w:pPr>
      <w:r>
        <w:lastRenderedPageBreak/>
        <w:t xml:space="preserve">Существует интересный способ рассуждения, требующий не только ума, но и богатого воображения, исполненный поэтического полета, но не дающий твердого знания, а нередко и просто вводящий в заблуждение. Этот очень популярный способ – </w:t>
      </w:r>
      <w:r w:rsidRPr="00B2511B">
        <w:rPr>
          <w:i/>
        </w:rPr>
        <w:t>умозаключение по аналогии</w:t>
      </w:r>
      <w:r>
        <w:t>.</w:t>
      </w:r>
    </w:p>
    <w:p w:rsidR="00B2511B" w:rsidRDefault="006C48CC" w:rsidP="006C48CC">
      <w:pPr>
        <w:spacing w:after="120" w:line="240" w:lineRule="auto"/>
      </w:pPr>
      <w:r>
        <w:t>Нередко строгое, проводимое шаг за шагом доказательство оказывается неуместным и убеждает меньше, чем мимолетная, но образная и яркая аналогия. Аналогия – излюбленное средство убеждения в художественной литературе</w:t>
      </w:r>
      <w:r w:rsidR="00B2511B">
        <w:t>.</w:t>
      </w:r>
    </w:p>
    <w:p w:rsidR="006C48CC" w:rsidRDefault="00B2511B" w:rsidP="006C48CC">
      <w:pPr>
        <w:spacing w:after="120" w:line="240" w:lineRule="auto"/>
      </w:pPr>
      <w:r>
        <w:t>А</w:t>
      </w:r>
      <w:r w:rsidR="006C48CC">
        <w:t>налогия может иногда быть заведомо поверхностной, вести к ошибочному выводу, а то вообще заводить в тупик. Многие бытующие до сих пор предрассудки, вроде веры в приметы или гадания, опираются на ошибочные аналогии.</w:t>
      </w:r>
    </w:p>
    <w:p w:rsidR="00B2511B" w:rsidRDefault="006C48CC" w:rsidP="006C48CC">
      <w:pPr>
        <w:spacing w:after="120" w:line="240" w:lineRule="auto"/>
      </w:pPr>
      <w:r>
        <w:t>Наиболее часто встречающиеся неверные аналогии, пожалуй, те, в которых что-то сравнивается с человеком.</w:t>
      </w:r>
      <w:r w:rsidR="00B2511B">
        <w:t xml:space="preserve"> </w:t>
      </w:r>
      <w:r>
        <w:t>Наивно и опрометчиво уподоблять без разбора все, что подворачивается под руку, человеку, его биологическим или социальным особенностям. Человек – очень своеобразный и очень сложный объект. Сопоставлять что-то с ним без глубокого размышления и анализа – значит серьезно рисковать провести ошибочную параллель.</w:t>
      </w:r>
      <w:r w:rsidR="00B2511B">
        <w:t xml:space="preserve"> </w:t>
      </w:r>
      <w:r>
        <w:t>Уподобление человеку, наделение присущими ему психическими свойствами предметов и явлений неживой природы, небесных тел, животных, мифических существ и т.д. пол</w:t>
      </w:r>
      <w:r w:rsidR="00B2511B">
        <w:t xml:space="preserve">учило название </w:t>
      </w:r>
      <w:r w:rsidR="00B2511B" w:rsidRPr="00B2511B">
        <w:rPr>
          <w:i/>
        </w:rPr>
        <w:t>антропоморфизма</w:t>
      </w:r>
      <w:r w:rsidR="00B2511B">
        <w:t>.</w:t>
      </w:r>
    </w:p>
    <w:p w:rsidR="006C48CC" w:rsidRDefault="006C48CC" w:rsidP="006C48CC">
      <w:pPr>
        <w:spacing w:after="120" w:line="240" w:lineRule="auto"/>
      </w:pPr>
      <w:r>
        <w:t>Среди самых поверхностных аналогий нужно специально выделить те, которые лежат в основе всякого рода гаданий, предсказаний, прорицаний и т.п. Эти аналогии не только не дают никакого нового знания, но, напротив, уводят с путей, ведущих к нему, предлагают взамен него слепую, лишенную реальных оснований веру.</w:t>
      </w:r>
    </w:p>
    <w:p w:rsidR="006C48CC" w:rsidRPr="00B2511B" w:rsidRDefault="006C48CC" w:rsidP="00B2511B">
      <w:pPr>
        <w:keepNext/>
        <w:spacing w:before="360" w:after="120" w:line="240" w:lineRule="auto"/>
        <w:rPr>
          <w:b/>
        </w:rPr>
      </w:pPr>
      <w:r w:rsidRPr="00B2511B">
        <w:rPr>
          <w:b/>
        </w:rPr>
        <w:t xml:space="preserve">Глава </w:t>
      </w:r>
      <w:r w:rsidR="00B2511B" w:rsidRPr="00B2511B">
        <w:rPr>
          <w:b/>
        </w:rPr>
        <w:t>12.</w:t>
      </w:r>
      <w:r w:rsidRPr="00B2511B">
        <w:rPr>
          <w:b/>
        </w:rPr>
        <w:t xml:space="preserve"> Софизмы </w:t>
      </w:r>
    </w:p>
    <w:p w:rsidR="00B2511B" w:rsidRDefault="00B2511B" w:rsidP="00B2511B">
      <w:pPr>
        <w:spacing w:after="120" w:line="240" w:lineRule="auto"/>
      </w:pPr>
      <w:r w:rsidRPr="00B2511B">
        <w:rPr>
          <w:i/>
        </w:rPr>
        <w:t>С</w:t>
      </w:r>
      <w:r w:rsidR="006C48CC" w:rsidRPr="00B2511B">
        <w:rPr>
          <w:i/>
        </w:rPr>
        <w:t>офизм</w:t>
      </w:r>
      <w:r w:rsidR="006C48CC">
        <w:t xml:space="preserve"> – это умышленный обман, основанный на нарушении правил языка или логики. Но обман тонкий и завуалированный, так что его не сразу и не каждому удается раскрыть. Цель его – выдать ложь за истину</w:t>
      </w:r>
      <w:r>
        <w:t xml:space="preserve"> (в качестве примера см. </w:t>
      </w:r>
      <w:hyperlink r:id="rId25" w:history="1">
        <w:r w:rsidRPr="00B2511B">
          <w:rPr>
            <w:rStyle w:val="aa"/>
          </w:rPr>
          <w:t>Фредерик Бастиа. Экономические софизмы</w:t>
        </w:r>
      </w:hyperlink>
      <w:r>
        <w:t>).</w:t>
      </w:r>
      <w:r w:rsidR="006C48CC">
        <w:t xml:space="preserve"> Термин «софизм» впервые ввел Аристотель, охарактеризовавший софистику как мнимую, а не действительную мудрость. К софизмам им были отнесены и апории Зенона</w:t>
      </w:r>
      <w:r>
        <w:t>.</w:t>
      </w:r>
    </w:p>
    <w:p w:rsidR="006C48CC" w:rsidRDefault="006C48CC" w:rsidP="006C48CC">
      <w:pPr>
        <w:spacing w:after="120" w:line="240" w:lineRule="auto"/>
      </w:pPr>
      <w:r>
        <w:t>Знаменитые рассуждения древнегреческого философа Зенона «Ахиллес и черепаха», «Дихотомия» и др., называемые обычно апориями (затруднениями), были направлены будто бы против движения</w:t>
      </w:r>
      <w:r w:rsidR="00B2511B">
        <w:t xml:space="preserve">. </w:t>
      </w:r>
      <w:r>
        <w:t>Самое быстрое существо не способно догнать самое медленное, быстроногий Ахиллес никогда не настигнет медлительную черепаху. Пока Ахиллес добежит до черепахи, она продвинется немного вперед. Он быстро преодолеет и это расстояние, но че</w:t>
      </w:r>
      <w:r w:rsidR="00B2511B">
        <w:t xml:space="preserve">репаха уйдет еще чуточку вперед (этот парадокс используется </w:t>
      </w:r>
      <w:r w:rsidR="00B2511B" w:rsidRPr="00B2511B">
        <w:t>Даглас</w:t>
      </w:r>
      <w:r w:rsidR="00B2511B">
        <w:t>ом</w:t>
      </w:r>
      <w:r w:rsidR="00B2511B" w:rsidRPr="00B2511B">
        <w:t xml:space="preserve"> Хофштадтер</w:t>
      </w:r>
      <w:r w:rsidR="00B2511B">
        <w:t>ом в книге</w:t>
      </w:r>
      <w:r w:rsidR="00B2511B" w:rsidRPr="00B2511B">
        <w:t xml:space="preserve"> </w:t>
      </w:r>
      <w:hyperlink r:id="rId26" w:history="1">
        <w:r w:rsidR="00B2511B" w:rsidRPr="00B2511B">
          <w:rPr>
            <w:rStyle w:val="aa"/>
          </w:rPr>
          <w:t>Гедель, Эшер, Бах. Эта бесконечная гирлянда</w:t>
        </w:r>
      </w:hyperlink>
      <w:r w:rsidR="00B2511B">
        <w:t>).</w:t>
      </w:r>
    </w:p>
    <w:p w:rsidR="006C48CC" w:rsidRPr="00B2511B" w:rsidRDefault="00B2511B" w:rsidP="00B2511B">
      <w:pPr>
        <w:spacing w:before="360" w:after="120" w:line="240" w:lineRule="auto"/>
        <w:rPr>
          <w:b/>
        </w:rPr>
      </w:pPr>
      <w:r w:rsidRPr="00B2511B">
        <w:rPr>
          <w:b/>
        </w:rPr>
        <w:t>Глава 13.</w:t>
      </w:r>
      <w:r w:rsidR="006C48CC" w:rsidRPr="00B2511B">
        <w:rPr>
          <w:b/>
        </w:rPr>
        <w:t xml:space="preserve"> Логические парадоксы </w:t>
      </w:r>
    </w:p>
    <w:p w:rsidR="006C48CC" w:rsidRDefault="00B2511B" w:rsidP="006C48CC">
      <w:pPr>
        <w:spacing w:after="120" w:line="240" w:lineRule="auto"/>
      </w:pPr>
      <w:r w:rsidRPr="00B2511B">
        <w:rPr>
          <w:i/>
        </w:rPr>
        <w:t>П</w:t>
      </w:r>
      <w:r w:rsidR="006C48CC" w:rsidRPr="00B2511B">
        <w:rPr>
          <w:i/>
        </w:rPr>
        <w:t>арадокс</w:t>
      </w:r>
      <w:r w:rsidR="006C48CC">
        <w:t xml:space="preserve"> – это положение, резко расходящееся с общепринятыми, устоявшимися, ортодоксальными мнениями. «Общепризнанные мнения и то, что считают делом давно решенным, чаще всего заслуживают исследования» (Г.Лихтенберг). Парадокс – начало такого исследования.</w:t>
      </w:r>
      <w:r>
        <w:t xml:space="preserve"> </w:t>
      </w:r>
      <w:r w:rsidR="006C48CC">
        <w:t>Парадокс в более узком и специальном значении – это два противоположных, несовместимых утверждения, для каждого из которых имеются кажущиеся убедительными аргументы.</w:t>
      </w:r>
      <w:r>
        <w:t xml:space="preserve"> </w:t>
      </w:r>
      <w:r w:rsidR="006C48CC">
        <w:t xml:space="preserve">Наиболее резкая форма парадокса – </w:t>
      </w:r>
      <w:hyperlink r:id="rId27" w:history="1">
        <w:r w:rsidR="006C48CC" w:rsidRPr="00B2511B">
          <w:rPr>
            <w:rStyle w:val="aa"/>
          </w:rPr>
          <w:t>антиномия</w:t>
        </w:r>
      </w:hyperlink>
      <w:r w:rsidR="006C48CC">
        <w:t>, рассуждение, доказывающее эквивалентность двух утверждений, одно из которых является отрицанием другого.</w:t>
      </w:r>
    </w:p>
    <w:p w:rsidR="006C48CC" w:rsidRDefault="006C48CC" w:rsidP="006C48CC">
      <w:pPr>
        <w:spacing w:after="120" w:line="240" w:lineRule="auto"/>
      </w:pPr>
      <w:r>
        <w:t>Наиболее известным и, пожалуй, самым интересным из всех логических парадоксов является парадокс «Лжец</w:t>
      </w:r>
      <w:r w:rsidR="00B2511B">
        <w:t xml:space="preserve">». </w:t>
      </w:r>
      <w:r>
        <w:t>В простейшем варианте «Лжеца» человек произносит всего одну фразу: «Я лгу». Или говорит: «Высказывание, которое я сейчас произношу, является ложным». Или: «Это высказывание ложно».</w:t>
      </w:r>
      <w:r w:rsidR="00B2511B">
        <w:t xml:space="preserve"> </w:t>
      </w:r>
      <w:r>
        <w:t>Если высказывание ложно, то говорящий сказал правду, и значит, сказанное им не является ложью. Если же высказывание не является ложным, а говорящий утверждает, что оно ложно, то это его высказывание ложно. Оказывается, таким образом, что, если говорящий лжет, он говорит правду, и наоборот.</w:t>
      </w:r>
    </w:p>
    <w:p w:rsidR="006C48CC" w:rsidRDefault="006C48CC" w:rsidP="006C48CC">
      <w:pPr>
        <w:spacing w:after="120" w:line="240" w:lineRule="auto"/>
      </w:pPr>
      <w:r>
        <w:lastRenderedPageBreak/>
        <w:t>Сейчас «Лжец» обычно считается характерным примером тех трудностей, к которым ведет смешение двух языков: языка, на котором говорится о лежащей вне его действительности, и языка, на котором говорят о самом первом языке.</w:t>
      </w:r>
    </w:p>
    <w:p w:rsidR="006C48CC" w:rsidRDefault="006C48CC" w:rsidP="006C48CC">
      <w:pPr>
        <w:spacing w:after="120" w:line="240" w:lineRule="auto"/>
      </w:pPr>
      <w:r>
        <w:t>В повседневном языке нет различия между этими уровнями: и о действительности, и о языке мы говорим на одном и том же языке. Например, человек, родным языком которого является русский язык, не видит никакой особой разницы между утверждениями: «Стекло прозрачно» и «Верно, что стекло прозрачно», хотя одно из них говорит о стекле, а другое – о высказывании относительно стекла.</w:t>
      </w:r>
    </w:p>
    <w:p w:rsidR="006C48CC" w:rsidRDefault="006C48CC" w:rsidP="006C48CC">
      <w:pPr>
        <w:spacing w:after="120" w:line="240" w:lineRule="auto"/>
      </w:pPr>
      <w:r>
        <w:t>Если бы у кого-то возникла мысль о необходимости говорить о мире на одном языке, а о свойствах этого языка – на другом, он мог бы воспользоваться двумя разными существующими языками, допустим русским и английским. Вместо того, чтобы просто сказать: «Корова – это существительное», сказал бы «Корова is a noun», а вместо: «Утверждение „Стекло не прозрачно“ ложно» произнес бы «The assertion „Стекло не прозрачно“ is false». При таком использовании двух разных языков сказанное о мире ясно отличалось бы от сказанного о языке, с помощью которого говорят о мире. В самом деле, первые высказывания относились бы к русскому языку, в то время как вторые – к английскому.</w:t>
      </w:r>
    </w:p>
    <w:p w:rsidR="006C48CC" w:rsidRDefault="006C48CC" w:rsidP="00B2511B">
      <w:pPr>
        <w:spacing w:after="120" w:line="240" w:lineRule="auto"/>
      </w:pPr>
      <w:r>
        <w:t>Если бы далее нашему знатоку языков захотелось высказаться по поводу каких-то обстоятельств, касающихся уже английского языка, он мог бы воспользоваться еще о</w:t>
      </w:r>
      <w:r w:rsidR="00B2511B">
        <w:t>дним языком. Допустим немецким.</w:t>
      </w:r>
      <w:r>
        <w:t xml:space="preserve"> Язык, на котором рассуждают о мире, обычно называют предметным языком. Язык, используемый для описания предметного языка, именуют метаязыком.</w:t>
      </w:r>
    </w:p>
    <w:p w:rsidR="006C48CC" w:rsidRDefault="006C48CC" w:rsidP="00B2511B">
      <w:pPr>
        <w:spacing w:after="120" w:line="240" w:lineRule="auto"/>
      </w:pPr>
      <w:r>
        <w:t>Ясно, что, если язык и метаязык разграничиваются указанным образом, утверждение «Я лгу» уже не может быть сформулировано. Оно говорит о ложности того, что сказано на русском языке, и, значит, относится к метаязыку и должно быть высказано на английском языке. Конкретно оно должно звучать так: «Everything I speak in Russian is false» («Все сказанное мной по-русски ложно»); в этом английском утверждении ничего не говорится о нем самом, и никакого парадокса не возникает.</w:t>
      </w:r>
      <w:r w:rsidR="00B2511B">
        <w:t xml:space="preserve"> </w:t>
      </w:r>
      <w:r>
        <w:t>Различение языка и метаязыка позвол</w:t>
      </w:r>
      <w:r w:rsidR="00B2511B">
        <w:t>яет устранить парадокс «Лжеца».</w:t>
      </w:r>
    </w:p>
    <w:p w:rsidR="006C48CC" w:rsidRDefault="006C48CC" w:rsidP="006C48CC">
      <w:pPr>
        <w:spacing w:after="120" w:line="240" w:lineRule="auto"/>
      </w:pPr>
      <w:r>
        <w:t>Как показал польский логик А.Тарский, классическое определение истины должно формулироваться в языке более широком, чем тот язык, для которого оно предназначено. Иными словами, если мы хотим указать, что означает оборот «высказывание, истинное в данном языке», нужно, помимо выражений этого языка, пользоваться также выражениями, которых в нем нет.</w:t>
      </w:r>
    </w:p>
    <w:p w:rsidR="006C48CC" w:rsidRDefault="006C48CC" w:rsidP="006C48CC">
      <w:pPr>
        <w:spacing w:after="120" w:line="240" w:lineRule="auto"/>
      </w:pPr>
      <w:r>
        <w:t>Самым знаменитым из открытых уже в нашем веке парадоксов является антиномия, обнаруженная Б. Расселом</w:t>
      </w:r>
      <w:r w:rsidR="00B2511B">
        <w:t xml:space="preserve"> (см. </w:t>
      </w:r>
      <w:hyperlink r:id="rId28" w:history="1">
        <w:r w:rsidR="00B2511B" w:rsidRPr="00F8354D">
          <w:rPr>
            <w:rStyle w:val="aa"/>
          </w:rPr>
          <w:t>Бертран Рассел. Человеческое познание, его сферы и границы</w:t>
        </w:r>
      </w:hyperlink>
      <w:r w:rsidR="00B2511B">
        <w:t>).</w:t>
      </w:r>
      <w:r w:rsidR="00F8354D">
        <w:t xml:space="preserve"> </w:t>
      </w:r>
      <w:r>
        <w:t>Рассел предложил следующий популярный вариант открытого им парадокса.</w:t>
      </w:r>
      <w:r w:rsidR="00F8354D">
        <w:t xml:space="preserve"> </w:t>
      </w:r>
      <w:r>
        <w:t>Представим, что совет одной деревни так определил обязанности парикмахера: брить всех мужчин деревни, которые не бреются сами, и только этих мужчин. Должен ли он брить самого себя? Если да, то он будет относиться к тем, кто бреется сам, а тех, кто бреется сам, он не должен брить. Если нет, он будет принадлежать к тем, кто не бреется сам, и, значит, он должен будет брить себя. Мы приходим, таким образом, к заключению, что этот парикмахер бреет себя в том и только том случае, когда он не бреет себя. Это, разумеется, невозможно.</w:t>
      </w:r>
    </w:p>
    <w:p w:rsidR="00F8354D" w:rsidRDefault="006C48CC" w:rsidP="006C48CC">
      <w:pPr>
        <w:spacing w:after="120" w:line="240" w:lineRule="auto"/>
      </w:pPr>
      <w:r>
        <w:t>Человеческому уму, привыкшему не только к своей силе, но и к своей гибкости и даже изворотливости, трудно, конечно, смириться с этой абсолютной безвыходностью и признать себя загнанным в тупик. Это особенно трудно тогда, когда тупиковая ситуация создается самим умом: он, так сказать, оступается на ровном месте и уг</w:t>
      </w:r>
      <w:r w:rsidR="00F8354D">
        <w:t xml:space="preserve">ождает в свои собственные сети (теорема Гёделя утверждает: сложная система не может быть одновременно и полной, и непротиворечивой, см., например, </w:t>
      </w:r>
      <w:hyperlink r:id="rId29" w:history="1">
        <w:r w:rsidR="00F8354D" w:rsidRPr="00F8354D">
          <w:rPr>
            <w:rStyle w:val="aa"/>
          </w:rPr>
          <w:t>Эрнест Нагель, Джеймс Рой Ньюмен. Теорема Гёделя</w:t>
        </w:r>
      </w:hyperlink>
      <w:r w:rsidR="00F8354D">
        <w:t>).</w:t>
      </w:r>
    </w:p>
    <w:p w:rsidR="00F8354D" w:rsidRDefault="00F8354D" w:rsidP="00F8354D">
      <w:pPr>
        <w:spacing w:after="120" w:line="240" w:lineRule="auto"/>
      </w:pPr>
      <w:r>
        <w:t>А вот еще один парадокс. Миссионер очутился у людоедов и попал как раз к обеду. Они разрешают ему выбрать, в каком виде его съедят. Для этого он должен произнести какое-нибудь высказывание с условием, что, если это высказывание окажется истинным, они его сварят, а если оно окажется ложным, его зажарят. Что следует сказать миссионеру? Разумеется, он должен сказать: «Вы зажарите меня». Если его действительно зажарят, окажется, что он высказал истину, и значит, его надо сварить. Если же его сварят, его высказывание будет ложным, и его следует как раз зажарить. Выхода у людоедов не будет: из «зажарить» вытекает «сварить», и наоборот.</w:t>
      </w:r>
    </w:p>
    <w:p w:rsidR="006C48CC" w:rsidRDefault="00F8354D" w:rsidP="006C48CC">
      <w:pPr>
        <w:spacing w:after="120" w:line="240" w:lineRule="auto"/>
      </w:pPr>
      <w:r>
        <w:lastRenderedPageBreak/>
        <w:t>В тупиковых ситуациях</w:t>
      </w:r>
      <w:r w:rsidR="006C48CC">
        <w:t xml:space="preserve"> </w:t>
      </w:r>
      <w:r>
        <w:t>с</w:t>
      </w:r>
      <w:r w:rsidR="006C48CC">
        <w:t>порить о том, какая сторона права, бесполезно: спор неразрешим, и победителя в нем не будет. Остается только смириться с настоящим и позаботиться о будущем. Для этого нужно так переформулировать исходные соглашения или правила, чтобы они не заводили более никого в такую же безвыходную ситуацию.</w:t>
      </w:r>
    </w:p>
    <w:p w:rsidR="00075B1F" w:rsidRPr="00F8354D" w:rsidRDefault="00F8354D" w:rsidP="00F8354D">
      <w:pPr>
        <w:spacing w:before="360" w:after="120" w:line="240" w:lineRule="auto"/>
        <w:rPr>
          <w:b/>
        </w:rPr>
      </w:pPr>
      <w:r w:rsidRPr="00F8354D">
        <w:rPr>
          <w:b/>
        </w:rPr>
        <w:t>Глава 14. Искусство спора</w:t>
      </w:r>
    </w:p>
    <w:p w:rsidR="00664E59" w:rsidRDefault="00664E59" w:rsidP="00664E59">
      <w:pPr>
        <w:spacing w:after="120" w:line="240" w:lineRule="auto"/>
      </w:pPr>
      <w:r>
        <w:t>Спор — столкновение мнений, позиций, в ходе которого каждая из сторон аргументированно отстаивает свое понимание обсуждаемых проблем и стремится опровергнуть доводы другой стороны.</w:t>
      </w:r>
    </w:p>
    <w:p w:rsidR="00664E59" w:rsidRDefault="00664E59" w:rsidP="00664E59">
      <w:pPr>
        <w:spacing w:after="120" w:line="240" w:lineRule="auto"/>
      </w:pPr>
      <w:r>
        <w:t xml:space="preserve">Искусство ведения спора называют </w:t>
      </w:r>
      <w:r w:rsidRPr="00664E59">
        <w:rPr>
          <w:i/>
        </w:rPr>
        <w:t>эристикой</w:t>
      </w:r>
      <w:r>
        <w:t>. Первоначально эристика понималась как средство отыскания истины и добра с помощью спора. Но постепенно эристика выродилась в обучение тому, как выиграть спор любой ценой. Эристика распалась на диалектику и софистику. Первая развивалась Сократом, впервые применившим само слово «диалектика» для обозначения искусства вести эффективный спор, диалог, в котором путем взаимозаинтересованного обсуждения проблемы и противоборства мнений достигается истина. Софистика же, ставившая целью спора победу в нем, а не истину, существенно скомпрометировала саму идею искусства спора.</w:t>
      </w:r>
    </w:p>
    <w:p w:rsidR="00664E59" w:rsidRDefault="00664E59" w:rsidP="00664E59">
      <w:pPr>
        <w:spacing w:after="120" w:line="240" w:lineRule="auto"/>
      </w:pPr>
      <w:r>
        <w:t>Тактические приемы, помогающие выиграть спор, можно разделить на корректные и некорректные. Первые носят преимущественно технический характер, в них есть элемент хитрости, но нет прямого обмана. Приемы второго рода — это разнообразные обманные действия.</w:t>
      </w:r>
    </w:p>
    <w:p w:rsidR="00664E59" w:rsidRDefault="00664E59" w:rsidP="00664E59">
      <w:pPr>
        <w:spacing w:after="120" w:line="240" w:lineRule="auto"/>
      </w:pPr>
      <w:r>
        <w:t>Частый, но явно некорректный прием в споре — так называемая подмена тезиса. Еще один некорректный прием — использование ложных и недоказанных аргументов в надежде на то, что противная сторона этого не заметит. Аргумент к публике — вместо</w:t>
      </w:r>
      <w:r w:rsidR="006F7A4E">
        <w:t xml:space="preserve"> обоснования истинности или лож</w:t>
      </w:r>
      <w:r>
        <w:t>ности тезиса объективными доводами пытаются опереться на мнения, ч</w:t>
      </w:r>
      <w:r w:rsidR="006F7A4E">
        <w:t xml:space="preserve">увства и настроения слушателей. </w:t>
      </w:r>
      <w:r>
        <w:t>Аргумент к личности — пр</w:t>
      </w:r>
      <w:r w:rsidR="006F7A4E">
        <w:t>отивнику приписываются такие не</w:t>
      </w:r>
      <w:r>
        <w:t>достатки, реальные или только мнимые, которые представляют его в смешном свете, бросают тень на ег</w:t>
      </w:r>
      <w:r w:rsidR="006F7A4E">
        <w:t>о умственные способности, подры</w:t>
      </w:r>
      <w:r>
        <w:t>вают доверие к его рассуждениям.</w:t>
      </w:r>
      <w:r w:rsidR="006F7A4E">
        <w:t xml:space="preserve"> </w:t>
      </w:r>
      <w:r>
        <w:t>Такого рода «критика» противника, приписывание ему нехороших черт или порочащих мотивов ведут к тому, что уже не сущность того, что он говорит, а сама его особа становится предметом обвинений.</w:t>
      </w:r>
      <w:r w:rsidR="006F7A4E">
        <w:t xml:space="preserve"> </w:t>
      </w:r>
      <w:r>
        <w:t>Аргумент к невежеству — ссылка на неосведомленность, а то и невежество противника в вопросах, относящихся к существу спора;</w:t>
      </w:r>
      <w:r w:rsidR="006F7A4E">
        <w:t xml:space="preserve"> </w:t>
      </w:r>
      <w:r>
        <w:t>упоминание таких фактов или полож</w:t>
      </w:r>
      <w:r w:rsidR="006F7A4E">
        <w:t>ений, которых никто из присутст</w:t>
      </w:r>
      <w:r>
        <w:t>вующих не знает и не в состоянии проверить.</w:t>
      </w:r>
    </w:p>
    <w:p w:rsidR="006F7A4E" w:rsidRDefault="006F7A4E" w:rsidP="00664E59">
      <w:pPr>
        <w:spacing w:after="120" w:line="240" w:lineRule="auto"/>
      </w:pPr>
      <w:r>
        <w:t>Можно выделить</w:t>
      </w:r>
      <w:r w:rsidR="00664E59">
        <w:t xml:space="preserve"> споры об описаниях и споры об оценках. Конечной целью первых является истина, т. е. достижение описания, </w:t>
      </w:r>
      <w:r>
        <w:t>от</w:t>
      </w:r>
      <w:r w:rsidR="00664E59">
        <w:t>вечающего реальности. Цель споров об оценках — утверждение каких- то оценок и, соответственно, принятие конкретного, определяемого ими направления будущей деятельности. Слово «победа» прямо относится только к спорам об оценках и выражаемых ими ценностях. В спорах об истине в результате спора открывается истина, она делается достоянием обеих спорящих сторон</w:t>
      </w:r>
      <w:r>
        <w:t>.</w:t>
      </w:r>
    </w:p>
    <w:p w:rsidR="006F7A4E" w:rsidRDefault="006F7A4E" w:rsidP="006F7A4E">
      <w:pPr>
        <w:spacing w:after="0" w:line="240" w:lineRule="auto"/>
      </w:pPr>
      <w:r>
        <w:t>Итак, п</w:t>
      </w:r>
      <w:r w:rsidR="00664E59">
        <w:t>о своей цели споры делят</w:t>
      </w:r>
      <w:r>
        <w:t>ся на преследующие истину и пре</w:t>
      </w:r>
      <w:r w:rsidR="00664E59">
        <w:t xml:space="preserve">следующие победу над противоположной стороной. По своим средствам они подразделяются на использующие только корректные приемы </w:t>
      </w:r>
      <w:r>
        <w:t>и ис</w:t>
      </w:r>
      <w:r w:rsidR="00664E59">
        <w:t>пользующие также разнообразные некорректные приемы.</w:t>
      </w:r>
      <w:r>
        <w:t xml:space="preserve"> </w:t>
      </w:r>
      <w:r w:rsidR="00664E59">
        <w:t>Объединяя эти два деления</w:t>
      </w:r>
      <w:r>
        <w:t xml:space="preserve"> споров, получаем четыре их раз</w:t>
      </w:r>
      <w:r w:rsidR="00664E59">
        <w:t>новидности</w:t>
      </w:r>
      <w:r>
        <w:t>:</w:t>
      </w:r>
    </w:p>
    <w:p w:rsidR="00664E59" w:rsidRDefault="00664E59" w:rsidP="006F7A4E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Дискуссия — спор, направленный на достижение истины и использующий только корректные приемы ведения спора.</w:t>
      </w:r>
    </w:p>
    <w:p w:rsidR="00664E59" w:rsidRDefault="00664E59" w:rsidP="006F7A4E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Полемика — спор, направленный на победу над противоположной стороной и использующий только корректные приемы.</w:t>
      </w:r>
    </w:p>
    <w:p w:rsidR="00664E59" w:rsidRDefault="00664E59" w:rsidP="006F7A4E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Эклектика — спор, имеющий своей целью достижение истины, но использующий для этого и некорректные приемы.</w:t>
      </w:r>
    </w:p>
    <w:p w:rsidR="006F7A4E" w:rsidRPr="003707C8" w:rsidRDefault="00664E59" w:rsidP="006F7A4E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Софистика — спор, имеющий своей целью достижение победы над противоположной стороной с использо</w:t>
      </w:r>
      <w:r w:rsidR="006F7A4E">
        <w:t>ванием как корректных, так и не</w:t>
      </w:r>
      <w:r>
        <w:t>корректных приемов.</w:t>
      </w:r>
    </w:p>
    <w:p w:rsidR="00F8354D" w:rsidRDefault="00F8354D" w:rsidP="00664E59">
      <w:pPr>
        <w:spacing w:after="120" w:line="240" w:lineRule="auto"/>
      </w:pPr>
    </w:p>
    <w:p w:rsidR="006F7A4E" w:rsidRPr="006F7A4E" w:rsidRDefault="006F7A4E" w:rsidP="006F7A4E">
      <w:pPr>
        <w:keepNext/>
        <w:spacing w:before="360" w:after="120" w:line="240" w:lineRule="auto"/>
        <w:rPr>
          <w:b/>
        </w:rPr>
      </w:pPr>
      <w:r w:rsidRPr="006F7A4E">
        <w:rPr>
          <w:b/>
        </w:rPr>
        <w:lastRenderedPageBreak/>
        <w:t>Литература</w:t>
      </w:r>
    </w:p>
    <w:p w:rsidR="006F7A4E" w:rsidRDefault="006F7A4E" w:rsidP="006F7A4E">
      <w:pPr>
        <w:spacing w:after="120" w:line="240" w:lineRule="auto"/>
      </w:pPr>
      <w:r w:rsidRPr="00D6532D">
        <w:t>Ай</w:t>
      </w:r>
      <w:r>
        <w:t>ер</w:t>
      </w:r>
      <w:r w:rsidRPr="00AA26A5">
        <w:t xml:space="preserve"> </w:t>
      </w:r>
      <w:r w:rsidR="00A26F26">
        <w:t>А. Дж</w:t>
      </w:r>
      <w:r>
        <w:t xml:space="preserve">. </w:t>
      </w:r>
      <w:hyperlink r:id="rId30" w:history="1">
        <w:r w:rsidRPr="00D6532D">
          <w:rPr>
            <w:rStyle w:val="aa"/>
          </w:rPr>
          <w:t>Язык, истина и логика</w:t>
        </w:r>
      </w:hyperlink>
      <w:r>
        <w:t>. – М.: Канон, РООИ «Реабилитация», 2010. – 240 с.</w:t>
      </w:r>
    </w:p>
    <w:p w:rsidR="006F7A4E" w:rsidRDefault="006F7A4E" w:rsidP="006F7A4E">
      <w:pPr>
        <w:spacing w:after="120" w:line="240" w:lineRule="auto"/>
      </w:pPr>
      <w:r>
        <w:t xml:space="preserve">Аристотель. </w:t>
      </w:r>
      <w:hyperlink r:id="rId31" w:history="1">
        <w:r w:rsidRPr="00026466">
          <w:rPr>
            <w:rStyle w:val="aa"/>
          </w:rPr>
          <w:t>Риторика</w:t>
        </w:r>
      </w:hyperlink>
      <w:r>
        <w:t>. – М.: Лабиринт, 2011. – 208 с.</w:t>
      </w:r>
    </w:p>
    <w:p w:rsidR="006F7A4E" w:rsidRDefault="006F7A4E" w:rsidP="006F7A4E">
      <w:pPr>
        <w:spacing w:after="120" w:line="240" w:lineRule="auto"/>
      </w:pPr>
      <w:r w:rsidRPr="000B71CB">
        <w:t xml:space="preserve">Бурбаки Н. </w:t>
      </w:r>
      <w:hyperlink r:id="rId32" w:history="1">
        <w:r w:rsidRPr="000B71CB">
          <w:rPr>
            <w:rStyle w:val="aa"/>
          </w:rPr>
          <w:t>Очерки по истории математики</w:t>
        </w:r>
      </w:hyperlink>
      <w:r>
        <w:t>. – М.: Либроком, 2010</w:t>
      </w:r>
      <w:r w:rsidRPr="000B71CB">
        <w:t>.</w:t>
      </w:r>
      <w:r>
        <w:t xml:space="preserve"> – 296 с.</w:t>
      </w:r>
    </w:p>
    <w:p w:rsidR="006F7A4E" w:rsidRDefault="006F7A4E" w:rsidP="006F7A4E">
      <w:pPr>
        <w:spacing w:after="120" w:line="240" w:lineRule="auto"/>
      </w:pPr>
      <w:r w:rsidRPr="008E78B7">
        <w:t>Гильберт</w:t>
      </w:r>
      <w:r>
        <w:t xml:space="preserve"> Д.</w:t>
      </w:r>
      <w:r w:rsidRPr="008E78B7">
        <w:t>, Аккерман В.</w:t>
      </w:r>
      <w:r>
        <w:t xml:space="preserve"> </w:t>
      </w:r>
      <w:hyperlink r:id="rId33" w:history="1">
        <w:r w:rsidRPr="008E78B7">
          <w:rPr>
            <w:rStyle w:val="aa"/>
          </w:rPr>
          <w:t>Основы теоретической логики</w:t>
        </w:r>
      </w:hyperlink>
      <w:r>
        <w:t>. – М.: КомКнига, 2010. – 306 с.</w:t>
      </w:r>
    </w:p>
    <w:p w:rsidR="006F7A4E" w:rsidRDefault="006F7A4E" w:rsidP="006F7A4E">
      <w:pPr>
        <w:spacing w:after="120" w:line="240" w:lineRule="auto"/>
      </w:pPr>
      <w:r w:rsidRPr="008E78B7">
        <w:t xml:space="preserve">Попов П.С., Стяжкин Н.И. </w:t>
      </w:r>
      <w:hyperlink r:id="rId34" w:history="1">
        <w:r w:rsidRPr="008E78B7">
          <w:rPr>
            <w:rStyle w:val="aa"/>
          </w:rPr>
          <w:t>Развитие логических идей от античности до эпохи Возрождения</w:t>
        </w:r>
      </w:hyperlink>
      <w:r w:rsidRPr="008E78B7">
        <w:t xml:space="preserve">. – М.: </w:t>
      </w:r>
      <w:r>
        <w:t>Издательство МГУ, 1974. – 220 с.</w:t>
      </w:r>
    </w:p>
    <w:p w:rsidR="006F7A4E" w:rsidRDefault="006F7A4E" w:rsidP="006F7A4E">
      <w:pPr>
        <w:spacing w:after="120" w:line="240" w:lineRule="auto"/>
      </w:pPr>
      <w:r>
        <w:t xml:space="preserve">Тарский А. </w:t>
      </w:r>
      <w:hyperlink r:id="rId35" w:history="1">
        <w:r w:rsidRPr="00E22363">
          <w:rPr>
            <w:rStyle w:val="aa"/>
          </w:rPr>
          <w:t>Введение в логику и методологию дедуктивных наук</w:t>
        </w:r>
      </w:hyperlink>
      <w:r>
        <w:t>. – М.: Тривиум, 2000. – 326 с.</w:t>
      </w:r>
    </w:p>
    <w:p w:rsidR="006F7A4E" w:rsidRDefault="006F7A4E" w:rsidP="006F7A4E">
      <w:pPr>
        <w:spacing w:after="120" w:line="240" w:lineRule="auto"/>
      </w:pPr>
      <w:r>
        <w:t xml:space="preserve">Шопенгауэр А. </w:t>
      </w:r>
      <w:hyperlink r:id="rId36" w:history="1">
        <w:r w:rsidRPr="00026466">
          <w:rPr>
            <w:rStyle w:val="aa"/>
          </w:rPr>
          <w:t>Эристика, или Искусство побеждать в спорах</w:t>
        </w:r>
      </w:hyperlink>
      <w:r>
        <w:t>. – СПб.:</w:t>
      </w:r>
      <w:r w:rsidRPr="00026466">
        <w:t xml:space="preserve"> </w:t>
      </w:r>
      <w:r w:rsidR="00A26F26">
        <w:t>«</w:t>
      </w:r>
      <w:r w:rsidRPr="00026466">
        <w:t>Владимирская</w:t>
      </w:r>
      <w:r w:rsidR="00A26F26">
        <w:t>»</w:t>
      </w:r>
      <w:bookmarkStart w:id="0" w:name="_GoBack"/>
      <w:bookmarkEnd w:id="0"/>
      <w:r w:rsidRPr="00026466">
        <w:t xml:space="preserve"> Типо-Литография</w:t>
      </w:r>
      <w:r>
        <w:t xml:space="preserve"> 1900. – 70 с.</w:t>
      </w:r>
    </w:p>
    <w:p w:rsidR="006F7A4E" w:rsidRPr="008E78B7" w:rsidRDefault="006F7A4E" w:rsidP="006F7A4E">
      <w:pPr>
        <w:spacing w:after="120" w:line="240" w:lineRule="auto"/>
      </w:pPr>
      <w:r>
        <w:t xml:space="preserve">Юм Д. </w:t>
      </w:r>
      <w:hyperlink r:id="rId37" w:history="1">
        <w:r w:rsidRPr="00AA26A5">
          <w:rPr>
            <w:rStyle w:val="aa"/>
          </w:rPr>
          <w:t>Трактат о человеческой природе</w:t>
        </w:r>
      </w:hyperlink>
      <w:r>
        <w:t>. – Минск: Попурри, 1998. – 720 с.</w:t>
      </w:r>
    </w:p>
    <w:p w:rsidR="006F7A4E" w:rsidRPr="003707C8" w:rsidRDefault="006F7A4E" w:rsidP="00664E59">
      <w:pPr>
        <w:spacing w:after="120" w:line="240" w:lineRule="auto"/>
      </w:pPr>
    </w:p>
    <w:sectPr w:rsidR="006F7A4E" w:rsidRPr="003707C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59" w:rsidRDefault="00664E59" w:rsidP="00C93E69">
      <w:pPr>
        <w:spacing w:after="0" w:line="240" w:lineRule="auto"/>
      </w:pPr>
      <w:r>
        <w:separator/>
      </w:r>
    </w:p>
  </w:endnote>
  <w:endnote w:type="continuationSeparator" w:id="0">
    <w:p w:rsidR="00664E59" w:rsidRDefault="00664E5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59" w:rsidRDefault="00664E59" w:rsidP="00C93E69">
      <w:pPr>
        <w:spacing w:after="0" w:line="240" w:lineRule="auto"/>
      </w:pPr>
      <w:r>
        <w:separator/>
      </w:r>
    </w:p>
  </w:footnote>
  <w:footnote w:type="continuationSeparator" w:id="0">
    <w:p w:rsidR="00664E59" w:rsidRDefault="00664E59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427C"/>
    <w:multiLevelType w:val="hybridMultilevel"/>
    <w:tmpl w:val="8926E898"/>
    <w:lvl w:ilvl="0" w:tplc="519C52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2A9F"/>
    <w:multiLevelType w:val="hybridMultilevel"/>
    <w:tmpl w:val="9CECB33C"/>
    <w:lvl w:ilvl="0" w:tplc="519C52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D54E0"/>
    <w:multiLevelType w:val="hybridMultilevel"/>
    <w:tmpl w:val="C3A4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59CF"/>
    <w:multiLevelType w:val="hybridMultilevel"/>
    <w:tmpl w:val="45ECC80A"/>
    <w:lvl w:ilvl="0" w:tplc="323A625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E5865"/>
    <w:multiLevelType w:val="hybridMultilevel"/>
    <w:tmpl w:val="E024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C41E3"/>
    <w:multiLevelType w:val="hybridMultilevel"/>
    <w:tmpl w:val="60DC312E"/>
    <w:lvl w:ilvl="0" w:tplc="519C52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0096B"/>
    <w:multiLevelType w:val="hybridMultilevel"/>
    <w:tmpl w:val="EDA0A612"/>
    <w:lvl w:ilvl="0" w:tplc="519C52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52C8"/>
    <w:multiLevelType w:val="hybridMultilevel"/>
    <w:tmpl w:val="1DE2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8E16A1"/>
    <w:multiLevelType w:val="hybridMultilevel"/>
    <w:tmpl w:val="95D8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21"/>
  </w:num>
  <w:num w:numId="9">
    <w:abstractNumId w:val="25"/>
  </w:num>
  <w:num w:numId="10">
    <w:abstractNumId w:val="40"/>
  </w:num>
  <w:num w:numId="11">
    <w:abstractNumId w:val="30"/>
  </w:num>
  <w:num w:numId="12">
    <w:abstractNumId w:val="7"/>
  </w:num>
  <w:num w:numId="13">
    <w:abstractNumId w:val="5"/>
  </w:num>
  <w:num w:numId="14">
    <w:abstractNumId w:val="37"/>
  </w:num>
  <w:num w:numId="15">
    <w:abstractNumId w:val="4"/>
  </w:num>
  <w:num w:numId="16">
    <w:abstractNumId w:val="0"/>
  </w:num>
  <w:num w:numId="17">
    <w:abstractNumId w:val="19"/>
  </w:num>
  <w:num w:numId="18">
    <w:abstractNumId w:val="24"/>
  </w:num>
  <w:num w:numId="19">
    <w:abstractNumId w:val="29"/>
  </w:num>
  <w:num w:numId="20">
    <w:abstractNumId w:val="28"/>
  </w:num>
  <w:num w:numId="21">
    <w:abstractNumId w:val="31"/>
  </w:num>
  <w:num w:numId="22">
    <w:abstractNumId w:val="13"/>
  </w:num>
  <w:num w:numId="23">
    <w:abstractNumId w:val="27"/>
  </w:num>
  <w:num w:numId="24">
    <w:abstractNumId w:val="26"/>
  </w:num>
  <w:num w:numId="25">
    <w:abstractNumId w:val="36"/>
  </w:num>
  <w:num w:numId="26">
    <w:abstractNumId w:val="15"/>
  </w:num>
  <w:num w:numId="27">
    <w:abstractNumId w:val="16"/>
  </w:num>
  <w:num w:numId="28">
    <w:abstractNumId w:val="17"/>
  </w:num>
  <w:num w:numId="29">
    <w:abstractNumId w:val="35"/>
  </w:num>
  <w:num w:numId="30">
    <w:abstractNumId w:val="10"/>
  </w:num>
  <w:num w:numId="31">
    <w:abstractNumId w:val="33"/>
  </w:num>
  <w:num w:numId="32">
    <w:abstractNumId w:val="6"/>
  </w:num>
  <w:num w:numId="33">
    <w:abstractNumId w:val="20"/>
  </w:num>
  <w:num w:numId="34">
    <w:abstractNumId w:val="41"/>
  </w:num>
  <w:num w:numId="35">
    <w:abstractNumId w:val="14"/>
  </w:num>
  <w:num w:numId="36">
    <w:abstractNumId w:val="39"/>
  </w:num>
  <w:num w:numId="37">
    <w:abstractNumId w:val="23"/>
  </w:num>
  <w:num w:numId="38">
    <w:abstractNumId w:val="11"/>
  </w:num>
  <w:num w:numId="39">
    <w:abstractNumId w:val="32"/>
  </w:num>
  <w:num w:numId="40">
    <w:abstractNumId w:val="8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13AE1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5413B"/>
    <w:rsid w:val="00055EA0"/>
    <w:rsid w:val="0006291E"/>
    <w:rsid w:val="00064A22"/>
    <w:rsid w:val="00064A3A"/>
    <w:rsid w:val="00064D0A"/>
    <w:rsid w:val="0007284C"/>
    <w:rsid w:val="00073C56"/>
    <w:rsid w:val="00073E70"/>
    <w:rsid w:val="00075B1F"/>
    <w:rsid w:val="000C0DE4"/>
    <w:rsid w:val="000C522E"/>
    <w:rsid w:val="000C728E"/>
    <w:rsid w:val="000D286E"/>
    <w:rsid w:val="000D628E"/>
    <w:rsid w:val="000E2959"/>
    <w:rsid w:val="000E650A"/>
    <w:rsid w:val="000F5A15"/>
    <w:rsid w:val="000F66D2"/>
    <w:rsid w:val="00106B1E"/>
    <w:rsid w:val="00107ED7"/>
    <w:rsid w:val="001142E1"/>
    <w:rsid w:val="001149A1"/>
    <w:rsid w:val="00121CF8"/>
    <w:rsid w:val="001227F4"/>
    <w:rsid w:val="0013048E"/>
    <w:rsid w:val="00134879"/>
    <w:rsid w:val="00140402"/>
    <w:rsid w:val="001479DD"/>
    <w:rsid w:val="00150D25"/>
    <w:rsid w:val="001557D4"/>
    <w:rsid w:val="001628B4"/>
    <w:rsid w:val="00164E6B"/>
    <w:rsid w:val="001653AE"/>
    <w:rsid w:val="0017469E"/>
    <w:rsid w:val="00174999"/>
    <w:rsid w:val="00175218"/>
    <w:rsid w:val="0018062A"/>
    <w:rsid w:val="001808BD"/>
    <w:rsid w:val="00181895"/>
    <w:rsid w:val="00182F77"/>
    <w:rsid w:val="0019642B"/>
    <w:rsid w:val="001A590E"/>
    <w:rsid w:val="001B0D69"/>
    <w:rsid w:val="001C454E"/>
    <w:rsid w:val="001D0E2A"/>
    <w:rsid w:val="001D1E2A"/>
    <w:rsid w:val="001D3B1F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2575B"/>
    <w:rsid w:val="00230F7F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901DF"/>
    <w:rsid w:val="002A6C64"/>
    <w:rsid w:val="002B335F"/>
    <w:rsid w:val="002B37DE"/>
    <w:rsid w:val="002C7365"/>
    <w:rsid w:val="002D0A2C"/>
    <w:rsid w:val="002D7237"/>
    <w:rsid w:val="002E1ABD"/>
    <w:rsid w:val="002E2F6E"/>
    <w:rsid w:val="002F052F"/>
    <w:rsid w:val="002F2359"/>
    <w:rsid w:val="002F7357"/>
    <w:rsid w:val="00301386"/>
    <w:rsid w:val="00302291"/>
    <w:rsid w:val="00304733"/>
    <w:rsid w:val="0030574A"/>
    <w:rsid w:val="00306BDC"/>
    <w:rsid w:val="003100D3"/>
    <w:rsid w:val="003113FB"/>
    <w:rsid w:val="00316FB9"/>
    <w:rsid w:val="00321CC2"/>
    <w:rsid w:val="0035198A"/>
    <w:rsid w:val="003707C8"/>
    <w:rsid w:val="003765D7"/>
    <w:rsid w:val="00380943"/>
    <w:rsid w:val="0038173F"/>
    <w:rsid w:val="00382F55"/>
    <w:rsid w:val="003844E7"/>
    <w:rsid w:val="00395FFD"/>
    <w:rsid w:val="003A6069"/>
    <w:rsid w:val="003A64D4"/>
    <w:rsid w:val="003A7204"/>
    <w:rsid w:val="003B0105"/>
    <w:rsid w:val="003C6BC6"/>
    <w:rsid w:val="003D26F7"/>
    <w:rsid w:val="003D7C5B"/>
    <w:rsid w:val="003E13A4"/>
    <w:rsid w:val="003E49B7"/>
    <w:rsid w:val="003E6958"/>
    <w:rsid w:val="003F4902"/>
    <w:rsid w:val="003F6D0E"/>
    <w:rsid w:val="00400A57"/>
    <w:rsid w:val="004101DA"/>
    <w:rsid w:val="00413461"/>
    <w:rsid w:val="0042117D"/>
    <w:rsid w:val="00424D11"/>
    <w:rsid w:val="0042620B"/>
    <w:rsid w:val="00435379"/>
    <w:rsid w:val="004401CD"/>
    <w:rsid w:val="00444FE5"/>
    <w:rsid w:val="0045427F"/>
    <w:rsid w:val="0046143D"/>
    <w:rsid w:val="0046388B"/>
    <w:rsid w:val="00470849"/>
    <w:rsid w:val="00471481"/>
    <w:rsid w:val="004731BB"/>
    <w:rsid w:val="00496B81"/>
    <w:rsid w:val="004A17A9"/>
    <w:rsid w:val="004B11AF"/>
    <w:rsid w:val="004C469D"/>
    <w:rsid w:val="004C5039"/>
    <w:rsid w:val="004C5FFE"/>
    <w:rsid w:val="004D137E"/>
    <w:rsid w:val="004D2661"/>
    <w:rsid w:val="004D2882"/>
    <w:rsid w:val="004D2925"/>
    <w:rsid w:val="004D71C3"/>
    <w:rsid w:val="004E0242"/>
    <w:rsid w:val="004E6292"/>
    <w:rsid w:val="004F1E4A"/>
    <w:rsid w:val="005066A6"/>
    <w:rsid w:val="005109D7"/>
    <w:rsid w:val="00523634"/>
    <w:rsid w:val="005466AD"/>
    <w:rsid w:val="00547081"/>
    <w:rsid w:val="00555270"/>
    <w:rsid w:val="0056487E"/>
    <w:rsid w:val="005701D1"/>
    <w:rsid w:val="0057632B"/>
    <w:rsid w:val="00576E12"/>
    <w:rsid w:val="00577EA6"/>
    <w:rsid w:val="005840B8"/>
    <w:rsid w:val="00584CAA"/>
    <w:rsid w:val="00591E0C"/>
    <w:rsid w:val="00593C5A"/>
    <w:rsid w:val="00593F02"/>
    <w:rsid w:val="005956DC"/>
    <w:rsid w:val="005A5921"/>
    <w:rsid w:val="005B015C"/>
    <w:rsid w:val="005D0B9F"/>
    <w:rsid w:val="005D250B"/>
    <w:rsid w:val="005D531B"/>
    <w:rsid w:val="005E51D0"/>
    <w:rsid w:val="005E6279"/>
    <w:rsid w:val="00603945"/>
    <w:rsid w:val="00603FD0"/>
    <w:rsid w:val="00610A03"/>
    <w:rsid w:val="006118CE"/>
    <w:rsid w:val="00612B1A"/>
    <w:rsid w:val="0062274A"/>
    <w:rsid w:val="00627BA9"/>
    <w:rsid w:val="00627C10"/>
    <w:rsid w:val="00630E7A"/>
    <w:rsid w:val="00644F48"/>
    <w:rsid w:val="006458DE"/>
    <w:rsid w:val="00654615"/>
    <w:rsid w:val="00655A03"/>
    <w:rsid w:val="0066149F"/>
    <w:rsid w:val="00664E59"/>
    <w:rsid w:val="00675A6F"/>
    <w:rsid w:val="00682E73"/>
    <w:rsid w:val="00685206"/>
    <w:rsid w:val="00685C3B"/>
    <w:rsid w:val="00694168"/>
    <w:rsid w:val="006A3AB0"/>
    <w:rsid w:val="006A652A"/>
    <w:rsid w:val="006C21CD"/>
    <w:rsid w:val="006C2A60"/>
    <w:rsid w:val="006C48CC"/>
    <w:rsid w:val="006D1988"/>
    <w:rsid w:val="006D1D99"/>
    <w:rsid w:val="006E4BB6"/>
    <w:rsid w:val="006F2EA3"/>
    <w:rsid w:val="006F7A4E"/>
    <w:rsid w:val="007060B8"/>
    <w:rsid w:val="00721C17"/>
    <w:rsid w:val="00724E50"/>
    <w:rsid w:val="00732ACB"/>
    <w:rsid w:val="00734501"/>
    <w:rsid w:val="0073697E"/>
    <w:rsid w:val="00737B79"/>
    <w:rsid w:val="00740D8F"/>
    <w:rsid w:val="0074772A"/>
    <w:rsid w:val="0075125E"/>
    <w:rsid w:val="0075645A"/>
    <w:rsid w:val="00757255"/>
    <w:rsid w:val="00766605"/>
    <w:rsid w:val="00771B77"/>
    <w:rsid w:val="00780CDE"/>
    <w:rsid w:val="00781170"/>
    <w:rsid w:val="00785090"/>
    <w:rsid w:val="00794583"/>
    <w:rsid w:val="00796931"/>
    <w:rsid w:val="007A127B"/>
    <w:rsid w:val="007A1953"/>
    <w:rsid w:val="007A254D"/>
    <w:rsid w:val="007A5147"/>
    <w:rsid w:val="007B2555"/>
    <w:rsid w:val="007B7DCC"/>
    <w:rsid w:val="007C1A5A"/>
    <w:rsid w:val="007C311C"/>
    <w:rsid w:val="007C6DA7"/>
    <w:rsid w:val="007D16C2"/>
    <w:rsid w:val="007D398F"/>
    <w:rsid w:val="007D46B3"/>
    <w:rsid w:val="007E1B1F"/>
    <w:rsid w:val="007F4985"/>
    <w:rsid w:val="007F7C81"/>
    <w:rsid w:val="00800380"/>
    <w:rsid w:val="0081056D"/>
    <w:rsid w:val="008145E2"/>
    <w:rsid w:val="008166C2"/>
    <w:rsid w:val="008167FE"/>
    <w:rsid w:val="00833996"/>
    <w:rsid w:val="00844758"/>
    <w:rsid w:val="008464FA"/>
    <w:rsid w:val="00846DFE"/>
    <w:rsid w:val="00854746"/>
    <w:rsid w:val="00855365"/>
    <w:rsid w:val="008557EC"/>
    <w:rsid w:val="00855B3B"/>
    <w:rsid w:val="00860280"/>
    <w:rsid w:val="00863B97"/>
    <w:rsid w:val="00873C88"/>
    <w:rsid w:val="00876FFA"/>
    <w:rsid w:val="00890632"/>
    <w:rsid w:val="008B3F47"/>
    <w:rsid w:val="008D0443"/>
    <w:rsid w:val="008D37E4"/>
    <w:rsid w:val="008D38AE"/>
    <w:rsid w:val="008F112E"/>
    <w:rsid w:val="008F34D2"/>
    <w:rsid w:val="009007AA"/>
    <w:rsid w:val="009019AE"/>
    <w:rsid w:val="00901BEC"/>
    <w:rsid w:val="00910A08"/>
    <w:rsid w:val="00916867"/>
    <w:rsid w:val="00920440"/>
    <w:rsid w:val="00921D6A"/>
    <w:rsid w:val="00927317"/>
    <w:rsid w:val="009312C2"/>
    <w:rsid w:val="00944F61"/>
    <w:rsid w:val="009508DF"/>
    <w:rsid w:val="0095100B"/>
    <w:rsid w:val="009525FC"/>
    <w:rsid w:val="009565A0"/>
    <w:rsid w:val="00986DBA"/>
    <w:rsid w:val="00994290"/>
    <w:rsid w:val="009A5A62"/>
    <w:rsid w:val="009A6E36"/>
    <w:rsid w:val="009B6387"/>
    <w:rsid w:val="009B7403"/>
    <w:rsid w:val="009D2AC2"/>
    <w:rsid w:val="009D3D77"/>
    <w:rsid w:val="009F2017"/>
    <w:rsid w:val="009F26B4"/>
    <w:rsid w:val="009F6C32"/>
    <w:rsid w:val="00A03FA9"/>
    <w:rsid w:val="00A213E7"/>
    <w:rsid w:val="00A23592"/>
    <w:rsid w:val="00A2464B"/>
    <w:rsid w:val="00A26F26"/>
    <w:rsid w:val="00A31299"/>
    <w:rsid w:val="00A51210"/>
    <w:rsid w:val="00A52034"/>
    <w:rsid w:val="00A524C2"/>
    <w:rsid w:val="00A52A4A"/>
    <w:rsid w:val="00A54772"/>
    <w:rsid w:val="00A55EE9"/>
    <w:rsid w:val="00A7013C"/>
    <w:rsid w:val="00A70EFB"/>
    <w:rsid w:val="00AB1683"/>
    <w:rsid w:val="00AB19C0"/>
    <w:rsid w:val="00AC267E"/>
    <w:rsid w:val="00AC63FD"/>
    <w:rsid w:val="00AC715F"/>
    <w:rsid w:val="00AC7DB1"/>
    <w:rsid w:val="00AE1C31"/>
    <w:rsid w:val="00AE2BDE"/>
    <w:rsid w:val="00AE5A05"/>
    <w:rsid w:val="00AF13F1"/>
    <w:rsid w:val="00AF3040"/>
    <w:rsid w:val="00B0725A"/>
    <w:rsid w:val="00B1267B"/>
    <w:rsid w:val="00B13F24"/>
    <w:rsid w:val="00B17988"/>
    <w:rsid w:val="00B2056A"/>
    <w:rsid w:val="00B2511B"/>
    <w:rsid w:val="00B27E7A"/>
    <w:rsid w:val="00B329E7"/>
    <w:rsid w:val="00B3522D"/>
    <w:rsid w:val="00B36E57"/>
    <w:rsid w:val="00B41A11"/>
    <w:rsid w:val="00B53E86"/>
    <w:rsid w:val="00B56D48"/>
    <w:rsid w:val="00B644F1"/>
    <w:rsid w:val="00B7460E"/>
    <w:rsid w:val="00B74822"/>
    <w:rsid w:val="00B74939"/>
    <w:rsid w:val="00B76C15"/>
    <w:rsid w:val="00B83C02"/>
    <w:rsid w:val="00B86E96"/>
    <w:rsid w:val="00B91896"/>
    <w:rsid w:val="00BA0F59"/>
    <w:rsid w:val="00BB0ADA"/>
    <w:rsid w:val="00BB42CB"/>
    <w:rsid w:val="00BB57E2"/>
    <w:rsid w:val="00BB7232"/>
    <w:rsid w:val="00BC6428"/>
    <w:rsid w:val="00BD4DB0"/>
    <w:rsid w:val="00BE3796"/>
    <w:rsid w:val="00BE3E8C"/>
    <w:rsid w:val="00BE4E83"/>
    <w:rsid w:val="00BF278E"/>
    <w:rsid w:val="00BF2DD9"/>
    <w:rsid w:val="00BF5289"/>
    <w:rsid w:val="00C0075F"/>
    <w:rsid w:val="00C04029"/>
    <w:rsid w:val="00C12D23"/>
    <w:rsid w:val="00C13CC6"/>
    <w:rsid w:val="00C14072"/>
    <w:rsid w:val="00C1589F"/>
    <w:rsid w:val="00C1736F"/>
    <w:rsid w:val="00C17D96"/>
    <w:rsid w:val="00C20CEE"/>
    <w:rsid w:val="00C341A2"/>
    <w:rsid w:val="00C45941"/>
    <w:rsid w:val="00C46235"/>
    <w:rsid w:val="00C529DF"/>
    <w:rsid w:val="00C54C58"/>
    <w:rsid w:val="00C65A37"/>
    <w:rsid w:val="00C707BF"/>
    <w:rsid w:val="00C83709"/>
    <w:rsid w:val="00C93E69"/>
    <w:rsid w:val="00C93EE1"/>
    <w:rsid w:val="00C94178"/>
    <w:rsid w:val="00C94F40"/>
    <w:rsid w:val="00C96091"/>
    <w:rsid w:val="00C969AD"/>
    <w:rsid w:val="00CA2241"/>
    <w:rsid w:val="00CA2FF8"/>
    <w:rsid w:val="00CB05C8"/>
    <w:rsid w:val="00CB0909"/>
    <w:rsid w:val="00CB7FD9"/>
    <w:rsid w:val="00CC7DCA"/>
    <w:rsid w:val="00CE20E8"/>
    <w:rsid w:val="00CF1BD8"/>
    <w:rsid w:val="00CF2D5F"/>
    <w:rsid w:val="00D033E8"/>
    <w:rsid w:val="00D10204"/>
    <w:rsid w:val="00D1520A"/>
    <w:rsid w:val="00D209C0"/>
    <w:rsid w:val="00D2205A"/>
    <w:rsid w:val="00D24703"/>
    <w:rsid w:val="00D25F4D"/>
    <w:rsid w:val="00D32AB1"/>
    <w:rsid w:val="00D332A4"/>
    <w:rsid w:val="00D4329B"/>
    <w:rsid w:val="00D449A5"/>
    <w:rsid w:val="00D45A67"/>
    <w:rsid w:val="00D54FB0"/>
    <w:rsid w:val="00D565A7"/>
    <w:rsid w:val="00D616D3"/>
    <w:rsid w:val="00D65B8E"/>
    <w:rsid w:val="00D841E7"/>
    <w:rsid w:val="00D85678"/>
    <w:rsid w:val="00D903A9"/>
    <w:rsid w:val="00DA0547"/>
    <w:rsid w:val="00DA2EC1"/>
    <w:rsid w:val="00DA4909"/>
    <w:rsid w:val="00DA5670"/>
    <w:rsid w:val="00DB636B"/>
    <w:rsid w:val="00DB7B39"/>
    <w:rsid w:val="00DC00E0"/>
    <w:rsid w:val="00DC2A86"/>
    <w:rsid w:val="00DD4E22"/>
    <w:rsid w:val="00DD6E9B"/>
    <w:rsid w:val="00DE0BA3"/>
    <w:rsid w:val="00DE747F"/>
    <w:rsid w:val="00DF1EF9"/>
    <w:rsid w:val="00DF482F"/>
    <w:rsid w:val="00DF4BF5"/>
    <w:rsid w:val="00E05BB6"/>
    <w:rsid w:val="00E06B5A"/>
    <w:rsid w:val="00E138B8"/>
    <w:rsid w:val="00E15EAB"/>
    <w:rsid w:val="00E20D22"/>
    <w:rsid w:val="00E311C9"/>
    <w:rsid w:val="00E52164"/>
    <w:rsid w:val="00E55EB0"/>
    <w:rsid w:val="00E60825"/>
    <w:rsid w:val="00E60F0C"/>
    <w:rsid w:val="00E664F4"/>
    <w:rsid w:val="00E67076"/>
    <w:rsid w:val="00E70B38"/>
    <w:rsid w:val="00E734B3"/>
    <w:rsid w:val="00E741C5"/>
    <w:rsid w:val="00E77D13"/>
    <w:rsid w:val="00E91B3E"/>
    <w:rsid w:val="00E9326A"/>
    <w:rsid w:val="00E940E3"/>
    <w:rsid w:val="00E9567D"/>
    <w:rsid w:val="00E96CBF"/>
    <w:rsid w:val="00EA1E9D"/>
    <w:rsid w:val="00EA5470"/>
    <w:rsid w:val="00EB2981"/>
    <w:rsid w:val="00EC6A58"/>
    <w:rsid w:val="00ED445D"/>
    <w:rsid w:val="00ED7D1B"/>
    <w:rsid w:val="00EF307A"/>
    <w:rsid w:val="00EF3951"/>
    <w:rsid w:val="00EF4C9A"/>
    <w:rsid w:val="00F011F4"/>
    <w:rsid w:val="00F03C29"/>
    <w:rsid w:val="00F04707"/>
    <w:rsid w:val="00F15D0A"/>
    <w:rsid w:val="00F22044"/>
    <w:rsid w:val="00F26EB6"/>
    <w:rsid w:val="00F33A35"/>
    <w:rsid w:val="00F4134E"/>
    <w:rsid w:val="00F41AA4"/>
    <w:rsid w:val="00F4745C"/>
    <w:rsid w:val="00F71F35"/>
    <w:rsid w:val="00F7459D"/>
    <w:rsid w:val="00F74930"/>
    <w:rsid w:val="00F75FAC"/>
    <w:rsid w:val="00F8354D"/>
    <w:rsid w:val="00F912CE"/>
    <w:rsid w:val="00F92657"/>
    <w:rsid w:val="00F954BA"/>
    <w:rsid w:val="00FA3C2A"/>
    <w:rsid w:val="00FA7366"/>
    <w:rsid w:val="00FB6F33"/>
    <w:rsid w:val="00FC04F6"/>
    <w:rsid w:val="00FC21A9"/>
    <w:rsid w:val="00FC391E"/>
    <w:rsid w:val="00FC5965"/>
    <w:rsid w:val="00FC7352"/>
    <w:rsid w:val="00FC739B"/>
    <w:rsid w:val="00FE0234"/>
    <w:rsid w:val="00FE0913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2%D0%B8%D1%82%D0%B3%D0%B5%D0%BD%D1%88%D1%82%D0%B5%D0%B9%D0%BD,_%D0%9B%D1%8E%D0%B4%D0%B2%D0%B8%D0%B3" TargetMode="External"/><Relationship Id="rId18" Type="http://schemas.openxmlformats.org/officeDocument/2006/relationships/hyperlink" Target="http://baguzin.ru/wp/?p=12867" TargetMode="External"/><Relationship Id="rId26" Type="http://schemas.openxmlformats.org/officeDocument/2006/relationships/hyperlink" Target="http://baguzin.ru/wp/?p=1217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guzin.ru/wp/?p=7840" TargetMode="External"/><Relationship Id="rId34" Type="http://schemas.openxmlformats.org/officeDocument/2006/relationships/hyperlink" Target="http://www.ozon.ru/context/detail/id/3192049/?partner=baguz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5%D0%BA%D0%B0%D1%80%D1%82,_%D0%A0%D0%B5%D0%BD%D0%B5" TargetMode="External"/><Relationship Id="rId17" Type="http://schemas.openxmlformats.org/officeDocument/2006/relationships/hyperlink" Target="http://baguzin.ru/wp/?p=448" TargetMode="External"/><Relationship Id="rId25" Type="http://schemas.openxmlformats.org/officeDocument/2006/relationships/hyperlink" Target="http://baguzin.ru/wp/?p=111" TargetMode="External"/><Relationship Id="rId33" Type="http://schemas.openxmlformats.org/officeDocument/2006/relationships/hyperlink" Target="http://www.ozon.ru/context/detail/id/4917498/?partner=baguzi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351" TargetMode="External"/><Relationship Id="rId20" Type="http://schemas.openxmlformats.org/officeDocument/2006/relationships/hyperlink" Target="http://baguzin.ru/wp/?p=10507" TargetMode="External"/><Relationship Id="rId29" Type="http://schemas.openxmlformats.org/officeDocument/2006/relationships/hyperlink" Target="http://baguzin.ru/wp/?p=13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279337/?p=13320" TargetMode="External"/><Relationship Id="rId24" Type="http://schemas.openxmlformats.org/officeDocument/2006/relationships/hyperlink" Target="http://baguzin.ru/wp/?p=1533" TargetMode="External"/><Relationship Id="rId32" Type="http://schemas.openxmlformats.org/officeDocument/2006/relationships/hyperlink" Target="http://www.ozon.ru/context/detail/id/4702019/?partner=baguzin" TargetMode="External"/><Relationship Id="rId37" Type="http://schemas.openxmlformats.org/officeDocument/2006/relationships/hyperlink" Target="http://www.ozon.ru/context/detail/id/87094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/1676.html" TargetMode="External"/><Relationship Id="rId23" Type="http://schemas.openxmlformats.org/officeDocument/2006/relationships/hyperlink" Target="http://baguzin.ru/wp/?p=10507" TargetMode="External"/><Relationship Id="rId28" Type="http://schemas.openxmlformats.org/officeDocument/2006/relationships/hyperlink" Target="http://baguzin.ru/wp/?p=12984" TargetMode="External"/><Relationship Id="rId36" Type="http://schemas.openxmlformats.org/officeDocument/2006/relationships/hyperlink" Target="http://www.ozon.ru/context/detail/id/34438858/?partner=baguzin" TargetMode="External"/><Relationship Id="rId10" Type="http://schemas.openxmlformats.org/officeDocument/2006/relationships/hyperlink" Target="http://www.ozon.ru/context/detail/id/24962360/?partner=baguzin" TargetMode="External"/><Relationship Id="rId19" Type="http://schemas.openxmlformats.org/officeDocument/2006/relationships/hyperlink" Target="https://ru.wikipedia.org/wiki/%D0%91%D1%80%D0%B0%D1%83%D1%8D%D1%80,_%D0%9B%D1%91%D0%B9%D1%82%D0%B7%D0%B5%D0%BD_%D0%AD%D0%B3%D0%B1%D0%B5%D1%80%D1%82_%D0%AF%D0%BD" TargetMode="External"/><Relationship Id="rId31" Type="http://schemas.openxmlformats.org/officeDocument/2006/relationships/hyperlink" Target="http://www.ozon.ru/context/detail/id/6721707/?partner=bagu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aleksandr-ivin/?lfrom=13042861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9F%D1%80%D0%B8%D0%BD%D1%86%D0%B8%D0%BF_%D0%AE%D0%BC%D0%B0" TargetMode="External"/><Relationship Id="rId27" Type="http://schemas.openxmlformats.org/officeDocument/2006/relationships/hyperlink" Target="https://ru.wikipedia.org/wiki/%D0%90%D0%BD%D1%82%D0%B8%D0%BD%D0%BE%D0%BC%D0%B8%D1%8F" TargetMode="External"/><Relationship Id="rId30" Type="http://schemas.openxmlformats.org/officeDocument/2006/relationships/hyperlink" Target="http://www.ozon.ru/context/detail/id/4746199/?partner=baguzin" TargetMode="External"/><Relationship Id="rId35" Type="http://schemas.openxmlformats.org/officeDocument/2006/relationships/hyperlink" Target="http://www.ozon.ru/context/detail/id/112960/?partner=bagu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AAA0-4043-4F8D-BF70-BEDF61A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7717</Words>
  <Characters>43992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10</cp:revision>
  <cp:lastPrinted>2015-02-14T12:19:00Z</cp:lastPrinted>
  <dcterms:created xsi:type="dcterms:W3CDTF">2015-10-25T07:24:00Z</dcterms:created>
  <dcterms:modified xsi:type="dcterms:W3CDTF">2015-10-31T12:51:00Z</dcterms:modified>
</cp:coreProperties>
</file>