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652137" w:rsidP="009428A9">
      <w:pPr>
        <w:spacing w:after="240" w:line="216" w:lineRule="auto"/>
        <w:rPr>
          <w:b/>
          <w:sz w:val="28"/>
        </w:rPr>
      </w:pPr>
      <w:r w:rsidRPr="00652137">
        <w:rPr>
          <w:b/>
          <w:sz w:val="28"/>
        </w:rPr>
        <w:t>Нахождение наиболее близкого значения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465D91" w:rsidRDefault="00465D91" w:rsidP="00465D91">
      <w:pPr>
        <w:spacing w:after="120" w:line="240" w:lineRule="auto"/>
      </w:pPr>
      <w:r w:rsidRPr="00465D91">
        <w:t xml:space="preserve">Задача: </w:t>
      </w:r>
      <w:r>
        <w:t>люди</w:t>
      </w:r>
      <w:r w:rsidRPr="00465D91">
        <w:t xml:space="preserve"> ввод</w:t>
      </w:r>
      <w:r>
        <w:t>я</w:t>
      </w:r>
      <w:r w:rsidRPr="00465D91">
        <w:t>т данные различными способами. Если вы попрос</w:t>
      </w:r>
      <w:r>
        <w:t xml:space="preserve">ите 50 торговых представителей записать прогноз для </w:t>
      </w:r>
      <w:r w:rsidR="0037668F">
        <w:t xml:space="preserve">Дженерал Моторс, вы обнаружите </w:t>
      </w:r>
      <w:r w:rsidRPr="00465D91">
        <w:t>дюжин</w:t>
      </w:r>
      <w:r w:rsidR="0037668F">
        <w:t>у</w:t>
      </w:r>
      <w:r w:rsidRPr="00465D91">
        <w:t xml:space="preserve"> </w:t>
      </w:r>
      <w:r w:rsidR="0037668F">
        <w:t xml:space="preserve">различных </w:t>
      </w:r>
      <w:r w:rsidRPr="00465D91">
        <w:t xml:space="preserve">способов </w:t>
      </w:r>
      <w:r w:rsidR="0037668F">
        <w:t>написания названия компании или ее аббревиатур</w:t>
      </w:r>
      <w:r w:rsidR="00A55653">
        <w:t>ы</w:t>
      </w:r>
      <w:r w:rsidR="0037668F">
        <w:t xml:space="preserve">. </w:t>
      </w:r>
      <w:r w:rsidRPr="00465D91">
        <w:t>Объединить прогнозы от всех торговых представителей</w:t>
      </w:r>
      <w:r w:rsidR="0037668F">
        <w:t xml:space="preserve"> будет непросто. В с</w:t>
      </w:r>
      <w:r w:rsidRPr="00465D91">
        <w:t>толбц</w:t>
      </w:r>
      <w:r w:rsidR="0037668F">
        <w:t>е</w:t>
      </w:r>
      <w:r w:rsidRPr="00465D91">
        <w:t xml:space="preserve"> </w:t>
      </w:r>
      <w:r w:rsidR="0037668F">
        <w:t>А (рис. 1)</w:t>
      </w:r>
      <w:r w:rsidRPr="00465D91">
        <w:t xml:space="preserve"> показаны некоторые </w:t>
      </w:r>
      <w:r w:rsidR="0037668F">
        <w:t xml:space="preserve">способы написания имен </w:t>
      </w:r>
      <w:r w:rsidRPr="00465D91">
        <w:t xml:space="preserve">клиентов, чьи официальные названия </w:t>
      </w:r>
      <w:r w:rsidR="0037668F">
        <w:t>приведены</w:t>
      </w:r>
      <w:r w:rsidRPr="00465D91">
        <w:t xml:space="preserve"> в </w:t>
      </w:r>
      <w:r w:rsidR="0037668F">
        <w:t>столбце</w:t>
      </w:r>
      <w:r w:rsidRPr="00465D91">
        <w:t xml:space="preserve"> </w:t>
      </w:r>
      <w:r w:rsidRPr="00465D91">
        <w:rPr>
          <w:lang w:val="en-US"/>
        </w:rPr>
        <w:t>D</w:t>
      </w:r>
      <w:r w:rsidRPr="00465D91">
        <w:t>.</w:t>
      </w:r>
    </w:p>
    <w:p w:rsidR="0037668F" w:rsidRDefault="0037668F" w:rsidP="00465D9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52781" cy="2596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Когда предложено ввести имена клиентов, сотрудники воспользуются разными написаниями или сокращениям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91" cy="260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8F" w:rsidRPr="00465D91" w:rsidRDefault="0037668F" w:rsidP="00465D91">
      <w:pPr>
        <w:spacing w:after="120" w:line="240" w:lineRule="auto"/>
      </w:pPr>
      <w:r>
        <w:t xml:space="preserve">Рис. 1. </w:t>
      </w:r>
      <w:r w:rsidRPr="0037668F">
        <w:t xml:space="preserve">Когда предложено ввести имена клиентов, сотрудники </w:t>
      </w:r>
      <w:r>
        <w:t>воспользуются разными написаниями или сокращениями</w:t>
      </w:r>
    </w:p>
    <w:p w:rsidR="00F0408F" w:rsidRPr="00F0408F" w:rsidRDefault="0037668F" w:rsidP="00F0408F">
      <w:pPr>
        <w:spacing w:after="120" w:line="240" w:lineRule="auto"/>
      </w:pPr>
      <w:r>
        <w:t>Э</w:t>
      </w:r>
      <w:r w:rsidR="00465D91" w:rsidRPr="00465D91">
        <w:t xml:space="preserve">то классическая </w:t>
      </w:r>
      <w:r>
        <w:t>задача</w:t>
      </w:r>
      <w:r w:rsidR="00465D91" w:rsidRPr="00465D91">
        <w:t xml:space="preserve"> известна как проблема нечетких соответствий. </w:t>
      </w:r>
      <w:r w:rsidR="00F0408F">
        <w:t>Она</w:t>
      </w:r>
      <w:r w:rsidR="00465D91" w:rsidRPr="00465D91">
        <w:t xml:space="preserve"> впервые обсужд</w:t>
      </w:r>
      <w:r w:rsidR="00F0408F">
        <w:t xml:space="preserve">алась </w:t>
      </w:r>
      <w:r w:rsidR="00465D91" w:rsidRPr="00465D91">
        <w:t>на</w:t>
      </w:r>
      <w:r w:rsidR="00F0408F">
        <w:t xml:space="preserve"> форуме</w:t>
      </w:r>
      <w:r w:rsidR="00465D91" w:rsidRPr="00465D91">
        <w:t xml:space="preserve"> </w:t>
      </w:r>
      <w:r w:rsidR="00465D91" w:rsidRPr="00465D91">
        <w:rPr>
          <w:lang w:val="en-US"/>
        </w:rPr>
        <w:t>MrExcel</w:t>
      </w:r>
      <w:r w:rsidR="00465D91" w:rsidRPr="00465D91">
        <w:t xml:space="preserve"> в 2001</w:t>
      </w:r>
      <w:r w:rsidR="00F0408F">
        <w:t xml:space="preserve">. </w:t>
      </w:r>
      <w:r w:rsidR="00465D91" w:rsidRPr="00465D91">
        <w:t xml:space="preserve">В то время Хуан Пабло Гонсалес написал </w:t>
      </w:r>
      <w:r w:rsidR="00F0408F">
        <w:t>процедуру</w:t>
      </w:r>
      <w:r w:rsidR="00465D91" w:rsidRPr="00465D91">
        <w:t xml:space="preserve"> определ</w:t>
      </w:r>
      <w:r w:rsidR="00F0408F">
        <w:t>ения</w:t>
      </w:r>
      <w:r w:rsidR="00465D91" w:rsidRPr="00465D91">
        <w:t xml:space="preserve"> процент</w:t>
      </w:r>
      <w:r w:rsidR="00F0408F">
        <w:t>а</w:t>
      </w:r>
      <w:r w:rsidR="00465D91" w:rsidRPr="00465D91">
        <w:t xml:space="preserve"> с</w:t>
      </w:r>
      <w:r w:rsidR="00F0408F">
        <w:t>овпадений между двумя текстовыми строками.</w:t>
      </w:r>
      <w:r w:rsidR="00A55653">
        <w:t xml:space="preserve"> Повторно </w:t>
      </w:r>
      <w:r w:rsidR="00F0408F" w:rsidRPr="00F0408F">
        <w:t xml:space="preserve">вопрос </w:t>
      </w:r>
      <w:r w:rsidR="00A55653">
        <w:t>был поднят</w:t>
      </w:r>
      <w:r w:rsidR="00F0408F" w:rsidRPr="00F0408F">
        <w:t xml:space="preserve"> в</w:t>
      </w:r>
      <w:r w:rsidR="00A55653">
        <w:t xml:space="preserve"> </w:t>
      </w:r>
      <w:r w:rsidR="00F0408F" w:rsidRPr="00F0408F">
        <w:t>2003 г.</w:t>
      </w:r>
      <w:r w:rsidR="00A55653">
        <w:t>, когда</w:t>
      </w:r>
      <w:r w:rsidR="00F0408F" w:rsidRPr="00F0408F">
        <w:t xml:space="preserve"> </w:t>
      </w:r>
      <w:r w:rsidR="00F0408F" w:rsidRPr="00F0408F">
        <w:rPr>
          <w:lang w:val="en-US"/>
        </w:rPr>
        <w:t>Al</w:t>
      </w:r>
      <w:r w:rsidR="00F0408F" w:rsidRPr="00F0408F">
        <w:t>_</w:t>
      </w:r>
      <w:r w:rsidR="00F0408F" w:rsidRPr="00F0408F">
        <w:rPr>
          <w:lang w:val="en-US"/>
        </w:rPr>
        <w:t>B</w:t>
      </w:r>
      <w:r w:rsidR="00F0408F" w:rsidRPr="00F0408F">
        <w:t>_</w:t>
      </w:r>
      <w:r w:rsidR="00F0408F" w:rsidRPr="00F0408F">
        <w:rPr>
          <w:lang w:val="en-US"/>
        </w:rPr>
        <w:t>Cnu</w:t>
      </w:r>
      <w:r w:rsidR="00A55653">
        <w:t xml:space="preserve"> (ник)</w:t>
      </w:r>
      <w:r w:rsidR="00F0408F" w:rsidRPr="00F0408F">
        <w:t xml:space="preserve"> </w:t>
      </w:r>
      <w:r w:rsidR="00A55653">
        <w:t>написал</w:t>
      </w:r>
      <w:r w:rsidR="00F0408F" w:rsidRPr="00F0408F">
        <w:t xml:space="preserve"> код </w:t>
      </w:r>
      <w:r w:rsidR="00A55653">
        <w:t>функций</w:t>
      </w:r>
      <w:r w:rsidR="00F0408F" w:rsidRPr="00F0408F">
        <w:t xml:space="preserve"> </w:t>
      </w:r>
      <w:r w:rsidR="00F0408F" w:rsidRPr="00F0408F">
        <w:rPr>
          <w:lang w:val="en-US"/>
        </w:rPr>
        <w:t>FuzzyVLOOKUP</w:t>
      </w:r>
      <w:r w:rsidR="00F0408F" w:rsidRPr="00F0408F">
        <w:t xml:space="preserve">, </w:t>
      </w:r>
      <w:r w:rsidR="00F0408F" w:rsidRPr="00F0408F">
        <w:rPr>
          <w:lang w:val="en-US"/>
        </w:rPr>
        <w:t>FuzzyHLOOKUP</w:t>
      </w:r>
      <w:r w:rsidR="00F0408F" w:rsidRPr="00F0408F">
        <w:t xml:space="preserve"> и </w:t>
      </w:r>
      <w:r w:rsidR="00F0408F" w:rsidRPr="00F0408F">
        <w:rPr>
          <w:lang w:val="en-US"/>
        </w:rPr>
        <w:t>FuzzyPercent</w:t>
      </w:r>
      <w:r w:rsidR="00F0408F" w:rsidRPr="00F0408F">
        <w:t xml:space="preserve">. </w:t>
      </w:r>
      <w:r w:rsidR="00A55653">
        <w:t xml:space="preserve">Поскольку код содержит около 400 строк, он здесь не приводится, но его можно найти в приложенном </w:t>
      </w:r>
      <w:r w:rsidR="00A55653">
        <w:rPr>
          <w:lang w:val="en-US"/>
        </w:rPr>
        <w:t>Excel</w:t>
      </w:r>
      <w:r w:rsidR="00A55653">
        <w:t>-файле.</w:t>
      </w:r>
    </w:p>
    <w:p w:rsidR="00F0408F" w:rsidRDefault="00F0408F" w:rsidP="00F0408F">
      <w:pPr>
        <w:spacing w:after="120" w:line="240" w:lineRule="auto"/>
      </w:pPr>
      <w:r w:rsidRPr="00F0408F">
        <w:t xml:space="preserve">Решение: </w:t>
      </w:r>
      <w:r w:rsidR="00A55653" w:rsidRPr="00F0408F">
        <w:t xml:space="preserve">функция </w:t>
      </w:r>
      <w:r w:rsidRPr="00F0408F">
        <w:rPr>
          <w:lang w:val="en-US"/>
        </w:rPr>
        <w:t>FuzzyPercent</w:t>
      </w:r>
      <w:r w:rsidRPr="00F0408F">
        <w:t xml:space="preserve"> сравнивает текст из двух ячеек и определяет, какой процент </w:t>
      </w:r>
      <w:r w:rsidR="00A55653">
        <w:t xml:space="preserve">символов </w:t>
      </w:r>
      <w:r w:rsidRPr="00E70B09">
        <w:rPr>
          <w:i/>
        </w:rPr>
        <w:t>первой ячейки</w:t>
      </w:r>
      <w:r w:rsidRPr="00F0408F">
        <w:t xml:space="preserve"> </w:t>
      </w:r>
      <w:r w:rsidR="00A55653">
        <w:t xml:space="preserve">присутствует </w:t>
      </w:r>
      <w:r w:rsidRPr="00F0408F">
        <w:t>в той же последовательности во второй ячейке</w:t>
      </w:r>
      <w:r w:rsidR="00A55653">
        <w:t xml:space="preserve"> (рис. 2)</w:t>
      </w:r>
      <w:r w:rsidR="00E70B09">
        <w:t>. Здесь</w:t>
      </w:r>
      <w:r w:rsidRPr="00F0408F">
        <w:t xml:space="preserve"> в ячейках А2 и В2 </w:t>
      </w:r>
      <w:r w:rsidR="00E70B09">
        <w:t xml:space="preserve">присутствует одинаковая последовательность из </w:t>
      </w:r>
      <w:r w:rsidRPr="00F0408F">
        <w:t>11 символов. По</w:t>
      </w:r>
      <w:r w:rsidR="00E70B09">
        <w:t xml:space="preserve">скольку </w:t>
      </w:r>
      <w:r w:rsidRPr="00F0408F">
        <w:t xml:space="preserve">ячейка </w:t>
      </w:r>
      <w:r w:rsidRPr="00F0408F">
        <w:rPr>
          <w:lang w:val="en-US"/>
        </w:rPr>
        <w:t>A</w:t>
      </w:r>
      <w:r w:rsidRPr="00F0408F">
        <w:t>2 содержит 1</w:t>
      </w:r>
      <w:r w:rsidR="00E70B09">
        <w:t>5</w:t>
      </w:r>
      <w:r w:rsidRPr="00F0408F">
        <w:t xml:space="preserve"> символов</w:t>
      </w:r>
      <w:r w:rsidR="00E70B09">
        <w:t xml:space="preserve">, то функция </w:t>
      </w:r>
      <w:r w:rsidR="00E70B09" w:rsidRPr="00F0408F">
        <w:rPr>
          <w:lang w:val="en-US"/>
        </w:rPr>
        <w:t>FuzzyPercent</w:t>
      </w:r>
      <w:r w:rsidR="00E70B09">
        <w:t xml:space="preserve"> возвращает значение 73%</w:t>
      </w:r>
      <w:r w:rsidR="00E70B09" w:rsidRPr="00F0408F">
        <w:t xml:space="preserve"> </w:t>
      </w:r>
      <w:r w:rsidR="00E70B09">
        <w:t xml:space="preserve">(11/15=0,733). </w:t>
      </w:r>
      <w:r w:rsidRPr="00F0408F">
        <w:t>Обратите внимание, что</w:t>
      </w:r>
      <w:r w:rsidR="00E70B09">
        <w:t>,</w:t>
      </w:r>
      <w:r w:rsidRPr="00F0408F">
        <w:t xml:space="preserve"> если </w:t>
      </w:r>
      <w:r w:rsidR="00E70B09">
        <w:t>поменять местами ячейки А2 и В2, то</w:t>
      </w:r>
      <w:r w:rsidRPr="00F0408F">
        <w:t xml:space="preserve"> результат </w:t>
      </w:r>
      <w:r w:rsidR="00E70B09">
        <w:t>изменится.</w:t>
      </w:r>
      <w:r w:rsidRPr="00F0408F">
        <w:t xml:space="preserve"> </w:t>
      </w:r>
      <w:r w:rsidR="00E70B09">
        <w:t>Это показано в строке 3. Здесь</w:t>
      </w:r>
      <w:r w:rsidRPr="00F0408F">
        <w:t xml:space="preserve"> А3 и В3 </w:t>
      </w:r>
      <w:r w:rsidR="00E70B09">
        <w:t>также имеют</w:t>
      </w:r>
      <w:r w:rsidRPr="00F0408F">
        <w:t xml:space="preserve"> </w:t>
      </w:r>
      <w:r w:rsidR="00E70B09">
        <w:t xml:space="preserve">общую последовательность из </w:t>
      </w:r>
      <w:r w:rsidRPr="00F0408F">
        <w:t xml:space="preserve">11 символов, но </w:t>
      </w:r>
      <w:r w:rsidR="00E70B09">
        <w:t>теперь их часть в общем числе символов ячейки А3 снизилась до 50% (</w:t>
      </w:r>
      <w:r w:rsidRPr="00F0408F">
        <w:t>11</w:t>
      </w:r>
      <w:r w:rsidR="00E70B09">
        <w:t>/22=0,5).</w:t>
      </w:r>
    </w:p>
    <w:p w:rsidR="00A55653" w:rsidRDefault="00E70B09" w:rsidP="00F0408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42969" cy="14119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ользовательская функция FuzzyPercent вычисляет процент символов, которые находятся в той же последовательности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" b="3934"/>
                    <a:stretch/>
                  </pic:blipFill>
                  <pic:spPr bwMode="auto">
                    <a:xfrm>
                      <a:off x="0" y="0"/>
                      <a:ext cx="3688165" cy="142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653" w:rsidRPr="00F0408F" w:rsidRDefault="00A55653" w:rsidP="00F0408F">
      <w:pPr>
        <w:spacing w:after="120" w:line="240" w:lineRule="auto"/>
      </w:pPr>
      <w:r>
        <w:t>Рис. 2. Пользовательская функция</w:t>
      </w:r>
      <w:r w:rsidRPr="00A55653">
        <w:t xml:space="preserve"> FuzzyPercent вычисляет процент </w:t>
      </w:r>
      <w:r>
        <w:t>символов</w:t>
      </w:r>
      <w:r w:rsidRPr="00A55653">
        <w:t>, которые находя</w:t>
      </w:r>
      <w:r w:rsidR="00E70B09">
        <w:t>тся в той же последовательности</w:t>
      </w:r>
    </w:p>
    <w:p w:rsidR="00552B05" w:rsidRPr="00552B05" w:rsidRDefault="00552B05" w:rsidP="00552B05">
      <w:pPr>
        <w:spacing w:after="120" w:line="240" w:lineRule="auto"/>
      </w:pPr>
      <w:r w:rsidRPr="00552B05">
        <w:t>Обратите внимание, что алгоритм не совершенен.</w:t>
      </w:r>
      <w:r>
        <w:t xml:space="preserve"> Строки </w:t>
      </w:r>
      <w:r w:rsidRPr="00552B05">
        <w:rPr>
          <w:i/>
          <w:lang w:val="en-US"/>
        </w:rPr>
        <w:t>Elvis</w:t>
      </w:r>
      <w:r w:rsidRPr="00552B05">
        <w:t xml:space="preserve"> </w:t>
      </w:r>
      <w:r>
        <w:t>и</w:t>
      </w:r>
      <w:r w:rsidRPr="00552B05">
        <w:t xml:space="preserve"> </w:t>
      </w:r>
      <w:r w:rsidRPr="00552B05">
        <w:rPr>
          <w:i/>
          <w:lang w:val="en-US"/>
        </w:rPr>
        <w:t>lives</w:t>
      </w:r>
      <w:r w:rsidRPr="00552B05">
        <w:t xml:space="preserve"> содерж</w:t>
      </w:r>
      <w:r>
        <w:t>а</w:t>
      </w:r>
      <w:r w:rsidRPr="00552B05">
        <w:t xml:space="preserve">т в точности </w:t>
      </w:r>
      <w:r>
        <w:t xml:space="preserve">одни и </w:t>
      </w:r>
      <w:r w:rsidRPr="00552B05">
        <w:t xml:space="preserve">те же </w:t>
      </w:r>
      <w:r>
        <w:t>символы</w:t>
      </w:r>
      <w:r w:rsidRPr="00552B05">
        <w:t xml:space="preserve">, но в совершенно другом порядке. </w:t>
      </w:r>
      <w:r>
        <w:t xml:space="preserve">Действительно ли порядок </w:t>
      </w:r>
      <w:r w:rsidRPr="00552B05">
        <w:t xml:space="preserve">совершенно другой? </w:t>
      </w:r>
      <w:r>
        <w:t xml:space="preserve">Нет. </w:t>
      </w:r>
      <w:r w:rsidRPr="00552B05">
        <w:t xml:space="preserve">Обе </w:t>
      </w:r>
      <w:r>
        <w:t>строки</w:t>
      </w:r>
      <w:r w:rsidRPr="00552B05">
        <w:t xml:space="preserve"> </w:t>
      </w:r>
      <w:r>
        <w:t>включают</w:t>
      </w:r>
      <w:r w:rsidRPr="00552B05">
        <w:t xml:space="preserve"> символы </w:t>
      </w:r>
      <w:r w:rsidRPr="00552B05">
        <w:rPr>
          <w:i/>
          <w:lang w:val="en-US"/>
        </w:rPr>
        <w:t>l</w:t>
      </w:r>
      <w:r w:rsidRPr="00552B05">
        <w:rPr>
          <w:i/>
        </w:rPr>
        <w:t>-</w:t>
      </w:r>
      <w:r w:rsidRPr="00552B05">
        <w:rPr>
          <w:i/>
          <w:lang w:val="en-US"/>
        </w:rPr>
        <w:t>v</w:t>
      </w:r>
      <w:r w:rsidRPr="00552B05">
        <w:rPr>
          <w:i/>
        </w:rPr>
        <w:t>-</w:t>
      </w:r>
      <w:r w:rsidRPr="00552B05">
        <w:rPr>
          <w:i/>
          <w:lang w:val="en-US"/>
        </w:rPr>
        <w:t>s</w:t>
      </w:r>
      <w:r w:rsidRPr="00552B05">
        <w:t xml:space="preserve"> </w:t>
      </w:r>
      <w:r>
        <w:t xml:space="preserve">именно </w:t>
      </w:r>
      <w:r w:rsidRPr="00552B05">
        <w:t xml:space="preserve">в </w:t>
      </w:r>
      <w:r>
        <w:t>такой</w:t>
      </w:r>
      <w:r w:rsidRPr="00552B05">
        <w:t xml:space="preserve"> последовательности</w:t>
      </w:r>
      <w:r>
        <w:t>. Т.е.</w:t>
      </w:r>
      <w:r w:rsidRPr="00552B05">
        <w:t>, 3 из 5</w:t>
      </w:r>
      <w:r>
        <w:t xml:space="preserve"> символов или 60% совпадают</w:t>
      </w:r>
      <w:r w:rsidRPr="00552B05">
        <w:t>.</w:t>
      </w:r>
    </w:p>
    <w:p w:rsidR="000156EC" w:rsidRDefault="00552B05" w:rsidP="000156EC">
      <w:pPr>
        <w:spacing w:after="120" w:line="240" w:lineRule="auto"/>
      </w:pPr>
      <w:r w:rsidRPr="00552B05">
        <w:lastRenderedPageBreak/>
        <w:t xml:space="preserve">Проблема становится более сложной, когда вы должны найти </w:t>
      </w:r>
      <w:r>
        <w:t>наи</w:t>
      </w:r>
      <w:r w:rsidRPr="00552B05">
        <w:t>лучш</w:t>
      </w:r>
      <w:r>
        <w:t>е</w:t>
      </w:r>
      <w:r w:rsidRPr="00552B05">
        <w:t xml:space="preserve">е </w:t>
      </w:r>
      <w:r>
        <w:t xml:space="preserve">соответствие в двух </w:t>
      </w:r>
      <w:r w:rsidRPr="00552B05">
        <w:t>списк</w:t>
      </w:r>
      <w:r>
        <w:t>ах (рис. 3)</w:t>
      </w:r>
      <w:r w:rsidRPr="00552B05">
        <w:t xml:space="preserve">. </w:t>
      </w:r>
      <w:r>
        <w:t>Здесь</w:t>
      </w:r>
      <w:r w:rsidRPr="00552B05">
        <w:t xml:space="preserve"> двумерная </w:t>
      </w:r>
      <w:r>
        <w:t>т</w:t>
      </w:r>
      <w:r w:rsidRPr="00552B05">
        <w:t>аблица показывает, насколько хорошо кажд</w:t>
      </w:r>
      <w:r>
        <w:t>ое название из реального списка (</w:t>
      </w:r>
      <w:r w:rsidRPr="00552B05">
        <w:t>столб</w:t>
      </w:r>
      <w:r>
        <w:t>е</w:t>
      </w:r>
      <w:r w:rsidRPr="00552B05">
        <w:t>ц</w:t>
      </w:r>
      <w:r>
        <w:t xml:space="preserve"> А)</w:t>
      </w:r>
      <w:r w:rsidRPr="00552B05">
        <w:t xml:space="preserve"> совпадает с официальным </w:t>
      </w:r>
      <w:r>
        <w:t xml:space="preserve">названием </w:t>
      </w:r>
      <w:r w:rsidR="000156EC">
        <w:t>(</w:t>
      </w:r>
      <w:r w:rsidRPr="00552B05">
        <w:t>строк</w:t>
      </w:r>
      <w:r w:rsidR="000156EC">
        <w:t>а</w:t>
      </w:r>
      <w:r w:rsidRPr="00552B05">
        <w:t xml:space="preserve"> 1</w:t>
      </w:r>
      <w:r w:rsidR="000156EC">
        <w:t>)</w:t>
      </w:r>
      <w:r w:rsidRPr="00552B05">
        <w:t>.</w:t>
      </w:r>
      <w:r w:rsidR="000156EC">
        <w:t xml:space="preserve"> Отметим, что </w:t>
      </w:r>
      <w:r w:rsidR="000156EC" w:rsidRPr="000156EC">
        <w:rPr>
          <w:i/>
        </w:rPr>
        <w:t>GM Lordstown</w:t>
      </w:r>
      <w:r w:rsidR="000156EC">
        <w:t xml:space="preserve"> имеет одинаковое число совпадений</w:t>
      </w:r>
      <w:r w:rsidR="00E20B64">
        <w:t>, как</w:t>
      </w:r>
      <w:r w:rsidR="000156EC">
        <w:t xml:space="preserve"> с </w:t>
      </w:r>
      <w:r w:rsidR="000156EC" w:rsidRPr="000156EC">
        <w:rPr>
          <w:i/>
          <w:lang w:val="en-US"/>
        </w:rPr>
        <w:t>General</w:t>
      </w:r>
      <w:r w:rsidR="000156EC" w:rsidRPr="000156EC">
        <w:rPr>
          <w:i/>
        </w:rPr>
        <w:t xml:space="preserve"> </w:t>
      </w:r>
      <w:r w:rsidR="000156EC" w:rsidRPr="000156EC">
        <w:rPr>
          <w:i/>
          <w:lang w:val="en-US"/>
        </w:rPr>
        <w:t>Motors</w:t>
      </w:r>
      <w:r w:rsidR="00E20B64">
        <w:t xml:space="preserve">, так </w:t>
      </w:r>
      <w:r w:rsidR="000156EC">
        <w:t xml:space="preserve">и с </w:t>
      </w:r>
      <w:r w:rsidR="000156EC" w:rsidRPr="000156EC">
        <w:rPr>
          <w:i/>
          <w:lang w:val="en-US"/>
        </w:rPr>
        <w:t>Abbott</w:t>
      </w:r>
      <w:r w:rsidR="000156EC" w:rsidRPr="000156EC">
        <w:t xml:space="preserve"> </w:t>
      </w:r>
      <w:r w:rsidR="000156EC" w:rsidRPr="000156EC">
        <w:rPr>
          <w:i/>
          <w:lang w:val="en-US"/>
        </w:rPr>
        <w:t>Laboratories</w:t>
      </w:r>
      <w:r w:rsidR="000156EC">
        <w:t xml:space="preserve">. </w:t>
      </w:r>
      <w:r w:rsidR="00E20B64">
        <w:t xml:space="preserve">Это не очень удачно, поэтому был </w:t>
      </w:r>
      <w:r w:rsidR="000156EC">
        <w:t>предложен альтернативны</w:t>
      </w:r>
      <w:r w:rsidR="00E20B64">
        <w:t>й алгоритм, реализованный в функции</w:t>
      </w:r>
      <w:r w:rsidR="000156EC">
        <w:t xml:space="preserve"> FuzzyPercent</w:t>
      </w:r>
      <w:r w:rsidR="00E20B64">
        <w:t>2()</w:t>
      </w:r>
      <w:r w:rsidR="000156EC">
        <w:t>.</w:t>
      </w:r>
      <w:r w:rsidR="00E20B64">
        <w:rPr>
          <w:rStyle w:val="a6"/>
        </w:rPr>
        <w:footnoteReference w:id="1"/>
      </w:r>
    </w:p>
    <w:p w:rsidR="000156EC" w:rsidRDefault="000156EC" w:rsidP="000156E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600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Наилучшее соответствие для каждой строки выделено цвето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05" w:rsidRDefault="000156EC" w:rsidP="000156EC">
      <w:pPr>
        <w:spacing w:after="120" w:line="240" w:lineRule="auto"/>
      </w:pPr>
      <w:r>
        <w:t>Рис. 3. Наилучшее соответствие для каждой строки выделено цветом</w:t>
      </w:r>
    </w:p>
    <w:p w:rsidR="00E20B64" w:rsidRDefault="00E20B64" w:rsidP="00E20B64">
      <w:pPr>
        <w:spacing w:after="120" w:line="240" w:lineRule="auto"/>
      </w:pPr>
      <w:r w:rsidRPr="00E20B64">
        <w:rPr>
          <w:lang w:val="en-US"/>
        </w:rPr>
        <w:t>Al</w:t>
      </w:r>
      <w:r w:rsidRPr="00E20B64">
        <w:t>_</w:t>
      </w:r>
      <w:r w:rsidRPr="00E20B64">
        <w:rPr>
          <w:lang w:val="en-US"/>
        </w:rPr>
        <w:t>B</w:t>
      </w:r>
      <w:r w:rsidRPr="00E20B64">
        <w:t>_</w:t>
      </w:r>
      <w:r w:rsidRPr="00E20B64">
        <w:rPr>
          <w:lang w:val="en-US"/>
        </w:rPr>
        <w:t>Cnu</w:t>
      </w:r>
      <w:r w:rsidRPr="00E20B64">
        <w:t xml:space="preserve"> </w:t>
      </w:r>
      <w:r>
        <w:t xml:space="preserve">также </w:t>
      </w:r>
      <w:r w:rsidRPr="00E20B64">
        <w:t>написал</w:t>
      </w:r>
      <w:r>
        <w:t xml:space="preserve"> функции аналогичные ВПР и ГПР, но для поиска наилучшего неполного соответствия</w:t>
      </w:r>
      <w:r w:rsidRPr="00E20B64">
        <w:t xml:space="preserve">. Как </w:t>
      </w:r>
      <w:r>
        <w:t xml:space="preserve">и </w:t>
      </w:r>
      <w:r w:rsidRPr="00E20B64">
        <w:t xml:space="preserve">ВПР, </w:t>
      </w:r>
      <w:r w:rsidRPr="00E20B64">
        <w:rPr>
          <w:lang w:val="en-US"/>
        </w:rPr>
        <w:t>FuzzyVLOOKUP</w:t>
      </w:r>
      <w:r w:rsidRPr="00E20B64">
        <w:t xml:space="preserve"> возвраща</w:t>
      </w:r>
      <w:r>
        <w:t>е</w:t>
      </w:r>
      <w:r w:rsidRPr="00E20B64">
        <w:t>т определенный столбец из таблицы</w:t>
      </w:r>
      <w:r>
        <w:t xml:space="preserve"> подстановки</w:t>
      </w:r>
      <w:r w:rsidRPr="00E20B64">
        <w:t xml:space="preserve">. Также она может выдать </w:t>
      </w:r>
      <w:r>
        <w:t xml:space="preserve">первое наилучшее соответствие, второе </w:t>
      </w:r>
      <w:r w:rsidRPr="00E20B64">
        <w:t>и так далее</w:t>
      </w:r>
      <w:r w:rsidR="004C5DB2">
        <w:t xml:space="preserve"> (рис. 4).</w:t>
      </w:r>
    </w:p>
    <w:p w:rsidR="004C5DB2" w:rsidRDefault="004C5DB2" w:rsidP="00E20B6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21400" cy="38423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FuzzyVLOOKUP сравнивает каждое название в столбце А со списком официальных имен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DB2" w:rsidRPr="00E20B64" w:rsidRDefault="004C5DB2" w:rsidP="00E20B64">
      <w:pPr>
        <w:spacing w:after="120" w:line="240" w:lineRule="auto"/>
      </w:pPr>
      <w:r>
        <w:t xml:space="preserve">Рис. 4. </w:t>
      </w:r>
      <w:r w:rsidRPr="004C5DB2">
        <w:t>FuzzyVLOOKUP сравнивает кажд</w:t>
      </w:r>
      <w:r>
        <w:t xml:space="preserve">ое название в столбце А со списком официальных названий (столбец </w:t>
      </w:r>
      <w:r>
        <w:rPr>
          <w:lang w:val="en-US"/>
        </w:rPr>
        <w:t>F</w:t>
      </w:r>
      <w:r w:rsidRPr="004C5DB2">
        <w:t xml:space="preserve">), </w:t>
      </w:r>
      <w:r>
        <w:t>и возвращает наилучшее соответствие, второе лучшее,</w:t>
      </w:r>
      <w:r w:rsidRPr="004C5DB2">
        <w:t xml:space="preserve"> трет</w:t>
      </w:r>
      <w:r>
        <w:t xml:space="preserve">ье </w:t>
      </w:r>
      <w:r w:rsidRPr="004C5DB2">
        <w:t>лучш</w:t>
      </w:r>
      <w:r>
        <w:t>е</w:t>
      </w:r>
      <w:r w:rsidRPr="004C5DB2">
        <w:t>е</w:t>
      </w:r>
    </w:p>
    <w:p w:rsidR="00E20B64" w:rsidRPr="00E20B64" w:rsidRDefault="00E20B64" w:rsidP="00E20B64">
      <w:pPr>
        <w:spacing w:after="120" w:line="240" w:lineRule="auto"/>
      </w:pPr>
      <w:r w:rsidRPr="00E20B64">
        <w:lastRenderedPageBreak/>
        <w:t xml:space="preserve">Резюме: </w:t>
      </w:r>
      <w:r w:rsidR="004C5DB2">
        <w:t>н</w:t>
      </w:r>
      <w:r w:rsidR="004C5DB2" w:rsidRPr="004C5DB2">
        <w:t>ахождение наиболее близкого значения</w:t>
      </w:r>
      <w:r w:rsidR="004C5DB2" w:rsidRPr="00E20B64">
        <w:t xml:space="preserve"> </w:t>
      </w:r>
      <w:r w:rsidR="004C5DB2">
        <w:t xml:space="preserve">может быть выполнено с помощью </w:t>
      </w:r>
      <w:r w:rsidRPr="00E20B64">
        <w:t>пользовательск</w:t>
      </w:r>
      <w:r w:rsidR="004C5DB2">
        <w:t>ой</w:t>
      </w:r>
      <w:r w:rsidRPr="00E20B64">
        <w:t xml:space="preserve"> функци</w:t>
      </w:r>
      <w:r w:rsidR="004C5DB2">
        <w:t>и</w:t>
      </w:r>
      <w:bookmarkStart w:id="0" w:name="_GoBack"/>
      <w:bookmarkEnd w:id="0"/>
      <w:r w:rsidRPr="00E20B64">
        <w:t xml:space="preserve"> </w:t>
      </w:r>
      <w:r w:rsidRPr="00E20B64">
        <w:rPr>
          <w:lang w:val="en-US"/>
        </w:rPr>
        <w:t>VBA</w:t>
      </w:r>
      <w:r w:rsidRPr="00E20B64">
        <w:t>.</w:t>
      </w:r>
    </w:p>
    <w:p w:rsidR="004C5DB2" w:rsidRPr="00F81B42" w:rsidRDefault="004C5DB2" w:rsidP="004C5DB2">
      <w:pPr>
        <w:spacing w:after="120" w:line="240" w:lineRule="auto"/>
        <w:rPr>
          <w:lang w:val="en-US"/>
        </w:rPr>
      </w:pPr>
      <w:hyperlink r:id="rId13" w:history="1">
        <w:r w:rsidRPr="004C5DB2">
          <w:rPr>
            <w:rStyle w:val="aa"/>
          </w:rPr>
          <w:t>Источник</w:t>
        </w:r>
      </w:hyperlink>
      <w:r>
        <w:t>.</w:t>
      </w:r>
    </w:p>
    <w:p w:rsidR="00F20AFB" w:rsidRPr="00F81B42" w:rsidRDefault="00F20AFB" w:rsidP="00F81B42">
      <w:pPr>
        <w:spacing w:after="120" w:line="240" w:lineRule="auto"/>
        <w:rPr>
          <w:lang w:val="en-US"/>
        </w:rPr>
      </w:pPr>
    </w:p>
    <w:sectPr w:rsidR="00F20AFB" w:rsidRPr="00F81B42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64" w:rsidRDefault="00E20B64" w:rsidP="00C93E69">
      <w:pPr>
        <w:spacing w:after="0" w:line="240" w:lineRule="auto"/>
      </w:pPr>
      <w:r>
        <w:separator/>
      </w:r>
    </w:p>
  </w:endnote>
  <w:endnote w:type="continuationSeparator" w:id="0">
    <w:p w:rsidR="00E20B64" w:rsidRDefault="00E20B6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64" w:rsidRDefault="00E20B64" w:rsidP="00C93E69">
      <w:pPr>
        <w:spacing w:after="0" w:line="240" w:lineRule="auto"/>
      </w:pPr>
      <w:r>
        <w:separator/>
      </w:r>
    </w:p>
  </w:footnote>
  <w:footnote w:type="continuationSeparator" w:id="0">
    <w:p w:rsidR="00E20B64" w:rsidRDefault="00E20B64" w:rsidP="00C93E69">
      <w:pPr>
        <w:spacing w:after="0" w:line="240" w:lineRule="auto"/>
      </w:pPr>
      <w:r>
        <w:continuationSeparator/>
      </w:r>
    </w:p>
  </w:footnote>
  <w:footnote w:id="1">
    <w:p w:rsidR="00E20B64" w:rsidRDefault="00E20B64">
      <w:pPr>
        <w:pStyle w:val="a4"/>
      </w:pPr>
      <w:r>
        <w:rPr>
          <w:rStyle w:val="a6"/>
        </w:rPr>
        <w:footnoteRef/>
      </w:r>
      <w:r>
        <w:t xml:space="preserve"> У меня функция </w:t>
      </w:r>
      <w:r w:rsidRPr="00E20B64">
        <w:t>FuzzyPercent2()</w:t>
      </w:r>
      <w:r>
        <w:t xml:space="preserve"> не заработала. – </w:t>
      </w:r>
      <w:r w:rsidRPr="00E20B64">
        <w:rPr>
          <w:i/>
        </w:rPr>
        <w:t>Прим. Багузина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5212"/>
    <w:multiLevelType w:val="hybridMultilevel"/>
    <w:tmpl w:val="B54A5EE8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253F"/>
    <w:multiLevelType w:val="hybridMultilevel"/>
    <w:tmpl w:val="7B8E7CF0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A17"/>
    <w:multiLevelType w:val="hybridMultilevel"/>
    <w:tmpl w:val="89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3"/>
  </w:num>
  <w:num w:numId="7">
    <w:abstractNumId w:val="20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156EC"/>
    <w:rsid w:val="000205D5"/>
    <w:rsid w:val="000220A8"/>
    <w:rsid w:val="000236B4"/>
    <w:rsid w:val="00023DA0"/>
    <w:rsid w:val="000251CA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6404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3DD9"/>
    <w:rsid w:val="00134879"/>
    <w:rsid w:val="00140402"/>
    <w:rsid w:val="001405A0"/>
    <w:rsid w:val="0014288A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4CE4"/>
    <w:rsid w:val="001D61DC"/>
    <w:rsid w:val="001E2061"/>
    <w:rsid w:val="001E33FB"/>
    <w:rsid w:val="001E398B"/>
    <w:rsid w:val="001E4C63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2CC0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22E5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4E8"/>
    <w:rsid w:val="002A4DAC"/>
    <w:rsid w:val="002A50F0"/>
    <w:rsid w:val="002A586B"/>
    <w:rsid w:val="002B029B"/>
    <w:rsid w:val="002B122E"/>
    <w:rsid w:val="002B336B"/>
    <w:rsid w:val="002B6EB8"/>
    <w:rsid w:val="002B76CC"/>
    <w:rsid w:val="002C0BCD"/>
    <w:rsid w:val="002C1ABB"/>
    <w:rsid w:val="002C1FCE"/>
    <w:rsid w:val="002C35C7"/>
    <w:rsid w:val="002C5C0F"/>
    <w:rsid w:val="002D01CD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65E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7668F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A4E08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4A1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00BF4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65D91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5C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DB2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2B05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A96"/>
    <w:rsid w:val="00593C5A"/>
    <w:rsid w:val="00593F02"/>
    <w:rsid w:val="005A05A5"/>
    <w:rsid w:val="005A1627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466E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137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292C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3BD7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2712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175F2"/>
    <w:rsid w:val="00820C2A"/>
    <w:rsid w:val="0082167C"/>
    <w:rsid w:val="00822368"/>
    <w:rsid w:val="008229F4"/>
    <w:rsid w:val="00822B6D"/>
    <w:rsid w:val="00825A3E"/>
    <w:rsid w:val="00830EC4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4E15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04F6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4F88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2BB"/>
    <w:rsid w:val="009C2349"/>
    <w:rsid w:val="009C43FA"/>
    <w:rsid w:val="009C5732"/>
    <w:rsid w:val="009C5E0C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653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84ABA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4E12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5977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2E84"/>
    <w:rsid w:val="00D23DA5"/>
    <w:rsid w:val="00D24703"/>
    <w:rsid w:val="00D26FF6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3F7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C5F85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B64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4F39"/>
    <w:rsid w:val="00E55BCF"/>
    <w:rsid w:val="00E55EB0"/>
    <w:rsid w:val="00E6057C"/>
    <w:rsid w:val="00E60F0C"/>
    <w:rsid w:val="00E63A15"/>
    <w:rsid w:val="00E664F4"/>
    <w:rsid w:val="00E66C68"/>
    <w:rsid w:val="00E708AE"/>
    <w:rsid w:val="00E70B09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1BB2"/>
    <w:rsid w:val="00EF3951"/>
    <w:rsid w:val="00EF50FA"/>
    <w:rsid w:val="00EF5AC6"/>
    <w:rsid w:val="00F011F4"/>
    <w:rsid w:val="00F02F41"/>
    <w:rsid w:val="00F03C29"/>
    <w:rsid w:val="00F0408F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64C07"/>
    <w:rsid w:val="00F70CDA"/>
    <w:rsid w:val="00F72D23"/>
    <w:rsid w:val="00F73531"/>
    <w:rsid w:val="00F7459D"/>
    <w:rsid w:val="00F748E5"/>
    <w:rsid w:val="00F74930"/>
    <w:rsid w:val="00F75FAC"/>
    <w:rsid w:val="00F76D75"/>
    <w:rsid w:val="00F81B42"/>
    <w:rsid w:val="00F837B7"/>
    <w:rsid w:val="00F85449"/>
    <w:rsid w:val="00F912CE"/>
    <w:rsid w:val="00F96066"/>
    <w:rsid w:val="00FA27DC"/>
    <w:rsid w:val="00FA2856"/>
    <w:rsid w:val="00FA39D0"/>
    <w:rsid w:val="00FA44CD"/>
    <w:rsid w:val="00FA5981"/>
    <w:rsid w:val="00FA709F"/>
    <w:rsid w:val="00FA71BE"/>
    <w:rsid w:val="00FB0F99"/>
    <w:rsid w:val="00FB2F2E"/>
    <w:rsid w:val="00FB4C92"/>
    <w:rsid w:val="00FB5D68"/>
    <w:rsid w:val="00FB6F33"/>
    <w:rsid w:val="00FB7C20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1A40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hyperlink" Target="http://www.mrexcel.com/forum/excel-questions/69491-closest-mat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2BD8-B5AD-465B-926C-39B85F00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2015-03-22T08:12:00Z</cp:lastPrinted>
  <dcterms:created xsi:type="dcterms:W3CDTF">2015-11-10T17:49:00Z</dcterms:created>
  <dcterms:modified xsi:type="dcterms:W3CDTF">2015-11-14T18:27:00Z</dcterms:modified>
</cp:coreProperties>
</file>