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Pr="00011858" w:rsidRDefault="0021772F" w:rsidP="001479DD">
      <w:pPr>
        <w:spacing w:after="240" w:line="240" w:lineRule="auto"/>
        <w:rPr>
          <w:b/>
          <w:sz w:val="28"/>
        </w:rPr>
      </w:pPr>
      <w:r w:rsidRPr="0021772F">
        <w:rPr>
          <w:b/>
          <w:sz w:val="28"/>
        </w:rPr>
        <w:t>Автоматическое заполнение диапазона серией значений</w:t>
      </w:r>
    </w:p>
    <w:p w:rsidR="0001517E" w:rsidRDefault="0001517E" w:rsidP="0001517E">
      <w:pPr>
        <w:spacing w:after="120" w:line="240" w:lineRule="auto"/>
      </w:pPr>
      <w:r>
        <w:t>Если вам требуется автоматически заполнить диапазон ячеек серией значений, то можно внести первое значение и записать формулу для расчета следующего значения (рис. 1).</w:t>
      </w:r>
      <w:r>
        <w:rPr>
          <w:rStyle w:val="a6"/>
        </w:rPr>
        <w:footnoteReference w:id="1"/>
      </w:r>
      <w:r>
        <w:t xml:space="preserve"> В ячейке А1 содержится значение 1, а в ячейке А2 формула, скопированная вниз по столбцу: =А1+1.</w:t>
      </w:r>
    </w:p>
    <w:p w:rsidR="0001517E" w:rsidRDefault="0001517E" w:rsidP="000151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228725" cy="18383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Серия номеров на основе формулы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E" w:rsidRDefault="0001517E" w:rsidP="0001517E">
      <w:pPr>
        <w:spacing w:after="120" w:line="240" w:lineRule="auto"/>
      </w:pPr>
      <w:r>
        <w:t>Рис. 1. Серия номеров на основе формулы</w:t>
      </w:r>
    </w:p>
    <w:p w:rsidR="0001517E" w:rsidRDefault="0001517E" w:rsidP="0001517E">
      <w:pPr>
        <w:spacing w:after="0" w:line="240" w:lineRule="auto"/>
      </w:pPr>
      <w:r>
        <w:t>Еще один способ решить в Excel эту задачу — воспользоваться удобной функцией автозаполнения. Выполните следующие действия:</w:t>
      </w:r>
    </w:p>
    <w:p w:rsidR="0001517E" w:rsidRDefault="0001517E" w:rsidP="0001517E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>
        <w:t>Введите 1 в ячейку А1.</w:t>
      </w:r>
    </w:p>
    <w:p w:rsidR="0001517E" w:rsidRDefault="0001517E" w:rsidP="0001517E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>
        <w:t>Введите 2 в ячейку А2.</w:t>
      </w:r>
    </w:p>
    <w:p w:rsidR="0001517E" w:rsidRDefault="0001517E" w:rsidP="0001517E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>
        <w:t>Выделите диапазон А1:А2.</w:t>
      </w:r>
    </w:p>
    <w:p w:rsidR="0001517E" w:rsidRDefault="0001517E" w:rsidP="0001517E">
      <w:pPr>
        <w:pStyle w:val="a9"/>
        <w:numPr>
          <w:ilvl w:val="0"/>
          <w:numId w:val="45"/>
        </w:numPr>
        <w:spacing w:after="120" w:line="240" w:lineRule="auto"/>
        <w:ind w:left="709" w:hanging="349"/>
      </w:pPr>
      <w:r>
        <w:t>Поместите указатель мыши в правый нижний угол ячейки А2 (здесь находится маркер заполнения ячейки) и, когда стрелка превратится в черный плюс, протащите его по столбцу, чтобы заполнить ячейки.</w:t>
      </w:r>
    </w:p>
    <w:p w:rsidR="0001517E" w:rsidRDefault="0001517E" w:rsidP="0001517E">
      <w:pPr>
        <w:spacing w:after="120" w:line="240" w:lineRule="auto"/>
      </w:pPr>
      <w:r>
        <w:t xml:space="preserve">Такое поведение можно включать и отключать. Если в ячейке нет маркера, выполните команду </w:t>
      </w:r>
      <w:r w:rsidRPr="0001517E">
        <w:rPr>
          <w:i/>
        </w:rPr>
        <w:t>Файл</w:t>
      </w:r>
      <w:r w:rsidRPr="0001517E">
        <w:t xml:space="preserve"> –&gt;</w:t>
      </w:r>
      <w:r>
        <w:t xml:space="preserve"> </w:t>
      </w:r>
      <w:r w:rsidRPr="0001517E">
        <w:rPr>
          <w:rFonts w:ascii="Calibri" w:hAnsi="Calibri" w:cs="Calibri"/>
          <w:i/>
        </w:rPr>
        <w:t>Параметры</w:t>
      </w:r>
      <w:r>
        <w:t xml:space="preserve">, </w:t>
      </w:r>
      <w:r>
        <w:rPr>
          <w:rFonts w:ascii="Calibri" w:hAnsi="Calibri" w:cs="Calibri"/>
        </w:rPr>
        <w:t>перейдите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раздел</w:t>
      </w:r>
      <w:r>
        <w:t xml:space="preserve"> </w:t>
      </w:r>
      <w:r w:rsidRPr="0001517E">
        <w:rPr>
          <w:rFonts w:ascii="Calibri" w:hAnsi="Calibri" w:cs="Calibri"/>
          <w:i/>
        </w:rPr>
        <w:t>Дополнительно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диалоговом</w:t>
      </w:r>
      <w:r>
        <w:t xml:space="preserve"> </w:t>
      </w:r>
      <w:r>
        <w:rPr>
          <w:rFonts w:ascii="Calibri" w:hAnsi="Calibri" w:cs="Calibri"/>
        </w:rPr>
        <w:t>окне</w:t>
      </w:r>
      <w:r>
        <w:t xml:space="preserve"> </w:t>
      </w:r>
      <w:r w:rsidRPr="0001517E">
        <w:rPr>
          <w:rFonts w:ascii="Calibri" w:hAnsi="Calibri" w:cs="Calibri"/>
          <w:i/>
        </w:rPr>
        <w:t>Параметры</w:t>
      </w:r>
      <w:r w:rsidRPr="0001517E">
        <w:rPr>
          <w:i/>
        </w:rPr>
        <w:t xml:space="preserve"> Excel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установите</w:t>
      </w:r>
      <w:r>
        <w:t xml:space="preserve"> </w:t>
      </w:r>
      <w:r>
        <w:rPr>
          <w:rFonts w:ascii="Calibri" w:hAnsi="Calibri" w:cs="Calibri"/>
        </w:rPr>
        <w:t>флажок</w:t>
      </w:r>
      <w:r>
        <w:t xml:space="preserve"> </w:t>
      </w:r>
      <w:r w:rsidRPr="0001517E">
        <w:rPr>
          <w:rFonts w:ascii="Calibri" w:hAnsi="Calibri" w:cs="Calibri"/>
          <w:i/>
        </w:rPr>
        <w:t>Разрешить</w:t>
      </w:r>
      <w:r w:rsidRPr="0001517E">
        <w:rPr>
          <w:i/>
        </w:rPr>
        <w:t xml:space="preserve"> </w:t>
      </w:r>
      <w:r w:rsidRPr="0001517E">
        <w:rPr>
          <w:rFonts w:ascii="Calibri" w:hAnsi="Calibri" w:cs="Calibri"/>
          <w:i/>
        </w:rPr>
        <w:t>маркеры</w:t>
      </w:r>
      <w:r w:rsidRPr="0001517E">
        <w:rPr>
          <w:i/>
        </w:rPr>
        <w:t xml:space="preserve"> </w:t>
      </w:r>
      <w:r w:rsidRPr="0001517E">
        <w:rPr>
          <w:rFonts w:ascii="Calibri" w:hAnsi="Calibri" w:cs="Calibri"/>
          <w:i/>
        </w:rPr>
        <w:t>заполнения</w:t>
      </w:r>
      <w:r w:rsidRPr="0001517E">
        <w:rPr>
          <w:i/>
        </w:rPr>
        <w:t xml:space="preserve"> </w:t>
      </w:r>
      <w:r w:rsidRPr="0001517E">
        <w:rPr>
          <w:rFonts w:ascii="Calibri" w:hAnsi="Calibri" w:cs="Calibri"/>
          <w:i/>
        </w:rPr>
        <w:t>и</w:t>
      </w:r>
      <w:r w:rsidRPr="0001517E">
        <w:rPr>
          <w:i/>
        </w:rPr>
        <w:t xml:space="preserve"> </w:t>
      </w:r>
      <w:r w:rsidRPr="0001517E">
        <w:rPr>
          <w:rFonts w:ascii="Calibri" w:hAnsi="Calibri" w:cs="Calibri"/>
          <w:i/>
        </w:rPr>
        <w:t>перетаскивание</w:t>
      </w:r>
      <w:r w:rsidRPr="0001517E">
        <w:rPr>
          <w:i/>
        </w:rPr>
        <w:t xml:space="preserve"> </w:t>
      </w:r>
      <w:r w:rsidRPr="0001517E">
        <w:rPr>
          <w:rFonts w:ascii="Calibri" w:hAnsi="Calibri" w:cs="Calibri"/>
          <w:i/>
        </w:rPr>
        <w:t>ячеек</w:t>
      </w:r>
      <w:r w:rsidRPr="0001517E">
        <w:t xml:space="preserve"> (</w:t>
      </w:r>
      <w:r>
        <w:t>рис.</w:t>
      </w:r>
      <w:r w:rsidRPr="0001517E">
        <w:t xml:space="preserve"> 2)</w:t>
      </w:r>
      <w:r>
        <w:t>.</w:t>
      </w:r>
    </w:p>
    <w:p w:rsidR="0001517E" w:rsidRDefault="0001517E" w:rsidP="000151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552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Настройка автозаполне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E" w:rsidRDefault="0001517E" w:rsidP="0001517E">
      <w:pPr>
        <w:spacing w:after="120" w:line="240" w:lineRule="auto"/>
      </w:pPr>
      <w:r>
        <w:t>Рис. 2. Настройка автозаполнения</w:t>
      </w:r>
    </w:p>
    <w:p w:rsidR="0001517E" w:rsidRDefault="0001517E" w:rsidP="0001517E">
      <w:pPr>
        <w:spacing w:after="120" w:line="240" w:lineRule="auto"/>
      </w:pPr>
      <w:r>
        <w:t>Данные, которые вы ввели на этапах 1 и 2, предоставляют программе информацию, нужную ей для определения, какой тип серии использовать. Если ввести в ячейку А2 цифру 3, то серия будет состоять из нечетных чи</w:t>
      </w:r>
      <w:bookmarkStart w:id="0" w:name="_GoBack"/>
      <w:bookmarkEnd w:id="0"/>
      <w:r>
        <w:t>сел: 1, 3, 5, 7</w:t>
      </w:r>
      <w:r w:rsidR="00B21174">
        <w:t>..</w:t>
      </w:r>
      <w:r>
        <w:t>. </w:t>
      </w:r>
    </w:p>
    <w:p w:rsidR="00B21174" w:rsidRPr="00B21174" w:rsidRDefault="0001517E" w:rsidP="00B21174">
      <w:pPr>
        <w:spacing w:after="120" w:line="240" w:lineRule="auto"/>
      </w:pPr>
      <w:r>
        <w:t xml:space="preserve">Когда вы отпустите кнопку мыши после перетаскивания, Excel отобразит список </w:t>
      </w:r>
      <w:r w:rsidRPr="00B21174">
        <w:rPr>
          <w:i/>
        </w:rPr>
        <w:t>Параметры автозаполнения</w:t>
      </w:r>
      <w:r>
        <w:t>. Раскройте его, чтобы выбрать другие варианты. Этот список особенно полезен при работе с датами</w:t>
      </w:r>
      <w:r w:rsidR="00B21174">
        <w:t xml:space="preserve"> (рис. 3). Рекомендую попробовать все опции, чтобы увидеть, как они работают. (Я всегда пользуюсь этой опцией при заполнении по рабочим дням, и, если необходимо указать первые числа месяцев; с помощью формул это значительно сложнее. – </w:t>
      </w:r>
      <w:r w:rsidR="00B21174" w:rsidRPr="00B21174">
        <w:rPr>
          <w:i/>
        </w:rPr>
        <w:t>Прим. Багузина</w:t>
      </w:r>
      <w:r w:rsidR="00B21174">
        <w:t>.)</w:t>
      </w:r>
    </w:p>
    <w:p w:rsidR="00B21174" w:rsidRDefault="00B21174" w:rsidP="00B2117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4219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Использование раскрывающегося списка Параметры автозаполнения для изменения типа заполн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E" w:rsidRDefault="00B21174" w:rsidP="0001517E">
      <w:pPr>
        <w:spacing w:after="120" w:line="240" w:lineRule="auto"/>
      </w:pPr>
      <w:r>
        <w:t xml:space="preserve">Рис. 3. </w:t>
      </w:r>
      <w:r w:rsidRPr="00B21174">
        <w:t xml:space="preserve">Использование раскрывающегося списка </w:t>
      </w:r>
      <w:r w:rsidRPr="00B21174">
        <w:rPr>
          <w:i/>
        </w:rPr>
        <w:t>Параметры автозаполнения</w:t>
      </w:r>
      <w:r w:rsidRPr="00B21174">
        <w:t xml:space="preserve"> для изменения типа заполнения</w:t>
      </w:r>
    </w:p>
    <w:p w:rsidR="0001517E" w:rsidRDefault="0001517E" w:rsidP="0001517E">
      <w:pPr>
        <w:spacing w:after="120" w:line="240" w:lineRule="auto"/>
      </w:pPr>
      <w:r>
        <w:t>Вот еще один интересный прием работы с автозаполнением. Если вы начинаете работать с нерегулярными данными, то Excel д</w:t>
      </w:r>
      <w:r w:rsidR="00B21174">
        <w:t>елает автозаполнение методом ли</w:t>
      </w:r>
      <w:r>
        <w:t>нейной регрессии и вносит в таблицу прогнозируемые таким образом значения</w:t>
      </w:r>
      <w:r w:rsidR="00B21174">
        <w:t xml:space="preserve"> (рис. 4). </w:t>
      </w:r>
      <w:r>
        <w:t>Если выделить диапазон С2:С</w:t>
      </w:r>
      <w:r w:rsidR="000B7C63">
        <w:t>10</w:t>
      </w:r>
      <w:r>
        <w:t xml:space="preserve">, а потом </w:t>
      </w:r>
      <w:r w:rsidR="00B21174">
        <w:t xml:space="preserve">протянуть </w:t>
      </w:r>
      <w:r w:rsidR="000B7C63">
        <w:t xml:space="preserve">его </w:t>
      </w:r>
      <w:r w:rsidR="00B21174">
        <w:t>до ячейки С13</w:t>
      </w:r>
      <w:r>
        <w:t>, то программа выстроит наиболее вероятную линейную тенденцию продаж и дополнит эту модель недостающими значениями</w:t>
      </w:r>
      <w:r w:rsidR="000B7C63">
        <w:t xml:space="preserve"> (рис. 5)</w:t>
      </w:r>
      <w:r>
        <w:t xml:space="preserve">. </w:t>
      </w:r>
      <w:r w:rsidR="000B7C63">
        <w:t xml:space="preserve">Правда программа не учтет традиционный сезонный рост в четвертом квартале (как учитывать этот рост см. </w:t>
      </w:r>
      <w:hyperlink r:id="rId11" w:history="1">
        <w:r w:rsidR="000B7C63" w:rsidRPr="000B7C63">
          <w:rPr>
            <w:rStyle w:val="aa"/>
          </w:rPr>
          <w:t>Прогнозирование на основе экспоненциального сглаживания</w:t>
        </w:r>
      </w:hyperlink>
      <w:r w:rsidR="000B7C63">
        <w:t>)</w:t>
      </w:r>
    </w:p>
    <w:p w:rsidR="000B7C63" w:rsidRDefault="000B7C63" w:rsidP="000151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57375" cy="22002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Использование автозаполнения для прогнозирования объема продаж методом линейной регресси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C63" w:rsidRDefault="000B7C63" w:rsidP="000B7C63">
      <w:pPr>
        <w:spacing w:after="120" w:line="240" w:lineRule="auto"/>
      </w:pPr>
      <w:r>
        <w:t>Рис. 4. Использование автозаполнения для прогнозирования объема продаж методом линейной регрессии</w:t>
      </w:r>
    </w:p>
    <w:p w:rsidR="000B7C63" w:rsidRDefault="000B7C63" w:rsidP="000151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867275" cy="2495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Данные о продажах после использования автозаполнения вместе с прогнозом продаж в четвертом квартал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17E" w:rsidRDefault="0001517E" w:rsidP="0001517E">
      <w:pPr>
        <w:spacing w:after="120" w:line="240" w:lineRule="auto"/>
      </w:pPr>
      <w:r>
        <w:t>Рис. 5. Данные о продажах посл</w:t>
      </w:r>
      <w:r w:rsidR="000B7C63">
        <w:t>е использования автозаполнения вместе с</w:t>
      </w:r>
      <w:r>
        <w:t xml:space="preserve"> прогноз</w:t>
      </w:r>
      <w:r w:rsidR="000B7C63">
        <w:t>ом продаж в четвертом квартале</w:t>
      </w:r>
    </w:p>
    <w:p w:rsidR="0001517E" w:rsidRDefault="0001517E" w:rsidP="0001517E">
      <w:pPr>
        <w:spacing w:after="120" w:line="240" w:lineRule="auto"/>
      </w:pPr>
      <w:r>
        <w:t xml:space="preserve">Функция автозаполнения также работает с </w:t>
      </w:r>
      <w:r w:rsidR="008113FA">
        <w:t>названиями месяцев, днями недели</w:t>
      </w:r>
      <w:r>
        <w:t xml:space="preserve"> и некоторыми текстовыми элементами. </w:t>
      </w:r>
      <w:r w:rsidR="008113FA">
        <w:t xml:space="preserve">Попробуйте набрать в ячейке «Пн», и протянуть, получите двухбуквенные обозначения дней недели. </w:t>
      </w:r>
      <w:r>
        <w:t xml:space="preserve">Вы также можете составлять собственные списки элементов, с которыми будет работать функция автозаполнения. Для этого откройте диалоговое окно </w:t>
      </w:r>
      <w:r w:rsidRPr="008113FA">
        <w:rPr>
          <w:i/>
        </w:rPr>
        <w:t>Параметры Excel</w:t>
      </w:r>
      <w:r>
        <w:t xml:space="preserve"> и перейдите в раздел </w:t>
      </w:r>
      <w:r w:rsidRPr="008113FA">
        <w:rPr>
          <w:i/>
        </w:rPr>
        <w:t>Дополнительно</w:t>
      </w:r>
      <w:r>
        <w:t xml:space="preserve">. </w:t>
      </w:r>
      <w:r w:rsidR="008113FA">
        <w:t>П</w:t>
      </w:r>
      <w:r>
        <w:t xml:space="preserve">рокрутите </w:t>
      </w:r>
      <w:r w:rsidR="008113FA">
        <w:t>окно</w:t>
      </w:r>
      <w:r>
        <w:t xml:space="preserve"> вниз </w:t>
      </w:r>
      <w:r w:rsidR="00AA59FF">
        <w:t xml:space="preserve">до раздела </w:t>
      </w:r>
      <w:r w:rsidR="00AA59FF" w:rsidRPr="00AA59FF">
        <w:rPr>
          <w:i/>
        </w:rPr>
        <w:t>Общие</w:t>
      </w:r>
      <w:r w:rsidR="00AA59FF">
        <w:t xml:space="preserve">, </w:t>
      </w:r>
      <w:r>
        <w:t xml:space="preserve">найдите кнопку </w:t>
      </w:r>
      <w:r w:rsidRPr="008113FA">
        <w:rPr>
          <w:i/>
        </w:rPr>
        <w:t>Изменить списки</w:t>
      </w:r>
      <w:r>
        <w:t>, откр</w:t>
      </w:r>
      <w:r w:rsidR="00AA59FF">
        <w:t>ойте</w:t>
      </w:r>
      <w:r>
        <w:t xml:space="preserve"> диалоговое окно </w:t>
      </w:r>
      <w:r w:rsidRPr="008113FA">
        <w:rPr>
          <w:i/>
        </w:rPr>
        <w:t>Списки</w:t>
      </w:r>
      <w:r>
        <w:t xml:space="preserve">. Введите ваши элементы в поле </w:t>
      </w:r>
      <w:r w:rsidRPr="008113FA">
        <w:rPr>
          <w:i/>
        </w:rPr>
        <w:t>Элементы списка</w:t>
      </w:r>
      <w:r>
        <w:t xml:space="preserve"> (каждый с но</w:t>
      </w:r>
      <w:r w:rsidR="008113FA">
        <w:t xml:space="preserve">вой строки) и нажмите кнопку </w:t>
      </w:r>
      <w:r w:rsidR="008113FA" w:rsidRPr="008113FA">
        <w:rPr>
          <w:i/>
        </w:rPr>
        <w:t>До</w:t>
      </w:r>
      <w:r w:rsidRPr="008113FA">
        <w:rPr>
          <w:i/>
        </w:rPr>
        <w:t>бавить</w:t>
      </w:r>
      <w:r>
        <w:t>, чтобы создать новый список</w:t>
      </w:r>
      <w:r w:rsidR="008113FA">
        <w:t xml:space="preserve"> (рис. 6).</w:t>
      </w:r>
      <w:r w:rsidR="00AA59FF">
        <w:t xml:space="preserve"> Теперь введя в любую ячейку «Итого», и протянув ее, вы получите в двух следующих ячейках слова «НДС» и «Всего».</w:t>
      </w:r>
    </w:p>
    <w:p w:rsidR="0001517E" w:rsidRDefault="00AA59FF" w:rsidP="0001517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7527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6. Эти названия будут использовать функцию автозаполнения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9FF" w:rsidRPr="006028C9" w:rsidRDefault="008113FA" w:rsidP="008D70E0">
      <w:pPr>
        <w:spacing w:after="120" w:line="240" w:lineRule="auto"/>
      </w:pPr>
      <w:r>
        <w:t>Рис. 6</w:t>
      </w:r>
      <w:r w:rsidR="0001517E">
        <w:t xml:space="preserve">. Эти названия </w:t>
      </w:r>
      <w:r w:rsidR="00AA59FF">
        <w:t xml:space="preserve">будут </w:t>
      </w:r>
      <w:r w:rsidR="0001517E">
        <w:t>использ</w:t>
      </w:r>
      <w:r w:rsidR="00AA59FF">
        <w:t>овать</w:t>
      </w:r>
      <w:r w:rsidR="0001517E">
        <w:t xml:space="preserve"> функцию автозап</w:t>
      </w:r>
      <w:r w:rsidR="00AA59FF">
        <w:t>олнения</w:t>
      </w:r>
    </w:p>
    <w:sectPr w:rsidR="00AA59FF" w:rsidRPr="006028C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3FA" w:rsidRDefault="008113FA" w:rsidP="00C93E69">
      <w:pPr>
        <w:spacing w:after="0" w:line="240" w:lineRule="auto"/>
      </w:pPr>
      <w:r>
        <w:separator/>
      </w:r>
    </w:p>
  </w:endnote>
  <w:endnote w:type="continuationSeparator" w:id="0">
    <w:p w:rsidR="008113FA" w:rsidRDefault="008113F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3FA" w:rsidRDefault="008113FA" w:rsidP="00C93E69">
      <w:pPr>
        <w:spacing w:after="0" w:line="240" w:lineRule="auto"/>
      </w:pPr>
      <w:r>
        <w:separator/>
      </w:r>
    </w:p>
  </w:footnote>
  <w:footnote w:type="continuationSeparator" w:id="0">
    <w:p w:rsidR="008113FA" w:rsidRDefault="008113FA" w:rsidP="00C93E69">
      <w:pPr>
        <w:spacing w:after="0" w:line="240" w:lineRule="auto"/>
      </w:pPr>
      <w:r>
        <w:continuationSeparator/>
      </w:r>
    </w:p>
  </w:footnote>
  <w:footnote w:id="1">
    <w:p w:rsidR="008113FA" w:rsidRDefault="008113FA" w:rsidP="0001517E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r w:rsidRPr="00671663">
        <w:t xml:space="preserve">Джон Уокенбах. Excel 2013. </w:t>
      </w:r>
      <w:hyperlink r:id="rId1" w:history="1">
        <w:r w:rsidRPr="00BD1AF7">
          <w:rPr>
            <w:rStyle w:val="aa"/>
          </w:rPr>
          <w:t>Трюки и советы</w:t>
        </w:r>
      </w:hyperlink>
      <w:r w:rsidRPr="00671663">
        <w:t xml:space="preserve">. – СПб.: Питер, 2014. – С. </w:t>
      </w:r>
      <w:r>
        <w:t>165–168.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D56"/>
    <w:multiLevelType w:val="hybridMultilevel"/>
    <w:tmpl w:val="1C146A88"/>
    <w:lvl w:ilvl="0" w:tplc="613A8C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78EA"/>
    <w:multiLevelType w:val="hybridMultilevel"/>
    <w:tmpl w:val="007CD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227FB"/>
    <w:multiLevelType w:val="hybridMultilevel"/>
    <w:tmpl w:val="F634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B20"/>
    <w:multiLevelType w:val="hybridMultilevel"/>
    <w:tmpl w:val="A340759E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6D0076B"/>
    <w:multiLevelType w:val="hybridMultilevel"/>
    <w:tmpl w:val="62DC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62DE5"/>
    <w:multiLevelType w:val="hybridMultilevel"/>
    <w:tmpl w:val="CCB011EA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9356D"/>
    <w:multiLevelType w:val="hybridMultilevel"/>
    <w:tmpl w:val="75C6B3EA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0B584B"/>
    <w:multiLevelType w:val="hybridMultilevel"/>
    <w:tmpl w:val="FA08B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65AA9"/>
    <w:multiLevelType w:val="hybridMultilevel"/>
    <w:tmpl w:val="B0D0A02A"/>
    <w:lvl w:ilvl="0" w:tplc="2B56D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25823"/>
    <w:multiLevelType w:val="hybridMultilevel"/>
    <w:tmpl w:val="0916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C5FB4"/>
    <w:multiLevelType w:val="hybridMultilevel"/>
    <w:tmpl w:val="ADB47434"/>
    <w:lvl w:ilvl="0" w:tplc="2EDAAB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1C2EE3"/>
    <w:multiLevelType w:val="hybridMultilevel"/>
    <w:tmpl w:val="09D6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75F"/>
    <w:multiLevelType w:val="hybridMultilevel"/>
    <w:tmpl w:val="D640E340"/>
    <w:lvl w:ilvl="0" w:tplc="2B56D5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18"/>
  </w:num>
  <w:num w:numId="5">
    <w:abstractNumId w:val="1"/>
  </w:num>
  <w:num w:numId="6">
    <w:abstractNumId w:val="2"/>
  </w:num>
  <w:num w:numId="7">
    <w:abstractNumId w:val="12"/>
  </w:num>
  <w:num w:numId="8">
    <w:abstractNumId w:val="20"/>
  </w:num>
  <w:num w:numId="9">
    <w:abstractNumId w:val="26"/>
  </w:num>
  <w:num w:numId="10">
    <w:abstractNumId w:val="42"/>
  </w:num>
  <w:num w:numId="11">
    <w:abstractNumId w:val="33"/>
  </w:num>
  <w:num w:numId="12">
    <w:abstractNumId w:val="8"/>
  </w:num>
  <w:num w:numId="13">
    <w:abstractNumId w:val="7"/>
  </w:num>
  <w:num w:numId="14">
    <w:abstractNumId w:val="40"/>
  </w:num>
  <w:num w:numId="15">
    <w:abstractNumId w:val="5"/>
  </w:num>
  <w:num w:numId="16">
    <w:abstractNumId w:val="0"/>
  </w:num>
  <w:num w:numId="17">
    <w:abstractNumId w:val="19"/>
  </w:num>
  <w:num w:numId="18">
    <w:abstractNumId w:val="24"/>
  </w:num>
  <w:num w:numId="19">
    <w:abstractNumId w:val="32"/>
  </w:num>
  <w:num w:numId="20">
    <w:abstractNumId w:val="29"/>
  </w:num>
  <w:num w:numId="21">
    <w:abstractNumId w:val="34"/>
  </w:num>
  <w:num w:numId="22">
    <w:abstractNumId w:val="13"/>
  </w:num>
  <w:num w:numId="23">
    <w:abstractNumId w:val="28"/>
  </w:num>
  <w:num w:numId="24">
    <w:abstractNumId w:val="27"/>
  </w:num>
  <w:num w:numId="25">
    <w:abstractNumId w:val="39"/>
  </w:num>
  <w:num w:numId="26">
    <w:abstractNumId w:val="15"/>
  </w:num>
  <w:num w:numId="27">
    <w:abstractNumId w:val="16"/>
  </w:num>
  <w:num w:numId="28">
    <w:abstractNumId w:val="11"/>
  </w:num>
  <w:num w:numId="29">
    <w:abstractNumId w:val="23"/>
  </w:num>
  <w:num w:numId="30">
    <w:abstractNumId w:val="22"/>
  </w:num>
  <w:num w:numId="31">
    <w:abstractNumId w:val="4"/>
  </w:num>
  <w:num w:numId="32">
    <w:abstractNumId w:val="30"/>
  </w:num>
  <w:num w:numId="33">
    <w:abstractNumId w:val="38"/>
  </w:num>
  <w:num w:numId="34">
    <w:abstractNumId w:val="6"/>
  </w:num>
  <w:num w:numId="35">
    <w:abstractNumId w:val="3"/>
  </w:num>
  <w:num w:numId="36">
    <w:abstractNumId w:val="43"/>
  </w:num>
  <w:num w:numId="37">
    <w:abstractNumId w:val="44"/>
  </w:num>
  <w:num w:numId="38">
    <w:abstractNumId w:val="37"/>
  </w:num>
  <w:num w:numId="39">
    <w:abstractNumId w:val="25"/>
  </w:num>
  <w:num w:numId="40">
    <w:abstractNumId w:val="9"/>
  </w:num>
  <w:num w:numId="41">
    <w:abstractNumId w:val="17"/>
  </w:num>
  <w:num w:numId="42">
    <w:abstractNumId w:val="36"/>
  </w:num>
  <w:num w:numId="43">
    <w:abstractNumId w:val="31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1858"/>
    <w:rsid w:val="00012BFA"/>
    <w:rsid w:val="0001331F"/>
    <w:rsid w:val="0001517E"/>
    <w:rsid w:val="000266E0"/>
    <w:rsid w:val="00026992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B6B5B"/>
    <w:rsid w:val="000B7C63"/>
    <w:rsid w:val="000C522E"/>
    <w:rsid w:val="000C728E"/>
    <w:rsid w:val="000D286E"/>
    <w:rsid w:val="000D628E"/>
    <w:rsid w:val="000F5A15"/>
    <w:rsid w:val="00111B4E"/>
    <w:rsid w:val="00116B3C"/>
    <w:rsid w:val="00121CF8"/>
    <w:rsid w:val="00123A6C"/>
    <w:rsid w:val="001253C4"/>
    <w:rsid w:val="0013048E"/>
    <w:rsid w:val="00133B55"/>
    <w:rsid w:val="00134879"/>
    <w:rsid w:val="00140402"/>
    <w:rsid w:val="00144D11"/>
    <w:rsid w:val="001479DD"/>
    <w:rsid w:val="00150D25"/>
    <w:rsid w:val="00151CB8"/>
    <w:rsid w:val="001557D4"/>
    <w:rsid w:val="001628B4"/>
    <w:rsid w:val="00164E6B"/>
    <w:rsid w:val="001669E7"/>
    <w:rsid w:val="0017469E"/>
    <w:rsid w:val="0018062A"/>
    <w:rsid w:val="0018162A"/>
    <w:rsid w:val="00181895"/>
    <w:rsid w:val="00182F77"/>
    <w:rsid w:val="001B0D69"/>
    <w:rsid w:val="001B4C29"/>
    <w:rsid w:val="001B7D7E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1772F"/>
    <w:rsid w:val="00220FF0"/>
    <w:rsid w:val="00224750"/>
    <w:rsid w:val="00226269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A01E5"/>
    <w:rsid w:val="002C1174"/>
    <w:rsid w:val="002C35C7"/>
    <w:rsid w:val="002D0A2C"/>
    <w:rsid w:val="002E1ABD"/>
    <w:rsid w:val="002F2A47"/>
    <w:rsid w:val="002F7357"/>
    <w:rsid w:val="00301386"/>
    <w:rsid w:val="00304733"/>
    <w:rsid w:val="003047F2"/>
    <w:rsid w:val="0030574A"/>
    <w:rsid w:val="00306BDC"/>
    <w:rsid w:val="00306CBC"/>
    <w:rsid w:val="003100D3"/>
    <w:rsid w:val="00330DD0"/>
    <w:rsid w:val="00340DB3"/>
    <w:rsid w:val="003844E7"/>
    <w:rsid w:val="0039509A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4D11"/>
    <w:rsid w:val="0042620B"/>
    <w:rsid w:val="00444FE5"/>
    <w:rsid w:val="004473F0"/>
    <w:rsid w:val="00456929"/>
    <w:rsid w:val="0046143D"/>
    <w:rsid w:val="0046388B"/>
    <w:rsid w:val="00471481"/>
    <w:rsid w:val="00474AF2"/>
    <w:rsid w:val="00496B81"/>
    <w:rsid w:val="004A17A9"/>
    <w:rsid w:val="004A4A36"/>
    <w:rsid w:val="004B13D4"/>
    <w:rsid w:val="004B403A"/>
    <w:rsid w:val="004C469D"/>
    <w:rsid w:val="004C5039"/>
    <w:rsid w:val="004C5FFE"/>
    <w:rsid w:val="004D137E"/>
    <w:rsid w:val="004D2882"/>
    <w:rsid w:val="004E0242"/>
    <w:rsid w:val="004F12E6"/>
    <w:rsid w:val="004F1E4A"/>
    <w:rsid w:val="004F3779"/>
    <w:rsid w:val="004F5C6D"/>
    <w:rsid w:val="00504EC5"/>
    <w:rsid w:val="005066A6"/>
    <w:rsid w:val="00526C64"/>
    <w:rsid w:val="0053114B"/>
    <w:rsid w:val="005466AD"/>
    <w:rsid w:val="0054731C"/>
    <w:rsid w:val="00555270"/>
    <w:rsid w:val="005701D1"/>
    <w:rsid w:val="00572FE4"/>
    <w:rsid w:val="00576E12"/>
    <w:rsid w:val="00577EA6"/>
    <w:rsid w:val="005840B8"/>
    <w:rsid w:val="00591E0C"/>
    <w:rsid w:val="00593C5A"/>
    <w:rsid w:val="00593F02"/>
    <w:rsid w:val="005A2BA7"/>
    <w:rsid w:val="005A5921"/>
    <w:rsid w:val="006028C9"/>
    <w:rsid w:val="00612B1A"/>
    <w:rsid w:val="00617F7D"/>
    <w:rsid w:val="00621E66"/>
    <w:rsid w:val="0062274A"/>
    <w:rsid w:val="00623456"/>
    <w:rsid w:val="00627C10"/>
    <w:rsid w:val="006466DC"/>
    <w:rsid w:val="00647C27"/>
    <w:rsid w:val="00655A03"/>
    <w:rsid w:val="00656E0E"/>
    <w:rsid w:val="0066149F"/>
    <w:rsid w:val="00671663"/>
    <w:rsid w:val="0067368A"/>
    <w:rsid w:val="00675A6F"/>
    <w:rsid w:val="00685206"/>
    <w:rsid w:val="00694168"/>
    <w:rsid w:val="00697345"/>
    <w:rsid w:val="006A3AB0"/>
    <w:rsid w:val="006A652A"/>
    <w:rsid w:val="006B691B"/>
    <w:rsid w:val="006C21CD"/>
    <w:rsid w:val="006E2D8D"/>
    <w:rsid w:val="006E301F"/>
    <w:rsid w:val="006E681A"/>
    <w:rsid w:val="006F2EA3"/>
    <w:rsid w:val="00702429"/>
    <w:rsid w:val="007060B8"/>
    <w:rsid w:val="007159B5"/>
    <w:rsid w:val="00715DEC"/>
    <w:rsid w:val="00724E50"/>
    <w:rsid w:val="00732EE8"/>
    <w:rsid w:val="0073697E"/>
    <w:rsid w:val="0074772A"/>
    <w:rsid w:val="00771B77"/>
    <w:rsid w:val="007778C1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6E4D"/>
    <w:rsid w:val="007F7C81"/>
    <w:rsid w:val="00800380"/>
    <w:rsid w:val="00805D3F"/>
    <w:rsid w:val="0081056D"/>
    <w:rsid w:val="008113FA"/>
    <w:rsid w:val="008145E2"/>
    <w:rsid w:val="008166C2"/>
    <w:rsid w:val="00833996"/>
    <w:rsid w:val="00841BEC"/>
    <w:rsid w:val="0084789C"/>
    <w:rsid w:val="00851AA2"/>
    <w:rsid w:val="00855365"/>
    <w:rsid w:val="008557EC"/>
    <w:rsid w:val="00860280"/>
    <w:rsid w:val="008636E5"/>
    <w:rsid w:val="00870AB2"/>
    <w:rsid w:val="00873C88"/>
    <w:rsid w:val="00884112"/>
    <w:rsid w:val="008C0EB5"/>
    <w:rsid w:val="008D38AE"/>
    <w:rsid w:val="008D70E0"/>
    <w:rsid w:val="008F34D2"/>
    <w:rsid w:val="008F5189"/>
    <w:rsid w:val="009007AA"/>
    <w:rsid w:val="009019AE"/>
    <w:rsid w:val="00901BEC"/>
    <w:rsid w:val="00910A08"/>
    <w:rsid w:val="00916867"/>
    <w:rsid w:val="009171C0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0904"/>
    <w:rsid w:val="00994290"/>
    <w:rsid w:val="009A464D"/>
    <w:rsid w:val="009A4827"/>
    <w:rsid w:val="009B6387"/>
    <w:rsid w:val="009B7403"/>
    <w:rsid w:val="009C2349"/>
    <w:rsid w:val="009D00B3"/>
    <w:rsid w:val="009D3D77"/>
    <w:rsid w:val="009F385C"/>
    <w:rsid w:val="009F6C32"/>
    <w:rsid w:val="00A00291"/>
    <w:rsid w:val="00A03FA9"/>
    <w:rsid w:val="00A213E7"/>
    <w:rsid w:val="00A31299"/>
    <w:rsid w:val="00A51210"/>
    <w:rsid w:val="00A52034"/>
    <w:rsid w:val="00A524C2"/>
    <w:rsid w:val="00A55EE9"/>
    <w:rsid w:val="00A7013C"/>
    <w:rsid w:val="00A71879"/>
    <w:rsid w:val="00A82C2C"/>
    <w:rsid w:val="00A97ACB"/>
    <w:rsid w:val="00AA59FF"/>
    <w:rsid w:val="00AA7408"/>
    <w:rsid w:val="00AA7D59"/>
    <w:rsid w:val="00AB19C0"/>
    <w:rsid w:val="00AB21DF"/>
    <w:rsid w:val="00AB6AB6"/>
    <w:rsid w:val="00AC5015"/>
    <w:rsid w:val="00AC63FD"/>
    <w:rsid w:val="00AC715F"/>
    <w:rsid w:val="00AC7DB1"/>
    <w:rsid w:val="00AE1344"/>
    <w:rsid w:val="00AE2BDE"/>
    <w:rsid w:val="00AF3040"/>
    <w:rsid w:val="00B0725A"/>
    <w:rsid w:val="00B11AEB"/>
    <w:rsid w:val="00B1267B"/>
    <w:rsid w:val="00B2056A"/>
    <w:rsid w:val="00B21174"/>
    <w:rsid w:val="00B279B3"/>
    <w:rsid w:val="00B27E7A"/>
    <w:rsid w:val="00B36E57"/>
    <w:rsid w:val="00B478B7"/>
    <w:rsid w:val="00B62AD1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C6AA9"/>
    <w:rsid w:val="00BD1AF7"/>
    <w:rsid w:val="00BD4DB0"/>
    <w:rsid w:val="00BE3E8C"/>
    <w:rsid w:val="00BF0EF9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22F36"/>
    <w:rsid w:val="00C23F80"/>
    <w:rsid w:val="00C249D5"/>
    <w:rsid w:val="00C3304A"/>
    <w:rsid w:val="00C35894"/>
    <w:rsid w:val="00C37C02"/>
    <w:rsid w:val="00C45941"/>
    <w:rsid w:val="00C61EC7"/>
    <w:rsid w:val="00C65A37"/>
    <w:rsid w:val="00C707BF"/>
    <w:rsid w:val="00C76E42"/>
    <w:rsid w:val="00C774EE"/>
    <w:rsid w:val="00C83709"/>
    <w:rsid w:val="00C867E6"/>
    <w:rsid w:val="00C93E69"/>
    <w:rsid w:val="00C93EE1"/>
    <w:rsid w:val="00C94178"/>
    <w:rsid w:val="00CA2241"/>
    <w:rsid w:val="00CA2FF8"/>
    <w:rsid w:val="00CB05C8"/>
    <w:rsid w:val="00CB0909"/>
    <w:rsid w:val="00CB0BC0"/>
    <w:rsid w:val="00CB438E"/>
    <w:rsid w:val="00CC42DB"/>
    <w:rsid w:val="00CD09D1"/>
    <w:rsid w:val="00CE72FD"/>
    <w:rsid w:val="00CF1BD8"/>
    <w:rsid w:val="00CF220C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66E66"/>
    <w:rsid w:val="00D8258A"/>
    <w:rsid w:val="00D82F6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25B87"/>
    <w:rsid w:val="00E328CB"/>
    <w:rsid w:val="00E55EB0"/>
    <w:rsid w:val="00E60F0C"/>
    <w:rsid w:val="00E641B2"/>
    <w:rsid w:val="00E664F4"/>
    <w:rsid w:val="00E66C68"/>
    <w:rsid w:val="00E70B38"/>
    <w:rsid w:val="00E734B3"/>
    <w:rsid w:val="00E741C5"/>
    <w:rsid w:val="00E91B3E"/>
    <w:rsid w:val="00E9326A"/>
    <w:rsid w:val="00E940E3"/>
    <w:rsid w:val="00E97A2A"/>
    <w:rsid w:val="00EA2611"/>
    <w:rsid w:val="00EB2981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41D8F"/>
    <w:rsid w:val="00F46DB8"/>
    <w:rsid w:val="00F74501"/>
    <w:rsid w:val="00F7459D"/>
    <w:rsid w:val="00F74930"/>
    <w:rsid w:val="00F75FAC"/>
    <w:rsid w:val="00F912CE"/>
    <w:rsid w:val="00FA709F"/>
    <w:rsid w:val="00FB6E93"/>
    <w:rsid w:val="00FB6F33"/>
    <w:rsid w:val="00FC21A9"/>
    <w:rsid w:val="00FC391E"/>
    <w:rsid w:val="00FC7352"/>
    <w:rsid w:val="00FC739B"/>
    <w:rsid w:val="00FD1D0F"/>
    <w:rsid w:val="00FF16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8D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0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D70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50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5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D12F-F320-4843-98BF-FB32850B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3</cp:revision>
  <cp:lastPrinted>2016-10-02T11:35:00Z</cp:lastPrinted>
  <dcterms:created xsi:type="dcterms:W3CDTF">2016-10-02T17:08:00Z</dcterms:created>
  <dcterms:modified xsi:type="dcterms:W3CDTF">2016-10-02T17:54:00Z</dcterms:modified>
</cp:coreProperties>
</file>