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0" w:rsidRPr="00011858" w:rsidRDefault="00EB70CA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EB70CA">
        <w:rPr>
          <w:b/>
          <w:sz w:val="28"/>
        </w:rPr>
        <w:t>Новые диаграммы в Excel 2016</w:t>
      </w:r>
    </w:p>
    <w:p w:rsidR="00EB70CA" w:rsidRDefault="00EB70CA" w:rsidP="001C07AB">
      <w:pPr>
        <w:spacing w:after="0" w:line="240" w:lineRule="auto"/>
      </w:pPr>
      <w:r>
        <w:rPr>
          <w:lang w:val="en-US"/>
        </w:rPr>
        <w:t>Microsoft</w:t>
      </w:r>
      <w:r w:rsidRPr="00EB70CA">
        <w:t xml:space="preserve"> </w:t>
      </w:r>
      <w:r>
        <w:t xml:space="preserve">очень давно не добавлял в </w:t>
      </w:r>
      <w:r>
        <w:rPr>
          <w:lang w:val="en-US"/>
        </w:rPr>
        <w:t>Excel</w:t>
      </w:r>
      <w:r>
        <w:t xml:space="preserve"> новые типы диаграмм, и вот, наконец в версии 2016 появилось целы</w:t>
      </w:r>
      <w:r w:rsidR="00FB4FEE">
        <w:t>х</w:t>
      </w:r>
      <w:r>
        <w:t xml:space="preserve"> шесть новых диаграмм! В предыдущих версиях некоторые из них были в принципе недоступны, а для построения других приходилось совершать шаманские действия. Сейчас же всё происходит в несколько щелчков мыши. Итак, представляю вашему вниманию</w:t>
      </w:r>
      <w:r w:rsidR="001C07AB">
        <w:t xml:space="preserve"> (рис. 1)</w:t>
      </w:r>
      <w:r>
        <w:t>:</w:t>
      </w:r>
    </w:p>
    <w:p w:rsidR="00EB70CA" w:rsidRDefault="001C07AB" w:rsidP="001C07AB">
      <w:pPr>
        <w:pStyle w:val="a9"/>
        <w:numPr>
          <w:ilvl w:val="0"/>
          <w:numId w:val="22"/>
        </w:numPr>
        <w:spacing w:after="120" w:line="240" w:lineRule="auto"/>
      </w:pPr>
      <w:r>
        <w:t>Д</w:t>
      </w:r>
      <w:r w:rsidR="00EB70CA">
        <w:t>ерево</w:t>
      </w:r>
    </w:p>
    <w:p w:rsidR="001C07AB" w:rsidRDefault="001C07AB" w:rsidP="001C07AB">
      <w:pPr>
        <w:pStyle w:val="a9"/>
        <w:numPr>
          <w:ilvl w:val="0"/>
          <w:numId w:val="22"/>
        </w:numPr>
        <w:spacing w:after="120" w:line="240" w:lineRule="auto"/>
      </w:pPr>
      <w:r>
        <w:t>Солнечные лучи</w:t>
      </w:r>
    </w:p>
    <w:p w:rsidR="001C07AB" w:rsidRDefault="001C07AB" w:rsidP="001C07AB">
      <w:pPr>
        <w:pStyle w:val="a9"/>
        <w:numPr>
          <w:ilvl w:val="0"/>
          <w:numId w:val="22"/>
        </w:numPr>
        <w:spacing w:after="120" w:line="240" w:lineRule="auto"/>
      </w:pPr>
      <w:r>
        <w:t>Гистограмма (два типа)</w:t>
      </w:r>
    </w:p>
    <w:p w:rsidR="001C07AB" w:rsidRDefault="001C07AB" w:rsidP="001C07AB">
      <w:pPr>
        <w:pStyle w:val="a9"/>
        <w:numPr>
          <w:ilvl w:val="0"/>
          <w:numId w:val="22"/>
        </w:numPr>
        <w:spacing w:after="120" w:line="240" w:lineRule="auto"/>
      </w:pPr>
      <w:r>
        <w:t>Ящик с усами</w:t>
      </w:r>
    </w:p>
    <w:p w:rsidR="001C07AB" w:rsidRDefault="001C07AB" w:rsidP="001C07AB">
      <w:pPr>
        <w:pStyle w:val="a9"/>
        <w:numPr>
          <w:ilvl w:val="0"/>
          <w:numId w:val="22"/>
        </w:numPr>
        <w:spacing w:after="120" w:line="240" w:lineRule="auto"/>
      </w:pPr>
      <w:r>
        <w:t>Каскадная</w:t>
      </w:r>
    </w:p>
    <w:p w:rsidR="00EB70CA" w:rsidRPr="002664BD" w:rsidRDefault="001C07AB" w:rsidP="00EB70C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429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Новые типы диаграмм (выделены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E0" w:rsidRDefault="001C07AB" w:rsidP="00CC1692">
      <w:pPr>
        <w:spacing w:after="120" w:line="240" w:lineRule="auto"/>
      </w:pPr>
      <w:r>
        <w:t>Рис. 1. Новые типы диаграмм (выделены)</w:t>
      </w:r>
    </w:p>
    <w:p w:rsidR="00AD7793" w:rsidRDefault="00AD7793" w:rsidP="00CC1692">
      <w:pPr>
        <w:spacing w:after="120" w:line="240" w:lineRule="auto"/>
      </w:pPr>
      <w:r>
        <w:t xml:space="preserve">Не спрашивайте, почему «дерево», или почему </w:t>
      </w:r>
      <w:r>
        <w:rPr>
          <w:lang w:val="en-US"/>
        </w:rPr>
        <w:t>MS</w:t>
      </w:r>
      <w:r w:rsidRPr="00AD7793">
        <w:t xml:space="preserve"> </w:t>
      </w:r>
      <w:r>
        <w:t>дважды использует тип «гистограмма»…</w:t>
      </w:r>
      <w:r w:rsidR="009E5F47">
        <w:t xml:space="preserve"> </w:t>
      </w:r>
      <w:r w:rsidR="009E5F47">
        <w:sym w:font="Wingdings" w:char="F04C"/>
      </w:r>
    </w:p>
    <w:p w:rsidR="009E5F47" w:rsidRDefault="009E5F47" w:rsidP="009E5F47">
      <w:pPr>
        <w:pStyle w:val="3"/>
      </w:pPr>
      <w:r>
        <w:t>Дерево</w:t>
      </w:r>
    </w:p>
    <w:p w:rsidR="009E5F47" w:rsidRDefault="00E76E04" w:rsidP="00CC1692">
      <w:pPr>
        <w:spacing w:after="120" w:line="240" w:lineRule="auto"/>
      </w:pPr>
      <w:r>
        <w:t>Для примера (рис. 2) я выбрал два десятка самых популярных заметок моего блога, указав рубрику, посещаемость (среднюю в день) и сокращенное название страницы (длинные названия будут смотреться плохо).</w:t>
      </w:r>
    </w:p>
    <w:p w:rsidR="00E76E04" w:rsidRDefault="00E76E04" w:rsidP="00CC169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552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Диаграмма тримап, наиболее популярные заметки сайта Baguzin.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04" w:rsidRPr="001D39C3" w:rsidRDefault="00E76E04" w:rsidP="00CC1692">
      <w:pPr>
        <w:spacing w:after="120" w:line="240" w:lineRule="auto"/>
      </w:pPr>
      <w:r>
        <w:t>Рис. 2. Иерархическая диаграмма (</w:t>
      </w:r>
      <w:r w:rsidRPr="00E76E04">
        <w:t>Treemap Chart</w:t>
      </w:r>
      <w:r>
        <w:t xml:space="preserve">), она же </w:t>
      </w:r>
      <w:r w:rsidRPr="00E76E04">
        <w:rPr>
          <w:i/>
        </w:rPr>
        <w:t>дерево</w:t>
      </w:r>
      <w:r>
        <w:t xml:space="preserve"> в </w:t>
      </w:r>
      <w:r w:rsidR="001D39C3">
        <w:t>переводе</w:t>
      </w:r>
      <w:r>
        <w:t xml:space="preserve"> </w:t>
      </w:r>
      <w:r>
        <w:rPr>
          <w:lang w:val="en-US"/>
        </w:rPr>
        <w:t>MS</w:t>
      </w:r>
      <w:r w:rsidR="001D39C3">
        <w:t xml:space="preserve"> на русский язык</w:t>
      </w:r>
    </w:p>
    <w:p w:rsidR="00E76E04" w:rsidRDefault="00E76E04" w:rsidP="00CC1692">
      <w:pPr>
        <w:spacing w:after="120" w:line="240" w:lineRule="auto"/>
      </w:pPr>
      <w:r>
        <w:t xml:space="preserve">Вот что пишет о такого рода диаграммах Найтон Яу в книге </w:t>
      </w:r>
      <w:hyperlink r:id="rId10" w:history="1">
        <w:r w:rsidRPr="00E76E04">
          <w:rPr>
            <w:rStyle w:val="aa"/>
          </w:rPr>
          <w:t>Искусство визуализации в бизнесе</w:t>
        </w:r>
      </w:hyperlink>
      <w:r>
        <w:t>: «</w:t>
      </w:r>
      <w:r w:rsidRPr="00E76E04">
        <w:t>В 1990 году Бен Шнайдерман из Университета Мэриленда придумал тримап. Этот способ визуализации основан на областях, при котором размер каждого прямоугольника выражает собой количественный показатель. Внешние прямоугольники представляют родительские категории, а прямоугольники внутри родительских категорий — это своего рода подкатегории. Вы можете использовать тримап для визуализации прямых пропорций, но, чтобы опробовать технологию в полном объеме, ее лучше применять с иерархическими или, точнее, с древовидно структурированными данными</w:t>
      </w:r>
      <w:r w:rsidR="00317280">
        <w:t xml:space="preserve">». Вот </w:t>
      </w:r>
      <w:r>
        <w:t xml:space="preserve">почему </w:t>
      </w:r>
      <w:r>
        <w:rPr>
          <w:lang w:val="en-US"/>
        </w:rPr>
        <w:t>MS</w:t>
      </w:r>
      <w:r>
        <w:t xml:space="preserve"> назвал этот тип диаграмм </w:t>
      </w:r>
      <w:r w:rsidRPr="00E76E04">
        <w:rPr>
          <w:i/>
        </w:rPr>
        <w:t>деревом</w:t>
      </w:r>
      <w:r>
        <w:t>…</w:t>
      </w:r>
    </w:p>
    <w:p w:rsidR="00317280" w:rsidRDefault="00E82705" w:rsidP="00CC1692">
      <w:pPr>
        <w:spacing w:after="120" w:line="240" w:lineRule="auto"/>
      </w:pPr>
      <w:r>
        <w:t xml:space="preserve">Исходная область (в нашем примере А2:С20) не требует повторения заголовков первого уровня (можно указать </w:t>
      </w:r>
      <w:r>
        <w:rPr>
          <w:i/>
        </w:rPr>
        <w:t>Ф</w:t>
      </w:r>
      <w:r w:rsidRPr="00E82705">
        <w:rPr>
          <w:i/>
        </w:rPr>
        <w:t>инансы</w:t>
      </w:r>
      <w:r>
        <w:t xml:space="preserve"> только в ячейке А3, оставив ячейки А4 и А5 пустыми). Зато обязательно нужно отсортировать данные по столбцу А. Если строки, относящиеся к рубрике </w:t>
      </w:r>
      <w:r w:rsidRPr="00E82705">
        <w:rPr>
          <w:i/>
        </w:rPr>
        <w:t>Финансы</w:t>
      </w:r>
      <w:r>
        <w:t xml:space="preserve">, расположить не подряд, </w:t>
      </w:r>
      <w:r>
        <w:rPr>
          <w:lang w:val="en-US"/>
        </w:rPr>
        <w:t>Excel</w:t>
      </w:r>
      <w:r>
        <w:t xml:space="preserve"> на диаграмме создаст несколько таких областей. </w:t>
      </w:r>
      <w:r w:rsidR="00317280">
        <w:t>К сожалению, этот тип диаграмм не со</w:t>
      </w:r>
      <w:r>
        <w:t>вместим со сводными таблицами. Также в</w:t>
      </w:r>
      <w:r w:rsidR="00317280">
        <w:t xml:space="preserve"> отличие от большинства дру</w:t>
      </w:r>
      <w:r w:rsidR="001D39C3">
        <w:t>гих диаграмм не поддерживается</w:t>
      </w:r>
      <w:r w:rsidR="00317280">
        <w:t xml:space="preserve"> </w:t>
      </w:r>
      <w:hyperlink r:id="rId11" w:history="1">
        <w:r w:rsidR="00317280" w:rsidRPr="00317280">
          <w:rPr>
            <w:rStyle w:val="aa"/>
          </w:rPr>
          <w:t>связывание текста диаграммы с ячейками</w:t>
        </w:r>
      </w:hyperlink>
      <w:r w:rsidR="00317280">
        <w:t>.</w:t>
      </w:r>
    </w:p>
    <w:p w:rsidR="00317280" w:rsidRDefault="00317280" w:rsidP="00317280">
      <w:pPr>
        <w:pStyle w:val="3"/>
      </w:pPr>
      <w:r>
        <w:t>Солнечные лучи</w:t>
      </w:r>
    </w:p>
    <w:p w:rsidR="00317280" w:rsidRDefault="00E82705" w:rsidP="00CC1692">
      <w:pPr>
        <w:spacing w:after="120" w:line="240" w:lineRule="auto"/>
      </w:pPr>
      <w:r>
        <w:t xml:space="preserve">Этот вид диаграмм также визуализирует иерархию элементов, поэтому </w:t>
      </w:r>
      <w:r w:rsidR="00A54B58">
        <w:t xml:space="preserve">в меню он </w:t>
      </w:r>
      <w:r>
        <w:t xml:space="preserve">сгруппирован вместе с </w:t>
      </w:r>
      <w:r w:rsidRPr="00E82705">
        <w:rPr>
          <w:i/>
        </w:rPr>
        <w:t>деревом</w:t>
      </w:r>
      <w:r>
        <w:t xml:space="preserve"> (рис. 3).</w:t>
      </w:r>
    </w:p>
    <w:p w:rsidR="00E82705" w:rsidRDefault="00E82705" w:rsidP="00CC169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Два типа иерархических диаграм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05" w:rsidRDefault="00E82705" w:rsidP="00CC1692">
      <w:pPr>
        <w:spacing w:after="120" w:line="240" w:lineRule="auto"/>
      </w:pPr>
      <w:r>
        <w:t>Рис. 3. Два типа иерархических диаграмм</w:t>
      </w:r>
    </w:p>
    <w:p w:rsidR="00FB4FEE" w:rsidRDefault="00B702D4" w:rsidP="00CC1692">
      <w:pPr>
        <w:spacing w:after="120" w:line="240" w:lineRule="auto"/>
      </w:pPr>
      <w:r>
        <w:t>В качестве примера я взял данные по населению РФ в разрезе федеральных округов и субъектов федерации (рис. 4).</w:t>
      </w:r>
    </w:p>
    <w:p w:rsidR="00B702D4" w:rsidRDefault="00B702D4" w:rsidP="00CC16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86175" cy="4943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Самые крупные (по населению) субъекты федераци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D4" w:rsidRDefault="00B702D4" w:rsidP="00CC1692">
      <w:pPr>
        <w:spacing w:after="120" w:line="240" w:lineRule="auto"/>
      </w:pPr>
      <w:r>
        <w:t>Рис. 4. Самые крупные (по населению) субъекты федерации</w:t>
      </w:r>
    </w:p>
    <w:p w:rsidR="00B702D4" w:rsidRDefault="00B702D4" w:rsidP="00CC1692">
      <w:pPr>
        <w:spacing w:after="120" w:line="240" w:lineRule="auto"/>
      </w:pPr>
      <w:r>
        <w:t xml:space="preserve">Если в таблице данные </w:t>
      </w:r>
      <w:r w:rsidR="00A44BBF">
        <w:t>отсортированы</w:t>
      </w:r>
      <w:r>
        <w:t xml:space="preserve"> по округам (в алфавитном порядке), а в каждом округе по населению отдельных субъектов (строка </w:t>
      </w:r>
      <w:r>
        <w:rPr>
          <w:i/>
        </w:rPr>
        <w:t>Д</w:t>
      </w:r>
      <w:r w:rsidRPr="00B702D4">
        <w:rPr>
          <w:i/>
        </w:rPr>
        <w:t>ругие</w:t>
      </w:r>
      <w:r>
        <w:t xml:space="preserve"> всегда указана последней), то на диаграмме </w:t>
      </w:r>
      <w:r w:rsidRPr="00B702D4">
        <w:rPr>
          <w:i/>
        </w:rPr>
        <w:t>солнечные лучи</w:t>
      </w:r>
      <w:r>
        <w:t xml:space="preserve"> (рис. 5) федеральные округа </w:t>
      </w:r>
      <w:r w:rsidR="00A44BBF">
        <w:t xml:space="preserve">автоматически </w:t>
      </w:r>
      <w:r>
        <w:t>сортир</w:t>
      </w:r>
      <w:r w:rsidR="00A44BBF">
        <w:t>уются</w:t>
      </w:r>
      <w:r>
        <w:t xml:space="preserve"> по </w:t>
      </w:r>
      <w:r w:rsidR="001D39C3">
        <w:t xml:space="preserve">совокупному </w:t>
      </w:r>
      <w:r>
        <w:t>населению</w:t>
      </w:r>
      <w:r w:rsidR="00A44BBF">
        <w:t>, начиная с 12 часов</w:t>
      </w:r>
      <w:r w:rsidR="00A54B58">
        <w:t>, и</w:t>
      </w:r>
      <w:r w:rsidR="00A44BBF">
        <w:t xml:space="preserve"> по часовой стрелке</w:t>
      </w:r>
      <w:r>
        <w:t xml:space="preserve">. Строка </w:t>
      </w:r>
      <w:r w:rsidRPr="00B702D4">
        <w:rPr>
          <w:i/>
        </w:rPr>
        <w:t>Другие</w:t>
      </w:r>
      <w:r>
        <w:t xml:space="preserve"> сортир</w:t>
      </w:r>
      <w:r w:rsidR="00A54B58">
        <w:t>уется</w:t>
      </w:r>
      <w:r>
        <w:t xml:space="preserve"> вместе с </w:t>
      </w:r>
      <w:r w:rsidR="00A54B58">
        <w:t>иными</w:t>
      </w:r>
      <w:r>
        <w:t xml:space="preserve"> строками</w:t>
      </w:r>
      <w:r w:rsidR="00A54B58">
        <w:t xml:space="preserve"> внутри округов</w:t>
      </w:r>
      <w:r>
        <w:t xml:space="preserve">. Я не нашел возможности, как не показывать строки </w:t>
      </w:r>
      <w:r w:rsidRPr="00B702D4">
        <w:rPr>
          <w:i/>
        </w:rPr>
        <w:t>Другие</w:t>
      </w:r>
      <w:r>
        <w:t xml:space="preserve">. Поэтому последовательно выделил </w:t>
      </w:r>
      <w:r w:rsidR="00A44BBF">
        <w:t>соответствующие сектора</w:t>
      </w:r>
      <w:r>
        <w:t xml:space="preserve"> и отформатировал </w:t>
      </w:r>
      <w:r w:rsidRPr="00B702D4">
        <w:rPr>
          <w:i/>
        </w:rPr>
        <w:t>Нет заливки</w:t>
      </w:r>
      <w:r>
        <w:t xml:space="preserve">. </w:t>
      </w:r>
    </w:p>
    <w:p w:rsidR="00B702D4" w:rsidRDefault="00B702D4" w:rsidP="00CC169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624649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Диаграмма солнечные луч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D4" w:rsidRDefault="00B702D4" w:rsidP="00CC1692">
      <w:pPr>
        <w:spacing w:after="120" w:line="240" w:lineRule="auto"/>
      </w:pPr>
      <w:r>
        <w:t>Рис. 5. Диаграмма солнечные лучи</w:t>
      </w:r>
    </w:p>
    <w:p w:rsidR="00A44BBF" w:rsidRDefault="00A44BBF" w:rsidP="00A44BBF">
      <w:pPr>
        <w:pStyle w:val="3"/>
      </w:pPr>
      <w:r>
        <w:t>Частотная гистограмма</w:t>
      </w:r>
    </w:p>
    <w:p w:rsidR="00A44BBF" w:rsidRDefault="00721A7A" w:rsidP="00CC1692">
      <w:pPr>
        <w:spacing w:after="120" w:line="240" w:lineRule="auto"/>
      </w:pPr>
      <w:r>
        <w:t xml:space="preserve">В качестве примера я взял ежедневный курс доллара ЦБ РФ (рис. 6) выбрал только ряд В и </w:t>
      </w:r>
      <w:r w:rsidR="00182FFB">
        <w:t xml:space="preserve">выполнил команду </w:t>
      </w:r>
      <w:r w:rsidR="00182FFB" w:rsidRPr="00182FFB">
        <w:rPr>
          <w:i/>
        </w:rPr>
        <w:t>Вставить</w:t>
      </w:r>
      <w:r w:rsidR="00182FFB">
        <w:t xml:space="preserve"> –</w:t>
      </w:r>
      <w:r w:rsidR="00182FFB" w:rsidRPr="00182FFB">
        <w:t>&gt;</w:t>
      </w:r>
      <w:r w:rsidR="00182FFB">
        <w:t xml:space="preserve"> </w:t>
      </w:r>
      <w:r w:rsidR="00182FFB" w:rsidRPr="00182FFB">
        <w:rPr>
          <w:i/>
        </w:rPr>
        <w:t>Гистограмма</w:t>
      </w:r>
      <w:r w:rsidR="001D39C3">
        <w:rPr>
          <w:i/>
        </w:rPr>
        <w:t xml:space="preserve"> </w:t>
      </w:r>
      <w:r w:rsidR="00182FFB">
        <w:t>–</w:t>
      </w:r>
      <w:r w:rsidR="00182FFB" w:rsidRPr="00182FFB">
        <w:t>&gt;</w:t>
      </w:r>
      <w:r>
        <w:t xml:space="preserve"> </w:t>
      </w:r>
      <w:r w:rsidRPr="00721A7A">
        <w:rPr>
          <w:i/>
        </w:rPr>
        <w:t>Гистограмм</w:t>
      </w:r>
      <w:r w:rsidR="00182FFB">
        <w:rPr>
          <w:i/>
        </w:rPr>
        <w:t>а</w:t>
      </w:r>
      <w:r>
        <w:t xml:space="preserve"> (рис. 7)</w:t>
      </w:r>
    </w:p>
    <w:p w:rsidR="00721A7A" w:rsidRDefault="00721A7A" w:rsidP="00CC169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304925" cy="3476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6. Курс доллара ЦБ РФ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7A" w:rsidRDefault="00721A7A" w:rsidP="00CC1692">
      <w:pPr>
        <w:spacing w:after="120" w:line="240" w:lineRule="auto"/>
      </w:pPr>
      <w:r>
        <w:t>Рис. 6. Курс доллара ЦБ РФ</w:t>
      </w:r>
    </w:p>
    <w:p w:rsidR="00721A7A" w:rsidRDefault="00182FFB" w:rsidP="00CC16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167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Вставить Гистограмму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7A" w:rsidRDefault="00182FFB" w:rsidP="00CC1692">
      <w:pPr>
        <w:spacing w:after="120" w:line="240" w:lineRule="auto"/>
      </w:pPr>
      <w:r>
        <w:t xml:space="preserve">Рис. 7. Вставить </w:t>
      </w:r>
      <w:r w:rsidRPr="00182FFB">
        <w:rPr>
          <w:i/>
        </w:rPr>
        <w:t>Гистограмму</w:t>
      </w:r>
    </w:p>
    <w:p w:rsidR="00182FFB" w:rsidRDefault="00182FFB" w:rsidP="00CC1692">
      <w:pPr>
        <w:spacing w:after="120" w:line="240" w:lineRule="auto"/>
      </w:pPr>
      <w:r>
        <w:t xml:space="preserve">В предыдущих версиях </w:t>
      </w:r>
      <w:r>
        <w:rPr>
          <w:lang w:val="en-US"/>
        </w:rPr>
        <w:t>Excel</w:t>
      </w:r>
      <w:r>
        <w:t xml:space="preserve">, чтобы построить частотную гистограмму сначала требовалось </w:t>
      </w:r>
      <w:r w:rsidR="00CF68B7">
        <w:t>обработать исходные данные, например, с помощью функции ЧАСТОТА или сводных таблиц</w:t>
      </w:r>
      <w:r w:rsidR="00CF68B7" w:rsidRPr="00CF68B7">
        <w:t xml:space="preserve"> (подробнее см. </w:t>
      </w:r>
      <w:hyperlink r:id="rId17" w:history="1">
        <w:r w:rsidR="00CF68B7" w:rsidRPr="00CF68B7">
          <w:rPr>
            <w:rStyle w:val="aa"/>
          </w:rPr>
          <w:t>Функция массива ЧАСТОТА</w:t>
        </w:r>
      </w:hyperlink>
      <w:r w:rsidR="00CF68B7">
        <w:t xml:space="preserve"> и </w:t>
      </w:r>
      <w:hyperlink r:id="rId18" w:history="1">
        <w:r w:rsidR="00CF68B7" w:rsidRPr="00CF68B7">
          <w:rPr>
            <w:rStyle w:val="aa"/>
          </w:rPr>
          <w:t>Группировка данных сводной таблицы в Excel 2013</w:t>
        </w:r>
      </w:hyperlink>
      <w:r w:rsidR="00CF68B7" w:rsidRPr="00CF68B7">
        <w:t>, раздел Группировка числовых полей).</w:t>
      </w:r>
      <w:r w:rsidR="001D39C3">
        <w:t xml:space="preserve"> Сейчас же данные могут быть расположе</w:t>
      </w:r>
      <w:r w:rsidR="00985CAE">
        <w:t>ны в произвольном порядке. Частотная диаграмма по умолчанию, выглядит не самым привлекательным образом (рис. 8).</w:t>
      </w:r>
    </w:p>
    <w:p w:rsidR="00985CAE" w:rsidRDefault="00985CAE" w:rsidP="00CC16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286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Частотная гистограмма по умолчанию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AE" w:rsidRDefault="00985CAE" w:rsidP="00CC1692">
      <w:pPr>
        <w:spacing w:after="120" w:line="240" w:lineRule="auto"/>
      </w:pPr>
      <w:r>
        <w:t xml:space="preserve">Рис. 8. </w:t>
      </w:r>
      <w:r w:rsidRPr="00985CAE">
        <w:t>Частотная гистограмма по умолчанию</w:t>
      </w:r>
    </w:p>
    <w:p w:rsidR="00985CAE" w:rsidRDefault="00985CAE" w:rsidP="00CC1692">
      <w:pPr>
        <w:spacing w:after="120" w:line="240" w:lineRule="auto"/>
      </w:pPr>
      <w:r>
        <w:lastRenderedPageBreak/>
        <w:t>Я выбрал иной стиль диаграммы, а также «поколдовал» с настройками диапазонов (рис. 9). Получилось более читабельно (рис. 10).</w:t>
      </w:r>
    </w:p>
    <w:p w:rsidR="00985CAE" w:rsidRDefault="00985CAE" w:rsidP="00CC16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143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Настройки параметров оси диапазонов (оси абсцисс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AE" w:rsidRDefault="00985CAE" w:rsidP="00CC1692">
      <w:pPr>
        <w:spacing w:after="120" w:line="240" w:lineRule="auto"/>
      </w:pPr>
      <w:r>
        <w:t>Рис. 9. Настройки параметров оси диапазонов (оси абсцисс)</w:t>
      </w:r>
    </w:p>
    <w:p w:rsidR="00985CAE" w:rsidRDefault="00985CAE" w:rsidP="00CC16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52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 Отформатированная частотная гистограмм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AE" w:rsidRDefault="00985CAE" w:rsidP="00CC1692">
      <w:pPr>
        <w:spacing w:after="120" w:line="240" w:lineRule="auto"/>
      </w:pPr>
      <w:r>
        <w:t>Рис. 10. Отформатированная частотная гистограмма</w:t>
      </w:r>
    </w:p>
    <w:p w:rsidR="00DD0120" w:rsidRDefault="00DD0120" w:rsidP="00DD0120">
      <w:pPr>
        <w:pStyle w:val="3"/>
      </w:pPr>
      <w:r>
        <w:t>Диаграмма Парето</w:t>
      </w:r>
    </w:p>
    <w:p w:rsidR="00DD0120" w:rsidRDefault="00DD0120" w:rsidP="00CC1692">
      <w:pPr>
        <w:spacing w:after="120" w:line="240" w:lineRule="auto"/>
      </w:pPr>
      <w:r>
        <w:t>Аналог частотной диаграммы. В диаграмме Парето, как правило, используются не числовые диапазоны, а категории. Например, причины возникновения дефектов</w:t>
      </w:r>
      <w:r w:rsidR="0039371F">
        <w:t xml:space="preserve"> (рис. 11). Категории могут располагаться в произвольном порядке. Допускается несколько строк на одну и ту же категорию. А вот переместить категорию </w:t>
      </w:r>
      <w:r w:rsidR="0039371F" w:rsidRPr="0039371F">
        <w:rPr>
          <w:i/>
        </w:rPr>
        <w:t>Прочие</w:t>
      </w:r>
      <w:r w:rsidR="0039371F">
        <w:t xml:space="preserve"> в конец списка, мне не удалось. Диаграмма Парето является комбинированной: наряду с частотной диаграммой присутствует кумулятивная кривая накопленной доли категорий (в нашем примере – накопленная доля дефектов). Для этой кривой используется вторая ось ординат – справа. Так же, как и другие диаграммы, представленные ранее, не поддерживается </w:t>
      </w:r>
      <w:r w:rsidR="0039371F" w:rsidRPr="0039371F">
        <w:t>связывание текста диаграммы с ячейками</w:t>
      </w:r>
      <w:r w:rsidR="0039371F">
        <w:t>.</w:t>
      </w:r>
    </w:p>
    <w:p w:rsidR="00DD0120" w:rsidRDefault="0039371F" w:rsidP="00CC169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4276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1. Диаграмма Парето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20" w:rsidRDefault="00DD0120" w:rsidP="00CC1692">
      <w:pPr>
        <w:spacing w:after="120" w:line="240" w:lineRule="auto"/>
      </w:pPr>
      <w:r>
        <w:t>Рис. 11. Диаграмма Парето</w:t>
      </w:r>
    </w:p>
    <w:p w:rsidR="0039371F" w:rsidRDefault="0039371F" w:rsidP="0039371F">
      <w:pPr>
        <w:pStyle w:val="3"/>
      </w:pPr>
      <w:r>
        <w:t>Ящик с усами</w:t>
      </w:r>
    </w:p>
    <w:p w:rsidR="00603F21" w:rsidRDefault="0039371F" w:rsidP="00603F21">
      <w:pPr>
        <w:spacing w:after="120" w:line="240" w:lineRule="auto"/>
      </w:pPr>
      <w:r>
        <w:t>Используется для визуализации сводок статистических данных, характеризующих выборку. В предыдущих версиях приходилось исхитрятся и использовать для этих целей биржевые диаграммы, предварительно пров</w:t>
      </w:r>
      <w:r w:rsidR="007867E7">
        <w:t>о</w:t>
      </w:r>
      <w:r>
        <w:t>дя анализ</w:t>
      </w:r>
      <w:r w:rsidR="00603F21" w:rsidRPr="00603F21">
        <w:t xml:space="preserve"> (</w:t>
      </w:r>
      <w:r w:rsidR="00603F21">
        <w:t xml:space="preserve">подробнее см. </w:t>
      </w:r>
      <w:hyperlink r:id="rId23" w:history="1">
        <w:r w:rsidR="00603F21" w:rsidRPr="00603F21">
          <w:rPr>
            <w:rStyle w:val="aa"/>
          </w:rPr>
          <w:t>Биржевая диаграмма, она же блочная, она же ящичная</w:t>
        </w:r>
      </w:hyperlink>
      <w:r w:rsidR="00603F21">
        <w:t>)</w:t>
      </w:r>
      <w:r>
        <w:t xml:space="preserve">. Сейчас же исходные данные могут быть расположены в произвольном порядке, и </w:t>
      </w:r>
      <w:r>
        <w:rPr>
          <w:lang w:val="en-US"/>
        </w:rPr>
        <w:t>Excel</w:t>
      </w:r>
      <w:r>
        <w:t xml:space="preserve"> самостоятельно </w:t>
      </w:r>
      <w:r w:rsidR="00603F21">
        <w:t>выдаст 6 сводок выборки: среднее арифметическое, медиану, первый и третий квартили, минимум и максимум, а также покажет отдельные выбросы (рис. 12</w:t>
      </w:r>
      <w:r w:rsidR="007867E7">
        <w:t xml:space="preserve">; подробнее см. </w:t>
      </w:r>
      <w:hyperlink r:id="rId24" w:history="1">
        <w:r w:rsidR="007867E7" w:rsidRPr="007867E7">
          <w:rPr>
            <w:rStyle w:val="aa"/>
          </w:rPr>
          <w:t>Диаграмма «ящик с усами» в Excel 2016</w:t>
        </w:r>
      </w:hyperlink>
      <w:r w:rsidR="00603F21">
        <w:t>).</w:t>
      </w:r>
    </w:p>
    <w:p w:rsidR="00603F21" w:rsidRDefault="007867E7" w:rsidP="00603F2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2809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2. Диаграмма ящик с усами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1F" w:rsidRDefault="00603F21" w:rsidP="00603F21">
      <w:pPr>
        <w:spacing w:after="120" w:line="240" w:lineRule="auto"/>
      </w:pPr>
      <w:r>
        <w:t>Рис. 12. Диаграмма ящик с усами</w:t>
      </w:r>
    </w:p>
    <w:p w:rsidR="007867E7" w:rsidRDefault="007867E7" w:rsidP="007867E7">
      <w:pPr>
        <w:pStyle w:val="3"/>
      </w:pPr>
      <w:r>
        <w:lastRenderedPageBreak/>
        <w:t>Каскадная</w:t>
      </w:r>
    </w:p>
    <w:p w:rsidR="007867E7" w:rsidRDefault="007867E7" w:rsidP="00603F21">
      <w:pPr>
        <w:spacing w:after="120" w:line="240" w:lineRule="auto"/>
      </w:pPr>
      <w:r>
        <w:t>Используется для отображения приращений (изменений) параметра. Наиболее любима финансовыми аналитиками для отображения кеш-флоу за период (рис. 13).</w:t>
      </w:r>
    </w:p>
    <w:p w:rsidR="007867E7" w:rsidRDefault="004C1B2F" w:rsidP="00603F2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86225" cy="2676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3. Каскадная диаграмм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2F" w:rsidRPr="00603F21" w:rsidRDefault="004C1B2F" w:rsidP="004C1B2F">
      <w:pPr>
        <w:spacing w:after="120" w:line="240" w:lineRule="auto"/>
      </w:pPr>
      <w:r>
        <w:t>Рис. 13. Каскадная диаграмма</w:t>
      </w:r>
    </w:p>
    <w:p w:rsidR="007867E7" w:rsidRPr="00603F21" w:rsidRDefault="007867E7" w:rsidP="004C1B2F">
      <w:pPr>
        <w:spacing w:after="120" w:line="240" w:lineRule="auto"/>
      </w:pPr>
    </w:p>
    <w:sectPr w:rsidR="007867E7" w:rsidRPr="00603F2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05" w:rsidRDefault="00E82705" w:rsidP="00C93E69">
      <w:pPr>
        <w:spacing w:after="0" w:line="240" w:lineRule="auto"/>
      </w:pPr>
      <w:r>
        <w:separator/>
      </w:r>
    </w:p>
  </w:endnote>
  <w:endnote w:type="continuationSeparator" w:id="0">
    <w:p w:rsidR="00E82705" w:rsidRDefault="00E8270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05" w:rsidRDefault="00E82705" w:rsidP="00C93E69">
      <w:pPr>
        <w:spacing w:after="0" w:line="240" w:lineRule="auto"/>
      </w:pPr>
      <w:r>
        <w:separator/>
      </w:r>
    </w:p>
  </w:footnote>
  <w:footnote w:type="continuationSeparator" w:id="0">
    <w:p w:rsidR="00E82705" w:rsidRDefault="00E82705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98C"/>
    <w:multiLevelType w:val="hybridMultilevel"/>
    <w:tmpl w:val="B5FC3BC0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81F"/>
    <w:multiLevelType w:val="hybridMultilevel"/>
    <w:tmpl w:val="EF14682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4F34"/>
    <w:multiLevelType w:val="hybridMultilevel"/>
    <w:tmpl w:val="A0B4BD78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C17"/>
    <w:multiLevelType w:val="hybridMultilevel"/>
    <w:tmpl w:val="BEFA2242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4FA9"/>
    <w:multiLevelType w:val="hybridMultilevel"/>
    <w:tmpl w:val="7E6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8"/>
  </w:num>
  <w:num w:numId="5">
    <w:abstractNumId w:val="8"/>
  </w:num>
  <w:num w:numId="6">
    <w:abstractNumId w:val="20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3"/>
  </w:num>
  <w:num w:numId="16">
    <w:abstractNumId w:val="15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9103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82FFB"/>
    <w:rsid w:val="001B08F9"/>
    <w:rsid w:val="001B0D69"/>
    <w:rsid w:val="001B4C29"/>
    <w:rsid w:val="001B6925"/>
    <w:rsid w:val="001B7D7E"/>
    <w:rsid w:val="001C07AB"/>
    <w:rsid w:val="001C0BCA"/>
    <w:rsid w:val="001C454E"/>
    <w:rsid w:val="001C6CC4"/>
    <w:rsid w:val="001C7096"/>
    <w:rsid w:val="001D39C3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17280"/>
    <w:rsid w:val="00330DD0"/>
    <w:rsid w:val="00340DB3"/>
    <w:rsid w:val="003608A5"/>
    <w:rsid w:val="00363569"/>
    <w:rsid w:val="00377533"/>
    <w:rsid w:val="0038243E"/>
    <w:rsid w:val="003844E7"/>
    <w:rsid w:val="00385D35"/>
    <w:rsid w:val="0039371F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6B81"/>
    <w:rsid w:val="004A17A9"/>
    <w:rsid w:val="004A4A36"/>
    <w:rsid w:val="004B13D4"/>
    <w:rsid w:val="004B403A"/>
    <w:rsid w:val="004B5638"/>
    <w:rsid w:val="004C1B2F"/>
    <w:rsid w:val="004C469D"/>
    <w:rsid w:val="004C5039"/>
    <w:rsid w:val="004C5FFE"/>
    <w:rsid w:val="004D137E"/>
    <w:rsid w:val="004D2882"/>
    <w:rsid w:val="004E0242"/>
    <w:rsid w:val="004E14A0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A57"/>
    <w:rsid w:val="00593C5A"/>
    <w:rsid w:val="00593F02"/>
    <w:rsid w:val="005A2BA7"/>
    <w:rsid w:val="005A381D"/>
    <w:rsid w:val="005A5921"/>
    <w:rsid w:val="005B371C"/>
    <w:rsid w:val="005C0138"/>
    <w:rsid w:val="006028C9"/>
    <w:rsid w:val="00603F21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1A7A"/>
    <w:rsid w:val="00724E50"/>
    <w:rsid w:val="00732EE8"/>
    <w:rsid w:val="0073697E"/>
    <w:rsid w:val="0074772A"/>
    <w:rsid w:val="00771B77"/>
    <w:rsid w:val="007778C1"/>
    <w:rsid w:val="00785090"/>
    <w:rsid w:val="007867E7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E6421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85CAE"/>
    <w:rsid w:val="00994290"/>
    <w:rsid w:val="009A464D"/>
    <w:rsid w:val="009A4827"/>
    <w:rsid w:val="009A5012"/>
    <w:rsid w:val="009B6387"/>
    <w:rsid w:val="009B7403"/>
    <w:rsid w:val="009C1A6D"/>
    <w:rsid w:val="009C2349"/>
    <w:rsid w:val="009D00B3"/>
    <w:rsid w:val="009D3D77"/>
    <w:rsid w:val="009D577E"/>
    <w:rsid w:val="009D683D"/>
    <w:rsid w:val="009E3FA3"/>
    <w:rsid w:val="009E5F47"/>
    <w:rsid w:val="009F385C"/>
    <w:rsid w:val="009F6C32"/>
    <w:rsid w:val="009F74AE"/>
    <w:rsid w:val="00A00291"/>
    <w:rsid w:val="00A03FA9"/>
    <w:rsid w:val="00A213E7"/>
    <w:rsid w:val="00A31299"/>
    <w:rsid w:val="00A40C81"/>
    <w:rsid w:val="00A44BBF"/>
    <w:rsid w:val="00A50399"/>
    <w:rsid w:val="00A51210"/>
    <w:rsid w:val="00A52034"/>
    <w:rsid w:val="00A524C2"/>
    <w:rsid w:val="00A54B58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D7793"/>
    <w:rsid w:val="00AE1344"/>
    <w:rsid w:val="00AE2BDE"/>
    <w:rsid w:val="00AF3040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5310D"/>
    <w:rsid w:val="00B62AD1"/>
    <w:rsid w:val="00B702D4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267E0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CF68B7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C2CF5"/>
    <w:rsid w:val="00DD0120"/>
    <w:rsid w:val="00DD2F00"/>
    <w:rsid w:val="00DD3B15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76E04"/>
    <w:rsid w:val="00E82705"/>
    <w:rsid w:val="00E84B2A"/>
    <w:rsid w:val="00E91B3E"/>
    <w:rsid w:val="00E9326A"/>
    <w:rsid w:val="00E940E3"/>
    <w:rsid w:val="00E97A2A"/>
    <w:rsid w:val="00EA2611"/>
    <w:rsid w:val="00EB2981"/>
    <w:rsid w:val="00EB35EA"/>
    <w:rsid w:val="00EB70C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D29"/>
    <w:rsid w:val="00F75FAC"/>
    <w:rsid w:val="00F912CE"/>
    <w:rsid w:val="00FA5853"/>
    <w:rsid w:val="00FA709F"/>
    <w:rsid w:val="00FB4FEE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C69A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yperlink" Target="http://baguzin.ru/wp/?p=9739" TargetMode="External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baguzin.ru/wp/?p=14715" TargetMode="External"/><Relationship Id="rId25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5809" TargetMode="External"/><Relationship Id="rId24" Type="http://schemas.openxmlformats.org/officeDocument/2006/relationships/hyperlink" Target="http://statanaliz.info/excel/diagrammy/110-diagramma-yashchik-s-usami-v-excel-20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://baguzin.ru/wp/?p=43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guzin.ru/wp/?p=14725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image" Target="media/image11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F1B6-80CE-41D4-AE4F-7DBD5498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7</cp:revision>
  <cp:lastPrinted>2016-10-22T13:42:00Z</cp:lastPrinted>
  <dcterms:created xsi:type="dcterms:W3CDTF">2016-11-21T13:18:00Z</dcterms:created>
  <dcterms:modified xsi:type="dcterms:W3CDTF">2016-11-30T20:04:00Z</dcterms:modified>
</cp:coreProperties>
</file>