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3B" w:rsidRDefault="008628CE" w:rsidP="00D4730E">
      <w:pPr>
        <w:spacing w:after="240" w:line="240" w:lineRule="auto"/>
        <w:rPr>
          <w:rFonts w:eastAsia="Times New Roman" w:cstheme="minorHAnsi"/>
          <w:b/>
          <w:bCs/>
          <w:color w:val="000000"/>
          <w:sz w:val="28"/>
          <w:lang w:eastAsia="ru-RU"/>
        </w:rPr>
      </w:pPr>
      <w:r w:rsidRPr="008628CE">
        <w:rPr>
          <w:rFonts w:eastAsia="Times New Roman" w:cstheme="minorHAnsi"/>
          <w:b/>
          <w:bCs/>
          <w:color w:val="000000"/>
          <w:sz w:val="28"/>
          <w:lang w:eastAsia="ru-RU"/>
        </w:rPr>
        <w:t>Алексей Алмазов. Фрактальная теория рынка Forex</w:t>
      </w:r>
    </w:p>
    <w:p w:rsidR="007218B9" w:rsidRDefault="00606CC2" w:rsidP="008628C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06CC2">
        <w:rPr>
          <w:rFonts w:eastAsia="Times New Roman" w:cstheme="minorHAnsi"/>
          <w:color w:val="000000"/>
          <w:lang w:eastAsia="ru-RU"/>
        </w:rPr>
        <w:t xml:space="preserve">Фрактальная теория рынка Forex – это попытка автора взглянуть на основания финансовых рынков сквозь призму таких понятий, как синергетика, хаос, множество Мандельброта, показатель Херста и броуновское движение. Книга поможет читателю раскрыть эти понятия в приложении к </w:t>
      </w:r>
      <w:r>
        <w:rPr>
          <w:rFonts w:eastAsia="Times New Roman" w:cstheme="minorHAnsi"/>
          <w:color w:val="000000"/>
          <w:lang w:eastAsia="ru-RU"/>
        </w:rPr>
        <w:t xml:space="preserve">рынку </w:t>
      </w:r>
      <w:r>
        <w:rPr>
          <w:rFonts w:eastAsia="Times New Roman" w:cstheme="minorHAnsi"/>
          <w:color w:val="000000"/>
          <w:lang w:val="en-US" w:eastAsia="ru-RU"/>
        </w:rPr>
        <w:t>Forex</w:t>
      </w:r>
      <w:r w:rsidRPr="00606CC2">
        <w:rPr>
          <w:rFonts w:eastAsia="Times New Roman" w:cstheme="minorHAnsi"/>
          <w:color w:val="000000"/>
          <w:lang w:eastAsia="ru-RU"/>
        </w:rPr>
        <w:t xml:space="preserve"> и изменит восприятие им таких вещей, как котировки и цены. Теорию фракталов можно с успехом применять в сочетании как с техническим, так и с фундаментальным анализом. А информация, которую получит читатель, изучая материал, даст ему прочный фундамент для интерпретации график</w:t>
      </w:r>
      <w:r>
        <w:rPr>
          <w:rFonts w:eastAsia="Times New Roman" w:cstheme="minorHAnsi"/>
          <w:color w:val="000000"/>
          <w:lang w:eastAsia="ru-RU"/>
        </w:rPr>
        <w:t>ов курсов валют и ценных бумаг.</w:t>
      </w:r>
    </w:p>
    <w:p w:rsidR="00606CC2" w:rsidRPr="00606CC2" w:rsidRDefault="00606CC2" w:rsidP="008628C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06CC2">
        <w:rPr>
          <w:rFonts w:eastAsia="Times New Roman" w:cstheme="minorHAnsi"/>
          <w:color w:val="000000"/>
          <w:lang w:eastAsia="ru-RU"/>
        </w:rPr>
        <w:t>Алексей Алмазов. Фрактальная теория рынка Forex</w:t>
      </w:r>
      <w:r>
        <w:rPr>
          <w:rFonts w:eastAsia="Times New Roman" w:cstheme="minorHAnsi"/>
          <w:color w:val="000000"/>
          <w:lang w:eastAsia="ru-RU"/>
        </w:rPr>
        <w:t xml:space="preserve">. – СПб: </w:t>
      </w:r>
      <w:r w:rsidRPr="00606CC2">
        <w:rPr>
          <w:rFonts w:eastAsia="Times New Roman" w:cstheme="minorHAnsi"/>
          <w:color w:val="000000"/>
          <w:lang w:eastAsia="ru-RU"/>
        </w:rPr>
        <w:t>Admiral Markets</w:t>
      </w:r>
      <w:r>
        <w:rPr>
          <w:rFonts w:eastAsia="Times New Roman" w:cstheme="minorHAnsi"/>
          <w:color w:val="000000"/>
          <w:lang w:eastAsia="ru-RU"/>
        </w:rPr>
        <w:t>, 2009. – 296 с.</w:t>
      </w:r>
    </w:p>
    <w:p w:rsidR="0060478E" w:rsidRDefault="00606CC2" w:rsidP="0060478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1905000" cy="2733675"/>
            <wp:effectExtent l="19050" t="19050" r="19050" b="285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Алексей Алмазов. Фрактальная теория рынка Fore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7336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06CC2" w:rsidRDefault="00606CC2" w:rsidP="0060478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06CC2">
        <w:rPr>
          <w:rFonts w:eastAsia="Times New Roman" w:cstheme="minorHAnsi"/>
          <w:color w:val="000000"/>
          <w:lang w:eastAsia="ru-RU"/>
        </w:rPr>
        <w:t xml:space="preserve">Купить книгу в </w:t>
      </w:r>
      <w:hyperlink r:id="rId9" w:history="1">
        <w:r w:rsidRPr="00606CC2">
          <w:rPr>
            <w:rStyle w:val="a9"/>
            <w:rFonts w:eastAsia="Times New Roman" w:cstheme="minorHAnsi"/>
            <w:lang w:eastAsia="ru-RU"/>
          </w:rPr>
          <w:t>Ozon</w:t>
        </w:r>
      </w:hyperlink>
    </w:p>
    <w:p w:rsidR="00606CC2" w:rsidRPr="00606CC2" w:rsidRDefault="00606CC2" w:rsidP="00606CC2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 1. Синергетика</w:t>
      </w:r>
    </w:p>
    <w:p w:rsidR="00606CC2" w:rsidRDefault="00606CC2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06CC2">
        <w:rPr>
          <w:rFonts w:eastAsia="Times New Roman" w:cstheme="minorHAnsi"/>
          <w:color w:val="000000"/>
          <w:lang w:eastAsia="ru-RU"/>
        </w:rPr>
        <w:t>Теория самоорганизации (синергетики) положила начало осознания того факта, что хаос, являясь бесструктурным, способен порождать порядок.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606CC2">
        <w:rPr>
          <w:rFonts w:eastAsia="Times New Roman" w:cstheme="minorHAnsi"/>
          <w:color w:val="000000"/>
          <w:lang w:eastAsia="ru-RU"/>
        </w:rPr>
        <w:t>Синергетику определяют, как науку о самоорганизации или более развернуто, о самопроизвольном возникновении и самоподдержании упорядоченных временных и пространственных структур в открытых нелиней</w:t>
      </w:r>
      <w:r>
        <w:rPr>
          <w:rFonts w:eastAsia="Times New Roman" w:cstheme="minorHAnsi"/>
          <w:color w:val="000000"/>
          <w:lang w:eastAsia="ru-RU"/>
        </w:rPr>
        <w:t xml:space="preserve">ных системах различной природы (подробнее см. </w:t>
      </w:r>
      <w:hyperlink r:id="rId10" w:history="1">
        <w:r w:rsidRPr="00606CC2">
          <w:rPr>
            <w:rStyle w:val="a9"/>
            <w:rFonts w:eastAsia="Times New Roman" w:cstheme="minorHAnsi"/>
            <w:lang w:eastAsia="ru-RU"/>
          </w:rPr>
          <w:t>Путь в синергетику. Экскурс в десяти лекциях</w:t>
        </w:r>
      </w:hyperlink>
      <w:r>
        <w:rPr>
          <w:rFonts w:eastAsia="Times New Roman" w:cstheme="minorHAnsi"/>
          <w:color w:val="000000"/>
          <w:lang w:eastAsia="ru-RU"/>
        </w:rPr>
        <w:t>).</w:t>
      </w:r>
    </w:p>
    <w:p w:rsidR="00606CC2" w:rsidRPr="00606CC2" w:rsidRDefault="00606CC2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06CC2">
        <w:rPr>
          <w:rFonts w:eastAsia="Times New Roman" w:cstheme="minorHAnsi"/>
          <w:color w:val="000000"/>
          <w:lang w:eastAsia="ru-RU"/>
        </w:rPr>
        <w:t>В настоящее время, когда становится ясно, что финансовые рынки являются нелинейными системами, синергетика позволила распространить нелинейные концепции на экономический анализ рынков и более внятно объяснить их природу, в т.ч. пути их дальнейшей эволюции.</w:t>
      </w:r>
    </w:p>
    <w:p w:rsidR="002456D2" w:rsidRDefault="00606CC2" w:rsidP="002456D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С</w:t>
      </w:r>
      <w:r w:rsidRPr="00606CC2">
        <w:rPr>
          <w:rFonts w:eastAsia="Times New Roman" w:cstheme="minorHAnsi"/>
          <w:color w:val="000000"/>
          <w:lang w:eastAsia="ru-RU"/>
        </w:rPr>
        <w:t>амоорганизующаяся система не может быть замкнутой. Валютный рынок является открытой системой. Миллионы источников информации каждый день воздействуют на ход котировок. Другим условием самоорганизации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606CC2">
        <w:rPr>
          <w:rFonts w:eastAsia="Times New Roman" w:cstheme="minorHAnsi"/>
          <w:color w:val="000000"/>
          <w:lang w:eastAsia="ru-RU"/>
        </w:rPr>
        <w:t xml:space="preserve">является первоначальное отклонение от равновесия. Такое отклонение может быть следствием направленного воздействия извне, но может возникнуть и в самой системе случайным образом, стохастически. </w:t>
      </w:r>
      <w:r>
        <w:rPr>
          <w:rFonts w:eastAsia="Times New Roman" w:cstheme="minorHAnsi"/>
          <w:color w:val="000000"/>
          <w:lang w:eastAsia="ru-RU"/>
        </w:rPr>
        <w:t>Т</w:t>
      </w:r>
      <w:r w:rsidRPr="00606CC2">
        <w:rPr>
          <w:rFonts w:eastAsia="Times New Roman" w:cstheme="minorHAnsi"/>
          <w:color w:val="000000"/>
          <w:lang w:eastAsia="ru-RU"/>
        </w:rPr>
        <w:t xml:space="preserve">ретье условие: все процессы в системе </w:t>
      </w:r>
      <w:r w:rsidR="002456D2">
        <w:rPr>
          <w:rFonts w:eastAsia="Times New Roman" w:cstheme="minorHAnsi"/>
          <w:color w:val="000000"/>
          <w:lang w:eastAsia="ru-RU"/>
        </w:rPr>
        <w:t>(</w:t>
      </w:r>
      <w:r w:rsidRPr="00606CC2">
        <w:rPr>
          <w:rFonts w:eastAsia="Times New Roman" w:cstheme="minorHAnsi"/>
          <w:color w:val="000000"/>
          <w:lang w:eastAsia="ru-RU"/>
        </w:rPr>
        <w:t>процессы, поддающиеся статистическому анализу</w:t>
      </w:r>
      <w:r w:rsidR="002456D2">
        <w:rPr>
          <w:rFonts w:eastAsia="Times New Roman" w:cstheme="minorHAnsi"/>
          <w:color w:val="000000"/>
          <w:lang w:eastAsia="ru-RU"/>
        </w:rPr>
        <w:t>)</w:t>
      </w:r>
      <w:r w:rsidRPr="00606CC2">
        <w:rPr>
          <w:rFonts w:eastAsia="Times New Roman" w:cstheme="minorHAnsi"/>
          <w:color w:val="000000"/>
          <w:lang w:eastAsia="ru-RU"/>
        </w:rPr>
        <w:t xml:space="preserve"> происходят кооперативно, самосогласованно. На рынке данное условие выполняется в сог</w:t>
      </w:r>
      <w:r w:rsidR="002456D2">
        <w:rPr>
          <w:rFonts w:eastAsia="Times New Roman" w:cstheme="minorHAnsi"/>
          <w:color w:val="000000"/>
          <w:lang w:eastAsia="ru-RU"/>
        </w:rPr>
        <w:t>ласовании временных масштабов.</w:t>
      </w:r>
      <w:r w:rsidRPr="00606CC2">
        <w:rPr>
          <w:rFonts w:eastAsia="Times New Roman" w:cstheme="minorHAnsi"/>
          <w:color w:val="000000"/>
          <w:lang w:eastAsia="ru-RU"/>
        </w:rPr>
        <w:t xml:space="preserve"> </w:t>
      </w:r>
      <w:r w:rsidR="002456D2">
        <w:rPr>
          <w:rFonts w:eastAsia="Times New Roman" w:cstheme="minorHAnsi"/>
          <w:color w:val="000000"/>
          <w:lang w:eastAsia="ru-RU"/>
        </w:rPr>
        <w:t>Г</w:t>
      </w:r>
      <w:r w:rsidRPr="00606CC2">
        <w:rPr>
          <w:rFonts w:eastAsia="Times New Roman" w:cstheme="minorHAnsi"/>
          <w:color w:val="000000"/>
          <w:lang w:eastAsia="ru-RU"/>
        </w:rPr>
        <w:t>рафики в различных мас</w:t>
      </w:r>
      <w:r w:rsidR="002456D2">
        <w:rPr>
          <w:rFonts w:eastAsia="Times New Roman" w:cstheme="minorHAnsi"/>
          <w:color w:val="000000"/>
          <w:lang w:eastAsia="ru-RU"/>
        </w:rPr>
        <w:t>штабах согласованы между собой.</w:t>
      </w:r>
    </w:p>
    <w:p w:rsidR="002456D2" w:rsidRDefault="00606CC2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06CC2">
        <w:rPr>
          <w:rFonts w:eastAsia="Times New Roman" w:cstheme="minorHAnsi"/>
          <w:color w:val="000000"/>
          <w:lang w:eastAsia="ru-RU"/>
        </w:rPr>
        <w:t>Почему же система, развивающаяся по вполне определенным законам, ведет себя хаотически? Хаос порождается собственно</w:t>
      </w:r>
      <w:r w:rsidR="002456D2">
        <w:rPr>
          <w:rFonts w:eastAsia="Times New Roman" w:cstheme="minorHAnsi"/>
          <w:color w:val="000000"/>
          <w:lang w:eastAsia="ru-RU"/>
        </w:rPr>
        <w:t>й динамикой нелинейной системы –</w:t>
      </w:r>
      <w:r w:rsidRPr="00606CC2">
        <w:rPr>
          <w:rFonts w:eastAsia="Times New Roman" w:cstheme="minorHAnsi"/>
          <w:color w:val="000000"/>
          <w:lang w:eastAsia="ru-RU"/>
        </w:rPr>
        <w:t xml:space="preserve"> ее свойством экспоненциально быстро разводить сколь угодно близкие траектории. В результате форма траекторий очень сильн</w:t>
      </w:r>
      <w:r w:rsidR="002456D2">
        <w:rPr>
          <w:rFonts w:eastAsia="Times New Roman" w:cstheme="minorHAnsi"/>
          <w:color w:val="000000"/>
          <w:lang w:eastAsia="ru-RU"/>
        </w:rPr>
        <w:t>о зависит от начальных условий.</w:t>
      </w:r>
    </w:p>
    <w:p w:rsidR="002456D2" w:rsidRDefault="00606CC2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06CC2">
        <w:rPr>
          <w:rFonts w:eastAsia="Times New Roman" w:cstheme="minorHAnsi"/>
          <w:color w:val="000000"/>
          <w:lang w:eastAsia="ru-RU"/>
        </w:rPr>
        <w:t xml:space="preserve">Поскольку в реальном физическом эксперименте задать начальные условия можно лишь с конечной точностью, предсказать поведение хаотических систем на длительное время невозможно. </w:t>
      </w:r>
      <w:r w:rsidR="002456D2">
        <w:rPr>
          <w:rFonts w:eastAsia="Times New Roman" w:cstheme="minorHAnsi"/>
          <w:color w:val="000000"/>
          <w:lang w:eastAsia="ru-RU"/>
        </w:rPr>
        <w:t xml:space="preserve">Анри </w:t>
      </w:r>
      <w:r w:rsidRPr="00606CC2">
        <w:rPr>
          <w:rFonts w:eastAsia="Times New Roman" w:cstheme="minorHAnsi"/>
          <w:color w:val="000000"/>
          <w:lang w:eastAsia="ru-RU"/>
        </w:rPr>
        <w:t xml:space="preserve">Пуанкаре в своей работе "Наука и метод" (1908) </w:t>
      </w:r>
      <w:r w:rsidR="002456D2">
        <w:rPr>
          <w:rFonts w:eastAsia="Times New Roman" w:cstheme="minorHAnsi"/>
          <w:color w:val="000000"/>
          <w:lang w:eastAsia="ru-RU"/>
        </w:rPr>
        <w:t>говорит</w:t>
      </w:r>
      <w:r w:rsidRPr="00606CC2">
        <w:rPr>
          <w:rFonts w:eastAsia="Times New Roman" w:cstheme="minorHAnsi"/>
          <w:color w:val="000000"/>
          <w:lang w:eastAsia="ru-RU"/>
        </w:rPr>
        <w:t xml:space="preserve">: «В неустойчивых системах "совершенно </w:t>
      </w:r>
      <w:r w:rsidRPr="00606CC2">
        <w:rPr>
          <w:rFonts w:eastAsia="Times New Roman" w:cstheme="minorHAnsi"/>
          <w:color w:val="000000"/>
          <w:lang w:eastAsia="ru-RU"/>
        </w:rPr>
        <w:lastRenderedPageBreak/>
        <w:t>ничтожная причина, ускользающая от нас по своей малости, вызывает значительное действие, которое мы не можем предусмотреть. (...) Предсказание становится невозможным</w:t>
      </w:r>
      <w:r w:rsidR="002456D2">
        <w:rPr>
          <w:rFonts w:eastAsia="Times New Roman" w:cstheme="minorHAnsi"/>
          <w:color w:val="000000"/>
          <w:lang w:eastAsia="ru-RU"/>
        </w:rPr>
        <w:t>».</w:t>
      </w:r>
    </w:p>
    <w:p w:rsidR="002456D2" w:rsidRDefault="002456D2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Мандельброт, </w:t>
      </w:r>
      <w:r w:rsidR="00606CC2" w:rsidRPr="00606CC2">
        <w:rPr>
          <w:rFonts w:eastAsia="Times New Roman" w:cstheme="minorHAnsi"/>
          <w:color w:val="000000"/>
          <w:lang w:eastAsia="ru-RU"/>
        </w:rPr>
        <w:t>Пригожин</w:t>
      </w:r>
      <w:r>
        <w:rPr>
          <w:rFonts w:eastAsia="Times New Roman" w:cstheme="minorHAnsi"/>
          <w:color w:val="000000"/>
          <w:lang w:eastAsia="ru-RU"/>
        </w:rPr>
        <w:t xml:space="preserve"> и др.</w:t>
      </w:r>
      <w:r w:rsidR="00606CC2" w:rsidRPr="00606CC2">
        <w:rPr>
          <w:rFonts w:eastAsia="Times New Roman" w:cstheme="minorHAnsi"/>
          <w:color w:val="000000"/>
          <w:lang w:eastAsia="ru-RU"/>
        </w:rPr>
        <w:t xml:space="preserve"> обнаружили, что на границе между конфликтами противоположных сил стоит не рождение хаотических, беспорядочных структур, как считалось ранее, а происходит спонтанное возникновение самоорганизации</w:t>
      </w:r>
      <w:r>
        <w:rPr>
          <w:rFonts w:eastAsia="Times New Roman" w:cstheme="minorHAnsi"/>
          <w:color w:val="000000"/>
          <w:lang w:eastAsia="ru-RU"/>
        </w:rPr>
        <w:t xml:space="preserve"> порядка более высокого уровня (см., например, </w:t>
      </w:r>
      <w:hyperlink r:id="rId11" w:history="1">
        <w:r w:rsidRPr="002456D2">
          <w:rPr>
            <w:rStyle w:val="a9"/>
            <w:rFonts w:eastAsia="Times New Roman" w:cstheme="minorHAnsi"/>
            <w:lang w:eastAsia="ru-RU"/>
          </w:rPr>
          <w:t>Илья Пригожин. Порядок из хаоса</w:t>
        </w:r>
      </w:hyperlink>
      <w:r>
        <w:rPr>
          <w:rFonts w:eastAsia="Times New Roman" w:cstheme="minorHAnsi"/>
          <w:color w:val="000000"/>
          <w:lang w:eastAsia="ru-RU"/>
        </w:rPr>
        <w:t>).</w:t>
      </w:r>
    </w:p>
    <w:p w:rsidR="002456D2" w:rsidRDefault="00606CC2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2456D2">
        <w:rPr>
          <w:rFonts w:eastAsia="Times New Roman" w:cstheme="minorHAnsi"/>
          <w:b/>
          <w:color w:val="000000"/>
          <w:lang w:eastAsia="ru-RU"/>
        </w:rPr>
        <w:t>Т</w:t>
      </w:r>
      <w:r w:rsidR="002456D2" w:rsidRPr="002456D2">
        <w:rPr>
          <w:rFonts w:eastAsia="Times New Roman" w:cstheme="minorHAnsi"/>
          <w:b/>
          <w:color w:val="000000"/>
          <w:lang w:eastAsia="ru-RU"/>
        </w:rPr>
        <w:t>еория волновой синергетики.</w:t>
      </w:r>
      <w:r w:rsidR="002456D2" w:rsidRPr="00606CC2">
        <w:rPr>
          <w:rFonts w:eastAsia="Times New Roman" w:cstheme="minorHAnsi"/>
          <w:color w:val="000000"/>
          <w:lang w:eastAsia="ru-RU"/>
        </w:rPr>
        <w:t xml:space="preserve"> </w:t>
      </w:r>
      <w:r w:rsidRPr="00606CC2">
        <w:rPr>
          <w:rFonts w:eastAsia="Times New Roman" w:cstheme="minorHAnsi"/>
          <w:color w:val="000000"/>
          <w:lang w:eastAsia="ru-RU"/>
        </w:rPr>
        <w:t>Суть теории состоит в том, что график цены имеет определенную структуру</w:t>
      </w:r>
      <w:r w:rsidR="002456D2">
        <w:rPr>
          <w:rFonts w:eastAsia="Times New Roman" w:cstheme="minorHAnsi"/>
          <w:color w:val="000000"/>
          <w:lang w:eastAsia="ru-RU"/>
        </w:rPr>
        <w:t xml:space="preserve"> поведения</w:t>
      </w:r>
      <w:r w:rsidRPr="00606CC2">
        <w:rPr>
          <w:rFonts w:eastAsia="Times New Roman" w:cstheme="minorHAnsi"/>
          <w:color w:val="000000"/>
          <w:lang w:eastAsia="ru-RU"/>
        </w:rPr>
        <w:t>.</w:t>
      </w:r>
      <w:r w:rsidR="002456D2">
        <w:rPr>
          <w:rFonts w:eastAsia="Times New Roman" w:cstheme="minorHAnsi"/>
          <w:color w:val="000000"/>
          <w:lang w:eastAsia="ru-RU"/>
        </w:rPr>
        <w:t xml:space="preserve"> В роли структуры выступает модель броуновского движения.</w:t>
      </w:r>
    </w:p>
    <w:p w:rsidR="00606CC2" w:rsidRPr="00606CC2" w:rsidRDefault="002456D2" w:rsidP="00446D25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2. </w:t>
      </w:r>
      <w:r w:rsidR="00606CC2" w:rsidRPr="00606CC2">
        <w:rPr>
          <w:rFonts w:eastAsia="Times New Roman"/>
          <w:lang w:eastAsia="ru-RU"/>
        </w:rPr>
        <w:t>Л</w:t>
      </w:r>
      <w:r w:rsidRPr="002456D2">
        <w:rPr>
          <w:rFonts w:eastAsia="Times New Roman"/>
          <w:lang w:eastAsia="ru-RU"/>
        </w:rPr>
        <w:t>инейная и</w:t>
      </w:r>
      <w:r w:rsidR="00446D25">
        <w:rPr>
          <w:rFonts w:eastAsia="Times New Roman"/>
          <w:lang w:eastAsia="ru-RU"/>
        </w:rPr>
        <w:t xml:space="preserve"> нелинейная парадигмы на рынке </w:t>
      </w:r>
      <w:r w:rsidR="00446D25">
        <w:rPr>
          <w:rFonts w:eastAsia="Times New Roman"/>
          <w:lang w:val="en-US" w:eastAsia="ru-RU"/>
        </w:rPr>
        <w:t>F</w:t>
      </w:r>
      <w:r w:rsidRPr="002456D2">
        <w:rPr>
          <w:rFonts w:eastAsia="Times New Roman"/>
          <w:lang w:eastAsia="ru-RU"/>
        </w:rPr>
        <w:t>orex</w:t>
      </w:r>
    </w:p>
    <w:p w:rsidR="00606CC2" w:rsidRPr="00606CC2" w:rsidRDefault="00606CC2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06CC2">
        <w:rPr>
          <w:rFonts w:eastAsia="Times New Roman" w:cstheme="minorHAnsi"/>
          <w:color w:val="000000"/>
          <w:lang w:eastAsia="ru-RU"/>
        </w:rPr>
        <w:t>Если система или организм хочет выжить, он должен эволюционировать и находиться далеко от равновесия. Поэтому здоровая экономика и рынок не стремятся к равновесию, они стремятся к росту и развитию.</w:t>
      </w:r>
    </w:p>
    <w:p w:rsidR="00606CC2" w:rsidRPr="00606CC2" w:rsidRDefault="00606CC2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06CC2">
        <w:rPr>
          <w:rFonts w:eastAsia="Times New Roman" w:cstheme="minorHAnsi"/>
          <w:color w:val="000000"/>
          <w:lang w:eastAsia="ru-RU"/>
        </w:rPr>
        <w:t xml:space="preserve">Линейная теория базируется на том, что рынки не обладают памятью: вышла новость, рынок сразу на нее отреагировал и забыл. То, что рынки обладают памятью стало известно сравнительно не давно. Благодаря R/S анализу, который был разработан </w:t>
      </w:r>
      <w:hyperlink r:id="rId12" w:history="1">
        <w:r w:rsidRPr="00047C2B">
          <w:rPr>
            <w:rStyle w:val="a9"/>
            <w:rFonts w:eastAsia="Times New Roman" w:cstheme="minorHAnsi"/>
            <w:lang w:eastAsia="ru-RU"/>
          </w:rPr>
          <w:t>Херстом</w:t>
        </w:r>
      </w:hyperlink>
      <w:r w:rsidRPr="00606CC2">
        <w:rPr>
          <w:rFonts w:eastAsia="Times New Roman" w:cstheme="minorHAnsi"/>
          <w:color w:val="000000"/>
          <w:lang w:eastAsia="ru-RU"/>
        </w:rPr>
        <w:t xml:space="preserve">, а к финансовым рынкам применен </w:t>
      </w:r>
      <w:hyperlink r:id="rId13" w:history="1">
        <w:r w:rsidRPr="00047C2B">
          <w:rPr>
            <w:rStyle w:val="a9"/>
            <w:rFonts w:eastAsia="Times New Roman" w:cstheme="minorHAnsi"/>
            <w:lang w:eastAsia="ru-RU"/>
          </w:rPr>
          <w:t>Бенуа Мандельбротом</w:t>
        </w:r>
      </w:hyperlink>
      <w:r w:rsidRPr="00606CC2">
        <w:rPr>
          <w:rFonts w:eastAsia="Times New Roman" w:cstheme="minorHAnsi"/>
          <w:color w:val="000000"/>
          <w:lang w:eastAsia="ru-RU"/>
        </w:rPr>
        <w:t>. Данный анализ показал, что валютный рынок обладает долговременной памятью на долгосрочных инвестиционных горизонтах. Это означает, что прошлое поведение цены будет оказывать влияние на ее будущее значение</w:t>
      </w:r>
      <w:r w:rsidR="00047C2B">
        <w:rPr>
          <w:rFonts w:eastAsia="Times New Roman" w:cstheme="minorHAnsi"/>
          <w:color w:val="000000"/>
          <w:lang w:eastAsia="ru-RU"/>
        </w:rPr>
        <w:t xml:space="preserve"> (см. также </w:t>
      </w:r>
      <w:hyperlink r:id="rId14" w:history="1">
        <w:r w:rsidR="00047C2B" w:rsidRPr="00047C2B">
          <w:rPr>
            <w:rStyle w:val="a9"/>
            <w:rFonts w:eastAsia="Times New Roman" w:cstheme="minorHAnsi"/>
            <w:lang w:eastAsia="ru-RU"/>
          </w:rPr>
          <w:t>Выявление долгосрочной зависимости изменения курса доллара на основе R/S-анализа</w:t>
        </w:r>
      </w:hyperlink>
      <w:r w:rsidR="00047C2B" w:rsidRPr="00047C2B">
        <w:rPr>
          <w:rFonts w:eastAsia="Times New Roman" w:cstheme="minorHAnsi"/>
          <w:color w:val="000000"/>
          <w:lang w:eastAsia="ru-RU"/>
        </w:rPr>
        <w:t>)</w:t>
      </w:r>
      <w:r w:rsidRPr="00606CC2">
        <w:rPr>
          <w:rFonts w:eastAsia="Times New Roman" w:cstheme="minorHAnsi"/>
          <w:color w:val="000000"/>
          <w:lang w:eastAsia="ru-RU"/>
        </w:rPr>
        <w:t>.</w:t>
      </w:r>
    </w:p>
    <w:p w:rsidR="00606CC2" w:rsidRPr="00606CC2" w:rsidRDefault="00606CC2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06CC2">
        <w:rPr>
          <w:rFonts w:eastAsia="Times New Roman" w:cstheme="minorHAnsi"/>
          <w:color w:val="000000"/>
          <w:lang w:eastAsia="ru-RU"/>
        </w:rPr>
        <w:t>Линейная парадигма утверждает, что рынки</w:t>
      </w:r>
      <w:r w:rsidR="00047C2B">
        <w:rPr>
          <w:rFonts w:eastAsia="Times New Roman" w:cstheme="minorHAnsi"/>
          <w:color w:val="000000"/>
          <w:lang w:eastAsia="ru-RU"/>
        </w:rPr>
        <w:t xml:space="preserve"> эффективны. Данная теория</w:t>
      </w:r>
      <w:r w:rsidRPr="00606CC2">
        <w:rPr>
          <w:rFonts w:eastAsia="Times New Roman" w:cstheme="minorHAnsi"/>
          <w:color w:val="000000"/>
          <w:lang w:eastAsia="ru-RU"/>
        </w:rPr>
        <w:t xml:space="preserve"> утверждает, что поскольку текущие цены отражают всю публичную информацию, ни один участник рынка не может иметь преимущество перед другим, тем самым, извлекая сверхприбыль.</w:t>
      </w:r>
      <w:r w:rsidR="00047C2B">
        <w:rPr>
          <w:rFonts w:eastAsia="Times New Roman" w:cstheme="minorHAnsi"/>
          <w:color w:val="000000"/>
          <w:lang w:eastAsia="ru-RU"/>
        </w:rPr>
        <w:t xml:space="preserve"> Однако Роберт Шиллер показал, что некоторые изменения цены происходят из-за изменений в фундаментальной информации и неопределенности будущих трендов потоков наличности. Только 27% волатильности объема прибылей на фондовых рынках США объясняется с позиций фундаментальной информации (см. </w:t>
      </w:r>
      <w:hyperlink r:id="rId15" w:history="1">
        <w:r w:rsidR="00047C2B" w:rsidRPr="00047C2B">
          <w:rPr>
            <w:rStyle w:val="a9"/>
            <w:rFonts w:eastAsia="Times New Roman" w:cstheme="minorHAnsi"/>
            <w:lang w:eastAsia="ru-RU"/>
          </w:rPr>
          <w:t>Роберт Шиллер. Иррациональный оптимизм</w:t>
        </w:r>
      </w:hyperlink>
      <w:r w:rsidR="00047C2B">
        <w:rPr>
          <w:rFonts w:eastAsia="Times New Roman" w:cstheme="minorHAnsi"/>
          <w:color w:val="000000"/>
          <w:lang w:eastAsia="ru-RU"/>
        </w:rPr>
        <w:t>).</w:t>
      </w:r>
    </w:p>
    <w:p w:rsidR="005F01E0" w:rsidRDefault="00606CC2" w:rsidP="005F01E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06CC2">
        <w:rPr>
          <w:rFonts w:eastAsia="Times New Roman" w:cstheme="minorHAnsi"/>
          <w:color w:val="000000"/>
          <w:lang w:eastAsia="ru-RU"/>
        </w:rPr>
        <w:t>Считается, что трейдеры рациональны и подчиняются сделанным оценкам валютных курсов, при этом не учитываются психоло</w:t>
      </w:r>
      <w:r w:rsidR="00047C2B">
        <w:rPr>
          <w:rFonts w:eastAsia="Times New Roman" w:cstheme="minorHAnsi"/>
          <w:color w:val="000000"/>
          <w:lang w:eastAsia="ru-RU"/>
        </w:rPr>
        <w:t>гические особенности участников.</w:t>
      </w:r>
      <w:r w:rsidRPr="00606CC2">
        <w:rPr>
          <w:rFonts w:eastAsia="Times New Roman" w:cstheme="minorHAnsi"/>
          <w:color w:val="000000"/>
          <w:lang w:eastAsia="ru-RU"/>
        </w:rPr>
        <w:t xml:space="preserve"> Линейная парадигма постулирует, что курсы валют описывают траектории случайного блуждания (броуновское движение), а их распределение нормально и имеет форму колокола</w:t>
      </w:r>
      <w:r w:rsidR="00047C2B">
        <w:rPr>
          <w:rFonts w:eastAsia="Times New Roman" w:cstheme="minorHAnsi"/>
          <w:color w:val="000000"/>
          <w:lang w:eastAsia="ru-RU"/>
        </w:rPr>
        <w:t>.</w:t>
      </w:r>
      <w:r w:rsidRPr="00606CC2">
        <w:rPr>
          <w:rFonts w:eastAsia="Times New Roman" w:cstheme="minorHAnsi"/>
          <w:color w:val="000000"/>
          <w:lang w:eastAsia="ru-RU"/>
        </w:rPr>
        <w:t xml:space="preserve"> Ширина колокола</w:t>
      </w:r>
      <w:r w:rsidR="005F01E0">
        <w:rPr>
          <w:rFonts w:eastAsia="Times New Roman" w:cstheme="minorHAnsi"/>
          <w:color w:val="000000"/>
          <w:lang w:eastAsia="ru-RU"/>
        </w:rPr>
        <w:t xml:space="preserve"> (ее сигма</w:t>
      </w:r>
      <w:r w:rsidRPr="00606CC2">
        <w:rPr>
          <w:rFonts w:eastAsia="Times New Roman" w:cstheme="minorHAnsi"/>
          <w:color w:val="000000"/>
          <w:lang w:eastAsia="ru-RU"/>
        </w:rPr>
        <w:t>, или стандартное отклонение) отображает, как далекие изменения цен отклоняются от среднего; события на краю рассматри</w:t>
      </w:r>
      <w:r w:rsidR="005F01E0">
        <w:rPr>
          <w:rFonts w:eastAsia="Times New Roman" w:cstheme="minorHAnsi"/>
          <w:color w:val="000000"/>
          <w:lang w:eastAsia="ru-RU"/>
        </w:rPr>
        <w:t>ваются, как чрезвычайно редкие.</w:t>
      </w:r>
    </w:p>
    <w:p w:rsidR="00606CC2" w:rsidRPr="00606CC2" w:rsidRDefault="005F01E0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Однако,</w:t>
      </w:r>
      <w:r w:rsidR="00606CC2" w:rsidRPr="00606CC2">
        <w:rPr>
          <w:rFonts w:eastAsia="Times New Roman" w:cstheme="minorHAnsi"/>
          <w:color w:val="000000"/>
          <w:lang w:eastAsia="ru-RU"/>
        </w:rPr>
        <w:t xml:space="preserve"> финансо</w:t>
      </w:r>
      <w:r>
        <w:rPr>
          <w:rFonts w:eastAsia="Times New Roman" w:cstheme="minorHAnsi"/>
          <w:color w:val="000000"/>
          <w:lang w:eastAsia="ru-RU"/>
        </w:rPr>
        <w:t xml:space="preserve">вые данные не соответствуют таким предположениям. Величина ценовых движений </w:t>
      </w:r>
      <w:r w:rsidR="00606CC2" w:rsidRPr="00606CC2">
        <w:rPr>
          <w:rFonts w:eastAsia="Times New Roman" w:cstheme="minorHAnsi"/>
          <w:color w:val="000000"/>
          <w:lang w:eastAsia="ru-RU"/>
        </w:rPr>
        <w:t>может оставаться примерно постоянной в течение года, а затем внезапно изменчивость может надолго вырасти. Большие ценовые скачки стали обычными</w:t>
      </w:r>
      <w:r>
        <w:rPr>
          <w:rFonts w:eastAsia="Times New Roman" w:cstheme="minorHAnsi"/>
          <w:color w:val="000000"/>
          <w:lang w:eastAsia="ru-RU"/>
        </w:rPr>
        <w:t xml:space="preserve">. </w:t>
      </w:r>
      <w:r w:rsidR="00606CC2" w:rsidRPr="00606CC2">
        <w:rPr>
          <w:rFonts w:eastAsia="Times New Roman" w:cstheme="minorHAnsi"/>
          <w:color w:val="000000"/>
          <w:lang w:eastAsia="ru-RU"/>
        </w:rPr>
        <w:t>Гауссова модель нормального распределения не отображает реальной картины, происходящей на финансовых рынках.</w:t>
      </w:r>
      <w:r>
        <w:rPr>
          <w:rFonts w:eastAsia="Times New Roman" w:cstheme="minorHAnsi"/>
          <w:color w:val="000000"/>
          <w:lang w:eastAsia="ru-RU"/>
        </w:rPr>
        <w:t xml:space="preserve"> Стоимость валют не постулируется теорией эффективного рынка.</w:t>
      </w:r>
    </w:p>
    <w:p w:rsidR="00606CC2" w:rsidRPr="00606CC2" w:rsidRDefault="00606CC2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06CC2">
        <w:rPr>
          <w:rFonts w:eastAsia="Times New Roman" w:cstheme="minorHAnsi"/>
          <w:color w:val="000000"/>
          <w:lang w:eastAsia="ru-RU"/>
        </w:rPr>
        <w:t>На смену старым методам должны прийти новые, которы</w:t>
      </w:r>
      <w:r w:rsidR="007113FE">
        <w:rPr>
          <w:rFonts w:eastAsia="Times New Roman" w:cstheme="minorHAnsi"/>
          <w:color w:val="000000"/>
          <w:lang w:eastAsia="ru-RU"/>
        </w:rPr>
        <w:t>е не предполагают независимости или</w:t>
      </w:r>
      <w:r w:rsidRPr="00606CC2">
        <w:rPr>
          <w:rFonts w:eastAsia="Times New Roman" w:cstheme="minorHAnsi"/>
          <w:color w:val="000000"/>
          <w:lang w:eastAsia="ru-RU"/>
        </w:rPr>
        <w:t xml:space="preserve"> нормальности</w:t>
      </w:r>
      <w:r w:rsidR="007113FE">
        <w:rPr>
          <w:rFonts w:eastAsia="Times New Roman" w:cstheme="minorHAnsi"/>
          <w:color w:val="000000"/>
          <w:lang w:eastAsia="ru-RU"/>
        </w:rPr>
        <w:t>.</w:t>
      </w:r>
      <w:r w:rsidRPr="00606CC2">
        <w:rPr>
          <w:rFonts w:eastAsia="Times New Roman" w:cstheme="minorHAnsi"/>
          <w:color w:val="000000"/>
          <w:lang w:eastAsia="ru-RU"/>
        </w:rPr>
        <w:t xml:space="preserve"> </w:t>
      </w:r>
      <w:r w:rsidR="007113FE">
        <w:rPr>
          <w:rFonts w:eastAsia="Times New Roman" w:cstheme="minorHAnsi"/>
          <w:color w:val="000000"/>
          <w:lang w:eastAsia="ru-RU"/>
        </w:rPr>
        <w:t>Н</w:t>
      </w:r>
      <w:r w:rsidRPr="00606CC2">
        <w:rPr>
          <w:rFonts w:eastAsia="Times New Roman" w:cstheme="minorHAnsi"/>
          <w:color w:val="000000"/>
          <w:lang w:eastAsia="ru-RU"/>
        </w:rPr>
        <w:t>овые методы должны включать фракталы и нелинейную динамику</w:t>
      </w:r>
      <w:r w:rsidR="007113FE">
        <w:rPr>
          <w:rFonts w:eastAsia="Times New Roman" w:cstheme="minorHAnsi"/>
          <w:color w:val="000000"/>
          <w:lang w:eastAsia="ru-RU"/>
        </w:rPr>
        <w:t>. Н</w:t>
      </w:r>
      <w:r w:rsidRPr="00606CC2">
        <w:rPr>
          <w:rFonts w:eastAsia="Times New Roman" w:cstheme="minorHAnsi"/>
          <w:color w:val="000000"/>
          <w:lang w:eastAsia="ru-RU"/>
        </w:rPr>
        <w:t>елинейная парадигма должна допустить в теорию рынков концепцию долговременной памяти: событие может влиять на рынки долго</w:t>
      </w:r>
      <w:r w:rsidR="007113FE">
        <w:rPr>
          <w:rFonts w:eastAsia="Times New Roman" w:cstheme="minorHAnsi"/>
          <w:color w:val="000000"/>
          <w:lang w:eastAsia="ru-RU"/>
        </w:rPr>
        <w:t xml:space="preserve">. </w:t>
      </w:r>
      <w:r w:rsidRPr="00606CC2">
        <w:rPr>
          <w:rFonts w:eastAsia="Times New Roman" w:cstheme="minorHAnsi"/>
          <w:color w:val="000000"/>
          <w:lang w:eastAsia="ru-RU"/>
        </w:rPr>
        <w:t xml:space="preserve">Невозможность развития в </w:t>
      </w:r>
      <w:r w:rsidR="007113FE">
        <w:rPr>
          <w:rFonts w:eastAsia="Times New Roman" w:cstheme="minorHAnsi"/>
          <w:color w:val="000000"/>
          <w:lang w:eastAsia="ru-RU"/>
        </w:rPr>
        <w:t>линейных системах происходит из</w:t>
      </w:r>
      <w:r w:rsidRPr="00606CC2">
        <w:rPr>
          <w:rFonts w:eastAsia="Times New Roman" w:cstheme="minorHAnsi"/>
          <w:color w:val="000000"/>
          <w:lang w:eastAsia="ru-RU"/>
        </w:rPr>
        <w:t>-за того, что детерминированные статистические системы обладают небольшим числом степенной свободы, что заметно ограничивает их приспособительные возможности, они вынуждены уступать в процессе развития более адаптивным конкурентам.</w:t>
      </w:r>
    </w:p>
    <w:p w:rsidR="007113FE" w:rsidRDefault="00606CC2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06CC2">
        <w:rPr>
          <w:rFonts w:eastAsia="Times New Roman" w:cstheme="minorHAnsi"/>
          <w:color w:val="000000"/>
          <w:lang w:eastAsia="ru-RU"/>
        </w:rPr>
        <w:t xml:space="preserve">Очень интересную теорию </w:t>
      </w:r>
      <w:r w:rsidR="007113FE">
        <w:rPr>
          <w:rFonts w:eastAsia="Times New Roman" w:cstheme="minorHAnsi"/>
          <w:color w:val="000000"/>
          <w:lang w:eastAsia="ru-RU"/>
        </w:rPr>
        <w:t xml:space="preserve">предложил Петерс в своей книге </w:t>
      </w:r>
      <w:hyperlink r:id="rId16" w:history="1">
        <w:r w:rsidRPr="007113FE">
          <w:rPr>
            <w:rStyle w:val="a9"/>
            <w:rFonts w:eastAsia="Times New Roman" w:cstheme="minorHAnsi"/>
            <w:lang w:eastAsia="ru-RU"/>
          </w:rPr>
          <w:t>Фрактальный анализ финансовых рынков</w:t>
        </w:r>
      </w:hyperlink>
      <w:r w:rsidRPr="00606CC2">
        <w:rPr>
          <w:rFonts w:eastAsia="Times New Roman" w:cstheme="minorHAnsi"/>
          <w:color w:val="000000"/>
          <w:lang w:eastAsia="ru-RU"/>
        </w:rPr>
        <w:t>, согласно ей</w:t>
      </w:r>
      <w:r w:rsidR="007113FE">
        <w:rPr>
          <w:rFonts w:eastAsia="Times New Roman" w:cstheme="minorHAnsi"/>
          <w:color w:val="000000"/>
          <w:lang w:eastAsia="ru-RU"/>
        </w:rPr>
        <w:t>,</w:t>
      </w:r>
      <w:r w:rsidRPr="00606CC2">
        <w:rPr>
          <w:rFonts w:eastAsia="Times New Roman" w:cstheme="minorHAnsi"/>
          <w:color w:val="000000"/>
          <w:lang w:eastAsia="ru-RU"/>
        </w:rPr>
        <w:t xml:space="preserve"> рынки остаются стабильными, когда многие инвесторы на них участвуют и имеют различные инвестиционные гори</w:t>
      </w:r>
      <w:r w:rsidR="007113FE">
        <w:rPr>
          <w:rFonts w:eastAsia="Times New Roman" w:cstheme="minorHAnsi"/>
          <w:color w:val="000000"/>
          <w:lang w:eastAsia="ru-RU"/>
        </w:rPr>
        <w:t>зонты (сроки вложения средств).</w:t>
      </w:r>
    </w:p>
    <w:p w:rsidR="007113FE" w:rsidRDefault="00606CC2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06CC2">
        <w:rPr>
          <w:rFonts w:eastAsia="Times New Roman" w:cstheme="minorHAnsi"/>
          <w:color w:val="000000"/>
          <w:lang w:eastAsia="ru-RU"/>
        </w:rPr>
        <w:t>Гарольд Эдвин Херст (1880</w:t>
      </w:r>
      <w:r w:rsidR="007113FE">
        <w:rPr>
          <w:rFonts w:eastAsia="Times New Roman" w:cstheme="minorHAnsi"/>
          <w:color w:val="000000"/>
          <w:lang w:eastAsia="ru-RU"/>
        </w:rPr>
        <w:t>–1978) –</w:t>
      </w:r>
      <w:r w:rsidRPr="00606CC2">
        <w:rPr>
          <w:rFonts w:eastAsia="Times New Roman" w:cstheme="minorHAnsi"/>
          <w:color w:val="000000"/>
          <w:lang w:eastAsia="ru-RU"/>
        </w:rPr>
        <w:t xml:space="preserve"> английский физик, </w:t>
      </w:r>
      <w:r w:rsidR="007113FE">
        <w:rPr>
          <w:rFonts w:eastAsia="Times New Roman" w:cstheme="minorHAnsi"/>
          <w:color w:val="000000"/>
          <w:lang w:eastAsia="ru-RU"/>
        </w:rPr>
        <w:t xml:space="preserve">прославился исследованиями разливов Нила. </w:t>
      </w:r>
      <w:r w:rsidRPr="00606CC2">
        <w:rPr>
          <w:rFonts w:eastAsia="Times New Roman" w:cstheme="minorHAnsi"/>
          <w:color w:val="000000"/>
          <w:lang w:eastAsia="ru-RU"/>
        </w:rPr>
        <w:t>Х</w:t>
      </w:r>
      <w:r w:rsidR="007113FE">
        <w:rPr>
          <w:rFonts w:eastAsia="Times New Roman" w:cstheme="minorHAnsi"/>
          <w:color w:val="000000"/>
          <w:lang w:eastAsia="ru-RU"/>
        </w:rPr>
        <w:t>ерст</w:t>
      </w:r>
      <w:r w:rsidRPr="00606CC2">
        <w:rPr>
          <w:rFonts w:eastAsia="Times New Roman" w:cstheme="minorHAnsi"/>
          <w:color w:val="000000"/>
          <w:lang w:eastAsia="ru-RU"/>
        </w:rPr>
        <w:t xml:space="preserve"> ввел новую статистическую технику, основанную на выражении R(t, d)/S(t, d). Этот метод был назван R/S анализ. </w:t>
      </w:r>
      <w:r w:rsidR="007113FE">
        <w:rPr>
          <w:rFonts w:eastAsia="Times New Roman" w:cstheme="minorHAnsi"/>
          <w:color w:val="000000"/>
          <w:lang w:eastAsia="ru-RU"/>
        </w:rPr>
        <w:t>О</w:t>
      </w:r>
      <w:r w:rsidRPr="00606CC2">
        <w:rPr>
          <w:rFonts w:eastAsia="Times New Roman" w:cstheme="minorHAnsi"/>
          <w:color w:val="000000"/>
          <w:lang w:eastAsia="ru-RU"/>
        </w:rPr>
        <w:t xml:space="preserve">ткрытие Херста состоят в том, что диаграммы R/S, относящиеся к эмпирическим хроникам, в общем случае состоят из кривых, тесно обвивающих некоторую прямую, но </w:t>
      </w:r>
      <w:r w:rsidR="007113FE">
        <w:rPr>
          <w:rFonts w:eastAsia="Times New Roman" w:cstheme="minorHAnsi"/>
          <w:color w:val="000000"/>
          <w:lang w:eastAsia="ru-RU"/>
        </w:rPr>
        <w:t>угол</w:t>
      </w:r>
      <w:r w:rsidRPr="00606CC2">
        <w:rPr>
          <w:rFonts w:eastAsia="Times New Roman" w:cstheme="minorHAnsi"/>
          <w:color w:val="000000"/>
          <w:lang w:eastAsia="ru-RU"/>
        </w:rPr>
        <w:t xml:space="preserve"> наклона </w:t>
      </w:r>
      <w:r w:rsidRPr="007113FE">
        <w:rPr>
          <w:rFonts w:eastAsia="Times New Roman" w:cstheme="minorHAnsi"/>
          <w:i/>
          <w:color w:val="000000"/>
          <w:lang w:eastAsia="ru-RU"/>
        </w:rPr>
        <w:lastRenderedPageBreak/>
        <w:t>Н</w:t>
      </w:r>
      <w:r w:rsidRPr="00606CC2">
        <w:rPr>
          <w:rFonts w:eastAsia="Times New Roman" w:cstheme="minorHAnsi"/>
          <w:color w:val="000000"/>
          <w:lang w:eastAsia="ru-RU"/>
        </w:rPr>
        <w:t xml:space="preserve"> этой прямой изменяется от случая к случаю. </w:t>
      </w:r>
      <w:r w:rsidR="007113FE">
        <w:rPr>
          <w:rFonts w:eastAsia="Times New Roman" w:cstheme="minorHAnsi"/>
          <w:color w:val="000000"/>
          <w:lang w:eastAsia="ru-RU"/>
        </w:rPr>
        <w:t>Р</w:t>
      </w:r>
      <w:r w:rsidRPr="00606CC2">
        <w:rPr>
          <w:rFonts w:eastAsia="Times New Roman" w:cstheme="minorHAnsi"/>
          <w:color w:val="000000"/>
          <w:lang w:eastAsia="ru-RU"/>
        </w:rPr>
        <w:t xml:space="preserve">азличные кривы ведут себя очень по-разному, они располагаются вблизи некоторой прямой, угол наклона которой, </w:t>
      </w:r>
      <w:r w:rsidRPr="007113FE">
        <w:rPr>
          <w:rFonts w:eastAsia="Times New Roman" w:cstheme="minorHAnsi"/>
          <w:i/>
          <w:color w:val="000000"/>
          <w:lang w:eastAsia="ru-RU"/>
        </w:rPr>
        <w:t>Н</w:t>
      </w:r>
      <w:r w:rsidRPr="00606CC2">
        <w:rPr>
          <w:rFonts w:eastAsia="Times New Roman" w:cstheme="minorHAnsi"/>
          <w:color w:val="000000"/>
          <w:lang w:eastAsia="ru-RU"/>
        </w:rPr>
        <w:t>, зачастую превосходит 0,5 (т.е</w:t>
      </w:r>
      <w:r w:rsidR="00D02DD4">
        <w:rPr>
          <w:rFonts w:eastAsia="Times New Roman" w:cstheme="minorHAnsi"/>
          <w:color w:val="000000"/>
          <w:lang w:eastAsia="ru-RU"/>
        </w:rPr>
        <w:t>.</w:t>
      </w:r>
      <w:r w:rsidRPr="00606CC2">
        <w:rPr>
          <w:rFonts w:eastAsia="Times New Roman" w:cstheme="minorHAnsi"/>
          <w:color w:val="000000"/>
          <w:lang w:eastAsia="ru-RU"/>
        </w:rPr>
        <w:t xml:space="preserve"> не соответствует нормальному распределению</w:t>
      </w:r>
      <w:r w:rsidR="007113FE">
        <w:rPr>
          <w:rFonts w:eastAsia="Times New Roman" w:cstheme="minorHAnsi"/>
          <w:color w:val="000000"/>
          <w:lang w:eastAsia="ru-RU"/>
        </w:rPr>
        <w:t>; рис. 1).</w:t>
      </w:r>
    </w:p>
    <w:p w:rsidR="007113FE" w:rsidRDefault="007113FE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4029075" cy="2409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Оценка показателя Херста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CC2" w:rsidRPr="00606CC2" w:rsidRDefault="007113FE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1. Оценка п</w:t>
      </w:r>
      <w:r w:rsidR="00606CC2" w:rsidRPr="00606CC2">
        <w:rPr>
          <w:rFonts w:eastAsia="Times New Roman" w:cstheme="minorHAnsi"/>
          <w:color w:val="000000"/>
          <w:lang w:eastAsia="ru-RU"/>
        </w:rPr>
        <w:t>оказател</w:t>
      </w:r>
      <w:r>
        <w:rPr>
          <w:rFonts w:eastAsia="Times New Roman" w:cstheme="minorHAnsi"/>
          <w:color w:val="000000"/>
          <w:lang w:eastAsia="ru-RU"/>
        </w:rPr>
        <w:t>я</w:t>
      </w:r>
      <w:r w:rsidR="00606CC2" w:rsidRPr="00606CC2">
        <w:rPr>
          <w:rFonts w:eastAsia="Times New Roman" w:cstheme="minorHAnsi"/>
          <w:color w:val="000000"/>
          <w:lang w:eastAsia="ru-RU"/>
        </w:rPr>
        <w:t xml:space="preserve"> Херста</w:t>
      </w:r>
    </w:p>
    <w:p w:rsidR="007113FE" w:rsidRDefault="00606CC2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06CC2">
        <w:rPr>
          <w:rFonts w:eastAsia="Times New Roman" w:cstheme="minorHAnsi"/>
          <w:color w:val="000000"/>
          <w:lang w:eastAsia="ru-RU"/>
        </w:rPr>
        <w:t xml:space="preserve">Волнистой линей изображен временной ряд (совокупность наблюдаемых параметров изучаемой системы во времени) цен. Прямая линия </w:t>
      </w:r>
      <w:r w:rsidR="007113FE">
        <w:rPr>
          <w:rFonts w:eastAsia="Times New Roman" w:cstheme="minorHAnsi"/>
          <w:color w:val="000000"/>
          <w:lang w:eastAsia="ru-RU"/>
        </w:rPr>
        <w:t>соответствует</w:t>
      </w:r>
      <w:r w:rsidRPr="00606CC2">
        <w:rPr>
          <w:rFonts w:eastAsia="Times New Roman" w:cstheme="minorHAnsi"/>
          <w:color w:val="000000"/>
          <w:lang w:eastAsia="ru-RU"/>
        </w:rPr>
        <w:t xml:space="preserve"> </w:t>
      </w:r>
      <w:r w:rsidR="007113FE">
        <w:rPr>
          <w:rFonts w:eastAsia="Times New Roman" w:cstheme="minorHAnsi"/>
          <w:color w:val="000000"/>
          <w:lang w:eastAsia="ru-RU"/>
        </w:rPr>
        <w:t>пока</w:t>
      </w:r>
      <w:r w:rsidRPr="00606CC2">
        <w:rPr>
          <w:rFonts w:eastAsia="Times New Roman" w:cstheme="minorHAnsi"/>
          <w:color w:val="000000"/>
          <w:lang w:eastAsia="ru-RU"/>
        </w:rPr>
        <w:t>зател</w:t>
      </w:r>
      <w:r w:rsidR="007113FE">
        <w:rPr>
          <w:rFonts w:eastAsia="Times New Roman" w:cstheme="minorHAnsi"/>
          <w:color w:val="000000"/>
          <w:lang w:eastAsia="ru-RU"/>
        </w:rPr>
        <w:t>ю</w:t>
      </w:r>
      <w:r w:rsidRPr="00606CC2">
        <w:rPr>
          <w:rFonts w:eastAsia="Times New Roman" w:cstheme="minorHAnsi"/>
          <w:color w:val="000000"/>
          <w:lang w:eastAsia="ru-RU"/>
        </w:rPr>
        <w:t xml:space="preserve"> </w:t>
      </w:r>
      <w:r w:rsidRPr="007113FE">
        <w:rPr>
          <w:rFonts w:eastAsia="Times New Roman" w:cstheme="minorHAnsi"/>
          <w:i/>
          <w:color w:val="000000"/>
          <w:lang w:eastAsia="ru-RU"/>
        </w:rPr>
        <w:t>Н</w:t>
      </w:r>
      <w:r w:rsidRPr="00606CC2">
        <w:rPr>
          <w:rFonts w:eastAsia="Times New Roman" w:cstheme="minorHAnsi"/>
          <w:color w:val="000000"/>
          <w:lang w:eastAsia="ru-RU"/>
        </w:rPr>
        <w:t xml:space="preserve"> (Херста)</w:t>
      </w:r>
      <w:r w:rsidR="007113FE">
        <w:rPr>
          <w:rFonts w:eastAsia="Times New Roman" w:cstheme="minorHAnsi"/>
          <w:color w:val="000000"/>
          <w:lang w:eastAsia="ru-RU"/>
        </w:rPr>
        <w:t xml:space="preserve">. </w:t>
      </w:r>
      <w:r w:rsidRPr="00606CC2">
        <w:rPr>
          <w:rFonts w:eastAsia="Times New Roman" w:cstheme="minorHAnsi"/>
          <w:color w:val="000000"/>
          <w:lang w:eastAsia="ru-RU"/>
        </w:rPr>
        <w:t>Когда Н = 0,5 график будет соответствовать нормальному распределению и явл</w:t>
      </w:r>
      <w:r w:rsidR="007113FE">
        <w:rPr>
          <w:rFonts w:eastAsia="Times New Roman" w:cstheme="minorHAnsi"/>
          <w:color w:val="000000"/>
          <w:lang w:eastAsia="ru-RU"/>
        </w:rPr>
        <w:t xml:space="preserve">яться случайным. </w:t>
      </w:r>
      <w:r w:rsidR="007113FE" w:rsidRPr="00606CC2">
        <w:rPr>
          <w:rFonts w:eastAsia="Times New Roman" w:cstheme="minorHAnsi"/>
          <w:color w:val="000000"/>
          <w:lang w:eastAsia="ru-RU"/>
        </w:rPr>
        <w:t>При 0,5</w:t>
      </w:r>
      <w:r w:rsidR="00D02DD4">
        <w:rPr>
          <w:rFonts w:eastAsia="Times New Roman" w:cstheme="minorHAnsi"/>
          <w:color w:val="000000"/>
          <w:lang w:eastAsia="ru-RU"/>
        </w:rPr>
        <w:t xml:space="preserve"> </w:t>
      </w:r>
      <w:r w:rsidR="007113FE" w:rsidRPr="00606CC2">
        <w:rPr>
          <w:rFonts w:eastAsia="Times New Roman" w:cstheme="minorHAnsi"/>
          <w:color w:val="000000"/>
          <w:lang w:eastAsia="ru-RU"/>
        </w:rPr>
        <w:t>&lt;</w:t>
      </w:r>
      <w:r w:rsidR="00D02DD4">
        <w:rPr>
          <w:rFonts w:eastAsia="Times New Roman" w:cstheme="minorHAnsi"/>
          <w:color w:val="000000"/>
          <w:lang w:eastAsia="ru-RU"/>
        </w:rPr>
        <w:t xml:space="preserve"> </w:t>
      </w:r>
      <w:r w:rsidR="007113FE" w:rsidRPr="00606CC2">
        <w:rPr>
          <w:rFonts w:eastAsia="Times New Roman" w:cstheme="minorHAnsi"/>
          <w:color w:val="000000"/>
          <w:lang w:eastAsia="ru-RU"/>
        </w:rPr>
        <w:t>Н</w:t>
      </w:r>
      <w:r w:rsidR="00D02DD4">
        <w:rPr>
          <w:rFonts w:eastAsia="Times New Roman" w:cstheme="minorHAnsi"/>
          <w:color w:val="000000"/>
          <w:lang w:eastAsia="ru-RU"/>
        </w:rPr>
        <w:t xml:space="preserve"> </w:t>
      </w:r>
      <w:r w:rsidR="007113FE" w:rsidRPr="00606CC2">
        <w:rPr>
          <w:rFonts w:eastAsia="Times New Roman" w:cstheme="minorHAnsi"/>
          <w:color w:val="000000"/>
          <w:lang w:eastAsia="ru-RU"/>
        </w:rPr>
        <w:t>&lt;</w:t>
      </w:r>
      <w:r w:rsidR="00D02DD4">
        <w:rPr>
          <w:rFonts w:eastAsia="Times New Roman" w:cstheme="minorHAnsi"/>
          <w:color w:val="000000"/>
          <w:lang w:eastAsia="ru-RU"/>
        </w:rPr>
        <w:t xml:space="preserve"> </w:t>
      </w:r>
      <w:r w:rsidR="007113FE" w:rsidRPr="00606CC2">
        <w:rPr>
          <w:rFonts w:eastAsia="Times New Roman" w:cstheme="minorHAnsi"/>
          <w:color w:val="000000"/>
          <w:lang w:eastAsia="ru-RU"/>
        </w:rPr>
        <w:t>1, пр</w:t>
      </w:r>
      <w:r w:rsidR="007113FE">
        <w:rPr>
          <w:rFonts w:eastAsia="Times New Roman" w:cstheme="minorHAnsi"/>
          <w:color w:val="000000"/>
          <w:lang w:eastAsia="ru-RU"/>
        </w:rPr>
        <w:t>оцесс является персистентным. Е</w:t>
      </w:r>
      <w:r w:rsidR="007113FE" w:rsidRPr="00606CC2">
        <w:rPr>
          <w:rFonts w:eastAsia="Times New Roman" w:cstheme="minorHAnsi"/>
          <w:color w:val="000000"/>
          <w:lang w:eastAsia="ru-RU"/>
        </w:rPr>
        <w:t>сли мы наблюдаем восходящую тенденцию</w:t>
      </w:r>
      <w:r w:rsidR="007113FE">
        <w:rPr>
          <w:rFonts w:eastAsia="Times New Roman" w:cstheme="minorHAnsi"/>
          <w:color w:val="000000"/>
          <w:lang w:eastAsia="ru-RU"/>
        </w:rPr>
        <w:t>,</w:t>
      </w:r>
      <w:r w:rsidR="007113FE" w:rsidRPr="00606CC2">
        <w:rPr>
          <w:rFonts w:eastAsia="Times New Roman" w:cstheme="minorHAnsi"/>
          <w:color w:val="000000"/>
          <w:lang w:eastAsia="ru-RU"/>
        </w:rPr>
        <w:t xml:space="preserve"> то в будущем она продолжит свой рост.</w:t>
      </w:r>
      <w:r w:rsidR="007113FE">
        <w:rPr>
          <w:rFonts w:eastAsia="Times New Roman" w:cstheme="minorHAnsi"/>
          <w:color w:val="000000"/>
          <w:lang w:eastAsia="ru-RU"/>
        </w:rPr>
        <w:t xml:space="preserve"> </w:t>
      </w:r>
      <w:r w:rsidR="007113FE" w:rsidRPr="00606CC2">
        <w:rPr>
          <w:rFonts w:eastAsia="Times New Roman" w:cstheme="minorHAnsi"/>
          <w:color w:val="000000"/>
          <w:lang w:eastAsia="ru-RU"/>
        </w:rPr>
        <w:t>Когда Н возрастает от 0,5 до 1, устойчивость становится все заметнее. С практической точки зрения это выражается в том, что в</w:t>
      </w:r>
      <w:r w:rsidR="007113FE">
        <w:rPr>
          <w:rFonts w:eastAsia="Times New Roman" w:cstheme="minorHAnsi"/>
          <w:color w:val="000000"/>
          <w:lang w:eastAsia="ru-RU"/>
        </w:rPr>
        <w:t xml:space="preserve">озникающие разнородные «циклы» </w:t>
      </w:r>
      <w:r w:rsidR="007113FE" w:rsidRPr="00606CC2">
        <w:rPr>
          <w:rFonts w:eastAsia="Times New Roman" w:cstheme="minorHAnsi"/>
          <w:color w:val="000000"/>
          <w:lang w:eastAsia="ru-RU"/>
        </w:rPr>
        <w:t>различаются все яснее. В частности, большую важно</w:t>
      </w:r>
      <w:r w:rsidR="007113FE">
        <w:rPr>
          <w:rFonts w:eastAsia="Times New Roman" w:cstheme="minorHAnsi"/>
          <w:color w:val="000000"/>
          <w:lang w:eastAsia="ru-RU"/>
        </w:rPr>
        <w:t>сть становятся медленные циклы. Если 0</w:t>
      </w:r>
      <w:r w:rsidR="00D02DD4">
        <w:rPr>
          <w:rFonts w:eastAsia="Times New Roman" w:cstheme="minorHAnsi"/>
          <w:color w:val="000000"/>
          <w:lang w:eastAsia="ru-RU"/>
        </w:rPr>
        <w:t xml:space="preserve"> </w:t>
      </w:r>
      <w:r w:rsidR="007113FE">
        <w:rPr>
          <w:rFonts w:eastAsia="Times New Roman" w:cstheme="minorHAnsi"/>
          <w:color w:val="000000"/>
          <w:lang w:eastAsia="ru-RU"/>
        </w:rPr>
        <w:t>&lt;</w:t>
      </w:r>
      <w:r w:rsidR="00D02DD4">
        <w:rPr>
          <w:rFonts w:eastAsia="Times New Roman" w:cstheme="minorHAnsi"/>
          <w:color w:val="000000"/>
          <w:lang w:eastAsia="ru-RU"/>
        </w:rPr>
        <w:t xml:space="preserve"> </w:t>
      </w:r>
      <w:r w:rsidR="007113FE">
        <w:rPr>
          <w:rFonts w:eastAsia="Times New Roman" w:cstheme="minorHAnsi"/>
          <w:color w:val="000000"/>
          <w:lang w:eastAsia="ru-RU"/>
        </w:rPr>
        <w:t>Н</w:t>
      </w:r>
      <w:r w:rsidR="00D02DD4">
        <w:rPr>
          <w:rFonts w:eastAsia="Times New Roman" w:cstheme="minorHAnsi"/>
          <w:color w:val="000000"/>
          <w:lang w:eastAsia="ru-RU"/>
        </w:rPr>
        <w:t xml:space="preserve"> </w:t>
      </w:r>
      <w:r w:rsidR="007113FE">
        <w:rPr>
          <w:rFonts w:eastAsia="Times New Roman" w:cstheme="minorHAnsi"/>
          <w:color w:val="000000"/>
          <w:lang w:eastAsia="ru-RU"/>
        </w:rPr>
        <w:t>&lt;</w:t>
      </w:r>
      <w:r w:rsidR="00D02DD4">
        <w:rPr>
          <w:rFonts w:eastAsia="Times New Roman" w:cstheme="minorHAnsi"/>
          <w:color w:val="000000"/>
          <w:lang w:eastAsia="ru-RU"/>
        </w:rPr>
        <w:t xml:space="preserve"> </w:t>
      </w:r>
      <w:r w:rsidRPr="00606CC2">
        <w:rPr>
          <w:rFonts w:eastAsia="Times New Roman" w:cstheme="minorHAnsi"/>
          <w:color w:val="000000"/>
          <w:lang w:eastAsia="ru-RU"/>
        </w:rPr>
        <w:t>0,5, то процес</w:t>
      </w:r>
      <w:r w:rsidR="007113FE">
        <w:rPr>
          <w:rFonts w:eastAsia="Times New Roman" w:cstheme="minorHAnsi"/>
          <w:color w:val="000000"/>
          <w:lang w:eastAsia="ru-RU"/>
        </w:rPr>
        <w:t>с является антиперсистентным. К</w:t>
      </w:r>
      <w:r w:rsidRPr="00606CC2">
        <w:rPr>
          <w:rFonts w:eastAsia="Times New Roman" w:cstheme="minorHAnsi"/>
          <w:color w:val="000000"/>
          <w:lang w:eastAsia="ru-RU"/>
        </w:rPr>
        <w:t>огда восходящая тенденция см</w:t>
      </w:r>
      <w:r w:rsidR="007113FE">
        <w:rPr>
          <w:rFonts w:eastAsia="Times New Roman" w:cstheme="minorHAnsi"/>
          <w:color w:val="000000"/>
          <w:lang w:eastAsia="ru-RU"/>
        </w:rPr>
        <w:t>еняется нисходящей или наоборот.</w:t>
      </w:r>
    </w:p>
    <w:p w:rsidR="00606CC2" w:rsidRPr="00606CC2" w:rsidRDefault="005D1CBF" w:rsidP="005D1CBF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 3. Введение во фракталы</w:t>
      </w:r>
    </w:p>
    <w:p w:rsidR="00606CC2" w:rsidRPr="00606CC2" w:rsidRDefault="00606CC2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06CC2">
        <w:rPr>
          <w:rFonts w:eastAsia="Times New Roman" w:cstheme="minorHAnsi"/>
          <w:color w:val="000000"/>
          <w:lang w:eastAsia="ru-RU"/>
        </w:rPr>
        <w:t xml:space="preserve">В 1975 году Бенуа Мандельброт впервые ввел понятие фрактала </w:t>
      </w:r>
      <w:r w:rsidR="00D02DD4">
        <w:rPr>
          <w:rFonts w:eastAsia="Times New Roman" w:cstheme="minorHAnsi"/>
          <w:color w:val="000000"/>
          <w:lang w:eastAsia="ru-RU"/>
        </w:rPr>
        <w:t>–</w:t>
      </w:r>
      <w:r w:rsidRPr="00606CC2">
        <w:rPr>
          <w:rFonts w:eastAsia="Times New Roman" w:cstheme="minorHAnsi"/>
          <w:color w:val="000000"/>
          <w:lang w:eastAsia="ru-RU"/>
        </w:rPr>
        <w:t xml:space="preserve"> от латинского слова fractus, сломанный камень, расколотый и нерегулярный. Оказывается, почти все природные образования имеют фрактальную структуру. Что это значит? Если посмотреть на фрактальный объект в целом, затем на его часть в увеличенном масштабе, потом на часть этой части и т. п., то нетрудно увидеть, что они выглядят одинаково.</w:t>
      </w:r>
    </w:p>
    <w:p w:rsidR="005D1CBF" w:rsidRDefault="00606CC2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06CC2">
        <w:rPr>
          <w:rFonts w:eastAsia="Times New Roman" w:cstheme="minorHAnsi"/>
          <w:color w:val="000000"/>
          <w:lang w:eastAsia="ru-RU"/>
        </w:rPr>
        <w:t xml:space="preserve">Фрактал </w:t>
      </w:r>
      <w:r w:rsidR="005D1CBF">
        <w:rPr>
          <w:rFonts w:eastAsia="Times New Roman" w:cstheme="minorHAnsi"/>
          <w:color w:val="000000"/>
          <w:lang w:eastAsia="ru-RU"/>
        </w:rPr>
        <w:t>–</w:t>
      </w:r>
      <w:r w:rsidRPr="00606CC2">
        <w:rPr>
          <w:rFonts w:eastAsia="Times New Roman" w:cstheme="minorHAnsi"/>
          <w:color w:val="000000"/>
          <w:lang w:eastAsia="ru-RU"/>
        </w:rPr>
        <w:t xml:space="preserve"> геометрическая форма, которая может быть разделена на части, каждая из котор</w:t>
      </w:r>
      <w:r w:rsidR="005D1CBF">
        <w:rPr>
          <w:rFonts w:eastAsia="Times New Roman" w:cstheme="minorHAnsi"/>
          <w:color w:val="000000"/>
          <w:lang w:eastAsia="ru-RU"/>
        </w:rPr>
        <w:t>ых - уменьшенная версия целого.</w:t>
      </w:r>
    </w:p>
    <w:p w:rsidR="00606CC2" w:rsidRPr="00606CC2" w:rsidRDefault="005D1CBF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5D1CBF">
        <w:rPr>
          <w:rFonts w:eastAsia="Times New Roman" w:cstheme="minorHAnsi"/>
          <w:b/>
          <w:color w:val="000000"/>
          <w:lang w:eastAsia="ru-RU"/>
        </w:rPr>
        <w:t>С</w:t>
      </w:r>
      <w:r w:rsidR="00606CC2" w:rsidRPr="005D1CBF">
        <w:rPr>
          <w:rFonts w:eastAsia="Times New Roman" w:cstheme="minorHAnsi"/>
          <w:b/>
          <w:color w:val="000000"/>
          <w:lang w:eastAsia="ru-RU"/>
        </w:rPr>
        <w:t>войства</w:t>
      </w:r>
      <w:r w:rsidRPr="005D1CBF">
        <w:rPr>
          <w:rFonts w:eastAsia="Times New Roman" w:cstheme="minorHAnsi"/>
          <w:b/>
          <w:color w:val="000000"/>
          <w:lang w:eastAsia="ru-RU"/>
        </w:rPr>
        <w:t xml:space="preserve"> фракталов. </w:t>
      </w:r>
      <w:r w:rsidR="00606CC2" w:rsidRPr="005D1CBF">
        <w:rPr>
          <w:rFonts w:eastAsia="Times New Roman" w:cstheme="minorHAnsi"/>
          <w:i/>
          <w:color w:val="000000"/>
          <w:lang w:eastAsia="ru-RU"/>
        </w:rPr>
        <w:t>Нерегулярность</w:t>
      </w:r>
      <w:r w:rsidRPr="005D1CBF">
        <w:rPr>
          <w:rFonts w:eastAsia="Times New Roman" w:cstheme="minorHAnsi"/>
          <w:i/>
          <w:color w:val="000000"/>
          <w:lang w:eastAsia="ru-RU"/>
        </w:rPr>
        <w:t xml:space="preserve">. </w:t>
      </w:r>
      <w:r w:rsidR="00606CC2" w:rsidRPr="00606CC2">
        <w:rPr>
          <w:rFonts w:eastAsia="Times New Roman" w:cstheme="minorHAnsi"/>
          <w:color w:val="000000"/>
          <w:lang w:eastAsia="ru-RU"/>
        </w:rPr>
        <w:t xml:space="preserve">Если фрактал описывать функцией, то свойство нерегулярности в математических терминах будет означать, что такая функция не дифференцируема, то есть не гладкая ни в какой точке. </w:t>
      </w:r>
      <w:r w:rsidR="00606CC2" w:rsidRPr="005D1CBF">
        <w:rPr>
          <w:rFonts w:eastAsia="Times New Roman" w:cstheme="minorHAnsi"/>
          <w:i/>
          <w:color w:val="000000"/>
          <w:lang w:eastAsia="ru-RU"/>
        </w:rPr>
        <w:t>С</w:t>
      </w:r>
      <w:r w:rsidRPr="005D1CBF">
        <w:rPr>
          <w:rFonts w:eastAsia="Times New Roman" w:cstheme="minorHAnsi"/>
          <w:i/>
          <w:color w:val="000000"/>
          <w:lang w:eastAsia="ru-RU"/>
        </w:rPr>
        <w:t xml:space="preserve">амоподобие. </w:t>
      </w:r>
      <w:r w:rsidRPr="005D1CBF">
        <w:rPr>
          <w:rFonts w:eastAsia="Times New Roman" w:cstheme="minorHAnsi"/>
          <w:color w:val="000000"/>
          <w:lang w:eastAsia="ru-RU"/>
        </w:rPr>
        <w:t>Ф</w:t>
      </w:r>
      <w:r w:rsidR="00606CC2" w:rsidRPr="00606CC2">
        <w:rPr>
          <w:rFonts w:eastAsia="Times New Roman" w:cstheme="minorHAnsi"/>
          <w:color w:val="000000"/>
          <w:lang w:eastAsia="ru-RU"/>
        </w:rPr>
        <w:t xml:space="preserve">рактал </w:t>
      </w:r>
      <w:r>
        <w:rPr>
          <w:rFonts w:eastAsia="Times New Roman" w:cstheme="minorHAnsi"/>
          <w:color w:val="000000"/>
          <w:lang w:eastAsia="ru-RU"/>
        </w:rPr>
        <w:t xml:space="preserve">– </w:t>
      </w:r>
      <w:r w:rsidR="00606CC2" w:rsidRPr="00606CC2">
        <w:rPr>
          <w:rFonts w:eastAsia="Times New Roman" w:cstheme="minorHAnsi"/>
          <w:color w:val="000000"/>
          <w:lang w:eastAsia="ru-RU"/>
        </w:rPr>
        <w:t>рекурсивная модель, каждая часть которой повторяет в своем развитии развитие всей модели в целом и воспроизводится в различных масштабах без видимых изменений. Самоподобие означает, что у объекта нет характерного масштаба: будь у него такой масштаб, вы сразу бы отличили увеличенную копию фрагмента от исходного снимка. Самоподобные объекты обладают бесконечно многими масштабами на все вкусы.</w:t>
      </w:r>
    </w:p>
    <w:p w:rsidR="00606CC2" w:rsidRPr="00606CC2" w:rsidRDefault="00606CC2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06CC2">
        <w:rPr>
          <w:rFonts w:eastAsia="Times New Roman" w:cstheme="minorHAnsi"/>
          <w:color w:val="000000"/>
          <w:lang w:eastAsia="ru-RU"/>
        </w:rPr>
        <w:t>В финансах движения акции или валюты внешне похожи, независимо от масштаба времени и цены. Наблюдатель не может сказать по внешнему виду графика, относятся ли данные к недельным, дневным или же часовым изменениям.</w:t>
      </w:r>
    </w:p>
    <w:p w:rsidR="00606CC2" w:rsidRDefault="00606CC2" w:rsidP="005D1CBF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06CC2">
        <w:rPr>
          <w:rFonts w:eastAsia="Times New Roman" w:cstheme="minorHAnsi"/>
          <w:color w:val="000000"/>
          <w:lang w:eastAsia="ru-RU"/>
        </w:rPr>
        <w:t>Третьим свойством фракталов является то, что фрактальные объекты имеют размерность, отличную от евклидовой</w:t>
      </w:r>
      <w:r w:rsidR="005D1CBF">
        <w:rPr>
          <w:rFonts w:eastAsia="Times New Roman" w:cstheme="minorHAnsi"/>
          <w:color w:val="000000"/>
          <w:lang w:eastAsia="ru-RU"/>
        </w:rPr>
        <w:t>.</w:t>
      </w:r>
      <w:r w:rsidRPr="00606CC2">
        <w:rPr>
          <w:rFonts w:eastAsia="Times New Roman" w:cstheme="minorHAnsi"/>
          <w:color w:val="000000"/>
          <w:lang w:eastAsia="ru-RU"/>
        </w:rPr>
        <w:t xml:space="preserve"> </w:t>
      </w:r>
      <w:r w:rsidR="005D1CBF">
        <w:rPr>
          <w:rFonts w:eastAsia="Times New Roman" w:cstheme="minorHAnsi"/>
          <w:color w:val="000000"/>
          <w:lang w:eastAsia="ru-RU"/>
        </w:rPr>
        <w:t>О</w:t>
      </w:r>
      <w:r w:rsidRPr="00606CC2">
        <w:rPr>
          <w:rFonts w:eastAsia="Times New Roman" w:cstheme="minorHAnsi"/>
          <w:color w:val="000000"/>
          <w:lang w:eastAsia="ru-RU"/>
        </w:rPr>
        <w:t xml:space="preserve">на носит </w:t>
      </w:r>
      <w:r w:rsidR="005D1CBF">
        <w:rPr>
          <w:rFonts w:eastAsia="Times New Roman" w:cstheme="minorHAnsi"/>
          <w:color w:val="000000"/>
          <w:lang w:eastAsia="ru-RU"/>
        </w:rPr>
        <w:t>имя</w:t>
      </w:r>
      <w:r w:rsidRPr="00606CC2">
        <w:rPr>
          <w:rFonts w:eastAsia="Times New Roman" w:cstheme="minorHAnsi"/>
          <w:color w:val="000000"/>
          <w:lang w:eastAsia="ru-RU"/>
        </w:rPr>
        <w:t xml:space="preserve"> </w:t>
      </w:r>
      <w:r w:rsidR="005D1CBF">
        <w:rPr>
          <w:rFonts w:eastAsia="Times New Roman" w:cstheme="minorHAnsi"/>
          <w:color w:val="000000"/>
          <w:lang w:eastAsia="ru-RU"/>
        </w:rPr>
        <w:t>размерность Хаусдорфа</w:t>
      </w:r>
      <w:r w:rsidRPr="00606CC2">
        <w:rPr>
          <w:rFonts w:eastAsia="Times New Roman" w:cstheme="minorHAnsi"/>
          <w:color w:val="000000"/>
          <w:lang w:eastAsia="ru-RU"/>
        </w:rPr>
        <w:t xml:space="preserve">-Безиковича. </w:t>
      </w:r>
      <w:r w:rsidR="005D1CBF">
        <w:rPr>
          <w:rFonts w:eastAsia="Times New Roman" w:cstheme="minorHAnsi"/>
          <w:color w:val="000000"/>
          <w:lang w:eastAsia="ru-RU"/>
        </w:rPr>
        <w:t>Эта</w:t>
      </w:r>
      <w:r w:rsidRPr="00606CC2">
        <w:rPr>
          <w:rFonts w:eastAsia="Times New Roman" w:cstheme="minorHAnsi"/>
          <w:color w:val="000000"/>
          <w:lang w:eastAsia="ru-RU"/>
        </w:rPr>
        <w:t xml:space="preserve"> размерность увеличивается по мере возрастания извилистости, тогда как топологическая размерность упорно игнорирует все изменения, происходящие с линией. Если это кривая, с топологической размерностью равной 1 (прямая линия), то кривую можно усложнить путем бесконечного числа изгибаний и ветвлений до такой степени, что ее фрактальная размерность приблизится к двум, т.е</w:t>
      </w:r>
      <w:r w:rsidR="005D1CBF">
        <w:rPr>
          <w:rFonts w:eastAsia="Times New Roman" w:cstheme="minorHAnsi"/>
          <w:color w:val="000000"/>
          <w:lang w:eastAsia="ru-RU"/>
        </w:rPr>
        <w:t>.</w:t>
      </w:r>
      <w:r w:rsidRPr="00606CC2">
        <w:rPr>
          <w:rFonts w:eastAsia="Times New Roman" w:cstheme="minorHAnsi"/>
          <w:color w:val="000000"/>
          <w:lang w:eastAsia="ru-RU"/>
        </w:rPr>
        <w:t xml:space="preserve"> заполнит почти всю плоскость. (рис. 2)</w:t>
      </w:r>
      <w:r w:rsidR="005D1CBF">
        <w:rPr>
          <w:rFonts w:eastAsia="Times New Roman" w:cstheme="minorHAnsi"/>
          <w:color w:val="000000"/>
          <w:lang w:eastAsia="ru-RU"/>
        </w:rPr>
        <w:t>.</w:t>
      </w:r>
    </w:p>
    <w:p w:rsidR="005D1CBF" w:rsidRDefault="005D1CBF" w:rsidP="005D1CBF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lastRenderedPageBreak/>
        <w:drawing>
          <wp:inline distT="0" distB="0" distL="0" distR="0">
            <wp:extent cx="4000500" cy="1247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Сильноизогнутая линия способна заполнить собою плоскость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CBF" w:rsidRPr="00606CC2" w:rsidRDefault="005D1CBF" w:rsidP="005D1CBF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2. (а) Сильноизогнутая линия способна заполнить собою плоскость; (б) переход от размерности 1 к размерности 1,5</w:t>
      </w:r>
    </w:p>
    <w:p w:rsidR="00606CC2" w:rsidRPr="00606CC2" w:rsidRDefault="005D1CBF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 мультифракталах в роли показателя размерности выступает</w:t>
      </w:r>
      <w:r w:rsidR="00E44CEB">
        <w:rPr>
          <w:rFonts w:eastAsia="Times New Roman" w:cstheme="minorHAnsi"/>
          <w:color w:val="000000"/>
          <w:lang w:eastAsia="ru-RU"/>
        </w:rPr>
        <w:t xml:space="preserve"> значение </w:t>
      </w:r>
      <w:r w:rsidR="00E44CEB" w:rsidRPr="00E44CEB">
        <w:rPr>
          <w:rFonts w:eastAsia="Times New Roman" w:cstheme="minorHAnsi"/>
          <w:i/>
          <w:color w:val="000000"/>
          <w:lang w:eastAsia="ru-RU"/>
        </w:rPr>
        <w:t>Н</w:t>
      </w:r>
      <w:r w:rsidR="00E44CEB">
        <w:rPr>
          <w:rFonts w:eastAsia="Times New Roman" w:cstheme="minorHAnsi"/>
          <w:color w:val="000000"/>
          <w:lang w:eastAsia="ru-RU"/>
        </w:rPr>
        <w:t>.</w:t>
      </w:r>
    </w:p>
    <w:p w:rsidR="00E44CEB" w:rsidRDefault="00E44CEB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E44CEB">
        <w:rPr>
          <w:rFonts w:eastAsia="Times New Roman" w:cstheme="minorHAnsi"/>
          <w:color w:val="000000"/>
          <w:lang w:eastAsia="ru-RU"/>
        </w:rPr>
        <w:t xml:space="preserve">При </w:t>
      </w:r>
      <w:r>
        <w:rPr>
          <w:rFonts w:eastAsia="Times New Roman" w:cstheme="minorHAnsi"/>
          <w:color w:val="000000"/>
          <w:lang w:eastAsia="ru-RU"/>
        </w:rPr>
        <w:t>фрактальной размерности менее 1,</w:t>
      </w:r>
      <w:r w:rsidRPr="00E44CEB">
        <w:rPr>
          <w:rFonts w:eastAsia="Times New Roman" w:cstheme="minorHAnsi"/>
          <w:color w:val="000000"/>
          <w:lang w:eastAsia="ru-RU"/>
        </w:rPr>
        <w:t>4, на систему влияет одна или несколько сил, двигающих систему в одном направ</w:t>
      </w:r>
      <w:r>
        <w:rPr>
          <w:rFonts w:eastAsia="Times New Roman" w:cstheme="minorHAnsi"/>
          <w:color w:val="000000"/>
          <w:lang w:eastAsia="ru-RU"/>
        </w:rPr>
        <w:t>лении. Если размерность около 1,</w:t>
      </w:r>
      <w:r w:rsidRPr="00E44CEB">
        <w:rPr>
          <w:rFonts w:eastAsia="Times New Roman" w:cstheme="minorHAnsi"/>
          <w:color w:val="000000"/>
          <w:lang w:eastAsia="ru-RU"/>
        </w:rPr>
        <w:t xml:space="preserve">5, то силы, действующие на систему, разнонаправлены, но более или менее компенсируют друг друга. Если же фрактальная </w:t>
      </w:r>
      <w:r>
        <w:rPr>
          <w:rFonts w:eastAsia="Times New Roman" w:cstheme="minorHAnsi"/>
          <w:color w:val="000000"/>
          <w:lang w:eastAsia="ru-RU"/>
        </w:rPr>
        <w:t>размерность значительно более 1,</w:t>
      </w:r>
      <w:r w:rsidRPr="00E44CEB">
        <w:rPr>
          <w:rFonts w:eastAsia="Times New Roman" w:cstheme="minorHAnsi"/>
          <w:color w:val="000000"/>
          <w:lang w:eastAsia="ru-RU"/>
        </w:rPr>
        <w:t>6, система становится неустойчивой и готова перейти в новое состояние. Отсюда можно сделать вывод, что чем более сложную структуру мы наблюдаем, тем все более возрастает вероятность мощного движения</w:t>
      </w:r>
      <w:r>
        <w:rPr>
          <w:rFonts w:eastAsia="Times New Roman" w:cstheme="minorHAnsi"/>
          <w:color w:val="000000"/>
          <w:lang w:eastAsia="ru-RU"/>
        </w:rPr>
        <w:t xml:space="preserve"> (рис. 3)</w:t>
      </w:r>
      <w:r w:rsidRPr="00E44CEB">
        <w:rPr>
          <w:rFonts w:eastAsia="Times New Roman" w:cstheme="minorHAnsi"/>
          <w:color w:val="000000"/>
          <w:lang w:eastAsia="ru-RU"/>
        </w:rPr>
        <w:t>.</w:t>
      </w:r>
    </w:p>
    <w:p w:rsidR="00E44CEB" w:rsidRDefault="00E44CEB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5238750" cy="3619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3. Смоделированные линии с различной размерностью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CEB" w:rsidRDefault="00E44CEB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3. Смоделированные линии с различной размерностью</w:t>
      </w:r>
    </w:p>
    <w:p w:rsidR="00606CC2" w:rsidRPr="00606CC2" w:rsidRDefault="00606CC2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06CC2">
        <w:rPr>
          <w:rFonts w:eastAsia="Times New Roman" w:cstheme="minorHAnsi"/>
          <w:color w:val="000000"/>
          <w:lang w:eastAsia="ru-RU"/>
        </w:rPr>
        <w:t>Когда мы применяем классические модели (например, трендовые, регрессионные и т. д.), мы говорим, что будущее объекта однозначно детерминированное, т.е</w:t>
      </w:r>
      <w:r w:rsidR="00E44CEB">
        <w:rPr>
          <w:rFonts w:eastAsia="Times New Roman" w:cstheme="minorHAnsi"/>
          <w:color w:val="000000"/>
          <w:lang w:eastAsia="ru-RU"/>
        </w:rPr>
        <w:t>.</w:t>
      </w:r>
      <w:r w:rsidRPr="00606CC2">
        <w:rPr>
          <w:rFonts w:eastAsia="Times New Roman" w:cstheme="minorHAnsi"/>
          <w:color w:val="000000"/>
          <w:lang w:eastAsia="ru-RU"/>
        </w:rPr>
        <w:t xml:space="preserve"> полностью зависит от начальных условий и поддается четкому прогнозу. Вы самостоятельно можете выполнить одну из таких моделей в Excel. А фракталы применяются в том случае, когда объект имеет несколько вариантов развития и состояние системы определяется положением, в котором она находится на данный момент. То есть мы пытаемся смоделировать хаотичное развитие. Именно такой системой и является межбанковский валютный рынок.</w:t>
      </w:r>
    </w:p>
    <w:p w:rsidR="00606CC2" w:rsidRPr="00606CC2" w:rsidRDefault="00E44CEB" w:rsidP="00E44CEB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4. </w:t>
      </w:r>
      <w:r w:rsidR="00606CC2" w:rsidRPr="00606CC2"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>еория волн Э</w:t>
      </w:r>
      <w:r w:rsidRPr="00E44CEB">
        <w:rPr>
          <w:rFonts w:eastAsia="Times New Roman"/>
          <w:lang w:eastAsia="ru-RU"/>
        </w:rPr>
        <w:t>ллиота как основоположник теории фракталов</w:t>
      </w:r>
    </w:p>
    <w:p w:rsidR="00603062" w:rsidRPr="00603062" w:rsidRDefault="00606CC2" w:rsidP="00603062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06CC2">
        <w:rPr>
          <w:rFonts w:eastAsia="Times New Roman" w:cstheme="minorHAnsi"/>
          <w:color w:val="000000"/>
          <w:lang w:eastAsia="ru-RU"/>
        </w:rPr>
        <w:t>Те</w:t>
      </w:r>
      <w:r w:rsidR="00E44CEB">
        <w:rPr>
          <w:rFonts w:eastAsia="Times New Roman" w:cstheme="minorHAnsi"/>
          <w:color w:val="000000"/>
          <w:lang w:eastAsia="ru-RU"/>
        </w:rPr>
        <w:t>хнический анализ рынков –</w:t>
      </w:r>
      <w:r w:rsidRPr="00606CC2">
        <w:rPr>
          <w:rFonts w:eastAsia="Times New Roman" w:cstheme="minorHAnsi"/>
          <w:color w:val="000000"/>
          <w:lang w:eastAsia="ru-RU"/>
        </w:rPr>
        <w:t xml:space="preserve"> это методы прогнозирования дальнейшего поведения тренда цены, основанные на знании предыстории развития цены. Технический анализ для прогнозирования использует математические свойства трендов, а не экономические показатели различных стран, к которым принадлежит та или иная валютная пара.</w:t>
      </w:r>
      <w:r w:rsidR="00603062" w:rsidRPr="00603062">
        <w:t xml:space="preserve"> </w:t>
      </w:r>
      <w:r w:rsidR="00603062" w:rsidRPr="00603062">
        <w:rPr>
          <w:rFonts w:eastAsia="Times New Roman" w:cstheme="minorHAnsi"/>
          <w:color w:val="000000"/>
          <w:lang w:eastAsia="ru-RU"/>
        </w:rPr>
        <w:t>Технический анализ основан на 3 постулатах:</w:t>
      </w:r>
    </w:p>
    <w:p w:rsidR="00603062" w:rsidRDefault="00603062" w:rsidP="00603062">
      <w:pPr>
        <w:pStyle w:val="aa"/>
        <w:numPr>
          <w:ilvl w:val="0"/>
          <w:numId w:val="20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Рынок учитывает все.</w:t>
      </w:r>
    </w:p>
    <w:p w:rsidR="00603062" w:rsidRPr="00603062" w:rsidRDefault="00603062" w:rsidP="00603062">
      <w:pPr>
        <w:pStyle w:val="aa"/>
        <w:numPr>
          <w:ilvl w:val="0"/>
          <w:numId w:val="20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603062">
        <w:rPr>
          <w:rFonts w:eastAsia="Times New Roman" w:cstheme="minorHAnsi"/>
          <w:color w:val="000000"/>
          <w:lang w:eastAsia="ru-RU"/>
        </w:rPr>
        <w:lastRenderedPageBreak/>
        <w:t xml:space="preserve">Движение цен подчинено тенденциям. </w:t>
      </w:r>
      <w:r>
        <w:rPr>
          <w:rFonts w:eastAsia="Times New Roman" w:cstheme="minorHAnsi"/>
          <w:color w:val="000000"/>
          <w:lang w:eastAsia="ru-RU"/>
        </w:rPr>
        <w:t xml:space="preserve">Бычий тренд – </w:t>
      </w:r>
      <w:r w:rsidRPr="00603062">
        <w:rPr>
          <w:rFonts w:eastAsia="Times New Roman" w:cstheme="minorHAnsi"/>
          <w:color w:val="000000"/>
          <w:lang w:eastAsia="ru-RU"/>
        </w:rPr>
        <w:t>восходящее на</w:t>
      </w:r>
      <w:r>
        <w:rPr>
          <w:rFonts w:eastAsia="Times New Roman" w:cstheme="minorHAnsi"/>
          <w:color w:val="000000"/>
          <w:lang w:eastAsia="ru-RU"/>
        </w:rPr>
        <w:t>правление цены. Медвежий тренд –</w:t>
      </w:r>
      <w:r w:rsidRPr="00603062">
        <w:rPr>
          <w:rFonts w:eastAsia="Times New Roman" w:cstheme="minorHAnsi"/>
          <w:color w:val="000000"/>
          <w:lang w:eastAsia="ru-RU"/>
        </w:rPr>
        <w:t xml:space="preserve"> нисходящее направ</w:t>
      </w:r>
      <w:r>
        <w:rPr>
          <w:rFonts w:eastAsia="Times New Roman" w:cstheme="minorHAnsi"/>
          <w:color w:val="000000"/>
          <w:lang w:eastAsia="ru-RU"/>
        </w:rPr>
        <w:t>ление цены. Флэт –</w:t>
      </w:r>
      <w:r w:rsidRPr="00603062">
        <w:rPr>
          <w:rFonts w:eastAsia="Times New Roman" w:cstheme="minorHAnsi"/>
          <w:color w:val="000000"/>
          <w:lang w:eastAsia="ru-RU"/>
        </w:rPr>
        <w:t xml:space="preserve"> боковое (горизонтальное) движение рынка.</w:t>
      </w:r>
    </w:p>
    <w:p w:rsidR="00606CC2" w:rsidRPr="00603062" w:rsidRDefault="00603062" w:rsidP="00603062">
      <w:pPr>
        <w:pStyle w:val="aa"/>
        <w:numPr>
          <w:ilvl w:val="0"/>
          <w:numId w:val="20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История повторяется.</w:t>
      </w:r>
    </w:p>
    <w:p w:rsidR="00606CC2" w:rsidRDefault="00606CC2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06CC2">
        <w:rPr>
          <w:rFonts w:eastAsia="Times New Roman" w:cstheme="minorHAnsi"/>
          <w:color w:val="000000"/>
          <w:lang w:eastAsia="ru-RU"/>
        </w:rPr>
        <w:t xml:space="preserve">В </w:t>
      </w:r>
      <w:r w:rsidR="00603062">
        <w:rPr>
          <w:rFonts w:eastAsia="Times New Roman" w:cstheme="minorHAnsi"/>
          <w:color w:val="000000"/>
          <w:lang w:eastAsia="ru-RU"/>
        </w:rPr>
        <w:t xml:space="preserve">теории </w:t>
      </w:r>
      <w:r w:rsidRPr="00606CC2">
        <w:rPr>
          <w:rFonts w:eastAsia="Times New Roman" w:cstheme="minorHAnsi"/>
          <w:color w:val="000000"/>
          <w:lang w:eastAsia="ru-RU"/>
        </w:rPr>
        <w:t>Эллиот</w:t>
      </w:r>
      <w:r w:rsidR="00603062">
        <w:rPr>
          <w:rFonts w:eastAsia="Times New Roman" w:cstheme="minorHAnsi"/>
          <w:color w:val="000000"/>
          <w:lang w:eastAsia="ru-RU"/>
        </w:rPr>
        <w:t>а д</w:t>
      </w:r>
      <w:r w:rsidRPr="00606CC2">
        <w:rPr>
          <w:rFonts w:eastAsia="Times New Roman" w:cstheme="minorHAnsi"/>
          <w:color w:val="000000"/>
          <w:lang w:eastAsia="ru-RU"/>
        </w:rPr>
        <w:t>ля обозначения пяти волнового тренда используют цифры, а для п</w:t>
      </w:r>
      <w:r w:rsidR="00603062">
        <w:rPr>
          <w:rFonts w:eastAsia="Times New Roman" w:cstheme="minorHAnsi"/>
          <w:color w:val="000000"/>
          <w:lang w:eastAsia="ru-RU"/>
        </w:rPr>
        <w:t>ротивоположного трех волнового –</w:t>
      </w:r>
      <w:r w:rsidRPr="00606CC2">
        <w:rPr>
          <w:rFonts w:eastAsia="Times New Roman" w:cstheme="minorHAnsi"/>
          <w:color w:val="000000"/>
          <w:lang w:eastAsia="ru-RU"/>
        </w:rPr>
        <w:t xml:space="preserve"> буквы. Если волна направлена в сторону основного тренда и состоит из пяти волновых движений, то она называется </w:t>
      </w:r>
      <w:r w:rsidR="00603062">
        <w:rPr>
          <w:rFonts w:eastAsia="Times New Roman" w:cstheme="minorHAnsi"/>
          <w:color w:val="000000"/>
          <w:lang w:eastAsia="ru-RU"/>
        </w:rPr>
        <w:t>–</w:t>
      </w:r>
      <w:r w:rsidRPr="00606CC2">
        <w:rPr>
          <w:rFonts w:eastAsia="Times New Roman" w:cstheme="minorHAnsi"/>
          <w:color w:val="000000"/>
          <w:lang w:eastAsia="ru-RU"/>
        </w:rPr>
        <w:t xml:space="preserve"> импульсной. Если направление волны противоположно основному тренду</w:t>
      </w:r>
      <w:r w:rsidR="00D02DD4">
        <w:rPr>
          <w:rFonts w:eastAsia="Times New Roman" w:cstheme="minorHAnsi"/>
          <w:color w:val="000000"/>
          <w:lang w:eastAsia="ru-RU"/>
        </w:rPr>
        <w:t>,</w:t>
      </w:r>
      <w:r w:rsidRPr="00606CC2">
        <w:rPr>
          <w:rFonts w:eastAsia="Times New Roman" w:cstheme="minorHAnsi"/>
          <w:color w:val="000000"/>
          <w:lang w:eastAsia="ru-RU"/>
        </w:rPr>
        <w:t xml:space="preserve"> и она состоит из трех волновых движений, то она называется </w:t>
      </w:r>
      <w:r w:rsidR="00603062">
        <w:rPr>
          <w:rFonts w:eastAsia="Times New Roman" w:cstheme="minorHAnsi"/>
          <w:color w:val="000000"/>
          <w:lang w:eastAsia="ru-RU"/>
        </w:rPr>
        <w:t xml:space="preserve">корректировочной </w:t>
      </w:r>
      <w:r w:rsidR="00603062" w:rsidRPr="00606CC2">
        <w:rPr>
          <w:rFonts w:eastAsia="Times New Roman" w:cstheme="minorHAnsi"/>
          <w:color w:val="000000"/>
          <w:lang w:eastAsia="ru-RU"/>
        </w:rPr>
        <w:t>(ри</w:t>
      </w:r>
      <w:r w:rsidR="00603062">
        <w:rPr>
          <w:rFonts w:eastAsia="Times New Roman" w:cstheme="minorHAnsi"/>
          <w:color w:val="000000"/>
          <w:lang w:eastAsia="ru-RU"/>
        </w:rPr>
        <w:t>с. 4</w:t>
      </w:r>
      <w:r w:rsidR="00603062" w:rsidRPr="00606CC2">
        <w:rPr>
          <w:rFonts w:eastAsia="Times New Roman" w:cstheme="minorHAnsi"/>
          <w:color w:val="000000"/>
          <w:lang w:eastAsia="ru-RU"/>
        </w:rPr>
        <w:t>)</w:t>
      </w:r>
      <w:r w:rsidRPr="00606CC2">
        <w:rPr>
          <w:rFonts w:eastAsia="Times New Roman" w:cstheme="minorHAnsi"/>
          <w:color w:val="000000"/>
          <w:lang w:eastAsia="ru-RU"/>
        </w:rPr>
        <w:t>.</w:t>
      </w:r>
    </w:p>
    <w:p w:rsidR="00603062" w:rsidRDefault="00603062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2857500" cy="1866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4. Волновой цикл Эллиота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062" w:rsidRPr="00606CC2" w:rsidRDefault="00603062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4. Волновой цикл Эллиота</w:t>
      </w:r>
    </w:p>
    <w:p w:rsidR="00606CC2" w:rsidRPr="00606CC2" w:rsidRDefault="00606CC2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06CC2">
        <w:rPr>
          <w:rFonts w:eastAsia="Times New Roman" w:cstheme="minorHAnsi"/>
          <w:color w:val="000000"/>
          <w:lang w:eastAsia="ru-RU"/>
        </w:rPr>
        <w:t xml:space="preserve">Исходя из определения фрактала, Элиот первым заметил, что волны более мелкого порядка подобны волнам более высокого порядка и то, что система является </w:t>
      </w:r>
      <w:r w:rsidR="00603062">
        <w:rPr>
          <w:rFonts w:eastAsia="Times New Roman" w:cstheme="minorHAnsi"/>
          <w:color w:val="000000"/>
          <w:lang w:eastAsia="ru-RU"/>
        </w:rPr>
        <w:t>самоподобной</w:t>
      </w:r>
      <w:r w:rsidRPr="00606CC2">
        <w:rPr>
          <w:rFonts w:eastAsia="Times New Roman" w:cstheme="minorHAnsi"/>
          <w:color w:val="000000"/>
          <w:lang w:eastAsia="ru-RU"/>
        </w:rPr>
        <w:t>. Но когда большинство из нас сталкиваются с реальностью данных, а не с той простой схемой, что подробно описывается в волновой теории, многие приходят в разочарование в связи с тем, что не обнаруживают данного цикла в его изначальном виде.</w:t>
      </w:r>
    </w:p>
    <w:p w:rsidR="00606CC2" w:rsidRDefault="00606CC2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06CC2">
        <w:rPr>
          <w:rFonts w:eastAsia="Times New Roman" w:cstheme="minorHAnsi"/>
          <w:color w:val="000000"/>
          <w:lang w:eastAsia="ru-RU"/>
        </w:rPr>
        <w:t>Эллиот предложил самоподобную модель поведения цен, которая по своей сущности является фракталом, но она не отображает всех свойств присущих данному понятию и того, что в действительности происходит на финансовых рынках.</w:t>
      </w:r>
    </w:p>
    <w:p w:rsidR="00603062" w:rsidRPr="00603062" w:rsidRDefault="00603062" w:rsidP="00603062">
      <w:pPr>
        <w:spacing w:after="120" w:line="240" w:lineRule="auto"/>
        <w:ind w:left="708"/>
        <w:rPr>
          <w:rFonts w:eastAsia="Times New Roman" w:cstheme="minorHAnsi"/>
          <w:i/>
          <w:color w:val="000000"/>
          <w:lang w:eastAsia="ru-RU"/>
        </w:rPr>
      </w:pPr>
      <w:r w:rsidRPr="00603062">
        <w:rPr>
          <w:rFonts w:eastAsia="Times New Roman" w:cstheme="minorHAnsi"/>
          <w:i/>
          <w:color w:val="000000"/>
          <w:lang w:eastAsia="ru-RU"/>
        </w:rPr>
        <w:t>На валютном рынке время мультифракталыю, а в роли цены мы наблюдаем броуновское движение, обобщенное либо дробное!</w:t>
      </w:r>
    </w:p>
    <w:p w:rsidR="00603062" w:rsidRDefault="00606CC2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06CC2">
        <w:rPr>
          <w:rFonts w:eastAsia="Times New Roman" w:cstheme="minorHAnsi"/>
          <w:color w:val="000000"/>
          <w:lang w:eastAsia="ru-RU"/>
        </w:rPr>
        <w:t>Эллиот лишь заложил фундамент и предложил упрощенную форму поведения цены</w:t>
      </w:r>
      <w:r w:rsidR="00603062">
        <w:rPr>
          <w:rFonts w:eastAsia="Times New Roman" w:cstheme="minorHAnsi"/>
          <w:color w:val="000000"/>
          <w:lang w:eastAsia="ru-RU"/>
        </w:rPr>
        <w:t>.</w:t>
      </w:r>
    </w:p>
    <w:p w:rsidR="00606CC2" w:rsidRPr="00606CC2" w:rsidRDefault="00603062" w:rsidP="00603062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5. </w:t>
      </w:r>
      <w:r w:rsidR="00606CC2" w:rsidRPr="00606CC2">
        <w:rPr>
          <w:rFonts w:eastAsia="Times New Roman"/>
          <w:lang w:eastAsia="ru-RU"/>
        </w:rPr>
        <w:t>М</w:t>
      </w:r>
      <w:r>
        <w:rPr>
          <w:rFonts w:eastAsia="Times New Roman"/>
          <w:lang w:eastAsia="ru-RU"/>
        </w:rPr>
        <w:t>одель Бенуа Мандельброта</w:t>
      </w:r>
    </w:p>
    <w:p w:rsidR="00606CC2" w:rsidRDefault="00606CC2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06CC2">
        <w:rPr>
          <w:rFonts w:eastAsia="Times New Roman" w:cstheme="minorHAnsi"/>
          <w:color w:val="000000"/>
          <w:lang w:eastAsia="ru-RU"/>
        </w:rPr>
        <w:t>Бенуа Мандельброт предложил модель фрактала, которая уже стала классической и часто используется для демонстрации, как типичного примера самого фрактала, так и для демонстрации красоты фракталов, которая также привлекает исследователей, художников, просто интересующихся людей. Данная модель, которая получила название «Множество Мандельброта» положила начало к развитию фрактальной геометрии (рис.</w:t>
      </w:r>
      <w:r w:rsidR="00603062">
        <w:rPr>
          <w:rFonts w:eastAsia="Times New Roman" w:cstheme="minorHAnsi"/>
          <w:color w:val="000000"/>
          <w:lang w:eastAsia="ru-RU"/>
        </w:rPr>
        <w:t xml:space="preserve"> 5</w:t>
      </w:r>
      <w:r w:rsidRPr="00606CC2">
        <w:rPr>
          <w:rFonts w:eastAsia="Times New Roman" w:cstheme="minorHAnsi"/>
          <w:color w:val="000000"/>
          <w:lang w:eastAsia="ru-RU"/>
        </w:rPr>
        <w:t>).</w:t>
      </w:r>
    </w:p>
    <w:p w:rsidR="00603062" w:rsidRDefault="00603062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2857500" cy="20097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5. Множество Мандельброта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062" w:rsidRPr="00606CC2" w:rsidRDefault="00603062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5. Множество Мандельброта</w:t>
      </w:r>
    </w:p>
    <w:p w:rsidR="008A2314" w:rsidRDefault="00606CC2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06CC2">
        <w:rPr>
          <w:rFonts w:eastAsia="Times New Roman" w:cstheme="minorHAnsi"/>
          <w:color w:val="000000"/>
          <w:lang w:eastAsia="ru-RU"/>
        </w:rPr>
        <w:lastRenderedPageBreak/>
        <w:t>Модель Мандельброта о</w:t>
      </w:r>
      <w:r w:rsidR="008A2314">
        <w:rPr>
          <w:rFonts w:eastAsia="Times New Roman" w:cstheme="minorHAnsi"/>
          <w:color w:val="000000"/>
          <w:lang w:eastAsia="ru-RU"/>
        </w:rPr>
        <w:t>бладает характерными свойствами</w:t>
      </w:r>
      <w:r w:rsidRPr="00606CC2">
        <w:rPr>
          <w:rFonts w:eastAsia="Times New Roman" w:cstheme="minorHAnsi"/>
          <w:color w:val="000000"/>
          <w:lang w:eastAsia="ru-RU"/>
        </w:rPr>
        <w:t>.</w:t>
      </w:r>
      <w:r w:rsidR="008A2314">
        <w:rPr>
          <w:rFonts w:eastAsia="Times New Roman" w:cstheme="minorHAnsi"/>
          <w:color w:val="000000"/>
          <w:lang w:eastAsia="ru-RU"/>
        </w:rPr>
        <w:t xml:space="preserve"> </w:t>
      </w:r>
      <w:r w:rsidRPr="00606CC2">
        <w:rPr>
          <w:rFonts w:eastAsia="Times New Roman" w:cstheme="minorHAnsi"/>
          <w:color w:val="000000"/>
          <w:lang w:eastAsia="ru-RU"/>
        </w:rPr>
        <w:t>Самоподобие, пожалуй, одно из самы</w:t>
      </w:r>
      <w:r w:rsidR="008A2314">
        <w:rPr>
          <w:rFonts w:eastAsia="Times New Roman" w:cstheme="minorHAnsi"/>
          <w:color w:val="000000"/>
          <w:lang w:eastAsia="ru-RU"/>
        </w:rPr>
        <w:t>х важных свойств данной модели.</w:t>
      </w:r>
    </w:p>
    <w:p w:rsidR="00570194" w:rsidRDefault="00606CC2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06CC2">
        <w:rPr>
          <w:rFonts w:eastAsia="Times New Roman" w:cstheme="minorHAnsi"/>
          <w:color w:val="000000"/>
          <w:lang w:eastAsia="ru-RU"/>
        </w:rPr>
        <w:t xml:space="preserve">Следующим свойством, которым обладает наша модель, это ее размерность </w:t>
      </w:r>
      <w:r w:rsidR="00570194">
        <w:rPr>
          <w:rFonts w:eastAsia="Times New Roman" w:cstheme="minorHAnsi"/>
          <w:color w:val="000000"/>
          <w:lang w:eastAsia="ru-RU"/>
        </w:rPr>
        <w:t>(детализация). П</w:t>
      </w:r>
      <w:r w:rsidRPr="00606CC2">
        <w:rPr>
          <w:rFonts w:eastAsia="Times New Roman" w:cstheme="minorHAnsi"/>
          <w:color w:val="000000"/>
          <w:lang w:eastAsia="ru-RU"/>
        </w:rPr>
        <w:t>рименит</w:t>
      </w:r>
      <w:r w:rsidR="00570194">
        <w:rPr>
          <w:rFonts w:eastAsia="Times New Roman" w:cstheme="minorHAnsi"/>
          <w:color w:val="000000"/>
          <w:lang w:eastAsia="ru-RU"/>
        </w:rPr>
        <w:t>ельно к</w:t>
      </w:r>
      <w:r w:rsidRPr="00606CC2">
        <w:rPr>
          <w:rFonts w:eastAsia="Times New Roman" w:cstheme="minorHAnsi"/>
          <w:color w:val="000000"/>
          <w:lang w:eastAsia="ru-RU"/>
        </w:rPr>
        <w:t xml:space="preserve"> рынк</w:t>
      </w:r>
      <w:r w:rsidR="00570194">
        <w:rPr>
          <w:rFonts w:eastAsia="Times New Roman" w:cstheme="minorHAnsi"/>
          <w:color w:val="000000"/>
          <w:lang w:eastAsia="ru-RU"/>
        </w:rPr>
        <w:t>у</w:t>
      </w:r>
      <w:r w:rsidRPr="00606CC2">
        <w:rPr>
          <w:rFonts w:eastAsia="Times New Roman" w:cstheme="minorHAnsi"/>
          <w:color w:val="000000"/>
          <w:lang w:eastAsia="ru-RU"/>
        </w:rPr>
        <w:t xml:space="preserve"> можно увидеть, что недельный масштаб цен обладает наиболее детализованными данными, что делает его структуру более четкой, относительно минутных графиков</w:t>
      </w:r>
      <w:r w:rsidR="00570194">
        <w:rPr>
          <w:rFonts w:eastAsia="Times New Roman" w:cstheme="minorHAnsi"/>
          <w:color w:val="000000"/>
          <w:lang w:eastAsia="ru-RU"/>
        </w:rPr>
        <w:t xml:space="preserve"> (рис. 6).</w:t>
      </w:r>
    </w:p>
    <w:p w:rsidR="001A152D" w:rsidRDefault="001A152D" w:rsidP="00606CC2">
      <w:pPr>
        <w:spacing w:after="120" w:line="240" w:lineRule="auto"/>
        <w:rPr>
          <w:rFonts w:eastAsia="Times New Roman" w:cstheme="minorHAnsi"/>
          <w:b/>
          <w:color w:val="FF0000"/>
          <w:lang w:eastAsia="ru-RU"/>
        </w:rPr>
      </w:pPr>
      <w:r>
        <w:rPr>
          <w:rFonts w:eastAsia="Times New Roman" w:cstheme="minorHAnsi"/>
          <w:b/>
          <w:noProof/>
          <w:color w:val="FF0000"/>
          <w:lang w:eastAsia="ru-RU"/>
        </w:rPr>
        <w:drawing>
          <wp:inline distT="0" distB="0" distL="0" distR="0">
            <wp:extent cx="3528576" cy="817394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6. Размерность (детализация) модели, (а) недельный график, (б) минутный график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781" cy="821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194" w:rsidRDefault="00570194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6. Размерность (детализация) модели: (а) недельный график, (б) минутный график</w:t>
      </w:r>
    </w:p>
    <w:p w:rsidR="00606CC2" w:rsidRDefault="00606CC2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06CC2">
        <w:rPr>
          <w:rFonts w:eastAsia="Times New Roman" w:cstheme="minorHAnsi"/>
          <w:color w:val="000000"/>
          <w:lang w:eastAsia="ru-RU"/>
        </w:rPr>
        <w:lastRenderedPageBreak/>
        <w:t xml:space="preserve">Характерным свойством множества Мандельброта является его нерегулярность. Модель Мандельброта случайным образом выбирает </w:t>
      </w:r>
      <w:r w:rsidR="00A2722A">
        <w:rPr>
          <w:rFonts w:eastAsia="Times New Roman" w:cstheme="minorHAnsi"/>
          <w:color w:val="000000"/>
          <w:lang w:eastAsia="ru-RU"/>
        </w:rPr>
        <w:t>направление</w:t>
      </w:r>
      <w:r w:rsidRPr="00606CC2">
        <w:rPr>
          <w:rFonts w:eastAsia="Times New Roman" w:cstheme="minorHAnsi"/>
          <w:color w:val="000000"/>
          <w:lang w:eastAsia="ru-RU"/>
        </w:rPr>
        <w:t xml:space="preserve"> дальнейшего пути развития, которое выглядит как разделение траекторий. Обычно эту точку называют, </w:t>
      </w:r>
      <w:hyperlink r:id="rId23" w:history="1">
        <w:r w:rsidRPr="00A2722A">
          <w:rPr>
            <w:rStyle w:val="a9"/>
            <w:rFonts w:eastAsia="Times New Roman" w:cstheme="minorHAnsi"/>
            <w:lang w:eastAsia="ru-RU"/>
          </w:rPr>
          <w:t>точкой бифуркации</w:t>
        </w:r>
      </w:hyperlink>
      <w:r w:rsidRPr="00606CC2">
        <w:rPr>
          <w:rFonts w:eastAsia="Times New Roman" w:cstheme="minorHAnsi"/>
          <w:color w:val="000000"/>
          <w:lang w:eastAsia="ru-RU"/>
        </w:rPr>
        <w:t>.</w:t>
      </w:r>
      <w:r w:rsidR="00A2722A">
        <w:rPr>
          <w:rFonts w:eastAsia="Times New Roman" w:cstheme="minorHAnsi"/>
          <w:color w:val="000000"/>
          <w:lang w:eastAsia="ru-RU"/>
        </w:rPr>
        <w:t xml:space="preserve"> С</w:t>
      </w:r>
      <w:r w:rsidRPr="00606CC2">
        <w:rPr>
          <w:rFonts w:eastAsia="Times New Roman" w:cstheme="minorHAnsi"/>
          <w:color w:val="000000"/>
          <w:lang w:eastAsia="ru-RU"/>
        </w:rPr>
        <w:t>амо</w:t>
      </w:r>
      <w:r w:rsidR="00A2722A">
        <w:rPr>
          <w:rFonts w:eastAsia="Times New Roman" w:cstheme="minorHAnsi"/>
          <w:color w:val="000000"/>
          <w:lang w:eastAsia="ru-RU"/>
        </w:rPr>
        <w:t>е</w:t>
      </w:r>
      <w:r w:rsidRPr="00606CC2">
        <w:rPr>
          <w:rFonts w:eastAsia="Times New Roman" w:cstheme="minorHAnsi"/>
          <w:color w:val="000000"/>
          <w:lang w:eastAsia="ru-RU"/>
        </w:rPr>
        <w:t xml:space="preserve"> удивительно</w:t>
      </w:r>
      <w:r w:rsidR="00A2722A">
        <w:rPr>
          <w:rFonts w:eastAsia="Times New Roman" w:cstheme="minorHAnsi"/>
          <w:color w:val="000000"/>
          <w:lang w:eastAsia="ru-RU"/>
        </w:rPr>
        <w:t>е</w:t>
      </w:r>
      <w:r w:rsidRPr="00606CC2">
        <w:rPr>
          <w:rFonts w:eastAsia="Times New Roman" w:cstheme="minorHAnsi"/>
          <w:color w:val="000000"/>
          <w:lang w:eastAsia="ru-RU"/>
        </w:rPr>
        <w:t xml:space="preserve"> свойств</w:t>
      </w:r>
      <w:r w:rsidR="00A2722A">
        <w:rPr>
          <w:rFonts w:eastAsia="Times New Roman" w:cstheme="minorHAnsi"/>
          <w:color w:val="000000"/>
          <w:lang w:eastAsia="ru-RU"/>
        </w:rPr>
        <w:t>о множества Мандельброта –</w:t>
      </w:r>
      <w:r w:rsidRPr="00606CC2">
        <w:rPr>
          <w:rFonts w:eastAsia="Times New Roman" w:cstheme="minorHAnsi"/>
          <w:color w:val="000000"/>
          <w:lang w:eastAsia="ru-RU"/>
        </w:rPr>
        <w:t xml:space="preserve"> бесконечн</w:t>
      </w:r>
      <w:r w:rsidR="00A2722A">
        <w:rPr>
          <w:rFonts w:eastAsia="Times New Roman" w:cstheme="minorHAnsi"/>
          <w:color w:val="000000"/>
          <w:lang w:eastAsia="ru-RU"/>
        </w:rPr>
        <w:t>ая дисперсия.</w:t>
      </w:r>
    </w:p>
    <w:p w:rsidR="00A2722A" w:rsidRPr="00A2722A" w:rsidRDefault="00A2722A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При анализе графиков </w:t>
      </w:r>
      <w:r>
        <w:rPr>
          <w:rFonts w:eastAsia="Times New Roman" w:cstheme="minorHAnsi"/>
          <w:color w:val="000000"/>
          <w:lang w:val="en-US" w:eastAsia="ru-RU"/>
        </w:rPr>
        <w:t>Forex</w:t>
      </w:r>
      <w:r w:rsidRPr="00A2722A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может применяться золотое сечение и </w:t>
      </w:r>
      <w:hyperlink r:id="rId24" w:history="1">
        <w:r w:rsidRPr="00A2722A">
          <w:rPr>
            <w:rStyle w:val="a9"/>
            <w:rFonts w:eastAsia="Times New Roman" w:cstheme="minorHAnsi"/>
            <w:lang w:eastAsia="ru-RU"/>
          </w:rPr>
          <w:t>числа Фибоначчи</w:t>
        </w:r>
      </w:hyperlink>
      <w:r>
        <w:rPr>
          <w:rFonts w:eastAsia="Times New Roman" w:cstheme="minorHAnsi"/>
          <w:color w:val="000000"/>
          <w:lang w:eastAsia="ru-RU"/>
        </w:rPr>
        <w:t>.</w:t>
      </w:r>
    </w:p>
    <w:p w:rsidR="00606CC2" w:rsidRPr="00606CC2" w:rsidRDefault="00867201" w:rsidP="00867201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6. </w:t>
      </w:r>
      <w:r w:rsidR="00606CC2" w:rsidRPr="00606CC2">
        <w:rPr>
          <w:rFonts w:eastAsia="Times New Roman"/>
          <w:lang w:eastAsia="ru-RU"/>
        </w:rPr>
        <w:t>Г</w:t>
      </w:r>
      <w:r>
        <w:rPr>
          <w:rFonts w:eastAsia="Times New Roman"/>
          <w:lang w:eastAsia="ru-RU"/>
        </w:rPr>
        <w:t>енератор –</w:t>
      </w:r>
      <w:r w:rsidRPr="0086720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Свя</w:t>
      </w:r>
      <w:r w:rsidRPr="00867201">
        <w:rPr>
          <w:rFonts w:eastAsia="Times New Roman"/>
          <w:lang w:eastAsia="ru-RU"/>
        </w:rPr>
        <w:t xml:space="preserve">той </w:t>
      </w:r>
      <w:r>
        <w:rPr>
          <w:rFonts w:eastAsia="Times New Roman"/>
          <w:lang w:eastAsia="ru-RU"/>
        </w:rPr>
        <w:t>Г</w:t>
      </w:r>
      <w:r w:rsidRPr="00867201">
        <w:rPr>
          <w:rFonts w:eastAsia="Times New Roman"/>
          <w:lang w:eastAsia="ru-RU"/>
        </w:rPr>
        <w:t xml:space="preserve">рааль на рынке </w:t>
      </w:r>
      <w:r>
        <w:rPr>
          <w:rFonts w:eastAsia="Times New Roman"/>
          <w:lang w:val="en-US" w:eastAsia="ru-RU"/>
        </w:rPr>
        <w:t>F</w:t>
      </w:r>
      <w:r w:rsidRPr="00867201">
        <w:rPr>
          <w:rFonts w:eastAsia="Times New Roman"/>
          <w:lang w:eastAsia="ru-RU"/>
        </w:rPr>
        <w:t>orex</w:t>
      </w:r>
    </w:p>
    <w:p w:rsidR="00606CC2" w:rsidRPr="00867201" w:rsidRDefault="00606CC2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06CC2">
        <w:rPr>
          <w:rFonts w:eastAsia="Times New Roman" w:cstheme="minorHAnsi"/>
          <w:color w:val="000000"/>
          <w:lang w:eastAsia="ru-RU"/>
        </w:rPr>
        <w:t>Под моделью мы будем подразумевать закономерно выстроенную структуру цен, образовавшуюся в законченном цикле.</w:t>
      </w:r>
      <w:r w:rsidR="00867201">
        <w:rPr>
          <w:rFonts w:eastAsia="Times New Roman" w:cstheme="minorHAnsi"/>
          <w:color w:val="000000"/>
          <w:lang w:eastAsia="ru-RU"/>
        </w:rPr>
        <w:t xml:space="preserve"> Графики </w:t>
      </w:r>
      <w:r w:rsidR="00867201">
        <w:rPr>
          <w:rFonts w:eastAsia="Times New Roman" w:cstheme="minorHAnsi"/>
          <w:color w:val="000000"/>
          <w:lang w:val="en-US" w:eastAsia="ru-RU"/>
        </w:rPr>
        <w:t>Forex</w:t>
      </w:r>
      <w:r w:rsidR="00867201" w:rsidRPr="00867201">
        <w:rPr>
          <w:rFonts w:eastAsia="Times New Roman" w:cstheme="minorHAnsi"/>
          <w:color w:val="000000"/>
          <w:lang w:eastAsia="ru-RU"/>
        </w:rPr>
        <w:t xml:space="preserve"> </w:t>
      </w:r>
      <w:r w:rsidR="00867201">
        <w:rPr>
          <w:rFonts w:eastAsia="Times New Roman" w:cstheme="minorHAnsi"/>
          <w:color w:val="000000"/>
          <w:lang w:eastAsia="ru-RU"/>
        </w:rPr>
        <w:t>можно сгенерировать, используя диагональную самоаффинность. Преобразования называются аффинными, когда она используют операции переноса и редукции.</w:t>
      </w:r>
    </w:p>
    <w:p w:rsidR="00606CC2" w:rsidRPr="00606CC2" w:rsidRDefault="00867201" w:rsidP="00867201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Все модели я строю на основе </w:t>
      </w:r>
      <w:r w:rsidR="00606CC2" w:rsidRPr="00606CC2">
        <w:rPr>
          <w:rFonts w:eastAsia="Times New Roman" w:cstheme="minorHAnsi"/>
          <w:color w:val="000000"/>
          <w:lang w:eastAsia="ru-RU"/>
        </w:rPr>
        <w:t>функции Вейерштрасса-Мандельброта:</w:t>
      </w:r>
    </w:p>
    <w:p w:rsidR="00867201" w:rsidRPr="003D3262" w:rsidRDefault="00FB1D54" w:rsidP="00606CC2">
      <w:pPr>
        <w:spacing w:after="120" w:line="240" w:lineRule="auto"/>
        <w:rPr>
          <w:rFonts w:eastAsia="Times New Roman" w:cstheme="minorHAnsi"/>
          <w:i/>
          <w:color w:val="000000"/>
          <w:lang w:val="en-US"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1</m:t>
              </m:r>
            </m:e>
          </m:d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 xml:space="preserve">  C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t</m:t>
              </m:r>
              <m:ctrlPr>
                <w:rPr>
                  <w:rFonts w:ascii="Cambria Math" w:eastAsia="Times New Roman" w:hAnsi="Cambria Math" w:cstheme="minorHAnsi"/>
                  <w:i/>
                  <w:color w:val="000000"/>
                  <w:lang w:val="en-US" w:eastAsia="ru-RU"/>
                </w:rPr>
              </m:ctrlPr>
            </m:e>
          </m:d>
          <m:r>
            <w:rPr>
              <w:rFonts w:ascii="Cambria Math" w:eastAsia="Times New Roman" w:hAnsi="Cambria Math" w:cstheme="minorHAnsi"/>
              <w:color w:val="000000"/>
              <w:lang w:val="en-US" w:eastAsia="ru-RU"/>
            </w:rPr>
            <m:t>= ReW</m:t>
          </m:r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t</m:t>
              </m:r>
            </m:e>
          </m:d>
          <m:r>
            <w:rPr>
              <w:rFonts w:ascii="Cambria Math" w:eastAsia="Times New Roman" w:hAnsi="Cambria Math" w:cstheme="minorHAnsi"/>
              <w:color w:val="000000"/>
              <w:lang w:val="en-US" w:eastAsia="ru-RU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theme="minorHAnsi"/>
                  <w:i/>
                  <w:color w:val="000000"/>
                  <w:lang w:val="en-US" w:eastAsia="ru-RU"/>
                </w:rPr>
              </m:ctrlPr>
            </m:naryPr>
            <m:sub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n= –∞</m:t>
              </m:r>
            </m:sub>
            <m:sup>
              <m:r>
                <w:rPr>
                  <w:rFonts w:ascii="Cambria Math" w:eastAsia="Times New Roman" w:hAnsi="Cambria Math" w:cstheme="minorHAnsi"/>
                  <w:color w:val="000000"/>
                  <w:lang w:val="en-US" w:eastAsia="ru-RU"/>
                </w:rPr>
                <m:t>+∞</m:t>
              </m:r>
            </m:sup>
            <m:e>
              <m:f>
                <m:fPr>
                  <m:ctrlPr>
                    <w:rPr>
                      <w:rFonts w:ascii="Cambria Math" w:eastAsia="Times New Roman" w:hAnsi="Cambria Math" w:cstheme="minorHAnsi"/>
                      <w:i/>
                      <w:color w:val="000000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inorHAnsi"/>
                      <w:color w:val="000000"/>
                      <w:lang w:val="en-US" w:eastAsia="ru-RU"/>
                    </w:rPr>
                    <m:t>1 –cos</m:t>
                  </m:r>
                  <m:sSup>
                    <m:sSupPr>
                      <m:ctrlPr>
                        <w:rPr>
                          <w:rFonts w:ascii="Cambria Math" w:eastAsia="Times New Roman" w:hAnsi="Cambria Math" w:cstheme="minorHAnsi"/>
                          <w:i/>
                          <w:color w:val="000000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theme="minorHAnsi"/>
                          <w:color w:val="000000"/>
                          <w:lang w:val="en-US" w:eastAsia="ru-RU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theme="minorHAnsi"/>
                          <w:color w:val="000000"/>
                          <w:lang w:val="en-US" w:eastAsia="ru-RU"/>
                        </w:rPr>
                        <m:t>n</m:t>
                      </m:r>
                    </m:sup>
                  </m:sSup>
                  <m:r>
                    <w:rPr>
                      <w:rFonts w:ascii="Cambria Math" w:eastAsia="Times New Roman" w:hAnsi="Cambria Math" w:cstheme="minorHAnsi"/>
                      <w:color w:val="000000"/>
                      <w:lang w:val="en-US" w:eastAsia="ru-RU"/>
                    </w:rPr>
                    <m:t>t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theme="minorHAnsi"/>
                          <w:i/>
                          <w:color w:val="000000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theme="minorHAnsi"/>
                          <w:color w:val="000000"/>
                          <w:lang w:val="en-US" w:eastAsia="ru-RU"/>
                        </w:rPr>
                        <m:t>b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color w:val="000000"/>
                              <w:lang w:val="en-US" w:eastAsia="ru-RU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theme="minorHAnsi"/>
                              <w:color w:val="000000"/>
                              <w:lang w:val="en-US" w:eastAsia="ru-RU"/>
                            </w:rPr>
                            <m:t>2 –D</m:t>
                          </m:r>
                        </m:e>
                      </m:d>
                      <m:r>
                        <w:rPr>
                          <w:rFonts w:ascii="Cambria Math" w:eastAsia="Times New Roman" w:hAnsi="Cambria Math" w:cstheme="minorHAnsi"/>
                          <w:color w:val="000000"/>
                          <w:lang w:val="en-US" w:eastAsia="ru-RU"/>
                        </w:rPr>
                        <m:t>n</m:t>
                      </m:r>
                    </m:sup>
                  </m:sSup>
                </m:den>
              </m:f>
            </m:e>
          </m:nary>
        </m:oMath>
      </m:oMathPara>
    </w:p>
    <w:p w:rsidR="00606CC2" w:rsidRDefault="00606CC2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06CC2">
        <w:rPr>
          <w:rFonts w:eastAsia="Times New Roman" w:cstheme="minorHAnsi"/>
          <w:color w:val="000000"/>
          <w:lang w:eastAsia="ru-RU"/>
        </w:rPr>
        <w:t xml:space="preserve">Параметр </w:t>
      </w:r>
      <w:r w:rsidRPr="003D3262">
        <w:rPr>
          <w:rFonts w:eastAsia="Times New Roman" w:cstheme="minorHAnsi"/>
          <w:i/>
          <w:color w:val="000000"/>
          <w:lang w:eastAsia="ru-RU"/>
        </w:rPr>
        <w:t>b</w:t>
      </w:r>
      <w:r w:rsidRPr="00606CC2">
        <w:rPr>
          <w:rFonts w:eastAsia="Times New Roman" w:cstheme="minorHAnsi"/>
          <w:color w:val="000000"/>
          <w:lang w:eastAsia="ru-RU"/>
        </w:rPr>
        <w:t xml:space="preserve"> определяет, какая часть кривой видна, когда аргумент </w:t>
      </w:r>
      <w:r w:rsidRPr="003D3262">
        <w:rPr>
          <w:rFonts w:eastAsia="Times New Roman" w:cstheme="minorHAnsi"/>
          <w:i/>
          <w:color w:val="000000"/>
          <w:lang w:eastAsia="ru-RU"/>
        </w:rPr>
        <w:t>t</w:t>
      </w:r>
      <w:r w:rsidRPr="00606CC2">
        <w:rPr>
          <w:rFonts w:eastAsia="Times New Roman" w:cstheme="minorHAnsi"/>
          <w:color w:val="000000"/>
          <w:lang w:eastAsia="ru-RU"/>
        </w:rPr>
        <w:t xml:space="preserve"> изменяется в заданном интервале. Параметр </w:t>
      </w:r>
      <w:r w:rsidRPr="003D3262">
        <w:rPr>
          <w:rFonts w:eastAsia="Times New Roman" w:cstheme="minorHAnsi"/>
          <w:i/>
          <w:color w:val="000000"/>
          <w:lang w:eastAsia="ru-RU"/>
        </w:rPr>
        <w:t>D</w:t>
      </w:r>
      <w:r w:rsidRPr="00606CC2">
        <w:rPr>
          <w:rFonts w:eastAsia="Times New Roman" w:cstheme="minorHAnsi"/>
          <w:color w:val="000000"/>
          <w:lang w:eastAsia="ru-RU"/>
        </w:rPr>
        <w:t xml:space="preserve"> принимает значения 1</w:t>
      </w:r>
      <w:r w:rsidR="003D3262">
        <w:rPr>
          <w:rFonts w:eastAsia="Times New Roman" w:cstheme="minorHAnsi"/>
          <w:color w:val="000000"/>
          <w:lang w:eastAsia="ru-RU"/>
        </w:rPr>
        <w:t xml:space="preserve"> </w:t>
      </w:r>
      <w:r w:rsidRPr="00606CC2">
        <w:rPr>
          <w:rFonts w:eastAsia="Times New Roman" w:cstheme="minorHAnsi"/>
          <w:color w:val="000000"/>
          <w:lang w:eastAsia="ru-RU"/>
        </w:rPr>
        <w:t>&lt;</w:t>
      </w:r>
      <w:r w:rsidR="003D3262">
        <w:rPr>
          <w:rFonts w:eastAsia="Times New Roman" w:cstheme="minorHAnsi"/>
          <w:color w:val="000000"/>
          <w:lang w:eastAsia="ru-RU"/>
        </w:rPr>
        <w:t xml:space="preserve"> </w:t>
      </w:r>
      <w:r w:rsidRPr="00606CC2">
        <w:rPr>
          <w:rFonts w:eastAsia="Times New Roman" w:cstheme="minorHAnsi"/>
          <w:color w:val="000000"/>
          <w:lang w:eastAsia="ru-RU"/>
        </w:rPr>
        <w:t>D</w:t>
      </w:r>
      <w:r w:rsidR="003D3262">
        <w:rPr>
          <w:rFonts w:eastAsia="Times New Roman" w:cstheme="minorHAnsi"/>
          <w:color w:val="000000"/>
          <w:lang w:eastAsia="ru-RU"/>
        </w:rPr>
        <w:t xml:space="preserve"> </w:t>
      </w:r>
      <w:r w:rsidRPr="00606CC2">
        <w:rPr>
          <w:rFonts w:eastAsia="Times New Roman" w:cstheme="minorHAnsi"/>
          <w:color w:val="000000"/>
          <w:lang w:eastAsia="ru-RU"/>
        </w:rPr>
        <w:t>&lt;</w:t>
      </w:r>
      <w:r w:rsidR="003D3262">
        <w:rPr>
          <w:rFonts w:eastAsia="Times New Roman" w:cstheme="minorHAnsi"/>
          <w:color w:val="000000"/>
          <w:lang w:eastAsia="ru-RU"/>
        </w:rPr>
        <w:t xml:space="preserve"> </w:t>
      </w:r>
      <w:r w:rsidRPr="00606CC2">
        <w:rPr>
          <w:rFonts w:eastAsia="Times New Roman" w:cstheme="minorHAnsi"/>
          <w:color w:val="000000"/>
          <w:lang w:eastAsia="ru-RU"/>
        </w:rPr>
        <w:t xml:space="preserve">2 и является показателем </w:t>
      </w:r>
      <w:r w:rsidR="003D3262">
        <w:rPr>
          <w:rFonts w:eastAsia="Times New Roman" w:cstheme="minorHAnsi"/>
          <w:color w:val="000000"/>
          <w:lang w:eastAsia="ru-RU"/>
        </w:rPr>
        <w:t xml:space="preserve">размерности фрактальной кривой. Например, </w:t>
      </w:r>
      <w:r w:rsidRPr="00606CC2">
        <w:rPr>
          <w:rFonts w:eastAsia="Times New Roman" w:cstheme="minorHAnsi"/>
          <w:color w:val="000000"/>
          <w:lang w:eastAsia="ru-RU"/>
        </w:rPr>
        <w:t>п</w:t>
      </w:r>
      <w:r w:rsidR="003D3262">
        <w:rPr>
          <w:rFonts w:eastAsia="Times New Roman" w:cstheme="minorHAnsi"/>
          <w:color w:val="000000"/>
          <w:lang w:eastAsia="ru-RU"/>
        </w:rPr>
        <w:t>ри D = 1,</w:t>
      </w:r>
      <w:r w:rsidRPr="00606CC2">
        <w:rPr>
          <w:rFonts w:eastAsia="Times New Roman" w:cstheme="minorHAnsi"/>
          <w:color w:val="000000"/>
          <w:lang w:eastAsia="ru-RU"/>
        </w:rPr>
        <w:t>5 и b</w:t>
      </w:r>
      <w:r w:rsidR="003D3262">
        <w:rPr>
          <w:rFonts w:eastAsia="Times New Roman" w:cstheme="minorHAnsi"/>
          <w:color w:val="000000"/>
          <w:lang w:eastAsia="ru-RU"/>
        </w:rPr>
        <w:t xml:space="preserve"> =1,</w:t>
      </w:r>
      <w:r w:rsidRPr="00606CC2">
        <w:rPr>
          <w:rFonts w:eastAsia="Times New Roman" w:cstheme="minorHAnsi"/>
          <w:color w:val="000000"/>
          <w:lang w:eastAsia="ru-RU"/>
        </w:rPr>
        <w:t>5 мы имеем модель, на</w:t>
      </w:r>
      <w:r w:rsidR="003D3262">
        <w:rPr>
          <w:rFonts w:eastAsia="Times New Roman" w:cstheme="minorHAnsi"/>
          <w:color w:val="000000"/>
          <w:lang w:eastAsia="ru-RU"/>
        </w:rPr>
        <w:t>званную мной, как «модель 1.5» (рис. 7).</w:t>
      </w:r>
    </w:p>
    <w:p w:rsidR="003D3262" w:rsidRDefault="003D3262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4286250" cy="2571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7. Модель 1.5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262" w:rsidRPr="00606CC2" w:rsidRDefault="003D3262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7. Модель 1.5</w:t>
      </w:r>
    </w:p>
    <w:p w:rsidR="00606CC2" w:rsidRPr="00606CC2" w:rsidRDefault="006B50B6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П</w:t>
      </w:r>
      <w:r w:rsidR="00606CC2" w:rsidRPr="00606CC2">
        <w:rPr>
          <w:rFonts w:eastAsia="Times New Roman" w:cstheme="minorHAnsi"/>
          <w:color w:val="000000"/>
          <w:lang w:eastAsia="ru-RU"/>
        </w:rPr>
        <w:t>онятие размерн</w:t>
      </w:r>
      <w:r w:rsidR="00D02DD4">
        <w:rPr>
          <w:rFonts w:eastAsia="Times New Roman" w:cstheme="minorHAnsi"/>
          <w:color w:val="000000"/>
          <w:lang w:eastAsia="ru-RU"/>
        </w:rPr>
        <w:t>ости вполне можно соотнести с во</w:t>
      </w:r>
      <w:r w:rsidR="00606CC2" w:rsidRPr="00606CC2">
        <w:rPr>
          <w:rFonts w:eastAsia="Times New Roman" w:cstheme="minorHAnsi"/>
          <w:color w:val="000000"/>
          <w:lang w:eastAsia="ru-RU"/>
        </w:rPr>
        <w:t xml:space="preserve">латильностью биржевых цен. То есть с помощью параметра </w:t>
      </w:r>
      <w:r w:rsidR="00606CC2" w:rsidRPr="006B50B6">
        <w:rPr>
          <w:rFonts w:eastAsia="Times New Roman" w:cstheme="minorHAnsi"/>
          <w:i/>
          <w:color w:val="000000"/>
          <w:lang w:eastAsia="ru-RU"/>
        </w:rPr>
        <w:t>D</w:t>
      </w:r>
      <w:r w:rsidR="00606CC2" w:rsidRPr="00606CC2">
        <w:rPr>
          <w:rFonts w:eastAsia="Times New Roman" w:cstheme="minorHAnsi"/>
          <w:color w:val="000000"/>
          <w:lang w:eastAsia="ru-RU"/>
        </w:rPr>
        <w:t>, мы, подбирая нашу модель к похожей на рынке, можем отрегулировать ее таким образом, чтобы волатильность цен и размерность модели стали практически идентичными.</w:t>
      </w:r>
    </w:p>
    <w:p w:rsidR="00606CC2" w:rsidRPr="00606CC2" w:rsidRDefault="006B50B6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М</w:t>
      </w:r>
      <w:r w:rsidR="00606CC2" w:rsidRPr="00606CC2">
        <w:rPr>
          <w:rFonts w:eastAsia="Times New Roman" w:cstheme="minorHAnsi"/>
          <w:color w:val="000000"/>
          <w:lang w:eastAsia="ru-RU"/>
        </w:rPr>
        <w:t>одел</w:t>
      </w:r>
      <w:r>
        <w:rPr>
          <w:rFonts w:eastAsia="Times New Roman" w:cstheme="minorHAnsi"/>
          <w:color w:val="000000"/>
          <w:lang w:eastAsia="ru-RU"/>
        </w:rPr>
        <w:t>и</w:t>
      </w:r>
      <w:r w:rsidR="00606CC2" w:rsidRPr="00606CC2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можно</w:t>
      </w:r>
      <w:r w:rsidR="00606CC2" w:rsidRPr="00606CC2">
        <w:rPr>
          <w:rFonts w:eastAsia="Times New Roman" w:cstheme="minorHAnsi"/>
          <w:color w:val="000000"/>
          <w:lang w:eastAsia="ru-RU"/>
        </w:rPr>
        <w:t xml:space="preserve"> получать с помощью программы, которая может их генерировать, путем задаваемых параметров </w:t>
      </w:r>
      <w:r w:rsidR="00606CC2" w:rsidRPr="006B50B6">
        <w:rPr>
          <w:rFonts w:eastAsia="Times New Roman" w:cstheme="minorHAnsi"/>
          <w:i/>
          <w:color w:val="000000"/>
          <w:lang w:eastAsia="ru-RU"/>
        </w:rPr>
        <w:t>D</w:t>
      </w:r>
      <w:r w:rsidR="00606CC2" w:rsidRPr="00606CC2">
        <w:rPr>
          <w:rFonts w:eastAsia="Times New Roman" w:cstheme="minorHAnsi"/>
          <w:color w:val="000000"/>
          <w:lang w:eastAsia="ru-RU"/>
        </w:rPr>
        <w:t xml:space="preserve"> и </w:t>
      </w:r>
      <w:r w:rsidR="00606CC2" w:rsidRPr="006B50B6">
        <w:rPr>
          <w:rFonts w:eastAsia="Times New Roman" w:cstheme="minorHAnsi"/>
          <w:i/>
          <w:color w:val="000000"/>
          <w:lang w:eastAsia="ru-RU"/>
        </w:rPr>
        <w:t>b</w:t>
      </w:r>
      <w:r w:rsidR="00606CC2" w:rsidRPr="00606CC2">
        <w:rPr>
          <w:rFonts w:eastAsia="Times New Roman" w:cstheme="minorHAnsi"/>
          <w:color w:val="000000"/>
          <w:lang w:eastAsia="ru-RU"/>
        </w:rPr>
        <w:t>.</w:t>
      </w:r>
      <w:r>
        <w:rPr>
          <w:rFonts w:eastAsia="Times New Roman" w:cstheme="minorHAnsi"/>
          <w:color w:val="000000"/>
          <w:lang w:eastAsia="ru-RU"/>
        </w:rPr>
        <w:t xml:space="preserve"> Наиболее близки к рыночным реалиям модели 1.43, 1.5, 1.6, 1.7, 1.9.</w:t>
      </w:r>
    </w:p>
    <w:p w:rsidR="006B50B6" w:rsidRDefault="006B50B6" w:rsidP="006B50B6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 7. Начальные условия и основные этапы развития моделей</w:t>
      </w:r>
    </w:p>
    <w:p w:rsidR="00606CC2" w:rsidRDefault="00606CC2" w:rsidP="006B50B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06CC2">
        <w:rPr>
          <w:rFonts w:eastAsia="Times New Roman" w:cstheme="minorHAnsi"/>
          <w:color w:val="000000"/>
          <w:lang w:eastAsia="ru-RU"/>
        </w:rPr>
        <w:t>Для примера б</w:t>
      </w:r>
      <w:r w:rsidR="006B50B6">
        <w:rPr>
          <w:rFonts w:eastAsia="Times New Roman" w:cstheme="minorHAnsi"/>
          <w:color w:val="000000"/>
          <w:lang w:eastAsia="ru-RU"/>
        </w:rPr>
        <w:t>удем использовать модель 1.9 (рис. 8). Вертикальными линиями разграничены волны.</w:t>
      </w:r>
      <w:r w:rsidRPr="00606CC2">
        <w:rPr>
          <w:rFonts w:eastAsia="Times New Roman" w:cstheme="minorHAnsi"/>
          <w:color w:val="000000"/>
          <w:lang w:eastAsia="ru-RU"/>
        </w:rPr>
        <w:t xml:space="preserve"> </w:t>
      </w:r>
      <w:r w:rsidR="006B50B6">
        <w:rPr>
          <w:rFonts w:eastAsia="Times New Roman" w:cstheme="minorHAnsi"/>
          <w:color w:val="000000"/>
          <w:lang w:eastAsia="ru-RU"/>
        </w:rPr>
        <w:t>М</w:t>
      </w:r>
      <w:r w:rsidRPr="00606CC2">
        <w:rPr>
          <w:rFonts w:eastAsia="Times New Roman" w:cstheme="minorHAnsi"/>
          <w:color w:val="000000"/>
          <w:lang w:eastAsia="ru-RU"/>
        </w:rPr>
        <w:t>одель 1.9 включает в себя наиболее полный и стандартный перечень элементов. Все остальные</w:t>
      </w:r>
      <w:r w:rsidR="006B50B6">
        <w:rPr>
          <w:rFonts w:eastAsia="Times New Roman" w:cstheme="minorHAnsi"/>
          <w:color w:val="000000"/>
          <w:lang w:eastAsia="ru-RU"/>
        </w:rPr>
        <w:t xml:space="preserve"> модели являются производными от данной структуры.</w:t>
      </w:r>
    </w:p>
    <w:p w:rsidR="006B50B6" w:rsidRDefault="00FD557D" w:rsidP="006B50B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lastRenderedPageBreak/>
        <w:drawing>
          <wp:inline distT="0" distB="0" distL="0" distR="0">
            <wp:extent cx="4762500" cy="29622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8. Структура модели 1.9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0B6" w:rsidRPr="00606CC2" w:rsidRDefault="006B50B6" w:rsidP="006B50B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8. Структура модели 1.9</w:t>
      </w:r>
    </w:p>
    <w:p w:rsidR="00606CC2" w:rsidRPr="00606CC2" w:rsidRDefault="00606CC2" w:rsidP="00FD557D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06CC2">
        <w:rPr>
          <w:rFonts w:eastAsia="Times New Roman" w:cstheme="minorHAnsi"/>
          <w:color w:val="000000"/>
          <w:lang w:eastAsia="ru-RU"/>
        </w:rPr>
        <w:t xml:space="preserve">Для данной </w:t>
      </w:r>
      <w:r w:rsidR="00FD557D">
        <w:rPr>
          <w:rFonts w:eastAsia="Times New Roman" w:cstheme="minorHAnsi"/>
          <w:color w:val="000000"/>
          <w:lang w:val="en-US" w:eastAsia="ru-RU"/>
        </w:rPr>
        <w:t>Origin</w:t>
      </w:r>
      <w:r w:rsidRPr="00606CC2">
        <w:rPr>
          <w:rFonts w:eastAsia="Times New Roman" w:cstheme="minorHAnsi"/>
          <w:color w:val="000000"/>
          <w:lang w:eastAsia="ru-RU"/>
        </w:rPr>
        <w:t xml:space="preserve"> характерны следующие особенности:</w:t>
      </w:r>
    </w:p>
    <w:p w:rsidR="00606CC2" w:rsidRPr="00FD557D" w:rsidRDefault="00606CC2" w:rsidP="00FD557D">
      <w:pPr>
        <w:pStyle w:val="aa"/>
        <w:numPr>
          <w:ilvl w:val="0"/>
          <w:numId w:val="22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FD557D">
        <w:rPr>
          <w:rFonts w:eastAsia="Times New Roman" w:cstheme="minorHAnsi"/>
          <w:color w:val="000000"/>
          <w:lang w:eastAsia="ru-RU"/>
        </w:rPr>
        <w:t>Начинается данная структура после нисходящего движения</w:t>
      </w:r>
      <w:r w:rsidR="00FD557D">
        <w:rPr>
          <w:rFonts w:eastAsia="Times New Roman" w:cstheme="minorHAnsi"/>
          <w:color w:val="000000"/>
          <w:lang w:eastAsia="ru-RU"/>
        </w:rPr>
        <w:t>.</w:t>
      </w:r>
    </w:p>
    <w:p w:rsidR="00606CC2" w:rsidRPr="00FD557D" w:rsidRDefault="00606CC2" w:rsidP="00FD557D">
      <w:pPr>
        <w:pStyle w:val="aa"/>
        <w:numPr>
          <w:ilvl w:val="0"/>
          <w:numId w:val="22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FD557D">
        <w:rPr>
          <w:rFonts w:eastAsia="Times New Roman" w:cstheme="minorHAnsi"/>
          <w:color w:val="000000"/>
          <w:lang w:eastAsia="ru-RU"/>
        </w:rPr>
        <w:t>Как правило, последняя волна в во</w:t>
      </w:r>
      <w:r w:rsidR="00FD557D">
        <w:rPr>
          <w:rFonts w:eastAsia="Times New Roman" w:cstheme="minorHAnsi"/>
          <w:color w:val="000000"/>
          <w:lang w:eastAsia="ru-RU"/>
        </w:rPr>
        <w:t>лне origin достаточно выражена (на рис. показана стрелкой).</w:t>
      </w:r>
    </w:p>
    <w:p w:rsidR="00606CC2" w:rsidRPr="00FD557D" w:rsidRDefault="00606CC2" w:rsidP="00FD557D">
      <w:pPr>
        <w:pStyle w:val="aa"/>
        <w:numPr>
          <w:ilvl w:val="0"/>
          <w:numId w:val="22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FD557D">
        <w:rPr>
          <w:rFonts w:eastAsia="Times New Roman" w:cstheme="minorHAnsi"/>
          <w:color w:val="000000"/>
          <w:lang w:eastAsia="ru-RU"/>
        </w:rPr>
        <w:t>Откат от волны origin не должен пересекать ее основание.</w:t>
      </w:r>
    </w:p>
    <w:p w:rsidR="00606CC2" w:rsidRPr="00FD557D" w:rsidRDefault="00606CC2" w:rsidP="00FD557D">
      <w:pPr>
        <w:pStyle w:val="aa"/>
        <w:numPr>
          <w:ilvl w:val="0"/>
          <w:numId w:val="22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FD557D">
        <w:rPr>
          <w:rFonts w:eastAsia="Times New Roman" w:cstheme="minorHAnsi"/>
          <w:color w:val="000000"/>
          <w:lang w:eastAsia="ru-RU"/>
        </w:rPr>
        <w:t>Ключевым уровнем отмены данной стру</w:t>
      </w:r>
      <w:r w:rsidR="00FD557D">
        <w:rPr>
          <w:rFonts w:eastAsia="Times New Roman" w:cstheme="minorHAnsi"/>
          <w:color w:val="000000"/>
          <w:lang w:eastAsia="ru-RU"/>
        </w:rPr>
        <w:t>ктуры будет пробой 23.6 уровня Ф</w:t>
      </w:r>
      <w:r w:rsidRPr="00FD557D">
        <w:rPr>
          <w:rFonts w:eastAsia="Times New Roman" w:cstheme="minorHAnsi"/>
          <w:color w:val="000000"/>
          <w:lang w:eastAsia="ru-RU"/>
        </w:rPr>
        <w:t>ибона</w:t>
      </w:r>
      <w:r w:rsidR="00FD557D">
        <w:rPr>
          <w:rFonts w:eastAsia="Times New Roman" w:cstheme="minorHAnsi"/>
          <w:color w:val="000000"/>
          <w:lang w:eastAsia="ru-RU"/>
        </w:rPr>
        <w:t>ч</w:t>
      </w:r>
      <w:r w:rsidRPr="00FD557D">
        <w:rPr>
          <w:rFonts w:eastAsia="Times New Roman" w:cstheme="minorHAnsi"/>
          <w:color w:val="000000"/>
          <w:lang w:eastAsia="ru-RU"/>
        </w:rPr>
        <w:t>чи. </w:t>
      </w:r>
    </w:p>
    <w:p w:rsidR="00606CC2" w:rsidRPr="00606CC2" w:rsidRDefault="00606CC2" w:rsidP="00FD557D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06CC2">
        <w:rPr>
          <w:rFonts w:eastAsia="Times New Roman" w:cstheme="minorHAnsi"/>
          <w:color w:val="000000"/>
          <w:lang w:eastAsia="ru-RU"/>
        </w:rPr>
        <w:t>Основные черты волны trident:</w:t>
      </w:r>
    </w:p>
    <w:p w:rsidR="00606CC2" w:rsidRPr="00FD557D" w:rsidRDefault="00FD557D" w:rsidP="00FD557D">
      <w:pPr>
        <w:pStyle w:val="aa"/>
        <w:numPr>
          <w:ilvl w:val="0"/>
          <w:numId w:val="24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</w:t>
      </w:r>
      <w:r w:rsidR="00606CC2" w:rsidRPr="00FD557D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отличие от</w:t>
      </w:r>
      <w:r w:rsidR="00606CC2" w:rsidRPr="00FD557D">
        <w:rPr>
          <w:rFonts w:eastAsia="Times New Roman" w:cstheme="minorHAnsi"/>
          <w:color w:val="000000"/>
          <w:lang w:eastAsia="ru-RU"/>
        </w:rPr>
        <w:t xml:space="preserve"> origin она не начинается от очередного минимума нисходящего тренда.</w:t>
      </w:r>
    </w:p>
    <w:p w:rsidR="00FD557D" w:rsidRDefault="00606CC2" w:rsidP="00FD557D">
      <w:pPr>
        <w:pStyle w:val="aa"/>
        <w:numPr>
          <w:ilvl w:val="0"/>
          <w:numId w:val="24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FD557D">
        <w:rPr>
          <w:rFonts w:eastAsia="Times New Roman" w:cstheme="minorHAnsi"/>
          <w:color w:val="000000"/>
          <w:lang w:eastAsia="ru-RU"/>
        </w:rPr>
        <w:t>Точка бета никогда не должна пересекать основание волны origin</w:t>
      </w:r>
      <w:r w:rsidR="00FD557D">
        <w:rPr>
          <w:rFonts w:eastAsia="Times New Roman" w:cstheme="minorHAnsi"/>
          <w:color w:val="000000"/>
          <w:lang w:eastAsia="ru-RU"/>
        </w:rPr>
        <w:t>.</w:t>
      </w:r>
    </w:p>
    <w:p w:rsidR="00FD557D" w:rsidRDefault="00606CC2" w:rsidP="00FD557D">
      <w:pPr>
        <w:pStyle w:val="aa"/>
        <w:numPr>
          <w:ilvl w:val="0"/>
          <w:numId w:val="24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FD557D">
        <w:rPr>
          <w:rFonts w:eastAsia="Times New Roman" w:cstheme="minorHAnsi"/>
          <w:color w:val="000000"/>
          <w:lang w:eastAsia="ru-RU"/>
        </w:rPr>
        <w:t>Если угол наклона между точками альфа и бета крутой, то тренд будет достаточно мощным и импульсивным. Если пологий, то тренд будет идти не под углом, а в горизонтальном направлении</w:t>
      </w:r>
      <w:r w:rsidR="00FD557D">
        <w:rPr>
          <w:rFonts w:eastAsia="Times New Roman" w:cstheme="minorHAnsi"/>
          <w:color w:val="000000"/>
          <w:lang w:eastAsia="ru-RU"/>
        </w:rPr>
        <w:t>.</w:t>
      </w:r>
    </w:p>
    <w:p w:rsidR="00606CC2" w:rsidRPr="00606CC2" w:rsidRDefault="00606CC2" w:rsidP="00FD557D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06CC2">
        <w:rPr>
          <w:rFonts w:eastAsia="Times New Roman" w:cstheme="minorHAnsi"/>
          <w:color w:val="000000"/>
          <w:lang w:eastAsia="ru-RU"/>
        </w:rPr>
        <w:t>Особенности волны impulse:</w:t>
      </w:r>
    </w:p>
    <w:p w:rsidR="00606CC2" w:rsidRPr="00FD557D" w:rsidRDefault="00606CC2" w:rsidP="00FD557D">
      <w:pPr>
        <w:pStyle w:val="aa"/>
        <w:numPr>
          <w:ilvl w:val="0"/>
          <w:numId w:val="26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FD557D">
        <w:rPr>
          <w:rFonts w:eastAsia="Times New Roman" w:cstheme="minorHAnsi"/>
          <w:color w:val="000000"/>
          <w:lang w:eastAsia="ru-RU"/>
        </w:rPr>
        <w:t>Является самой заметной из всех волн, что выражается в продолжительности и скорости ее хода.</w:t>
      </w:r>
    </w:p>
    <w:p w:rsidR="00606CC2" w:rsidRPr="00FD557D" w:rsidRDefault="00606CC2" w:rsidP="00FD557D">
      <w:pPr>
        <w:pStyle w:val="aa"/>
        <w:numPr>
          <w:ilvl w:val="0"/>
          <w:numId w:val="26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FD557D">
        <w:rPr>
          <w:rFonts w:eastAsia="Times New Roman" w:cstheme="minorHAnsi"/>
          <w:color w:val="000000"/>
          <w:lang w:eastAsia="ru-RU"/>
        </w:rPr>
        <w:t>Практически всегда достигает уровня 161.8 от волны origin.</w:t>
      </w:r>
    </w:p>
    <w:p w:rsidR="00606CC2" w:rsidRPr="00FD557D" w:rsidRDefault="00606CC2" w:rsidP="00FD557D">
      <w:pPr>
        <w:pStyle w:val="aa"/>
        <w:numPr>
          <w:ilvl w:val="0"/>
          <w:numId w:val="26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FD557D">
        <w:rPr>
          <w:rFonts w:eastAsia="Times New Roman" w:cstheme="minorHAnsi"/>
          <w:color w:val="000000"/>
          <w:lang w:eastAsia="ru-RU"/>
        </w:rPr>
        <w:t>Все индикаторы показывают максимальное значение на этапе окончания волны impulse.</w:t>
      </w:r>
    </w:p>
    <w:p w:rsidR="00FD557D" w:rsidRDefault="00606CC2" w:rsidP="00FD557D">
      <w:pPr>
        <w:pStyle w:val="aa"/>
        <w:numPr>
          <w:ilvl w:val="0"/>
          <w:numId w:val="26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FD557D">
        <w:rPr>
          <w:rFonts w:eastAsia="Times New Roman" w:cstheme="minorHAnsi"/>
          <w:color w:val="000000"/>
          <w:lang w:eastAsia="ru-RU"/>
        </w:rPr>
        <w:t>Д</w:t>
      </w:r>
      <w:r w:rsidR="00FD557D">
        <w:rPr>
          <w:rFonts w:eastAsia="Times New Roman" w:cstheme="minorHAnsi"/>
          <w:color w:val="000000"/>
          <w:lang w:eastAsia="ru-RU"/>
        </w:rPr>
        <w:t>анная волна может состоять из дву</w:t>
      </w:r>
      <w:r w:rsidRPr="00FD557D">
        <w:rPr>
          <w:rFonts w:eastAsia="Times New Roman" w:cstheme="minorHAnsi"/>
          <w:color w:val="000000"/>
          <w:lang w:eastAsia="ru-RU"/>
        </w:rPr>
        <w:t>х циклов</w:t>
      </w:r>
      <w:r w:rsidR="00FD557D">
        <w:rPr>
          <w:rFonts w:eastAsia="Times New Roman" w:cstheme="minorHAnsi"/>
          <w:color w:val="000000"/>
          <w:lang w:eastAsia="ru-RU"/>
        </w:rPr>
        <w:t>.</w:t>
      </w:r>
    </w:p>
    <w:p w:rsidR="00606CC2" w:rsidRPr="00606CC2" w:rsidRDefault="00606CC2" w:rsidP="00FD557D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06CC2">
        <w:rPr>
          <w:rFonts w:eastAsia="Times New Roman" w:cstheme="minorHAnsi"/>
          <w:color w:val="000000"/>
          <w:lang w:eastAsia="ru-RU"/>
        </w:rPr>
        <w:t>Характерные особенности волны revival:</w:t>
      </w:r>
    </w:p>
    <w:p w:rsidR="00606CC2" w:rsidRPr="00FD557D" w:rsidRDefault="00606CC2" w:rsidP="00FD557D">
      <w:pPr>
        <w:pStyle w:val="aa"/>
        <w:numPr>
          <w:ilvl w:val="0"/>
          <w:numId w:val="28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FD557D">
        <w:rPr>
          <w:rFonts w:eastAsia="Times New Roman" w:cstheme="minorHAnsi"/>
          <w:color w:val="000000"/>
          <w:lang w:eastAsia="ru-RU"/>
        </w:rPr>
        <w:t>В отличие от волны trident, в данной структуре точки альфа и бета не представляют особой важности, так как уровень бета может оказаться значительно ниже альфа, что не означа</w:t>
      </w:r>
      <w:r w:rsidR="00FD557D">
        <w:rPr>
          <w:rFonts w:eastAsia="Times New Roman" w:cstheme="minorHAnsi"/>
          <w:color w:val="000000"/>
          <w:lang w:eastAsia="ru-RU"/>
        </w:rPr>
        <w:t>ет отмены восходящего движения.</w:t>
      </w:r>
    </w:p>
    <w:p w:rsidR="00FD557D" w:rsidRDefault="00606CC2" w:rsidP="00FD557D">
      <w:pPr>
        <w:pStyle w:val="aa"/>
        <w:numPr>
          <w:ilvl w:val="0"/>
          <w:numId w:val="28"/>
        </w:numPr>
        <w:spacing w:after="120" w:line="240" w:lineRule="auto"/>
        <w:ind w:left="709" w:hanging="349"/>
        <w:rPr>
          <w:rFonts w:eastAsia="Times New Roman" w:cstheme="minorHAnsi"/>
          <w:color w:val="000000"/>
          <w:lang w:eastAsia="ru-RU"/>
        </w:rPr>
      </w:pPr>
      <w:r w:rsidRPr="00FD557D">
        <w:rPr>
          <w:rFonts w:eastAsia="Times New Roman" w:cstheme="minorHAnsi"/>
          <w:color w:val="000000"/>
          <w:lang w:eastAsia="ru-RU"/>
        </w:rPr>
        <w:t>В данной структуре очень важно следить за тем, чтобы максимумы revival не стали максимальными у</w:t>
      </w:r>
      <w:r w:rsidR="00FD557D">
        <w:rPr>
          <w:rFonts w:eastAsia="Times New Roman" w:cstheme="minorHAnsi"/>
          <w:color w:val="000000"/>
          <w:lang w:eastAsia="ru-RU"/>
        </w:rPr>
        <w:t>ровнями от всей модели в целом.</w:t>
      </w:r>
    </w:p>
    <w:p w:rsidR="00606CC2" w:rsidRPr="00606CC2" w:rsidRDefault="00606CC2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06CC2">
        <w:rPr>
          <w:rFonts w:eastAsia="Times New Roman" w:cstheme="minorHAnsi"/>
          <w:color w:val="000000"/>
          <w:lang w:eastAsia="ru-RU"/>
        </w:rPr>
        <w:t>Для того чтобы научиться грамотно определять цикл, мы должны уметь варьировать временными масштабами. Умение работать с различными масштабами это начало пути к профессиональному трейдингу! Если мы не видим развитие модели на определенном масштабе цен, то перед нами часть, большего цикла.</w:t>
      </w:r>
      <w:r w:rsidR="00FD557D">
        <w:rPr>
          <w:rFonts w:eastAsia="Times New Roman" w:cstheme="minorHAnsi"/>
          <w:color w:val="000000"/>
          <w:lang w:eastAsia="ru-RU"/>
        </w:rPr>
        <w:t xml:space="preserve"> Вот п</w:t>
      </w:r>
      <w:r w:rsidRPr="00606CC2">
        <w:rPr>
          <w:rFonts w:eastAsia="Times New Roman" w:cstheme="minorHAnsi"/>
          <w:color w:val="000000"/>
          <w:lang w:eastAsia="ru-RU"/>
        </w:rPr>
        <w:t xml:space="preserve">очему не после каждого нисходящего (восходящего) движения мы будем наблюдать целую модель. </w:t>
      </w:r>
      <w:r w:rsidR="00FD557D">
        <w:rPr>
          <w:rFonts w:eastAsia="Times New Roman" w:cstheme="minorHAnsi"/>
          <w:color w:val="000000"/>
          <w:lang w:eastAsia="ru-RU"/>
        </w:rPr>
        <w:t>Ц</w:t>
      </w:r>
      <w:r w:rsidRPr="00606CC2">
        <w:rPr>
          <w:rFonts w:eastAsia="Times New Roman" w:cstheme="minorHAnsi"/>
          <w:color w:val="000000"/>
          <w:lang w:eastAsia="ru-RU"/>
        </w:rPr>
        <w:t>иклы</w:t>
      </w:r>
      <w:r w:rsidR="00FD557D">
        <w:rPr>
          <w:rFonts w:eastAsia="Times New Roman" w:cstheme="minorHAnsi"/>
          <w:color w:val="000000"/>
          <w:lang w:eastAsia="ru-RU"/>
        </w:rPr>
        <w:t>,</w:t>
      </w:r>
      <w:r w:rsidRPr="00606CC2">
        <w:rPr>
          <w:rFonts w:eastAsia="Times New Roman" w:cstheme="minorHAnsi"/>
          <w:color w:val="000000"/>
          <w:lang w:eastAsia="ru-RU"/>
        </w:rPr>
        <w:t xml:space="preserve"> развивающиеся в характерном для них масштабе цен, обладают наиболее высокой размерностью, чем часть большего цикла, расположенного в том же масштабе.</w:t>
      </w:r>
    </w:p>
    <w:p w:rsidR="00606CC2" w:rsidRPr="00606CC2" w:rsidRDefault="00FD557D" w:rsidP="00FD557D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8. </w:t>
      </w:r>
      <w:r w:rsidR="00606CC2" w:rsidRPr="00606CC2">
        <w:rPr>
          <w:rFonts w:eastAsia="Times New Roman"/>
          <w:lang w:eastAsia="ru-RU"/>
        </w:rPr>
        <w:t>О</w:t>
      </w:r>
      <w:r w:rsidRPr="00FD557D">
        <w:rPr>
          <w:rFonts w:eastAsia="Times New Roman"/>
          <w:lang w:eastAsia="ru-RU"/>
        </w:rPr>
        <w:t>пределение циклов на валютном рынке</w:t>
      </w:r>
    </w:p>
    <w:p w:rsidR="00606CC2" w:rsidRPr="00606CC2" w:rsidRDefault="00606CC2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06CC2">
        <w:rPr>
          <w:rFonts w:eastAsia="Times New Roman" w:cstheme="minorHAnsi"/>
          <w:color w:val="000000"/>
          <w:lang w:eastAsia="ru-RU"/>
        </w:rPr>
        <w:t xml:space="preserve">Есть ли цикл на рынке? На этот вопрос по сей день, нет конкретного ответа. Вот как Мандельброт описывает наличие циклов на финансовых рынках: «...все периодичности суть «артефакты», не </w:t>
      </w:r>
      <w:r w:rsidRPr="00606CC2">
        <w:rPr>
          <w:rFonts w:eastAsia="Times New Roman" w:cstheme="minorHAnsi"/>
          <w:color w:val="000000"/>
          <w:lang w:eastAsia="ru-RU"/>
        </w:rPr>
        <w:lastRenderedPageBreak/>
        <w:t>характеристика процесса, но, скорее, совокупный результат зависящий от собственно процесса, длины выборки и суждения экономиста или гидролога. Первый из упомянутых факторов является внешним по отношению к наблюдателю, второй (в зависимости от конкретного случая) может предполагаться заранее или выбираться произвольно, а третий субъективен во всех случаях, то есть представляет собой продукт человеческого восприятия и предмет разногласий. (Впрочем, эти разногласия зачастую касаются только деталей, что может представлять интерес с точки зрения теории восприятия.)».</w:t>
      </w:r>
    </w:p>
    <w:p w:rsidR="00606CC2" w:rsidRDefault="00606CC2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06CC2">
        <w:rPr>
          <w:rFonts w:eastAsia="Times New Roman" w:cstheme="minorHAnsi"/>
          <w:color w:val="000000"/>
          <w:lang w:eastAsia="ru-RU"/>
        </w:rPr>
        <w:t>Манд</w:t>
      </w:r>
      <w:r w:rsidR="00921977">
        <w:rPr>
          <w:rFonts w:eastAsia="Times New Roman" w:cstheme="minorHAnsi"/>
          <w:color w:val="000000"/>
          <w:lang w:eastAsia="ru-RU"/>
        </w:rPr>
        <w:t>ельброт предложил в качестве оп</w:t>
      </w:r>
      <w:r w:rsidRPr="00606CC2">
        <w:rPr>
          <w:rFonts w:eastAsia="Times New Roman" w:cstheme="minorHAnsi"/>
          <w:color w:val="000000"/>
          <w:lang w:eastAsia="ru-RU"/>
        </w:rPr>
        <w:t>ределения размерности самоа</w:t>
      </w:r>
      <w:r w:rsidR="00921977">
        <w:rPr>
          <w:rFonts w:eastAsia="Times New Roman" w:cstheme="minorHAnsi"/>
          <w:color w:val="000000"/>
          <w:lang w:eastAsia="ru-RU"/>
        </w:rPr>
        <w:t>ф</w:t>
      </w:r>
      <w:r w:rsidRPr="00606CC2">
        <w:rPr>
          <w:rFonts w:eastAsia="Times New Roman" w:cstheme="minorHAnsi"/>
          <w:color w:val="000000"/>
          <w:lang w:eastAsia="ru-RU"/>
        </w:rPr>
        <w:t>финных процессов</w:t>
      </w:r>
      <w:r w:rsidR="00921977">
        <w:rPr>
          <w:rFonts w:eastAsia="Times New Roman" w:cstheme="minorHAnsi"/>
          <w:color w:val="000000"/>
          <w:lang w:eastAsia="ru-RU"/>
        </w:rPr>
        <w:t xml:space="preserve"> использовать показатель Херста:</w:t>
      </w:r>
    </w:p>
    <w:p w:rsidR="00921977" w:rsidRPr="00921977" w:rsidRDefault="00921977" w:rsidP="00606CC2">
      <w:pPr>
        <w:spacing w:after="120" w:line="240" w:lineRule="auto"/>
        <w:rPr>
          <w:rFonts w:asciiTheme="majorHAnsi" w:eastAsia="Times New Roman" w:hAnsiTheme="majorHAnsi" w:cstheme="minorHAnsi"/>
          <w:i/>
          <w:color w:val="000000"/>
          <w:lang w:eastAsia="ru-RU"/>
        </w:rPr>
      </w:pPr>
      <w:r>
        <w:rPr>
          <w:rFonts w:asciiTheme="majorHAnsi" w:eastAsia="Times New Roman" w:hAnsiTheme="majorHAnsi" w:cstheme="minorHAnsi"/>
          <w:i/>
          <w:color w:val="000000"/>
          <w:lang w:eastAsia="ru-RU"/>
        </w:rPr>
        <w:t xml:space="preserve">(2)  </w:t>
      </w:r>
      <w:r w:rsidRPr="00921977">
        <w:rPr>
          <w:rFonts w:asciiTheme="majorHAnsi" w:eastAsia="Times New Roman" w:hAnsiTheme="majorHAnsi" w:cstheme="minorHAnsi"/>
          <w:i/>
          <w:color w:val="000000"/>
          <w:lang w:eastAsia="ru-RU"/>
        </w:rPr>
        <w:t>H</w:t>
      </w:r>
      <w:r>
        <w:rPr>
          <w:rFonts w:asciiTheme="majorHAnsi" w:eastAsia="Times New Roman" w:hAnsiTheme="majorHAnsi" w:cstheme="minorHAnsi"/>
          <w:i/>
          <w:color w:val="000000"/>
          <w:lang w:eastAsia="ru-RU"/>
        </w:rPr>
        <w:t xml:space="preserve"> </w:t>
      </w:r>
      <w:r w:rsidRPr="00921977">
        <w:rPr>
          <w:rFonts w:asciiTheme="majorHAnsi" w:eastAsia="Times New Roman" w:hAnsiTheme="majorHAnsi" w:cstheme="minorHAnsi"/>
          <w:i/>
          <w:color w:val="000000"/>
          <w:lang w:eastAsia="ru-RU"/>
        </w:rPr>
        <w:t>=</w:t>
      </w:r>
      <w:r>
        <w:rPr>
          <w:rFonts w:asciiTheme="majorHAnsi" w:eastAsia="Times New Roman" w:hAnsiTheme="majorHAnsi" w:cstheme="minorHAnsi"/>
          <w:i/>
          <w:color w:val="000000"/>
          <w:lang w:eastAsia="ru-RU"/>
        </w:rPr>
        <w:t xml:space="preserve"> </w:t>
      </w:r>
      <w:r w:rsidRPr="00921977">
        <w:rPr>
          <w:rFonts w:asciiTheme="majorHAnsi" w:eastAsia="Times New Roman" w:hAnsiTheme="majorHAnsi" w:cstheme="minorHAnsi"/>
          <w:i/>
          <w:color w:val="000000"/>
          <w:lang w:eastAsia="ru-RU"/>
        </w:rPr>
        <w:t>logP/logT</w:t>
      </w:r>
    </w:p>
    <w:p w:rsidR="00606CC2" w:rsidRPr="00606CC2" w:rsidRDefault="00606CC2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06CC2">
        <w:rPr>
          <w:rFonts w:eastAsia="Times New Roman" w:cstheme="minorHAnsi"/>
          <w:color w:val="000000"/>
          <w:lang w:eastAsia="ru-RU"/>
        </w:rPr>
        <w:t>Фрактальная размерность в этом случае определяется как:</w:t>
      </w:r>
    </w:p>
    <w:p w:rsidR="00606CC2" w:rsidRPr="00921977" w:rsidRDefault="00921977" w:rsidP="00606CC2">
      <w:pPr>
        <w:spacing w:after="120" w:line="240" w:lineRule="auto"/>
        <w:rPr>
          <w:rFonts w:asciiTheme="majorHAnsi" w:eastAsia="Times New Roman" w:hAnsiTheme="majorHAnsi" w:cstheme="minorHAnsi"/>
          <w:i/>
          <w:color w:val="000000"/>
          <w:lang w:eastAsia="ru-RU"/>
        </w:rPr>
      </w:pPr>
      <w:r w:rsidRPr="00921977">
        <w:rPr>
          <w:rFonts w:asciiTheme="majorHAnsi" w:eastAsia="Times New Roman" w:hAnsiTheme="majorHAnsi" w:cstheme="minorHAnsi"/>
          <w:i/>
          <w:color w:val="000000"/>
          <w:lang w:eastAsia="ru-RU"/>
        </w:rPr>
        <w:t xml:space="preserve">(3) </w:t>
      </w:r>
      <w:r w:rsidR="00606CC2" w:rsidRPr="00921977">
        <w:rPr>
          <w:rFonts w:asciiTheme="majorHAnsi" w:eastAsia="Times New Roman" w:hAnsiTheme="majorHAnsi" w:cstheme="minorHAnsi"/>
          <w:i/>
          <w:color w:val="000000"/>
          <w:lang w:eastAsia="ru-RU"/>
        </w:rPr>
        <w:t>D</w:t>
      </w:r>
      <w:r w:rsidRPr="00921977">
        <w:rPr>
          <w:rFonts w:asciiTheme="majorHAnsi" w:eastAsia="Times New Roman" w:hAnsiTheme="majorHAnsi" w:cstheme="minorHAnsi"/>
          <w:i/>
          <w:color w:val="000000"/>
          <w:lang w:eastAsia="ru-RU"/>
        </w:rPr>
        <w:t xml:space="preserve"> =D</w:t>
      </w:r>
      <w:r w:rsidRPr="00921977">
        <w:rPr>
          <w:rFonts w:asciiTheme="majorHAnsi" w:eastAsia="Times New Roman" w:hAnsiTheme="majorHAnsi" w:cstheme="minorHAnsi"/>
          <w:i/>
          <w:color w:val="000000"/>
          <w:lang w:val="en-US" w:eastAsia="ru-RU"/>
        </w:rPr>
        <w:t>m</w:t>
      </w:r>
      <w:r w:rsidR="00606CC2" w:rsidRPr="00921977">
        <w:rPr>
          <w:rFonts w:asciiTheme="majorHAnsi" w:eastAsia="Times New Roman" w:hAnsiTheme="majorHAnsi" w:cstheme="minorHAnsi"/>
          <w:i/>
          <w:color w:val="000000"/>
          <w:lang w:eastAsia="ru-RU"/>
        </w:rPr>
        <w:t xml:space="preserve"> </w:t>
      </w:r>
      <w:r w:rsidRPr="00921977">
        <w:rPr>
          <w:rFonts w:asciiTheme="majorHAnsi" w:eastAsia="Times New Roman" w:hAnsiTheme="majorHAnsi" w:cstheme="minorHAnsi"/>
          <w:i/>
          <w:color w:val="000000"/>
          <w:lang w:eastAsia="ru-RU"/>
        </w:rPr>
        <w:t>– H</w:t>
      </w:r>
    </w:p>
    <w:p w:rsidR="00921977" w:rsidRDefault="00921977" w:rsidP="00921977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и</w:t>
      </w:r>
      <w:r w:rsidR="00606CC2" w:rsidRPr="00606CC2">
        <w:rPr>
          <w:rFonts w:eastAsia="Times New Roman" w:cstheme="minorHAnsi"/>
          <w:color w:val="000000"/>
          <w:lang w:eastAsia="ru-RU"/>
        </w:rPr>
        <w:t xml:space="preserve"> характеризует то, как предмет заполняет пространство.</w:t>
      </w:r>
      <w:r w:rsidRPr="00921977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Чем выше </w:t>
      </w:r>
      <w:r>
        <w:rPr>
          <w:rFonts w:eastAsia="Times New Roman" w:cstheme="minorHAnsi"/>
          <w:color w:val="000000"/>
          <w:lang w:val="en-US" w:eastAsia="ru-RU"/>
        </w:rPr>
        <w:t>D</w:t>
      </w:r>
      <w:r>
        <w:rPr>
          <w:rFonts w:eastAsia="Times New Roman" w:cstheme="minorHAnsi"/>
          <w:color w:val="000000"/>
          <w:lang w:eastAsia="ru-RU"/>
        </w:rPr>
        <w:t xml:space="preserve">, тем больше шума на графиках. </w:t>
      </w:r>
      <w:r w:rsidRPr="00921977">
        <w:rPr>
          <w:rFonts w:eastAsia="Times New Roman" w:cstheme="minorHAnsi"/>
          <w:color w:val="000000"/>
          <w:lang w:eastAsia="ru-RU"/>
        </w:rPr>
        <w:t xml:space="preserve">минутный и часовой графики. </w:t>
      </w:r>
      <w:r>
        <w:rPr>
          <w:rFonts w:eastAsia="Times New Roman" w:cstheme="minorHAnsi"/>
          <w:color w:val="000000"/>
          <w:lang w:eastAsia="ru-RU"/>
        </w:rPr>
        <w:t>Т</w:t>
      </w:r>
      <w:r w:rsidRPr="00921977">
        <w:rPr>
          <w:rFonts w:eastAsia="Times New Roman" w:cstheme="minorHAnsi"/>
          <w:color w:val="000000"/>
          <w:lang w:eastAsia="ru-RU"/>
        </w:rPr>
        <w:t xml:space="preserve">ени, которые мы наблюдаем на различных временных масштабах, определяют степень зашумленности временного ряда! Чем длиннее тени свечей, тем более зашумленной </w:t>
      </w:r>
      <w:r>
        <w:rPr>
          <w:rFonts w:eastAsia="Times New Roman" w:cstheme="minorHAnsi"/>
          <w:color w:val="000000"/>
          <w:lang w:eastAsia="ru-RU"/>
        </w:rPr>
        <w:t xml:space="preserve">является пара, что выражается в </w:t>
      </w:r>
      <w:r w:rsidRPr="00921977">
        <w:rPr>
          <w:rFonts w:eastAsia="Times New Roman" w:cstheme="minorHAnsi"/>
          <w:color w:val="000000"/>
          <w:lang w:eastAsia="ru-RU"/>
        </w:rPr>
        <w:t>отклонении цены в момент поступления новой информации от истинного значения (структуры).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921977">
        <w:rPr>
          <w:rFonts w:eastAsia="Times New Roman" w:cstheme="minorHAnsi"/>
          <w:color w:val="000000"/>
          <w:lang w:eastAsia="ru-RU"/>
        </w:rPr>
        <w:t>Отсюда можно сделать вывод, что масштабы на валютном рынке представляют собой некий фильтр, который отсеивает всю ненужную информацию и определяет более важную</w:t>
      </w:r>
      <w:r>
        <w:rPr>
          <w:rFonts w:eastAsia="Times New Roman" w:cstheme="minorHAnsi"/>
          <w:color w:val="000000"/>
          <w:lang w:eastAsia="ru-RU"/>
        </w:rPr>
        <w:t xml:space="preserve"> (рис. 9).</w:t>
      </w:r>
    </w:p>
    <w:p w:rsidR="00921977" w:rsidRDefault="00921977" w:rsidP="00921977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bookmarkStart w:id="0" w:name="_GoBack"/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3545305" cy="155107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9. Масштабы в роли фильтров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148" cy="155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21977" w:rsidRDefault="00921977" w:rsidP="00921977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9. Масштабы в роли фильтров</w:t>
      </w:r>
    </w:p>
    <w:p w:rsidR="00286800" w:rsidRDefault="00606CC2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06CC2">
        <w:rPr>
          <w:rFonts w:eastAsia="Times New Roman" w:cstheme="minorHAnsi"/>
          <w:color w:val="000000"/>
          <w:lang w:eastAsia="ru-RU"/>
        </w:rPr>
        <w:t>Отличительной чертой циклов, которые присутствуют на валютном рынке является их непериодичность. Это значит, что цикл не имеет определенной стандартной длины. Петерс в своей книге «Хаос и порядок на рынке капитала» дает следующее определение: «Средняя длина цикла есть длительность, по истечении которой теряе</w:t>
      </w:r>
      <w:r w:rsidR="00286800">
        <w:rPr>
          <w:rFonts w:eastAsia="Times New Roman" w:cstheme="minorHAnsi"/>
          <w:color w:val="000000"/>
          <w:lang w:eastAsia="ru-RU"/>
        </w:rPr>
        <w:t>тся память о начальных условиях</w:t>
      </w:r>
      <w:r w:rsidRPr="00606CC2">
        <w:rPr>
          <w:rFonts w:eastAsia="Times New Roman" w:cstheme="minorHAnsi"/>
          <w:color w:val="000000"/>
          <w:lang w:eastAsia="ru-RU"/>
        </w:rPr>
        <w:t>»</w:t>
      </w:r>
      <w:r w:rsidR="00286800">
        <w:rPr>
          <w:rFonts w:eastAsia="Times New Roman" w:cstheme="minorHAnsi"/>
          <w:color w:val="000000"/>
          <w:lang w:eastAsia="ru-RU"/>
        </w:rPr>
        <w:t>.</w:t>
      </w:r>
      <w:r w:rsidRPr="00606CC2">
        <w:rPr>
          <w:rFonts w:eastAsia="Times New Roman" w:cstheme="minorHAnsi"/>
          <w:color w:val="000000"/>
          <w:lang w:eastAsia="ru-RU"/>
        </w:rPr>
        <w:t xml:space="preserve"> Петерс делает попытку определить длину цикла с помощью </w:t>
      </w:r>
      <w:r w:rsidR="00286800">
        <w:rPr>
          <w:rFonts w:eastAsia="Times New Roman" w:cstheme="minorHAnsi"/>
          <w:color w:val="000000"/>
          <w:lang w:val="en-US" w:eastAsia="ru-RU"/>
        </w:rPr>
        <w:t>R</w:t>
      </w:r>
      <w:r w:rsidR="00286800" w:rsidRPr="00286800">
        <w:rPr>
          <w:rFonts w:eastAsia="Times New Roman" w:cstheme="minorHAnsi"/>
          <w:color w:val="000000"/>
          <w:lang w:eastAsia="ru-RU"/>
        </w:rPr>
        <w:t>/</w:t>
      </w:r>
      <w:r w:rsidR="00286800">
        <w:rPr>
          <w:rFonts w:eastAsia="Times New Roman" w:cstheme="minorHAnsi"/>
          <w:color w:val="000000"/>
          <w:lang w:val="en-US" w:eastAsia="ru-RU"/>
        </w:rPr>
        <w:t>S</w:t>
      </w:r>
      <w:r w:rsidR="00286800" w:rsidRPr="00286800">
        <w:rPr>
          <w:rFonts w:eastAsia="Times New Roman" w:cstheme="minorHAnsi"/>
          <w:color w:val="000000"/>
          <w:lang w:eastAsia="ru-RU"/>
        </w:rPr>
        <w:t xml:space="preserve"> </w:t>
      </w:r>
      <w:r w:rsidR="00286800">
        <w:rPr>
          <w:rFonts w:eastAsia="Times New Roman" w:cstheme="minorHAnsi"/>
          <w:color w:val="000000"/>
          <w:lang w:eastAsia="ru-RU"/>
        </w:rPr>
        <w:t>анализа</w:t>
      </w:r>
      <w:r w:rsidRPr="00606CC2">
        <w:rPr>
          <w:rFonts w:eastAsia="Times New Roman" w:cstheme="minorHAnsi"/>
          <w:color w:val="000000"/>
          <w:lang w:eastAsia="ru-RU"/>
        </w:rPr>
        <w:t>. Он нашел, что средняя длина цикла по индексу S&amp;P500 равна 4 года. Однако автор делает поправку на то, что это некий статистический цикл и, что для практической торговли он не представляет ро</w:t>
      </w:r>
      <w:r w:rsidR="00286800">
        <w:rPr>
          <w:rFonts w:eastAsia="Times New Roman" w:cstheme="minorHAnsi"/>
          <w:color w:val="000000"/>
          <w:lang w:eastAsia="ru-RU"/>
        </w:rPr>
        <w:t>вными счетом никакого интереса.</w:t>
      </w:r>
    </w:p>
    <w:p w:rsidR="00606CC2" w:rsidRDefault="00286800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К</w:t>
      </w:r>
      <w:r w:rsidR="00606CC2" w:rsidRPr="00606CC2">
        <w:rPr>
          <w:rFonts w:eastAsia="Times New Roman" w:cstheme="minorHAnsi"/>
          <w:color w:val="000000"/>
          <w:lang w:eastAsia="ru-RU"/>
        </w:rPr>
        <w:t xml:space="preserve"> рынку применима фрактальная теория и те неправильные кривые, которые мы ежедневно наблюдаем на экранах своих мониторах, есть ни что иное, как фрактальный временной ряд. Отсюда вытекает понятие мультифрактального биржевого времени.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606CC2" w:rsidRPr="00606CC2">
        <w:rPr>
          <w:rFonts w:eastAsia="Times New Roman" w:cstheme="minorHAnsi"/>
          <w:color w:val="000000"/>
          <w:lang w:eastAsia="ru-RU"/>
        </w:rPr>
        <w:t>Эйнштейн нашел, что средний квадрат расстояния, на которое удаляется от исходной точки случайно блуждающая частица</w:t>
      </w:r>
      <w:r>
        <w:rPr>
          <w:rFonts w:eastAsia="Times New Roman" w:cstheme="minorHAnsi"/>
          <w:color w:val="000000"/>
          <w:lang w:eastAsia="ru-RU"/>
        </w:rPr>
        <w:t xml:space="preserve"> пропорционален времени</w:t>
      </w:r>
      <w:r w:rsidR="00606CC2" w:rsidRPr="00606CC2">
        <w:rPr>
          <w:rFonts w:eastAsia="Times New Roman" w:cstheme="minorHAnsi"/>
          <w:color w:val="000000"/>
          <w:lang w:eastAsia="ru-RU"/>
        </w:rPr>
        <w:t>. Средний квадрат расстояния для фрактальной среды оказывается пропорциональным некоторой дробной степени времени, показатель которой связан с фрактальной размерн</w:t>
      </w:r>
      <w:r>
        <w:rPr>
          <w:rFonts w:eastAsia="Times New Roman" w:cstheme="minorHAnsi"/>
          <w:color w:val="000000"/>
          <w:lang w:eastAsia="ru-RU"/>
        </w:rPr>
        <w:t xml:space="preserve">остью среды </w:t>
      </w:r>
      <w:r w:rsidRPr="00286800">
        <w:rPr>
          <w:rFonts w:asciiTheme="majorHAnsi" w:eastAsia="Times New Roman" w:hAnsiTheme="majorHAnsi" w:cstheme="minorHAnsi"/>
          <w:i/>
          <w:color w:val="000000"/>
          <w:lang w:eastAsia="ru-RU"/>
        </w:rPr>
        <w:t>α</w:t>
      </w:r>
      <w:r>
        <w:rPr>
          <w:rFonts w:eastAsia="Times New Roman" w:cstheme="minorHAnsi"/>
          <w:color w:val="000000"/>
          <w:lang w:eastAsia="ru-RU"/>
        </w:rPr>
        <w:t>:</w:t>
      </w:r>
    </w:p>
    <w:p w:rsidR="00286800" w:rsidRPr="00286800" w:rsidRDefault="00286800" w:rsidP="00606CC2">
      <w:pPr>
        <w:spacing w:after="120" w:line="240" w:lineRule="auto"/>
        <w:rPr>
          <w:rFonts w:asciiTheme="majorHAnsi" w:eastAsia="Times New Roman" w:hAnsiTheme="majorHAnsi" w:cstheme="minorHAnsi"/>
          <w:i/>
          <w:color w:val="000000"/>
          <w:lang w:eastAsia="ru-RU"/>
        </w:rPr>
      </w:pPr>
      <w:r w:rsidRPr="00286800">
        <w:rPr>
          <w:rFonts w:asciiTheme="majorHAnsi" w:eastAsia="Times New Roman" w:hAnsiTheme="majorHAnsi" w:cstheme="minorHAnsi"/>
          <w:i/>
          <w:color w:val="000000"/>
          <w:lang w:eastAsia="ru-RU"/>
        </w:rPr>
        <w:t>(</w:t>
      </w:r>
      <w:r w:rsidR="00DD64AA">
        <w:rPr>
          <w:rFonts w:asciiTheme="majorHAnsi" w:eastAsia="Times New Roman" w:hAnsiTheme="majorHAnsi" w:cstheme="minorHAnsi"/>
          <w:i/>
          <w:color w:val="000000"/>
          <w:lang w:eastAsia="ru-RU"/>
        </w:rPr>
        <w:t>4</w:t>
      </w:r>
      <w:r w:rsidRPr="00286800">
        <w:rPr>
          <w:rFonts w:asciiTheme="majorHAnsi" w:eastAsia="Times New Roman" w:hAnsiTheme="majorHAnsi" w:cstheme="minorHAnsi"/>
          <w:i/>
          <w:color w:val="000000"/>
          <w:lang w:eastAsia="ru-RU"/>
        </w:rPr>
        <w:t>) α = 1/Н</w:t>
      </w:r>
    </w:p>
    <w:p w:rsidR="00606CC2" w:rsidRPr="00286800" w:rsidRDefault="00286800" w:rsidP="00606CC2">
      <w:pPr>
        <w:spacing w:after="120" w:line="240" w:lineRule="auto"/>
        <w:rPr>
          <w:rFonts w:asciiTheme="majorHAnsi" w:eastAsia="Times New Roman" w:hAnsiTheme="majorHAnsi" w:cstheme="minorHAnsi"/>
          <w:i/>
          <w:color w:val="000000"/>
          <w:lang w:eastAsia="ru-RU"/>
        </w:rPr>
      </w:pPr>
      <w:r>
        <w:rPr>
          <w:rFonts w:asciiTheme="majorHAnsi" w:eastAsia="Times New Roman" w:hAnsiTheme="majorHAnsi" w:cstheme="minorHAnsi"/>
          <w:i/>
          <w:color w:val="000000"/>
          <w:lang w:eastAsia="ru-RU"/>
        </w:rPr>
        <w:t>(</w:t>
      </w:r>
      <w:r w:rsidR="00DD64AA">
        <w:rPr>
          <w:rFonts w:asciiTheme="majorHAnsi" w:eastAsia="Times New Roman" w:hAnsiTheme="majorHAnsi" w:cstheme="minorHAnsi"/>
          <w:i/>
          <w:color w:val="000000"/>
          <w:lang w:eastAsia="ru-RU"/>
        </w:rPr>
        <w:t>5</w:t>
      </w:r>
      <w:r w:rsidRPr="00286800">
        <w:rPr>
          <w:rFonts w:asciiTheme="majorHAnsi" w:eastAsia="Times New Roman" w:hAnsiTheme="majorHAnsi" w:cstheme="minorHAnsi"/>
          <w:i/>
          <w:color w:val="000000"/>
          <w:lang w:eastAsia="ru-RU"/>
        </w:rPr>
        <w:t xml:space="preserve">) </w:t>
      </w:r>
      <w:r w:rsidR="00606CC2" w:rsidRPr="00286800">
        <w:rPr>
          <w:rFonts w:asciiTheme="majorHAnsi" w:eastAsia="Times New Roman" w:hAnsiTheme="majorHAnsi" w:cstheme="minorHAnsi"/>
          <w:i/>
          <w:color w:val="000000"/>
          <w:lang w:eastAsia="ru-RU"/>
        </w:rPr>
        <w:t>dP ~ (dt)</w:t>
      </w:r>
      <w:r w:rsidRPr="00286800">
        <w:rPr>
          <w:rFonts w:asciiTheme="majorHAnsi" w:eastAsia="Times New Roman" w:hAnsiTheme="majorHAnsi" w:cstheme="minorHAnsi"/>
          <w:i/>
          <w:color w:val="000000"/>
          <w:vertAlign w:val="superscript"/>
          <w:lang w:eastAsia="ru-RU"/>
        </w:rPr>
        <w:t>Н</w:t>
      </w:r>
      <w:r w:rsidR="00606CC2" w:rsidRPr="00286800">
        <w:rPr>
          <w:rFonts w:asciiTheme="majorHAnsi" w:eastAsia="Times New Roman" w:hAnsiTheme="majorHAnsi" w:cstheme="minorHAnsi"/>
          <w:i/>
          <w:color w:val="000000"/>
          <w:lang w:eastAsia="ru-RU"/>
        </w:rPr>
        <w:t> </w:t>
      </w:r>
    </w:p>
    <w:p w:rsidR="00286800" w:rsidRDefault="00286800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Если Н = ½, модель характерна для э</w:t>
      </w:r>
      <w:r w:rsidR="00606CC2" w:rsidRPr="00606CC2">
        <w:rPr>
          <w:rFonts w:eastAsia="Times New Roman" w:cstheme="minorHAnsi"/>
          <w:color w:val="000000"/>
          <w:lang w:eastAsia="ru-RU"/>
        </w:rPr>
        <w:t xml:space="preserve">ффективного рынка. Где постулируется, что процесс распределения цен соответствует гауссовскому. Здесь </w:t>
      </w:r>
      <w:r w:rsidR="00606CC2" w:rsidRPr="00286800">
        <w:rPr>
          <w:rFonts w:eastAsia="Times New Roman" w:cstheme="minorHAnsi"/>
          <w:i/>
          <w:color w:val="000000"/>
          <w:lang w:eastAsia="ru-RU"/>
        </w:rPr>
        <w:t>dP</w:t>
      </w:r>
      <w:r w:rsidR="00606CC2" w:rsidRPr="00606CC2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– </w:t>
      </w:r>
      <w:r w:rsidR="00606CC2" w:rsidRPr="00606CC2">
        <w:rPr>
          <w:rFonts w:eastAsia="Times New Roman" w:cstheme="minorHAnsi"/>
          <w:color w:val="000000"/>
          <w:lang w:eastAsia="ru-RU"/>
        </w:rPr>
        <w:t>изменение цены</w:t>
      </w:r>
      <w:r>
        <w:rPr>
          <w:rFonts w:eastAsia="Times New Roman" w:cstheme="minorHAnsi"/>
          <w:color w:val="000000"/>
          <w:lang w:eastAsia="ru-RU"/>
        </w:rPr>
        <w:t>, соответствующее</w:t>
      </w:r>
      <w:r w:rsidR="00606CC2" w:rsidRPr="00606CC2">
        <w:rPr>
          <w:rFonts w:eastAsia="Times New Roman" w:cstheme="minorHAnsi"/>
          <w:color w:val="000000"/>
          <w:lang w:eastAsia="ru-RU"/>
        </w:rPr>
        <w:t xml:space="preserve"> интервалу времени </w:t>
      </w:r>
      <w:r w:rsidR="00606CC2" w:rsidRPr="00286800">
        <w:rPr>
          <w:rFonts w:eastAsia="Times New Roman" w:cstheme="minorHAnsi"/>
          <w:i/>
          <w:color w:val="000000"/>
          <w:lang w:eastAsia="ru-RU"/>
        </w:rPr>
        <w:t>dt</w:t>
      </w:r>
      <w:r w:rsidR="00606CC2" w:rsidRPr="00606CC2">
        <w:rPr>
          <w:rFonts w:eastAsia="Times New Roman" w:cstheme="minorHAnsi"/>
          <w:color w:val="000000"/>
          <w:lang w:eastAsia="ru-RU"/>
        </w:rPr>
        <w:t>. Наиболее частое значение, показателя Херста для вал</w:t>
      </w:r>
      <w:r>
        <w:rPr>
          <w:rFonts w:eastAsia="Times New Roman" w:cstheme="minorHAnsi"/>
          <w:color w:val="000000"/>
          <w:lang w:eastAsia="ru-RU"/>
        </w:rPr>
        <w:t>ютных рынков колеблется около 0,</w:t>
      </w:r>
      <w:r w:rsidR="00606CC2" w:rsidRPr="00606CC2">
        <w:rPr>
          <w:rFonts w:eastAsia="Times New Roman" w:cstheme="minorHAnsi"/>
          <w:color w:val="000000"/>
          <w:lang w:eastAsia="ru-RU"/>
        </w:rPr>
        <w:t xml:space="preserve">58 </w:t>
      </w:r>
      <w:r>
        <w:rPr>
          <w:rFonts w:eastAsia="Times New Roman" w:cstheme="minorHAnsi"/>
          <w:color w:val="000000"/>
          <w:lang w:eastAsia="ru-RU"/>
        </w:rPr>
        <w:t>–</w:t>
      </w:r>
      <w:r w:rsidR="00606CC2" w:rsidRPr="00606CC2">
        <w:rPr>
          <w:rFonts w:eastAsia="Times New Roman" w:cstheme="minorHAnsi"/>
          <w:color w:val="000000"/>
          <w:lang w:eastAsia="ru-RU"/>
        </w:rPr>
        <w:t xml:space="preserve"> 0</w:t>
      </w:r>
      <w:r>
        <w:rPr>
          <w:rFonts w:eastAsia="Times New Roman" w:cstheme="minorHAnsi"/>
          <w:color w:val="000000"/>
          <w:lang w:eastAsia="ru-RU"/>
        </w:rPr>
        <w:t>,</w:t>
      </w:r>
      <w:r w:rsidR="00606CC2" w:rsidRPr="00606CC2">
        <w:rPr>
          <w:rFonts w:eastAsia="Times New Roman" w:cstheme="minorHAnsi"/>
          <w:color w:val="000000"/>
          <w:lang w:eastAsia="ru-RU"/>
        </w:rPr>
        <w:t xml:space="preserve">6, что соответствует </w:t>
      </w:r>
      <w:r w:rsidRPr="00286800">
        <w:rPr>
          <w:rFonts w:asciiTheme="majorHAnsi" w:eastAsia="Times New Roman" w:hAnsiTheme="majorHAnsi" w:cstheme="minorHAnsi"/>
          <w:i/>
          <w:color w:val="000000"/>
          <w:lang w:eastAsia="ru-RU"/>
        </w:rPr>
        <w:t xml:space="preserve">α </w:t>
      </w:r>
      <w:r w:rsidRPr="00286800">
        <w:rPr>
          <w:rFonts w:eastAsia="Times New Roman" w:cstheme="minorHAnsi"/>
          <w:i/>
          <w:color w:val="000000"/>
          <w:lang w:eastAsia="ru-RU"/>
        </w:rPr>
        <w:t>= 1,7 (</w:t>
      </w:r>
      <w:r w:rsidR="00606CC2" w:rsidRPr="00286800">
        <w:rPr>
          <w:rFonts w:eastAsia="Times New Roman" w:cstheme="minorHAnsi"/>
          <w:color w:val="000000"/>
          <w:lang w:eastAsia="ru-RU"/>
        </w:rPr>
        <w:t>«</w:t>
      </w:r>
      <w:r w:rsidR="00606CC2" w:rsidRPr="00606CC2">
        <w:rPr>
          <w:rFonts w:eastAsia="Times New Roman" w:cstheme="minorHAnsi"/>
          <w:color w:val="000000"/>
          <w:lang w:eastAsia="ru-RU"/>
        </w:rPr>
        <w:t>модель 1.7»</w:t>
      </w:r>
      <w:r>
        <w:rPr>
          <w:rFonts w:eastAsia="Times New Roman" w:cstheme="minorHAnsi"/>
          <w:color w:val="000000"/>
          <w:lang w:eastAsia="ru-RU"/>
        </w:rPr>
        <w:t>).</w:t>
      </w:r>
      <w:r w:rsidR="00606CC2" w:rsidRPr="00606CC2">
        <w:rPr>
          <w:rFonts w:eastAsia="Times New Roman" w:cstheme="minorHAnsi"/>
          <w:color w:val="000000"/>
          <w:lang w:eastAsia="ru-RU"/>
        </w:rPr>
        <w:t xml:space="preserve"> Поскольку </w:t>
      </w:r>
      <w:r w:rsidRPr="00286800">
        <w:rPr>
          <w:rFonts w:eastAsia="Times New Roman" w:cstheme="minorHAnsi"/>
          <w:i/>
          <w:color w:val="000000"/>
          <w:lang w:eastAsia="ru-RU"/>
        </w:rPr>
        <w:t>Н</w:t>
      </w:r>
      <w:r w:rsidR="00606CC2" w:rsidRPr="00606CC2">
        <w:rPr>
          <w:rFonts w:eastAsia="Times New Roman" w:cstheme="minorHAnsi"/>
          <w:color w:val="000000"/>
          <w:lang w:eastAsia="ru-RU"/>
        </w:rPr>
        <w:t xml:space="preserve"> постоянно меняется, оно будет </w:t>
      </w:r>
      <w:r w:rsidR="00606CC2" w:rsidRPr="00286800">
        <w:rPr>
          <w:rFonts w:eastAsia="Times New Roman" w:cstheme="minorHAnsi"/>
          <w:i/>
          <w:color w:val="000000"/>
          <w:lang w:eastAsia="ru-RU"/>
        </w:rPr>
        <w:t>мультифрактальным</w:t>
      </w:r>
      <w:r w:rsidR="00606CC2" w:rsidRPr="00606CC2">
        <w:rPr>
          <w:rFonts w:eastAsia="Times New Roman" w:cstheme="minorHAnsi"/>
          <w:color w:val="000000"/>
          <w:lang w:eastAsia="ru-RU"/>
        </w:rPr>
        <w:t xml:space="preserve">. Приставка </w:t>
      </w:r>
      <w:r>
        <w:rPr>
          <w:rFonts w:eastAsia="Times New Roman" w:cstheme="minorHAnsi"/>
          <w:color w:val="000000"/>
          <w:lang w:eastAsia="ru-RU"/>
        </w:rPr>
        <w:t>мульти означает, что мы имеем не</w:t>
      </w:r>
      <w:r w:rsidR="00606CC2" w:rsidRPr="00606CC2">
        <w:rPr>
          <w:rFonts w:eastAsia="Times New Roman" w:cstheme="minorHAnsi"/>
          <w:color w:val="000000"/>
          <w:lang w:eastAsia="ru-RU"/>
        </w:rPr>
        <w:t xml:space="preserve"> одн</w:t>
      </w:r>
      <w:r>
        <w:rPr>
          <w:rFonts w:eastAsia="Times New Roman" w:cstheme="minorHAnsi"/>
          <w:color w:val="000000"/>
          <w:lang w:eastAsia="ru-RU"/>
        </w:rPr>
        <w:t>о</w:t>
      </w:r>
      <w:r w:rsidR="00606CC2" w:rsidRPr="00606CC2">
        <w:rPr>
          <w:rFonts w:eastAsia="Times New Roman" w:cstheme="minorHAnsi"/>
          <w:color w:val="000000"/>
          <w:lang w:eastAsia="ru-RU"/>
        </w:rPr>
        <w:t xml:space="preserve">, а несколько </w:t>
      </w:r>
      <w:r>
        <w:rPr>
          <w:rFonts w:eastAsia="Times New Roman" w:cstheme="minorHAnsi"/>
          <w:color w:val="000000"/>
          <w:lang w:eastAsia="ru-RU"/>
        </w:rPr>
        <w:t>значений Н на различных временных интервалах.</w:t>
      </w:r>
    </w:p>
    <w:p w:rsidR="00606CC2" w:rsidRPr="00606CC2" w:rsidRDefault="00286800" w:rsidP="00286800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Глава 9. </w:t>
      </w:r>
      <w:r w:rsidR="00606CC2" w:rsidRPr="00606CC2">
        <w:rPr>
          <w:rFonts w:eastAsia="Times New Roman"/>
          <w:lang w:eastAsia="ru-RU"/>
        </w:rPr>
        <w:t>К</w:t>
      </w:r>
      <w:r w:rsidRPr="00286800">
        <w:rPr>
          <w:rFonts w:eastAsia="Times New Roman"/>
          <w:lang w:eastAsia="ru-RU"/>
        </w:rPr>
        <w:t>ак совмещать фрактальную теорию с другими видами анализа</w:t>
      </w:r>
    </w:p>
    <w:p w:rsidR="00286800" w:rsidRDefault="00286800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</w:t>
      </w:r>
      <w:r w:rsidR="00606CC2" w:rsidRPr="00606CC2">
        <w:rPr>
          <w:rFonts w:eastAsia="Times New Roman" w:cstheme="minorHAnsi"/>
          <w:color w:val="000000"/>
          <w:lang w:eastAsia="ru-RU"/>
        </w:rPr>
        <w:t>ыставля</w:t>
      </w:r>
      <w:r>
        <w:rPr>
          <w:rFonts w:eastAsia="Times New Roman" w:cstheme="minorHAnsi"/>
          <w:color w:val="000000"/>
          <w:lang w:eastAsia="ru-RU"/>
        </w:rPr>
        <w:t>й</w:t>
      </w:r>
      <w:r w:rsidR="00606CC2" w:rsidRPr="00606CC2">
        <w:rPr>
          <w:rFonts w:eastAsia="Times New Roman" w:cstheme="minorHAnsi"/>
          <w:color w:val="000000"/>
          <w:lang w:eastAsia="ru-RU"/>
        </w:rPr>
        <w:t>т</w:t>
      </w:r>
      <w:r>
        <w:rPr>
          <w:rFonts w:eastAsia="Times New Roman" w:cstheme="minorHAnsi"/>
          <w:color w:val="000000"/>
          <w:lang w:eastAsia="ru-RU"/>
        </w:rPr>
        <w:t>е</w:t>
      </w:r>
      <w:r w:rsidR="00606CC2" w:rsidRPr="00606CC2">
        <w:rPr>
          <w:rFonts w:eastAsia="Times New Roman" w:cstheme="minorHAnsi"/>
          <w:color w:val="000000"/>
          <w:lang w:eastAsia="ru-RU"/>
        </w:rPr>
        <w:t xml:space="preserve"> уровни поддержки и сопротивления ориентируясь на максимумы и минимумы цен. Расстояние между уровнем и </w:t>
      </w:r>
      <w:r>
        <w:rPr>
          <w:rFonts w:eastAsia="Times New Roman" w:cstheme="minorHAnsi"/>
          <w:color w:val="000000"/>
          <w:lang w:eastAsia="ru-RU"/>
        </w:rPr>
        <w:t xml:space="preserve">тенями должно быть не менее 1–2 пунктов. </w:t>
      </w:r>
      <w:r w:rsidR="00606CC2" w:rsidRPr="00606CC2">
        <w:rPr>
          <w:rFonts w:eastAsia="Times New Roman" w:cstheme="minorHAnsi"/>
          <w:color w:val="000000"/>
          <w:lang w:eastAsia="ru-RU"/>
        </w:rPr>
        <w:t>Как узнать действительно ли это максимум цены или просто очередной всплеск? Это делается путем определения максимальных и минимальных уровней</w:t>
      </w:r>
      <w:r>
        <w:rPr>
          <w:rFonts w:eastAsia="Times New Roman" w:cstheme="minorHAnsi"/>
          <w:color w:val="000000"/>
          <w:lang w:eastAsia="ru-RU"/>
        </w:rPr>
        <w:t xml:space="preserve">, которые цена делала в прошлом. </w:t>
      </w:r>
      <w:r w:rsidR="00606CC2" w:rsidRPr="00606CC2">
        <w:rPr>
          <w:rFonts w:eastAsia="Times New Roman" w:cstheme="minorHAnsi"/>
          <w:color w:val="000000"/>
          <w:lang w:eastAsia="ru-RU"/>
        </w:rPr>
        <w:t>Фрактальная теория рынка предполагает то, что прошлы</w:t>
      </w:r>
      <w:r>
        <w:rPr>
          <w:rFonts w:eastAsia="Times New Roman" w:cstheme="minorHAnsi"/>
          <w:color w:val="000000"/>
          <w:lang w:eastAsia="ru-RU"/>
        </w:rPr>
        <w:t>е значения цены коррелируют с ее будущими значениями.</w:t>
      </w:r>
    </w:p>
    <w:p w:rsidR="00606CC2" w:rsidRPr="00606CC2" w:rsidRDefault="00606CC2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06CC2">
        <w:rPr>
          <w:rFonts w:eastAsia="Times New Roman" w:cstheme="minorHAnsi"/>
          <w:color w:val="000000"/>
          <w:lang w:eastAsia="ru-RU"/>
        </w:rPr>
        <w:t xml:space="preserve">Торгуя, на валютном рынке, трейдер даже не задумывается о взаимосвязи между отдельными валютами и </w:t>
      </w:r>
      <w:r w:rsidR="00286800">
        <w:rPr>
          <w:rFonts w:eastAsia="Times New Roman" w:cstheme="minorHAnsi"/>
          <w:color w:val="000000"/>
          <w:lang w:eastAsia="ru-RU"/>
        </w:rPr>
        <w:t>ограничиваясь всего одной парой.</w:t>
      </w:r>
      <w:r w:rsidRPr="00606CC2">
        <w:rPr>
          <w:rFonts w:eastAsia="Times New Roman" w:cstheme="minorHAnsi"/>
          <w:color w:val="000000"/>
          <w:lang w:eastAsia="ru-RU"/>
        </w:rPr>
        <w:t xml:space="preserve"> </w:t>
      </w:r>
      <w:r w:rsidR="00286800">
        <w:rPr>
          <w:rFonts w:eastAsia="Times New Roman" w:cstheme="minorHAnsi"/>
          <w:color w:val="000000"/>
          <w:lang w:eastAsia="ru-RU"/>
        </w:rPr>
        <w:t>М</w:t>
      </w:r>
      <w:r w:rsidRPr="00606CC2">
        <w:rPr>
          <w:rFonts w:eastAsia="Times New Roman" w:cstheme="minorHAnsi"/>
          <w:color w:val="000000"/>
          <w:lang w:eastAsia="ru-RU"/>
        </w:rPr>
        <w:t>ногие считают, что валютный рынок представляет из себя систему, поделенную на множество отдельных элементов (валютных пар) по сути, никак не связанных между собой!</w:t>
      </w:r>
      <w:r w:rsidR="00286800" w:rsidRPr="00606CC2">
        <w:rPr>
          <w:rFonts w:eastAsia="Times New Roman" w:cstheme="minorHAnsi"/>
          <w:color w:val="000000"/>
          <w:lang w:eastAsia="ru-RU"/>
        </w:rPr>
        <w:t xml:space="preserve"> </w:t>
      </w:r>
      <w:r w:rsidR="00286800">
        <w:rPr>
          <w:rFonts w:eastAsia="Times New Roman" w:cstheme="minorHAnsi"/>
          <w:color w:val="000000"/>
          <w:lang w:eastAsia="ru-RU"/>
        </w:rPr>
        <w:t>В</w:t>
      </w:r>
      <w:r w:rsidRPr="00606CC2">
        <w:rPr>
          <w:rFonts w:eastAsia="Times New Roman" w:cstheme="minorHAnsi"/>
          <w:color w:val="000000"/>
          <w:lang w:eastAsia="ru-RU"/>
        </w:rPr>
        <w:t>ы упускаете огромные возможности, не используя структуру поведения различных валютных пар.</w:t>
      </w:r>
      <w:r w:rsidR="00286800">
        <w:rPr>
          <w:rFonts w:eastAsia="Times New Roman" w:cstheme="minorHAnsi"/>
          <w:color w:val="000000"/>
          <w:lang w:eastAsia="ru-RU"/>
        </w:rPr>
        <w:t xml:space="preserve"> </w:t>
      </w:r>
      <w:r w:rsidRPr="00606CC2">
        <w:rPr>
          <w:rFonts w:eastAsia="Times New Roman" w:cstheme="minorHAnsi"/>
          <w:color w:val="000000"/>
          <w:lang w:eastAsia="ru-RU"/>
        </w:rPr>
        <w:t>Я не призываю вас к тому, чтобы открывать сделки по 2, 3, а уж тем более по 10 парам одновременно. Можно все время открывать сделки только по одной валютной паре, но сделать это так, чтобы сигналы н</w:t>
      </w:r>
      <w:r w:rsidR="00286800">
        <w:rPr>
          <w:rFonts w:eastAsia="Times New Roman" w:cstheme="minorHAnsi"/>
          <w:color w:val="000000"/>
          <w:lang w:eastAsia="ru-RU"/>
        </w:rPr>
        <w:t>а вход в рынок не противоречили другой валютной паре, связанной с ней.</w:t>
      </w:r>
    </w:p>
    <w:p w:rsidR="00606CC2" w:rsidRPr="00606CC2" w:rsidRDefault="00286800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Например, валютные</w:t>
      </w:r>
      <w:r w:rsidR="00606CC2" w:rsidRPr="00606CC2">
        <w:rPr>
          <w:rFonts w:eastAsia="Times New Roman" w:cstheme="minorHAnsi"/>
          <w:color w:val="000000"/>
          <w:lang w:eastAsia="ru-RU"/>
        </w:rPr>
        <w:t xml:space="preserve"> пар</w:t>
      </w:r>
      <w:r>
        <w:rPr>
          <w:rFonts w:eastAsia="Times New Roman" w:cstheme="minorHAnsi"/>
          <w:color w:val="000000"/>
          <w:lang w:eastAsia="ru-RU"/>
        </w:rPr>
        <w:t>ы</w:t>
      </w:r>
      <w:r w:rsidR="00606CC2" w:rsidRPr="00606CC2">
        <w:rPr>
          <w:rFonts w:eastAsia="Times New Roman" w:cstheme="minorHAnsi"/>
          <w:color w:val="000000"/>
          <w:lang w:eastAsia="ru-RU"/>
        </w:rPr>
        <w:t xml:space="preserve"> Евро/Доллар и Фунт/Доллар являются однонаправленными, </w:t>
      </w:r>
      <w:r>
        <w:rPr>
          <w:rFonts w:eastAsia="Times New Roman" w:cstheme="minorHAnsi"/>
          <w:color w:val="000000"/>
          <w:lang w:eastAsia="ru-RU"/>
        </w:rPr>
        <w:t>и</w:t>
      </w:r>
      <w:r w:rsidR="00606CC2" w:rsidRPr="00606CC2">
        <w:rPr>
          <w:rFonts w:eastAsia="Times New Roman" w:cstheme="minorHAnsi"/>
          <w:color w:val="000000"/>
          <w:lang w:eastAsia="ru-RU"/>
        </w:rPr>
        <w:t xml:space="preserve"> мы наблюдаем </w:t>
      </w:r>
      <w:r>
        <w:rPr>
          <w:rFonts w:eastAsia="Times New Roman" w:cstheme="minorHAnsi"/>
          <w:color w:val="000000"/>
          <w:lang w:eastAsia="ru-RU"/>
        </w:rPr>
        <w:t>схожую</w:t>
      </w:r>
      <w:r w:rsidR="00606CC2" w:rsidRPr="00606CC2">
        <w:rPr>
          <w:rFonts w:eastAsia="Times New Roman" w:cstheme="minorHAnsi"/>
          <w:color w:val="000000"/>
          <w:lang w:eastAsia="ru-RU"/>
        </w:rPr>
        <w:t xml:space="preserve"> структуры движения цен</w:t>
      </w:r>
      <w:r>
        <w:rPr>
          <w:rFonts w:eastAsia="Times New Roman" w:cstheme="minorHAnsi"/>
          <w:color w:val="000000"/>
          <w:lang w:eastAsia="ru-RU"/>
        </w:rPr>
        <w:t>ы</w:t>
      </w:r>
      <w:r w:rsidR="00606CC2" w:rsidRPr="00606CC2">
        <w:rPr>
          <w:rFonts w:eastAsia="Times New Roman" w:cstheme="minorHAnsi"/>
          <w:color w:val="000000"/>
          <w:lang w:eastAsia="ru-RU"/>
        </w:rPr>
        <w:t xml:space="preserve">. </w:t>
      </w:r>
      <w:r>
        <w:rPr>
          <w:rFonts w:eastAsia="Times New Roman" w:cstheme="minorHAnsi"/>
          <w:color w:val="000000"/>
          <w:lang w:eastAsia="ru-RU"/>
        </w:rPr>
        <w:t>При этом</w:t>
      </w:r>
      <w:r w:rsidR="00606CC2" w:rsidRPr="00606CC2">
        <w:rPr>
          <w:rFonts w:eastAsia="Times New Roman" w:cstheme="minorHAnsi"/>
          <w:color w:val="000000"/>
          <w:lang w:eastAsia="ru-RU"/>
        </w:rPr>
        <w:t xml:space="preserve"> у них различная волатильность, а значит и разные ключевые уровни. У одной из них уровни достигаются значительно быстрее, чем у схожей с ней валютой. Нам же остается только выставить ключевые уровни и ждать их пробоя. Как только они будут пробиты мы с полной уверенностью можем предполагать о том, что по той валюте, где еще цена даже не подошла к ним, во</w:t>
      </w:r>
      <w:r>
        <w:rPr>
          <w:rFonts w:eastAsia="Times New Roman" w:cstheme="minorHAnsi"/>
          <w:color w:val="000000"/>
          <w:lang w:eastAsia="ru-RU"/>
        </w:rPr>
        <w:t>зможен пробой ключевого уровня</w:t>
      </w:r>
      <w:r w:rsidR="00606CC2" w:rsidRPr="00606CC2">
        <w:rPr>
          <w:rFonts w:eastAsia="Times New Roman" w:cstheme="minorHAnsi"/>
          <w:color w:val="000000"/>
          <w:lang w:eastAsia="ru-RU"/>
        </w:rPr>
        <w:t>.</w:t>
      </w:r>
    </w:p>
    <w:p w:rsidR="00286800" w:rsidRDefault="00286800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С</w:t>
      </w:r>
      <w:r w:rsidR="00606CC2" w:rsidRPr="00606CC2">
        <w:rPr>
          <w:rFonts w:eastAsia="Times New Roman" w:cstheme="minorHAnsi"/>
          <w:color w:val="000000"/>
          <w:lang w:eastAsia="ru-RU"/>
        </w:rPr>
        <w:t xml:space="preserve">ущностью рынка является ход цены, а вернее ее структура. Трейдер, который подвержен влиянию различных источников информации, а также пытается применить индикаторы, сильно рискует уйти от </w:t>
      </w:r>
      <w:r>
        <w:rPr>
          <w:rFonts w:eastAsia="Times New Roman" w:cstheme="minorHAnsi"/>
          <w:color w:val="000000"/>
          <w:lang w:eastAsia="ru-RU"/>
        </w:rPr>
        <w:t>верного</w:t>
      </w:r>
      <w:r w:rsidR="00606CC2" w:rsidRPr="00606CC2">
        <w:rPr>
          <w:rFonts w:eastAsia="Times New Roman" w:cstheme="minorHAnsi"/>
          <w:color w:val="000000"/>
          <w:lang w:eastAsia="ru-RU"/>
        </w:rPr>
        <w:t xml:space="preserve"> прогноза.</w:t>
      </w:r>
      <w:r>
        <w:rPr>
          <w:rFonts w:eastAsia="Times New Roman" w:cstheme="minorHAnsi"/>
          <w:color w:val="000000"/>
          <w:lang w:eastAsia="ru-RU"/>
        </w:rPr>
        <w:t xml:space="preserve"> Я</w:t>
      </w:r>
      <w:r w:rsidR="00606CC2" w:rsidRPr="00606CC2">
        <w:rPr>
          <w:rFonts w:eastAsia="Times New Roman" w:cstheme="minorHAnsi"/>
          <w:color w:val="000000"/>
          <w:lang w:eastAsia="ru-RU"/>
        </w:rPr>
        <w:t xml:space="preserve"> вовсе не противник индикаторов и фундаментального анализа, я лишь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606CC2" w:rsidRPr="00606CC2">
        <w:rPr>
          <w:rFonts w:eastAsia="Times New Roman" w:cstheme="minorHAnsi"/>
          <w:color w:val="000000"/>
          <w:lang w:eastAsia="ru-RU"/>
        </w:rPr>
        <w:t xml:space="preserve">призываю к тому, что, применяя данные инструменты, нам не нужно забывать </w:t>
      </w:r>
      <w:r>
        <w:rPr>
          <w:rFonts w:eastAsia="Times New Roman" w:cstheme="minorHAnsi"/>
          <w:color w:val="000000"/>
          <w:lang w:eastAsia="ru-RU"/>
        </w:rPr>
        <w:t xml:space="preserve">о самом предмете. </w:t>
      </w:r>
      <w:r w:rsidR="00606CC2" w:rsidRPr="00606CC2">
        <w:rPr>
          <w:rFonts w:eastAsia="Times New Roman" w:cstheme="minorHAnsi"/>
          <w:color w:val="000000"/>
          <w:lang w:eastAsia="ru-RU"/>
        </w:rPr>
        <w:t xml:space="preserve">Применение фрактальной теории помогает определить </w:t>
      </w:r>
      <w:r>
        <w:rPr>
          <w:rFonts w:eastAsia="Times New Roman" w:cstheme="minorHAnsi"/>
          <w:color w:val="000000"/>
          <w:lang w:eastAsia="ru-RU"/>
        </w:rPr>
        <w:t>направление</w:t>
      </w:r>
      <w:r w:rsidR="00606CC2" w:rsidRPr="00606CC2">
        <w:rPr>
          <w:rFonts w:eastAsia="Times New Roman" w:cstheme="minorHAnsi"/>
          <w:color w:val="000000"/>
          <w:lang w:eastAsia="ru-RU"/>
        </w:rPr>
        <w:t xml:space="preserve"> цены, однако учитывая перепады в в</w:t>
      </w:r>
      <w:r>
        <w:rPr>
          <w:rFonts w:eastAsia="Times New Roman" w:cstheme="minorHAnsi"/>
          <w:color w:val="000000"/>
          <w:lang w:eastAsia="ru-RU"/>
        </w:rPr>
        <w:t>о</w:t>
      </w:r>
      <w:r w:rsidR="00606CC2" w:rsidRPr="00606CC2">
        <w:rPr>
          <w:rFonts w:eastAsia="Times New Roman" w:cstheme="minorHAnsi"/>
          <w:color w:val="000000"/>
          <w:lang w:eastAsia="ru-RU"/>
        </w:rPr>
        <w:t>латильности каждой пары в отдельности, индикаторы помогут наиболее точно сориентировать нас в текущей ситуации. Да они более удобны, в том плане, что с их помощью можно найти наиболее ключевые точки для входа или выхода с рынка. Но индикаторы очень плохо показывают общее направление цены, что яв</w:t>
      </w:r>
      <w:r>
        <w:rPr>
          <w:rFonts w:eastAsia="Times New Roman" w:cstheme="minorHAnsi"/>
          <w:color w:val="000000"/>
          <w:lang w:eastAsia="ru-RU"/>
        </w:rPr>
        <w:t>ляется их существенным минусом.</w:t>
      </w:r>
    </w:p>
    <w:p w:rsidR="00606CC2" w:rsidRPr="00606CC2" w:rsidRDefault="00286800" w:rsidP="00286800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 11. Психология торговля</w:t>
      </w:r>
    </w:p>
    <w:p w:rsidR="00D02DD4" w:rsidRPr="00D02DD4" w:rsidRDefault="00D02DD4" w:rsidP="00D02DD4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D02DD4">
        <w:rPr>
          <w:rFonts w:eastAsia="Times New Roman" w:cstheme="minorHAnsi"/>
          <w:color w:val="000000"/>
          <w:lang w:eastAsia="ru-RU"/>
        </w:rPr>
        <w:t xml:space="preserve">Работая на реальных счетах, человек уже не думает, он работает. </w:t>
      </w:r>
      <w:r>
        <w:rPr>
          <w:rFonts w:eastAsia="Times New Roman" w:cstheme="minorHAnsi"/>
          <w:color w:val="000000"/>
          <w:lang w:eastAsia="ru-RU"/>
        </w:rPr>
        <w:t>Т</w:t>
      </w:r>
      <w:r w:rsidRPr="00D02DD4">
        <w:rPr>
          <w:rFonts w:eastAsia="Times New Roman" w:cstheme="minorHAnsi"/>
          <w:color w:val="000000"/>
          <w:lang w:eastAsia="ru-RU"/>
        </w:rPr>
        <w:t>рейдер</w:t>
      </w:r>
      <w:r>
        <w:rPr>
          <w:rFonts w:eastAsia="Times New Roman" w:cstheme="minorHAnsi"/>
          <w:color w:val="000000"/>
          <w:lang w:eastAsia="ru-RU"/>
        </w:rPr>
        <w:t>ы н</w:t>
      </w:r>
      <w:r w:rsidRPr="00D02DD4">
        <w:rPr>
          <w:rFonts w:eastAsia="Times New Roman" w:cstheme="minorHAnsi"/>
          <w:color w:val="000000"/>
          <w:lang w:eastAsia="ru-RU"/>
        </w:rPr>
        <w:t>езаметно для себя перестают разумно размышлять о своих проигрышах и выигрышах, для них начинает</w:t>
      </w:r>
      <w:r>
        <w:rPr>
          <w:rFonts w:eastAsia="Times New Roman" w:cstheme="minorHAnsi"/>
          <w:color w:val="000000"/>
          <w:lang w:eastAsia="ru-RU"/>
        </w:rPr>
        <w:t xml:space="preserve"> существовать только одна цель –</w:t>
      </w:r>
      <w:r w:rsidRPr="00D02DD4">
        <w:rPr>
          <w:rFonts w:eastAsia="Times New Roman" w:cstheme="minorHAnsi"/>
          <w:color w:val="000000"/>
          <w:lang w:eastAsia="ru-RU"/>
        </w:rPr>
        <w:t xml:space="preserve"> заработать побольше и побыстрее. Данный си</w:t>
      </w:r>
      <w:r>
        <w:rPr>
          <w:rFonts w:eastAsia="Times New Roman" w:cstheme="minorHAnsi"/>
          <w:color w:val="000000"/>
          <w:lang w:eastAsia="ru-RU"/>
        </w:rPr>
        <w:t>ндром проявляет себя в следующем</w:t>
      </w:r>
      <w:r w:rsidRPr="00D02DD4">
        <w:rPr>
          <w:rFonts w:eastAsia="Times New Roman" w:cstheme="minorHAnsi"/>
          <w:color w:val="000000"/>
          <w:lang w:eastAsia="ru-RU"/>
        </w:rPr>
        <w:t>:</w:t>
      </w:r>
    </w:p>
    <w:p w:rsidR="00D02DD4" w:rsidRPr="00D02DD4" w:rsidRDefault="00D02DD4" w:rsidP="00D02DD4">
      <w:pPr>
        <w:pStyle w:val="aa"/>
        <w:numPr>
          <w:ilvl w:val="0"/>
          <w:numId w:val="29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D02DD4">
        <w:rPr>
          <w:rFonts w:eastAsia="Times New Roman" w:cstheme="minorHAnsi"/>
          <w:color w:val="000000"/>
          <w:lang w:eastAsia="ru-RU"/>
        </w:rPr>
        <w:t>Осуществление большого количества сделок за короткий период.</w:t>
      </w:r>
    </w:p>
    <w:p w:rsidR="00D02DD4" w:rsidRPr="00D02DD4" w:rsidRDefault="00D02DD4" w:rsidP="00D02DD4">
      <w:pPr>
        <w:pStyle w:val="aa"/>
        <w:numPr>
          <w:ilvl w:val="0"/>
          <w:numId w:val="29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D02DD4">
        <w:rPr>
          <w:rFonts w:eastAsia="Times New Roman" w:cstheme="minorHAnsi"/>
          <w:color w:val="000000"/>
          <w:lang w:eastAsia="ru-RU"/>
        </w:rPr>
        <w:t>Отсутствие понятия риск.</w:t>
      </w:r>
    </w:p>
    <w:p w:rsidR="00D02DD4" w:rsidRPr="00D02DD4" w:rsidRDefault="00D02DD4" w:rsidP="00D02DD4">
      <w:pPr>
        <w:pStyle w:val="aa"/>
        <w:numPr>
          <w:ilvl w:val="0"/>
          <w:numId w:val="29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D02DD4">
        <w:rPr>
          <w:rFonts w:eastAsia="Times New Roman" w:cstheme="minorHAnsi"/>
          <w:color w:val="000000"/>
          <w:lang w:eastAsia="ru-RU"/>
        </w:rPr>
        <w:t>После успешно выполненной сделки, данный игрок открывает еще одну.</w:t>
      </w:r>
    </w:p>
    <w:p w:rsidR="00D02DD4" w:rsidRPr="00D02DD4" w:rsidRDefault="00D02DD4" w:rsidP="00D02DD4">
      <w:pPr>
        <w:pStyle w:val="aa"/>
        <w:numPr>
          <w:ilvl w:val="0"/>
          <w:numId w:val="29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D02DD4">
        <w:rPr>
          <w:rFonts w:ascii="Calibri" w:eastAsia="Times New Roman" w:hAnsi="Calibri" w:cstheme="minorHAnsi"/>
          <w:color w:val="000000"/>
          <w:lang w:eastAsia="ru-RU"/>
        </w:rPr>
        <w:t>Происходит</w:t>
      </w:r>
      <w:r w:rsidRPr="00D02DD4">
        <w:rPr>
          <w:rFonts w:eastAsia="Times New Roman" w:cstheme="minorHAnsi"/>
          <w:color w:val="000000"/>
          <w:lang w:eastAsia="ru-RU"/>
        </w:rPr>
        <w:t xml:space="preserve"> </w:t>
      </w:r>
      <w:r w:rsidRPr="00D02DD4">
        <w:rPr>
          <w:rFonts w:ascii="Calibri" w:eastAsia="Times New Roman" w:hAnsi="Calibri" w:cstheme="minorHAnsi"/>
          <w:color w:val="000000"/>
          <w:lang w:eastAsia="ru-RU"/>
        </w:rPr>
        <w:t>отвержение</w:t>
      </w:r>
      <w:r w:rsidRPr="00D02DD4">
        <w:rPr>
          <w:rFonts w:eastAsia="Times New Roman" w:cstheme="minorHAnsi"/>
          <w:color w:val="000000"/>
          <w:lang w:eastAsia="ru-RU"/>
        </w:rPr>
        <w:t xml:space="preserve"> </w:t>
      </w:r>
      <w:r w:rsidRPr="00D02DD4">
        <w:rPr>
          <w:rFonts w:ascii="Calibri" w:eastAsia="Times New Roman" w:hAnsi="Calibri" w:cstheme="minorHAnsi"/>
          <w:color w:val="000000"/>
          <w:lang w:eastAsia="ru-RU"/>
        </w:rPr>
        <w:t>и</w:t>
      </w:r>
      <w:r w:rsidRPr="00D02DD4">
        <w:rPr>
          <w:rFonts w:eastAsia="Times New Roman" w:cstheme="minorHAnsi"/>
          <w:color w:val="000000"/>
          <w:lang w:eastAsia="ru-RU"/>
        </w:rPr>
        <w:t xml:space="preserve"> </w:t>
      </w:r>
      <w:r w:rsidRPr="00D02DD4">
        <w:rPr>
          <w:rFonts w:ascii="Calibri" w:eastAsia="Times New Roman" w:hAnsi="Calibri" w:cstheme="minorHAnsi"/>
          <w:color w:val="000000"/>
          <w:lang w:eastAsia="ru-RU"/>
        </w:rPr>
        <w:t>не</w:t>
      </w:r>
      <w:r w:rsidRPr="00D02DD4">
        <w:rPr>
          <w:rFonts w:eastAsia="Times New Roman" w:cstheme="minorHAnsi"/>
          <w:color w:val="000000"/>
          <w:lang w:eastAsia="ru-RU"/>
        </w:rPr>
        <w:t xml:space="preserve"> </w:t>
      </w:r>
      <w:r w:rsidRPr="00D02DD4">
        <w:rPr>
          <w:rFonts w:ascii="Calibri" w:eastAsia="Times New Roman" w:hAnsi="Calibri" w:cstheme="minorHAnsi"/>
          <w:color w:val="000000"/>
          <w:lang w:eastAsia="ru-RU"/>
        </w:rPr>
        <w:t>понимание</w:t>
      </w:r>
      <w:r w:rsidRPr="00D02DD4">
        <w:rPr>
          <w:rFonts w:eastAsia="Times New Roman" w:cstheme="minorHAnsi"/>
          <w:color w:val="000000"/>
          <w:lang w:eastAsia="ru-RU"/>
        </w:rPr>
        <w:t xml:space="preserve"> </w:t>
      </w:r>
      <w:r w:rsidRPr="00D02DD4">
        <w:rPr>
          <w:rFonts w:ascii="Calibri" w:eastAsia="Times New Roman" w:hAnsi="Calibri" w:cstheme="minorHAnsi"/>
          <w:color w:val="000000"/>
          <w:lang w:eastAsia="ru-RU"/>
        </w:rPr>
        <w:t>теории</w:t>
      </w:r>
      <w:r w:rsidRPr="00D02DD4">
        <w:rPr>
          <w:rFonts w:eastAsia="Times New Roman" w:cstheme="minorHAnsi"/>
          <w:color w:val="000000"/>
          <w:lang w:eastAsia="ru-RU"/>
        </w:rPr>
        <w:t xml:space="preserve">. </w:t>
      </w:r>
      <w:r w:rsidRPr="00D02DD4">
        <w:rPr>
          <w:rFonts w:ascii="Calibri" w:eastAsia="Times New Roman" w:hAnsi="Calibri" w:cstheme="minorHAnsi"/>
          <w:color w:val="000000"/>
          <w:lang w:eastAsia="ru-RU"/>
        </w:rPr>
        <w:t>Работа</w:t>
      </w:r>
      <w:r w:rsidRPr="00D02DD4">
        <w:rPr>
          <w:rFonts w:eastAsia="Times New Roman" w:cstheme="minorHAnsi"/>
          <w:color w:val="000000"/>
          <w:lang w:eastAsia="ru-RU"/>
        </w:rPr>
        <w:t xml:space="preserve"> </w:t>
      </w:r>
      <w:r w:rsidRPr="00D02DD4">
        <w:rPr>
          <w:rFonts w:ascii="Calibri" w:eastAsia="Times New Roman" w:hAnsi="Calibri" w:cstheme="minorHAnsi"/>
          <w:color w:val="000000"/>
          <w:lang w:eastAsia="ru-RU"/>
        </w:rPr>
        <w:t>на</w:t>
      </w:r>
      <w:r w:rsidRPr="00D02DD4">
        <w:rPr>
          <w:rFonts w:eastAsia="Times New Roman" w:cstheme="minorHAnsi"/>
          <w:color w:val="000000"/>
          <w:lang w:eastAsia="ru-RU"/>
        </w:rPr>
        <w:t xml:space="preserve"> </w:t>
      </w:r>
      <w:r w:rsidRPr="00D02DD4">
        <w:rPr>
          <w:rFonts w:ascii="Calibri" w:eastAsia="Times New Roman" w:hAnsi="Calibri" w:cstheme="minorHAnsi"/>
          <w:color w:val="000000"/>
          <w:lang w:eastAsia="ru-RU"/>
        </w:rPr>
        <w:t>рынке</w:t>
      </w:r>
      <w:r w:rsidRPr="00D02DD4">
        <w:rPr>
          <w:rFonts w:eastAsia="Times New Roman" w:cstheme="minorHAnsi"/>
          <w:color w:val="000000"/>
          <w:lang w:eastAsia="ru-RU"/>
        </w:rPr>
        <w:t xml:space="preserve"> </w:t>
      </w:r>
      <w:r w:rsidRPr="00D02DD4">
        <w:rPr>
          <w:rFonts w:ascii="Calibri" w:eastAsia="Times New Roman" w:hAnsi="Calibri" w:cstheme="minorHAnsi"/>
          <w:color w:val="000000"/>
          <w:lang w:eastAsia="ru-RU"/>
        </w:rPr>
        <w:t>происходит</w:t>
      </w:r>
      <w:r w:rsidRPr="00D02DD4">
        <w:rPr>
          <w:rFonts w:eastAsia="Times New Roman" w:cstheme="minorHAnsi"/>
          <w:color w:val="000000"/>
          <w:lang w:eastAsia="ru-RU"/>
        </w:rPr>
        <w:t xml:space="preserve"> </w:t>
      </w:r>
      <w:r w:rsidRPr="00D02DD4">
        <w:rPr>
          <w:rFonts w:ascii="Calibri" w:eastAsia="Times New Roman" w:hAnsi="Calibri" w:cstheme="minorHAnsi"/>
          <w:color w:val="000000"/>
          <w:lang w:eastAsia="ru-RU"/>
        </w:rPr>
        <w:t>без</w:t>
      </w:r>
      <w:r w:rsidRPr="00D02DD4">
        <w:rPr>
          <w:rFonts w:eastAsia="Times New Roman" w:cstheme="minorHAnsi"/>
          <w:color w:val="000000"/>
          <w:lang w:eastAsia="ru-RU"/>
        </w:rPr>
        <w:t xml:space="preserve"> </w:t>
      </w:r>
      <w:r w:rsidRPr="00D02DD4">
        <w:rPr>
          <w:rFonts w:ascii="Calibri" w:eastAsia="Times New Roman" w:hAnsi="Calibri" w:cstheme="minorHAnsi"/>
          <w:color w:val="000000"/>
          <w:lang w:eastAsia="ru-RU"/>
        </w:rPr>
        <w:t>предварительного</w:t>
      </w:r>
      <w:r w:rsidRPr="00D02DD4">
        <w:rPr>
          <w:rFonts w:eastAsia="Times New Roman" w:cstheme="minorHAnsi"/>
          <w:color w:val="000000"/>
          <w:lang w:eastAsia="ru-RU"/>
        </w:rPr>
        <w:t xml:space="preserve"> </w:t>
      </w:r>
      <w:r w:rsidRPr="00D02DD4">
        <w:rPr>
          <w:rFonts w:ascii="Calibri" w:eastAsia="Times New Roman" w:hAnsi="Calibri" w:cstheme="minorHAnsi"/>
          <w:color w:val="000000"/>
          <w:lang w:eastAsia="ru-RU"/>
        </w:rPr>
        <w:t>разогрева</w:t>
      </w:r>
      <w:r w:rsidRPr="00D02DD4">
        <w:rPr>
          <w:rFonts w:eastAsia="Times New Roman" w:cstheme="minorHAnsi"/>
          <w:color w:val="000000"/>
          <w:lang w:eastAsia="ru-RU"/>
        </w:rPr>
        <w:t>.</w:t>
      </w:r>
    </w:p>
    <w:p w:rsidR="00D02DD4" w:rsidRPr="00D02DD4" w:rsidRDefault="00D02DD4" w:rsidP="00D02DD4">
      <w:pPr>
        <w:pStyle w:val="aa"/>
        <w:numPr>
          <w:ilvl w:val="0"/>
          <w:numId w:val="29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Не</w:t>
      </w:r>
      <w:r w:rsidRPr="00D02DD4">
        <w:rPr>
          <w:rFonts w:eastAsia="Times New Roman" w:cstheme="minorHAnsi"/>
          <w:color w:val="000000"/>
          <w:lang w:eastAsia="ru-RU"/>
        </w:rPr>
        <w:t xml:space="preserve">возможность принять свое </w:t>
      </w:r>
      <w:r>
        <w:rPr>
          <w:rFonts w:eastAsia="Times New Roman" w:cstheme="minorHAnsi"/>
          <w:color w:val="000000"/>
          <w:lang w:eastAsia="ru-RU"/>
        </w:rPr>
        <w:t>поражение</w:t>
      </w:r>
      <w:r w:rsidRPr="00D02DD4">
        <w:rPr>
          <w:rFonts w:eastAsia="Times New Roman" w:cstheme="minorHAnsi"/>
          <w:color w:val="000000"/>
          <w:lang w:eastAsia="ru-RU"/>
        </w:rPr>
        <w:t>.</w:t>
      </w:r>
    </w:p>
    <w:p w:rsidR="00D02DD4" w:rsidRDefault="00606CC2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06CC2">
        <w:rPr>
          <w:rFonts w:eastAsia="Times New Roman" w:cstheme="minorHAnsi"/>
          <w:color w:val="000000"/>
          <w:lang w:eastAsia="ru-RU"/>
        </w:rPr>
        <w:t>Всем извес</w:t>
      </w:r>
      <w:r w:rsidR="00D02DD4">
        <w:rPr>
          <w:rFonts w:eastAsia="Times New Roman" w:cstheme="minorHAnsi"/>
          <w:color w:val="000000"/>
          <w:lang w:eastAsia="ru-RU"/>
        </w:rPr>
        <w:t xml:space="preserve">тно такой вид ордеров, как стоп-лосс и тейк-профит. </w:t>
      </w:r>
      <w:r w:rsidRPr="00606CC2">
        <w:rPr>
          <w:rFonts w:eastAsia="Times New Roman" w:cstheme="minorHAnsi"/>
          <w:color w:val="000000"/>
          <w:lang w:eastAsia="ru-RU"/>
        </w:rPr>
        <w:t>Вы должны понять, что</w:t>
      </w:r>
      <w:r w:rsidR="00D02DD4">
        <w:rPr>
          <w:rFonts w:eastAsia="Times New Roman" w:cstheme="minorHAnsi"/>
          <w:color w:val="000000"/>
          <w:lang w:eastAsia="ru-RU"/>
        </w:rPr>
        <w:t>,</w:t>
      </w:r>
      <w:r w:rsidRPr="00606CC2">
        <w:rPr>
          <w:rFonts w:eastAsia="Times New Roman" w:cstheme="minorHAnsi"/>
          <w:color w:val="000000"/>
          <w:lang w:eastAsia="ru-RU"/>
        </w:rPr>
        <w:t xml:space="preserve"> если вы, до того, как хотите осуществить сделку </w:t>
      </w:r>
      <w:r w:rsidR="00D02DD4">
        <w:rPr>
          <w:rFonts w:eastAsia="Times New Roman" w:cstheme="minorHAnsi"/>
          <w:color w:val="000000"/>
          <w:lang w:eastAsia="ru-RU"/>
        </w:rPr>
        <w:t>не знаете,</w:t>
      </w:r>
      <w:r w:rsidRPr="00606CC2">
        <w:rPr>
          <w:rFonts w:eastAsia="Times New Roman" w:cstheme="minorHAnsi"/>
          <w:color w:val="000000"/>
          <w:lang w:eastAsia="ru-RU"/>
        </w:rPr>
        <w:t xml:space="preserve"> где ограничить свои потери и сколько прибыли вам нужно забрать, вы </w:t>
      </w:r>
      <w:r w:rsidR="00D02DD4">
        <w:rPr>
          <w:rFonts w:eastAsia="Times New Roman" w:cstheme="minorHAnsi"/>
          <w:color w:val="000000"/>
          <w:lang w:eastAsia="ru-RU"/>
        </w:rPr>
        <w:t>уже проиграли.</w:t>
      </w:r>
    </w:p>
    <w:p w:rsidR="00D02DD4" w:rsidRDefault="00606CC2" w:rsidP="00606CC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06CC2">
        <w:rPr>
          <w:rFonts w:eastAsia="Times New Roman" w:cstheme="minorHAnsi"/>
          <w:color w:val="000000"/>
          <w:lang w:eastAsia="ru-RU"/>
        </w:rPr>
        <w:t>После того, как вы осуществляете успешную сделку вы находитесь в состоянии победителя, которому все по плечу, вы празднуете, а во время праздника человеку не свойственно трезво оценить ситуацию. Поэтому не спешите сразу открывать очередную сделку, отдохните, соберитесь с силами</w:t>
      </w:r>
      <w:r w:rsidR="00D02DD4">
        <w:rPr>
          <w:rFonts w:eastAsia="Times New Roman" w:cstheme="minorHAnsi"/>
          <w:color w:val="000000"/>
          <w:lang w:eastAsia="ru-RU"/>
        </w:rPr>
        <w:t>,</w:t>
      </w:r>
      <w:r w:rsidRPr="00606CC2">
        <w:rPr>
          <w:rFonts w:eastAsia="Times New Roman" w:cstheme="minorHAnsi"/>
          <w:color w:val="000000"/>
          <w:lang w:eastAsia="ru-RU"/>
        </w:rPr>
        <w:t xml:space="preserve"> и ваша торговля ст</w:t>
      </w:r>
      <w:r w:rsidR="00D02DD4">
        <w:rPr>
          <w:rFonts w:eastAsia="Times New Roman" w:cstheme="minorHAnsi"/>
          <w:color w:val="000000"/>
          <w:lang w:eastAsia="ru-RU"/>
        </w:rPr>
        <w:t>анет поистине профессиональной.</w:t>
      </w:r>
    </w:p>
    <w:p w:rsidR="00D02DD4" w:rsidRDefault="00D02DD4" w:rsidP="00D02DD4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Литература</w:t>
      </w:r>
    </w:p>
    <w:p w:rsidR="00D02DD4" w:rsidRPr="00D02DD4" w:rsidRDefault="00D02DD4" w:rsidP="00D02DD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Давид </w:t>
      </w:r>
      <w:r w:rsidRPr="00D02DD4">
        <w:rPr>
          <w:rFonts w:eastAsia="Times New Roman" w:cstheme="minorHAnsi"/>
          <w:color w:val="000000"/>
          <w:lang w:eastAsia="ru-RU"/>
        </w:rPr>
        <w:t>Рюэль</w:t>
      </w:r>
      <w:r>
        <w:rPr>
          <w:rFonts w:eastAsia="Times New Roman" w:cstheme="minorHAnsi"/>
          <w:color w:val="000000"/>
          <w:lang w:eastAsia="ru-RU"/>
        </w:rPr>
        <w:t>.</w:t>
      </w:r>
      <w:r w:rsidRPr="00D02DD4">
        <w:rPr>
          <w:rFonts w:eastAsia="Times New Roman" w:cstheme="minorHAnsi"/>
          <w:color w:val="000000"/>
          <w:lang w:eastAsia="ru-RU"/>
        </w:rPr>
        <w:t xml:space="preserve"> </w:t>
      </w:r>
      <w:hyperlink r:id="rId28" w:history="1">
        <w:r w:rsidRPr="00D02DD4">
          <w:rPr>
            <w:rStyle w:val="a9"/>
            <w:rFonts w:eastAsia="Times New Roman" w:cstheme="minorHAnsi"/>
            <w:lang w:eastAsia="ru-RU"/>
          </w:rPr>
          <w:t>Случайность и хаос</w:t>
        </w:r>
      </w:hyperlink>
      <w:r>
        <w:rPr>
          <w:rFonts w:eastAsia="Times New Roman" w:cstheme="minorHAnsi"/>
          <w:color w:val="000000"/>
          <w:lang w:eastAsia="ru-RU"/>
        </w:rPr>
        <w:t>. –</w:t>
      </w:r>
      <w:r w:rsidRPr="00D02DD4">
        <w:rPr>
          <w:rFonts w:eastAsia="Times New Roman" w:cstheme="minorHAnsi"/>
          <w:color w:val="000000"/>
          <w:lang w:eastAsia="ru-RU"/>
        </w:rPr>
        <w:t xml:space="preserve"> Ижевск: РХД,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D02DD4">
        <w:rPr>
          <w:rFonts w:eastAsia="Times New Roman" w:cstheme="minorHAnsi"/>
          <w:color w:val="000000"/>
          <w:lang w:eastAsia="ru-RU"/>
        </w:rPr>
        <w:t>2001.</w:t>
      </w:r>
      <w:r>
        <w:rPr>
          <w:rFonts w:eastAsia="Times New Roman" w:cstheme="minorHAnsi"/>
          <w:color w:val="000000"/>
          <w:lang w:eastAsia="ru-RU"/>
        </w:rPr>
        <w:t xml:space="preserve"> – 192 с.</w:t>
      </w:r>
    </w:p>
    <w:p w:rsidR="00D02DD4" w:rsidRDefault="00D02DD4" w:rsidP="00D02DD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D02DD4">
        <w:rPr>
          <w:rFonts w:eastAsia="Times New Roman" w:cstheme="minorHAnsi"/>
          <w:color w:val="000000"/>
          <w:lang w:eastAsia="ru-RU"/>
        </w:rPr>
        <w:t xml:space="preserve">Бенуа Мандельброт. </w:t>
      </w:r>
      <w:hyperlink r:id="rId29" w:history="1">
        <w:r w:rsidRPr="00D02DD4">
          <w:rPr>
            <w:rStyle w:val="a9"/>
            <w:rFonts w:eastAsia="Times New Roman" w:cstheme="minorHAnsi"/>
            <w:lang w:eastAsia="ru-RU"/>
          </w:rPr>
          <w:t>(Не)послушные рынки</w:t>
        </w:r>
      </w:hyperlink>
      <w:r w:rsidRPr="00D02DD4">
        <w:rPr>
          <w:rFonts w:eastAsia="Times New Roman" w:cstheme="minorHAnsi"/>
          <w:color w:val="000000"/>
          <w:lang w:eastAsia="ru-RU"/>
        </w:rPr>
        <w:t>: фрактальная революция в финансах</w:t>
      </w:r>
      <w:r>
        <w:rPr>
          <w:rFonts w:eastAsia="Times New Roman" w:cstheme="minorHAnsi"/>
          <w:color w:val="000000"/>
          <w:lang w:eastAsia="ru-RU"/>
        </w:rPr>
        <w:t>. – М.: Вильямс, 2006. – 408 с.</w:t>
      </w:r>
    </w:p>
    <w:p w:rsidR="00D02DD4" w:rsidRPr="00D02DD4" w:rsidRDefault="00D02DD4" w:rsidP="00D02DD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lastRenderedPageBreak/>
        <w:t xml:space="preserve">Бенуа </w:t>
      </w:r>
      <w:r w:rsidRPr="00D02DD4">
        <w:rPr>
          <w:rFonts w:eastAsia="Times New Roman" w:cstheme="minorHAnsi"/>
          <w:color w:val="000000"/>
          <w:lang w:eastAsia="ru-RU"/>
        </w:rPr>
        <w:t>Мандельброт</w:t>
      </w:r>
      <w:r>
        <w:rPr>
          <w:rFonts w:eastAsia="Times New Roman" w:cstheme="minorHAnsi"/>
          <w:color w:val="000000"/>
          <w:lang w:eastAsia="ru-RU"/>
        </w:rPr>
        <w:t>.</w:t>
      </w:r>
      <w:r w:rsidRPr="00D02DD4">
        <w:rPr>
          <w:rFonts w:eastAsia="Times New Roman" w:cstheme="minorHAnsi"/>
          <w:color w:val="000000"/>
          <w:lang w:eastAsia="ru-RU"/>
        </w:rPr>
        <w:t xml:space="preserve"> Фрактальная геометрия природы</w:t>
      </w:r>
      <w:r>
        <w:rPr>
          <w:rFonts w:eastAsia="Times New Roman" w:cstheme="minorHAnsi"/>
          <w:color w:val="000000"/>
          <w:lang w:eastAsia="ru-RU"/>
        </w:rPr>
        <w:t>. –</w:t>
      </w:r>
      <w:r w:rsidRPr="00D02DD4">
        <w:rPr>
          <w:rFonts w:eastAsia="Times New Roman" w:cstheme="minorHAnsi"/>
          <w:color w:val="000000"/>
          <w:lang w:eastAsia="ru-RU"/>
        </w:rPr>
        <w:t xml:space="preserve"> Москва</w:t>
      </w:r>
      <w:r>
        <w:rPr>
          <w:rFonts w:eastAsia="Times New Roman" w:cstheme="minorHAnsi"/>
          <w:color w:val="000000"/>
          <w:lang w:eastAsia="ru-RU"/>
        </w:rPr>
        <w:t>–</w:t>
      </w:r>
      <w:r w:rsidRPr="00D02DD4">
        <w:rPr>
          <w:rFonts w:eastAsia="Times New Roman" w:cstheme="minorHAnsi"/>
          <w:color w:val="000000"/>
          <w:lang w:eastAsia="ru-RU"/>
        </w:rPr>
        <w:t>Ижевск: ИКИ, 2002.</w:t>
      </w:r>
      <w:r>
        <w:rPr>
          <w:rFonts w:eastAsia="Times New Roman" w:cstheme="minorHAnsi"/>
          <w:color w:val="000000"/>
          <w:lang w:eastAsia="ru-RU"/>
        </w:rPr>
        <w:t xml:space="preserve"> – 656 с.</w:t>
      </w:r>
    </w:p>
    <w:p w:rsidR="00D02DD4" w:rsidRPr="00D02DD4" w:rsidRDefault="00D02DD4" w:rsidP="00D02DD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Бенуа </w:t>
      </w:r>
      <w:r w:rsidRPr="00D02DD4">
        <w:rPr>
          <w:rFonts w:eastAsia="Times New Roman" w:cstheme="minorHAnsi"/>
          <w:color w:val="000000"/>
          <w:lang w:eastAsia="ru-RU"/>
        </w:rPr>
        <w:t>Мандельброт</w:t>
      </w:r>
      <w:r>
        <w:rPr>
          <w:rFonts w:eastAsia="Times New Roman" w:cstheme="minorHAnsi"/>
          <w:color w:val="000000"/>
          <w:lang w:eastAsia="ru-RU"/>
        </w:rPr>
        <w:t>.</w:t>
      </w:r>
      <w:r w:rsidRPr="00D02DD4">
        <w:rPr>
          <w:rFonts w:eastAsia="Times New Roman" w:cstheme="minorHAnsi"/>
          <w:color w:val="000000"/>
          <w:lang w:eastAsia="ru-RU"/>
        </w:rPr>
        <w:t xml:space="preserve"> </w:t>
      </w:r>
      <w:hyperlink r:id="rId30" w:history="1">
        <w:r w:rsidRPr="00D02DD4">
          <w:rPr>
            <w:rStyle w:val="a9"/>
            <w:rFonts w:eastAsia="Times New Roman" w:cstheme="minorHAnsi"/>
            <w:lang w:eastAsia="ru-RU"/>
          </w:rPr>
          <w:t>Фракталы, случай и финансы</w:t>
        </w:r>
      </w:hyperlink>
      <w:r>
        <w:rPr>
          <w:rFonts w:eastAsia="Times New Roman" w:cstheme="minorHAnsi"/>
          <w:color w:val="000000"/>
          <w:lang w:eastAsia="ru-RU"/>
        </w:rPr>
        <w:t>. – Ижевск: РХД,</w:t>
      </w:r>
      <w:r w:rsidRPr="00D02DD4">
        <w:rPr>
          <w:rFonts w:eastAsia="Times New Roman" w:cstheme="minorHAnsi"/>
          <w:color w:val="000000"/>
          <w:lang w:eastAsia="ru-RU"/>
        </w:rPr>
        <w:t xml:space="preserve"> 2004.</w:t>
      </w:r>
      <w:r>
        <w:rPr>
          <w:rFonts w:eastAsia="Times New Roman" w:cstheme="minorHAnsi"/>
          <w:color w:val="000000"/>
          <w:lang w:eastAsia="ru-RU"/>
        </w:rPr>
        <w:t xml:space="preserve"> – 256 с.</w:t>
      </w:r>
    </w:p>
    <w:p w:rsidR="00606CC2" w:rsidRPr="002633C8" w:rsidRDefault="00D02DD4" w:rsidP="00D02DD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D02DD4">
        <w:rPr>
          <w:rFonts w:eastAsia="Times New Roman" w:cstheme="minorHAnsi"/>
          <w:color w:val="000000"/>
          <w:lang w:eastAsia="ru-RU"/>
        </w:rPr>
        <w:t xml:space="preserve">Эдгар Петерс. </w:t>
      </w:r>
      <w:hyperlink r:id="rId31" w:history="1">
        <w:r w:rsidRPr="00D02DD4">
          <w:rPr>
            <w:rStyle w:val="a9"/>
            <w:rFonts w:eastAsia="Times New Roman" w:cstheme="minorHAnsi"/>
            <w:lang w:eastAsia="ru-RU"/>
          </w:rPr>
          <w:t>Фрактальный анализ финансовых рынков</w:t>
        </w:r>
      </w:hyperlink>
      <w:r>
        <w:rPr>
          <w:rFonts w:eastAsia="Times New Roman" w:cstheme="minorHAnsi"/>
          <w:color w:val="000000"/>
          <w:lang w:eastAsia="ru-RU"/>
        </w:rPr>
        <w:t xml:space="preserve">. – М.: </w:t>
      </w:r>
      <w:r w:rsidRPr="00D02DD4">
        <w:rPr>
          <w:rFonts w:eastAsia="Times New Roman" w:cstheme="minorHAnsi"/>
          <w:color w:val="000000"/>
          <w:lang w:eastAsia="ru-RU"/>
        </w:rPr>
        <w:t>Интернет-трейдинг</w:t>
      </w:r>
      <w:r>
        <w:rPr>
          <w:rFonts w:eastAsia="Times New Roman" w:cstheme="minorHAnsi"/>
          <w:color w:val="000000"/>
          <w:lang w:eastAsia="ru-RU"/>
        </w:rPr>
        <w:t>, 2004. – 304 с.</w:t>
      </w:r>
    </w:p>
    <w:sectPr w:rsidR="00606CC2" w:rsidRPr="002633C8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D54" w:rsidRDefault="00FB1D54" w:rsidP="000475CD">
      <w:pPr>
        <w:spacing w:after="0" w:line="240" w:lineRule="auto"/>
      </w:pPr>
      <w:r>
        <w:separator/>
      </w:r>
    </w:p>
  </w:endnote>
  <w:endnote w:type="continuationSeparator" w:id="0">
    <w:p w:rsidR="00FB1D54" w:rsidRDefault="00FB1D54" w:rsidP="0004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D54" w:rsidRDefault="00FB1D54" w:rsidP="000475CD">
      <w:pPr>
        <w:spacing w:after="0" w:line="240" w:lineRule="auto"/>
      </w:pPr>
      <w:r>
        <w:separator/>
      </w:r>
    </w:p>
  </w:footnote>
  <w:footnote w:type="continuationSeparator" w:id="0">
    <w:p w:rsidR="00FB1D54" w:rsidRDefault="00FB1D54" w:rsidP="00047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6D7"/>
    <w:multiLevelType w:val="hybridMultilevel"/>
    <w:tmpl w:val="DDC2F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A852F6"/>
    <w:multiLevelType w:val="hybridMultilevel"/>
    <w:tmpl w:val="C1EAB6B4"/>
    <w:lvl w:ilvl="0" w:tplc="9AF886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7DD4"/>
    <w:multiLevelType w:val="hybridMultilevel"/>
    <w:tmpl w:val="C4E4F886"/>
    <w:lvl w:ilvl="0" w:tplc="340E5D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68BB"/>
    <w:multiLevelType w:val="hybridMultilevel"/>
    <w:tmpl w:val="30C6A5D6"/>
    <w:lvl w:ilvl="0" w:tplc="9AF886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41D5B"/>
    <w:multiLevelType w:val="hybridMultilevel"/>
    <w:tmpl w:val="F252D910"/>
    <w:lvl w:ilvl="0" w:tplc="9AF886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70193"/>
    <w:multiLevelType w:val="hybridMultilevel"/>
    <w:tmpl w:val="05166A58"/>
    <w:lvl w:ilvl="0" w:tplc="9AF886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E38D3"/>
    <w:multiLevelType w:val="hybridMultilevel"/>
    <w:tmpl w:val="9028D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5F0F66"/>
    <w:multiLevelType w:val="hybridMultilevel"/>
    <w:tmpl w:val="432E87E0"/>
    <w:lvl w:ilvl="0" w:tplc="9AF886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66B92"/>
    <w:multiLevelType w:val="hybridMultilevel"/>
    <w:tmpl w:val="2C96DEEE"/>
    <w:lvl w:ilvl="0" w:tplc="9AF886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E73B5"/>
    <w:multiLevelType w:val="hybridMultilevel"/>
    <w:tmpl w:val="C76401FE"/>
    <w:lvl w:ilvl="0" w:tplc="8B6898F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A77C2"/>
    <w:multiLevelType w:val="hybridMultilevel"/>
    <w:tmpl w:val="49408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D0B0A"/>
    <w:multiLevelType w:val="hybridMultilevel"/>
    <w:tmpl w:val="459AB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EC8"/>
    <w:multiLevelType w:val="hybridMultilevel"/>
    <w:tmpl w:val="2BC0B8EA"/>
    <w:lvl w:ilvl="0" w:tplc="9AF886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2360A"/>
    <w:multiLevelType w:val="hybridMultilevel"/>
    <w:tmpl w:val="E048B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609FA"/>
    <w:multiLevelType w:val="hybridMultilevel"/>
    <w:tmpl w:val="B73C1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240D8"/>
    <w:multiLevelType w:val="hybridMultilevel"/>
    <w:tmpl w:val="E598B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A59FF"/>
    <w:multiLevelType w:val="hybridMultilevel"/>
    <w:tmpl w:val="4C7A5D1C"/>
    <w:lvl w:ilvl="0" w:tplc="6150BC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655E6"/>
    <w:multiLevelType w:val="hybridMultilevel"/>
    <w:tmpl w:val="3F38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9427D"/>
    <w:multiLevelType w:val="hybridMultilevel"/>
    <w:tmpl w:val="F3EC3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1"/>
  </w:num>
  <w:num w:numId="5">
    <w:abstractNumId w:val="8"/>
  </w:num>
  <w:num w:numId="6">
    <w:abstractNumId w:val="9"/>
  </w:num>
  <w:num w:numId="7">
    <w:abstractNumId w:val="27"/>
  </w:num>
  <w:num w:numId="8">
    <w:abstractNumId w:val="5"/>
  </w:num>
  <w:num w:numId="9">
    <w:abstractNumId w:val="11"/>
  </w:num>
  <w:num w:numId="10">
    <w:abstractNumId w:val="20"/>
  </w:num>
  <w:num w:numId="11">
    <w:abstractNumId w:val="0"/>
  </w:num>
  <w:num w:numId="12">
    <w:abstractNumId w:val="25"/>
  </w:num>
  <w:num w:numId="13">
    <w:abstractNumId w:val="28"/>
  </w:num>
  <w:num w:numId="14">
    <w:abstractNumId w:val="22"/>
  </w:num>
  <w:num w:numId="15">
    <w:abstractNumId w:val="26"/>
  </w:num>
  <w:num w:numId="16">
    <w:abstractNumId w:val="24"/>
  </w:num>
  <w:num w:numId="17">
    <w:abstractNumId w:val="15"/>
  </w:num>
  <w:num w:numId="18">
    <w:abstractNumId w:val="10"/>
  </w:num>
  <w:num w:numId="19">
    <w:abstractNumId w:val="16"/>
  </w:num>
  <w:num w:numId="20">
    <w:abstractNumId w:val="3"/>
  </w:num>
  <w:num w:numId="21">
    <w:abstractNumId w:val="17"/>
  </w:num>
  <w:num w:numId="22">
    <w:abstractNumId w:val="4"/>
  </w:num>
  <w:num w:numId="23">
    <w:abstractNumId w:val="14"/>
  </w:num>
  <w:num w:numId="24">
    <w:abstractNumId w:val="21"/>
  </w:num>
  <w:num w:numId="25">
    <w:abstractNumId w:val="7"/>
  </w:num>
  <w:num w:numId="26">
    <w:abstractNumId w:val="6"/>
  </w:num>
  <w:num w:numId="27">
    <w:abstractNumId w:val="2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26EE5"/>
    <w:rsid w:val="00036D6D"/>
    <w:rsid w:val="000459D3"/>
    <w:rsid w:val="000473C1"/>
    <w:rsid w:val="000475CD"/>
    <w:rsid w:val="00047C2B"/>
    <w:rsid w:val="000A039C"/>
    <w:rsid w:val="000E51C9"/>
    <w:rsid w:val="000F4242"/>
    <w:rsid w:val="001021DC"/>
    <w:rsid w:val="00112C33"/>
    <w:rsid w:val="0011457C"/>
    <w:rsid w:val="001179BB"/>
    <w:rsid w:val="001532FA"/>
    <w:rsid w:val="00161990"/>
    <w:rsid w:val="00163CE1"/>
    <w:rsid w:val="001666E0"/>
    <w:rsid w:val="00185361"/>
    <w:rsid w:val="001A152D"/>
    <w:rsid w:val="001A1678"/>
    <w:rsid w:val="001C4E9E"/>
    <w:rsid w:val="001D75E3"/>
    <w:rsid w:val="001E2FE2"/>
    <w:rsid w:val="001E311C"/>
    <w:rsid w:val="001F5731"/>
    <w:rsid w:val="00202DB2"/>
    <w:rsid w:val="002050DE"/>
    <w:rsid w:val="0022062F"/>
    <w:rsid w:val="00223278"/>
    <w:rsid w:val="002247E2"/>
    <w:rsid w:val="002456D2"/>
    <w:rsid w:val="0025360A"/>
    <w:rsid w:val="00256AD2"/>
    <w:rsid w:val="002633C8"/>
    <w:rsid w:val="00274D75"/>
    <w:rsid w:val="002752B3"/>
    <w:rsid w:val="00286800"/>
    <w:rsid w:val="00291FE8"/>
    <w:rsid w:val="00294BAA"/>
    <w:rsid w:val="002B1DBF"/>
    <w:rsid w:val="002C03B8"/>
    <w:rsid w:val="002D788D"/>
    <w:rsid w:val="002F5024"/>
    <w:rsid w:val="00304EFA"/>
    <w:rsid w:val="00324923"/>
    <w:rsid w:val="00335B8C"/>
    <w:rsid w:val="00341401"/>
    <w:rsid w:val="00373B15"/>
    <w:rsid w:val="00376313"/>
    <w:rsid w:val="003B28EF"/>
    <w:rsid w:val="003B3C02"/>
    <w:rsid w:val="003D3262"/>
    <w:rsid w:val="003E0F44"/>
    <w:rsid w:val="003E2B79"/>
    <w:rsid w:val="003E3B4F"/>
    <w:rsid w:val="004066FA"/>
    <w:rsid w:val="004073D4"/>
    <w:rsid w:val="00427407"/>
    <w:rsid w:val="00431E00"/>
    <w:rsid w:val="00434EE4"/>
    <w:rsid w:val="00446D25"/>
    <w:rsid w:val="004825B8"/>
    <w:rsid w:val="00494C12"/>
    <w:rsid w:val="004A191B"/>
    <w:rsid w:val="004C07FE"/>
    <w:rsid w:val="004C11CE"/>
    <w:rsid w:val="004C3826"/>
    <w:rsid w:val="004E0806"/>
    <w:rsid w:val="004E7B38"/>
    <w:rsid w:val="00524D86"/>
    <w:rsid w:val="00530119"/>
    <w:rsid w:val="005372C4"/>
    <w:rsid w:val="005442BE"/>
    <w:rsid w:val="0054602F"/>
    <w:rsid w:val="005540D7"/>
    <w:rsid w:val="00561BB3"/>
    <w:rsid w:val="00565270"/>
    <w:rsid w:val="00570194"/>
    <w:rsid w:val="00591375"/>
    <w:rsid w:val="00592AEB"/>
    <w:rsid w:val="005A7B19"/>
    <w:rsid w:val="005B1632"/>
    <w:rsid w:val="005B6151"/>
    <w:rsid w:val="005D1CBF"/>
    <w:rsid w:val="005E0A8F"/>
    <w:rsid w:val="005E24EB"/>
    <w:rsid w:val="005F01E0"/>
    <w:rsid w:val="00601F48"/>
    <w:rsid w:val="00603062"/>
    <w:rsid w:val="0060478E"/>
    <w:rsid w:val="006052A6"/>
    <w:rsid w:val="00606CC2"/>
    <w:rsid w:val="00612A2A"/>
    <w:rsid w:val="00614000"/>
    <w:rsid w:val="00621460"/>
    <w:rsid w:val="00651449"/>
    <w:rsid w:val="00662E07"/>
    <w:rsid w:val="00683FE3"/>
    <w:rsid w:val="006A481E"/>
    <w:rsid w:val="006B50B6"/>
    <w:rsid w:val="006C0553"/>
    <w:rsid w:val="00704FE8"/>
    <w:rsid w:val="007113FE"/>
    <w:rsid w:val="00716D15"/>
    <w:rsid w:val="00716ECF"/>
    <w:rsid w:val="007218B9"/>
    <w:rsid w:val="00734115"/>
    <w:rsid w:val="00741E51"/>
    <w:rsid w:val="00750F69"/>
    <w:rsid w:val="00767406"/>
    <w:rsid w:val="007828ED"/>
    <w:rsid w:val="007B36FE"/>
    <w:rsid w:val="007C1463"/>
    <w:rsid w:val="007C3E08"/>
    <w:rsid w:val="007F6DDB"/>
    <w:rsid w:val="008026B1"/>
    <w:rsid w:val="0080316C"/>
    <w:rsid w:val="0081407A"/>
    <w:rsid w:val="0082229D"/>
    <w:rsid w:val="008324A3"/>
    <w:rsid w:val="008437CB"/>
    <w:rsid w:val="00855FBE"/>
    <w:rsid w:val="008628CE"/>
    <w:rsid w:val="00867201"/>
    <w:rsid w:val="00894277"/>
    <w:rsid w:val="008A1032"/>
    <w:rsid w:val="008A2314"/>
    <w:rsid w:val="008B6271"/>
    <w:rsid w:val="008D1023"/>
    <w:rsid w:val="008D54A1"/>
    <w:rsid w:val="008D7E8E"/>
    <w:rsid w:val="008E7582"/>
    <w:rsid w:val="008F3B4F"/>
    <w:rsid w:val="009174EE"/>
    <w:rsid w:val="00921977"/>
    <w:rsid w:val="00923980"/>
    <w:rsid w:val="00927804"/>
    <w:rsid w:val="00950F12"/>
    <w:rsid w:val="0095568B"/>
    <w:rsid w:val="009572F9"/>
    <w:rsid w:val="0096460A"/>
    <w:rsid w:val="00986D46"/>
    <w:rsid w:val="009B519B"/>
    <w:rsid w:val="009B53B8"/>
    <w:rsid w:val="009D2E10"/>
    <w:rsid w:val="009E3B52"/>
    <w:rsid w:val="009F22E9"/>
    <w:rsid w:val="00A03FA9"/>
    <w:rsid w:val="00A2722A"/>
    <w:rsid w:val="00A43C64"/>
    <w:rsid w:val="00A447AC"/>
    <w:rsid w:val="00A45C59"/>
    <w:rsid w:val="00A54D0E"/>
    <w:rsid w:val="00A60EEF"/>
    <w:rsid w:val="00A658DC"/>
    <w:rsid w:val="00A8094D"/>
    <w:rsid w:val="00A92F1D"/>
    <w:rsid w:val="00AA48B5"/>
    <w:rsid w:val="00AE4823"/>
    <w:rsid w:val="00AF6C9B"/>
    <w:rsid w:val="00B04F4E"/>
    <w:rsid w:val="00B12791"/>
    <w:rsid w:val="00B14956"/>
    <w:rsid w:val="00B15F0C"/>
    <w:rsid w:val="00B30ACC"/>
    <w:rsid w:val="00B4128D"/>
    <w:rsid w:val="00B47BB9"/>
    <w:rsid w:val="00B543D5"/>
    <w:rsid w:val="00B6699D"/>
    <w:rsid w:val="00B9297E"/>
    <w:rsid w:val="00BC77C9"/>
    <w:rsid w:val="00BE3E6B"/>
    <w:rsid w:val="00BF5289"/>
    <w:rsid w:val="00C0403B"/>
    <w:rsid w:val="00C23804"/>
    <w:rsid w:val="00C6317E"/>
    <w:rsid w:val="00C82D4C"/>
    <w:rsid w:val="00C84C2C"/>
    <w:rsid w:val="00CB5A9E"/>
    <w:rsid w:val="00CD7F11"/>
    <w:rsid w:val="00D02DD4"/>
    <w:rsid w:val="00D32D75"/>
    <w:rsid w:val="00D4040B"/>
    <w:rsid w:val="00D42347"/>
    <w:rsid w:val="00D4730E"/>
    <w:rsid w:val="00D47C58"/>
    <w:rsid w:val="00D53E4B"/>
    <w:rsid w:val="00D70F6A"/>
    <w:rsid w:val="00D73F8A"/>
    <w:rsid w:val="00D864EC"/>
    <w:rsid w:val="00D94BBD"/>
    <w:rsid w:val="00DA4227"/>
    <w:rsid w:val="00DA5127"/>
    <w:rsid w:val="00DD312E"/>
    <w:rsid w:val="00DD64AA"/>
    <w:rsid w:val="00DE3777"/>
    <w:rsid w:val="00DE61E8"/>
    <w:rsid w:val="00DF6025"/>
    <w:rsid w:val="00E03206"/>
    <w:rsid w:val="00E2021C"/>
    <w:rsid w:val="00E21508"/>
    <w:rsid w:val="00E324F8"/>
    <w:rsid w:val="00E37CB6"/>
    <w:rsid w:val="00E411EB"/>
    <w:rsid w:val="00E44CEB"/>
    <w:rsid w:val="00E62A4F"/>
    <w:rsid w:val="00E62E3F"/>
    <w:rsid w:val="00E6380B"/>
    <w:rsid w:val="00E8482D"/>
    <w:rsid w:val="00E86F9B"/>
    <w:rsid w:val="00E96320"/>
    <w:rsid w:val="00EA182F"/>
    <w:rsid w:val="00EA4196"/>
    <w:rsid w:val="00EA4E47"/>
    <w:rsid w:val="00EB0F70"/>
    <w:rsid w:val="00F236DB"/>
    <w:rsid w:val="00F37577"/>
    <w:rsid w:val="00F41A92"/>
    <w:rsid w:val="00F76EDE"/>
    <w:rsid w:val="00F82EC3"/>
    <w:rsid w:val="00FA08BE"/>
    <w:rsid w:val="00FA3600"/>
    <w:rsid w:val="00FB1D54"/>
    <w:rsid w:val="00FB473E"/>
    <w:rsid w:val="00FB49CF"/>
    <w:rsid w:val="00FC3B23"/>
    <w:rsid w:val="00FD557D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16ED4-7ED5-4B53-A259-761C3BF0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38"/>
  </w:style>
  <w:style w:type="paragraph" w:styleId="2">
    <w:name w:val="heading 2"/>
    <w:basedOn w:val="a"/>
    <w:next w:val="a"/>
    <w:link w:val="20"/>
    <w:uiPriority w:val="9"/>
    <w:unhideWhenUsed/>
    <w:qFormat/>
    <w:rsid w:val="005301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01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0475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01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01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b">
    <w:name w:val="Placeholder Text"/>
    <w:basedOn w:val="a0"/>
    <w:uiPriority w:val="99"/>
    <w:semiHidden/>
    <w:rsid w:val="00AE48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ru.wikipedia.org/wiki/%D0%9C%D0%B0%D0%BD%D0%B4%D0%B5%D0%BB%D1%8C%D0%B1%D1%80%D0%BE%D1%82,_%D0%91%D0%B5%D0%BD%D1%83%D0%B0" TargetMode="External"/><Relationship Id="rId18" Type="http://schemas.openxmlformats.org/officeDocument/2006/relationships/image" Target="media/image3.jpg"/><Relationship Id="rId26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image" Target="media/image6.jpg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Harold_Edwin_Hurst" TargetMode="External"/><Relationship Id="rId17" Type="http://schemas.openxmlformats.org/officeDocument/2006/relationships/image" Target="media/image2.jpg"/><Relationship Id="rId25" Type="http://schemas.openxmlformats.org/officeDocument/2006/relationships/image" Target="media/image8.jp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aguzin.ru/wp/?p=2031" TargetMode="External"/><Relationship Id="rId20" Type="http://schemas.openxmlformats.org/officeDocument/2006/relationships/image" Target="media/image5.jpg"/><Relationship Id="rId29" Type="http://schemas.openxmlformats.org/officeDocument/2006/relationships/hyperlink" Target="http://baguzin.ru/wp/?p=16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5040" TargetMode="External"/><Relationship Id="rId24" Type="http://schemas.openxmlformats.org/officeDocument/2006/relationships/hyperlink" Target="http://baguzin.ru/wp/?p=1210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16637" TargetMode="External"/><Relationship Id="rId23" Type="http://schemas.openxmlformats.org/officeDocument/2006/relationships/hyperlink" Target="https://ru.wikipedia.org/wiki/%D0%A2%D0%BE%D1%87%D0%BA%D0%B0_%D0%B1%D0%B8%D1%84%D1%83%D1%80%D0%BA%D0%B0%D1%86%D0%B8%D0%B8" TargetMode="External"/><Relationship Id="rId28" Type="http://schemas.openxmlformats.org/officeDocument/2006/relationships/hyperlink" Target="http://baguzin.ru/wp/?p=10935" TargetMode="External"/><Relationship Id="rId10" Type="http://schemas.openxmlformats.org/officeDocument/2006/relationships/hyperlink" Target="http://baguzin.ru/wp/?p=10207" TargetMode="External"/><Relationship Id="rId19" Type="http://schemas.openxmlformats.org/officeDocument/2006/relationships/image" Target="media/image4.jpg"/><Relationship Id="rId31" Type="http://schemas.openxmlformats.org/officeDocument/2006/relationships/hyperlink" Target="http://baguzin.ru/wp/?p=20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4608784/?partner=baguzin" TargetMode="External"/><Relationship Id="rId14" Type="http://schemas.openxmlformats.org/officeDocument/2006/relationships/hyperlink" Target="http://baguzin.ru/wp/?p=1929" TargetMode="External"/><Relationship Id="rId22" Type="http://schemas.openxmlformats.org/officeDocument/2006/relationships/image" Target="media/image7.jpg"/><Relationship Id="rId27" Type="http://schemas.openxmlformats.org/officeDocument/2006/relationships/image" Target="media/image10.jpg"/><Relationship Id="rId30" Type="http://schemas.openxmlformats.org/officeDocument/2006/relationships/hyperlink" Target="http://baguzin.ru/wp/?p=16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F1F0-E000-496A-A88E-8773C73E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11</Pages>
  <Words>3890</Words>
  <Characters>22174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9</cp:revision>
  <cp:lastPrinted>2017-09-07T18:43:00Z</cp:lastPrinted>
  <dcterms:created xsi:type="dcterms:W3CDTF">2017-09-03T10:37:00Z</dcterms:created>
  <dcterms:modified xsi:type="dcterms:W3CDTF">2017-09-07T18:51:00Z</dcterms:modified>
</cp:coreProperties>
</file>