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7A" w:rsidRDefault="001841A2" w:rsidP="00253D66">
      <w:pPr>
        <w:spacing w:after="24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Диспетчер</w:t>
      </w:r>
      <w:r w:rsidRPr="001841A2">
        <w:rPr>
          <w:b/>
          <w:sz w:val="28"/>
        </w:rPr>
        <w:t xml:space="preserve"> сценариев</w:t>
      </w:r>
      <w:r>
        <w:rPr>
          <w:b/>
          <w:sz w:val="28"/>
        </w:rPr>
        <w:t xml:space="preserve"> для а</w:t>
      </w:r>
      <w:r w:rsidRPr="001841A2">
        <w:rPr>
          <w:b/>
          <w:sz w:val="28"/>
        </w:rPr>
        <w:t>нализ</w:t>
      </w:r>
      <w:r>
        <w:rPr>
          <w:b/>
          <w:sz w:val="28"/>
        </w:rPr>
        <w:t>а</w:t>
      </w:r>
      <w:r w:rsidRPr="001841A2">
        <w:rPr>
          <w:b/>
          <w:sz w:val="28"/>
        </w:rPr>
        <w:t xml:space="preserve"> </w:t>
      </w:r>
      <w:r w:rsidR="00DF0DEE">
        <w:rPr>
          <w:b/>
          <w:sz w:val="28"/>
        </w:rPr>
        <w:t xml:space="preserve">прогнозной </w:t>
      </w:r>
      <w:r w:rsidR="001939BE">
        <w:rPr>
          <w:b/>
          <w:sz w:val="28"/>
        </w:rPr>
        <w:t>модели</w:t>
      </w:r>
    </w:p>
    <w:p w:rsidR="00416DA7" w:rsidRDefault="001939BE" w:rsidP="001939BE">
      <w:pPr>
        <w:spacing w:after="120" w:line="240" w:lineRule="auto"/>
      </w:pPr>
      <w:r>
        <w:t xml:space="preserve">Признаком качественно выполненной прогнозной модели является наличие анализа чувствительности параметров модели. Как результирующий итог модели (например, внутренняя норма доходности – IRR или объем инвестиций), поведет себя при том или ином изменении исходных посылок? Если итог получен в результате сложных вычислений, то влияние отдельных параметров очень удобно оценивать с помощью </w:t>
      </w:r>
      <w:hyperlink r:id="rId8" w:history="1">
        <w:r w:rsidRPr="001939BE">
          <w:rPr>
            <w:rStyle w:val="a3"/>
          </w:rPr>
          <w:t>анализа что–если</w:t>
        </w:r>
      </w:hyperlink>
      <w:r>
        <w:t xml:space="preserve">. </w:t>
      </w:r>
      <w:r w:rsidR="009D26FD">
        <w:t>Однако, этот инструмент удобен, когда нужно проанализировать влияние на результат одного или двух параметров. Если одновременно необходимо изучить влияние более чем двух параметров, воспользуйтесь</w:t>
      </w:r>
      <w:r>
        <w:t xml:space="preserve"> диспетчер</w:t>
      </w:r>
      <w:r w:rsidR="009D26FD">
        <w:t>ом</w:t>
      </w:r>
      <w:r>
        <w:t xml:space="preserve"> сценариев.</w:t>
      </w:r>
      <w:r w:rsidR="00416DA7">
        <w:rPr>
          <w:rStyle w:val="ab"/>
        </w:rPr>
        <w:footnoteReference w:id="1"/>
      </w:r>
      <w:r w:rsidR="009D26FD" w:rsidRPr="009D26FD">
        <w:rPr>
          <w:i/>
        </w:rPr>
        <w:t xml:space="preserve"> </w:t>
      </w:r>
      <w:r w:rsidR="009D26FD" w:rsidRPr="0021384E">
        <w:rPr>
          <w:i/>
        </w:rPr>
        <w:t>Диспетчер сценариев</w:t>
      </w:r>
      <w:r w:rsidR="009D26FD">
        <w:t xml:space="preserve"> позволяет выполнить анализ чувствительности с возможностью изменения до 32 значений в ячейках с исходными данными.</w:t>
      </w:r>
    </w:p>
    <w:p w:rsidR="009D26FD" w:rsidRDefault="009D26FD" w:rsidP="001939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9481" cy="876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Данные, на которых основаны сценари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FD" w:rsidRDefault="009D26FD" w:rsidP="009D26FD">
      <w:pPr>
        <w:spacing w:after="120" w:line="240" w:lineRule="auto"/>
      </w:pPr>
      <w:r>
        <w:t>Рис. 1. Данные, на которых основаны сценарии</w:t>
      </w:r>
    </w:p>
    <w:p w:rsidR="001939BE" w:rsidRDefault="0021384E" w:rsidP="001939BE">
      <w:pPr>
        <w:spacing w:after="120" w:line="240" w:lineRule="auto"/>
      </w:pPr>
      <w:r>
        <w:rPr>
          <w:rFonts w:ascii="Calibri" w:hAnsi="Calibri" w:cs="Calibri"/>
        </w:rPr>
        <w:t>Допустим, н</w:t>
      </w:r>
      <w:r w:rsidR="001939BE">
        <w:t>еобходимо создать для компании наиболее благоприятный, наименее благоприятный и наиболее вероятный сценарии продаж модели автомобиля</w:t>
      </w:r>
      <w:r>
        <w:t xml:space="preserve"> в масштабе 1:43 (рис. 1)</w:t>
      </w:r>
      <w:r w:rsidR="001939BE">
        <w:t>, изменяя значения объема продаж за первый год,</w:t>
      </w:r>
      <w:r w:rsidR="009D26FD" w:rsidRPr="009D26FD">
        <w:t xml:space="preserve"> </w:t>
      </w:r>
      <w:r w:rsidR="009D26FD">
        <w:t xml:space="preserve">продажной цены в первый год и годового роста продаж. </w:t>
      </w:r>
      <w:r w:rsidR="001939BE">
        <w:t>Для каждого сценария требуется отследить прибыль за каждый год после уплаты налогов</w:t>
      </w:r>
      <w:r w:rsidR="009D26FD">
        <w:t xml:space="preserve"> и чистую приведенную стоимость проекта</w:t>
      </w:r>
      <w:r w:rsidR="001939BE">
        <w:t xml:space="preserve">. </w:t>
      </w:r>
      <w:r w:rsidR="009D26FD">
        <w:t>Модель (рис. 2)</w:t>
      </w:r>
      <w:r w:rsidR="008B4938">
        <w:t xml:space="preserve"> построена так, что она не относится ни к одному из сценариев (хотя для модели можно использовать и данные одного из сценариев).</w:t>
      </w:r>
    </w:p>
    <w:p w:rsidR="001939BE" w:rsidRDefault="008B4938" w:rsidP="001939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9481" cy="345805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 Модель, на которой основаны сценари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38" w:rsidRDefault="008B4938" w:rsidP="001939BE">
      <w:pPr>
        <w:spacing w:after="120" w:line="240" w:lineRule="auto"/>
      </w:pPr>
      <w:r>
        <w:t>Рис. 2. Модель, на которой основаны сценарии</w:t>
      </w:r>
    </w:p>
    <w:p w:rsidR="001939BE" w:rsidRDefault="001939BE" w:rsidP="001939BE">
      <w:pPr>
        <w:spacing w:after="120" w:line="240" w:lineRule="auto"/>
      </w:pPr>
      <w:r>
        <w:t>Для определения наиболее благоприятного сц</w:t>
      </w:r>
      <w:r w:rsidR="008B4938">
        <w:t xml:space="preserve">енария откройте вкладку </w:t>
      </w:r>
      <w:r w:rsidR="008B4938" w:rsidRPr="008B4938">
        <w:rPr>
          <w:i/>
        </w:rPr>
        <w:t>ДАННЫЕ</w:t>
      </w:r>
      <w:r>
        <w:t xml:space="preserve"> и в группе </w:t>
      </w:r>
      <w:r w:rsidRPr="008B4938">
        <w:rPr>
          <w:i/>
        </w:rPr>
        <w:t>Работа с данными</w:t>
      </w:r>
      <w:r w:rsidR="008B4938">
        <w:t xml:space="preserve"> </w:t>
      </w:r>
      <w:r>
        <w:t xml:space="preserve">в раскрывающемся списке </w:t>
      </w:r>
      <w:r w:rsidR="00CF7BDE">
        <w:rPr>
          <w:i/>
        </w:rPr>
        <w:t xml:space="preserve">Анализ "что </w:t>
      </w:r>
      <w:r w:rsidRPr="008B4938">
        <w:rPr>
          <w:i/>
        </w:rPr>
        <w:t>если"</w:t>
      </w:r>
      <w:r w:rsidR="008B4938">
        <w:t xml:space="preserve"> </w:t>
      </w:r>
      <w:r>
        <w:t xml:space="preserve">выберите инструмент </w:t>
      </w:r>
      <w:r w:rsidRPr="008B4938">
        <w:rPr>
          <w:i/>
        </w:rPr>
        <w:t>Диспетчер сценариев</w:t>
      </w:r>
      <w:r w:rsidR="008B4938">
        <w:t xml:space="preserve">. Нажмите кнопку </w:t>
      </w:r>
      <w:r w:rsidR="008B4938" w:rsidRPr="008B4938">
        <w:rPr>
          <w:i/>
        </w:rPr>
        <w:t>Добавить</w:t>
      </w:r>
      <w:r w:rsidR="008B4938">
        <w:t xml:space="preserve"> </w:t>
      </w:r>
      <w:r>
        <w:t xml:space="preserve">и заполните поля в диалоговом окне </w:t>
      </w:r>
      <w:r w:rsidRPr="008B4938">
        <w:rPr>
          <w:i/>
        </w:rPr>
        <w:t>Добавление сценария</w:t>
      </w:r>
      <w:r w:rsidR="008B4938">
        <w:t xml:space="preserve"> (</w:t>
      </w:r>
      <w:r>
        <w:t>рис. 3</w:t>
      </w:r>
      <w:r w:rsidR="008B4938">
        <w:t>)</w:t>
      </w:r>
      <w:r>
        <w:t>.</w:t>
      </w:r>
      <w:r w:rsidR="00B73F83">
        <w:t xml:space="preserve"> Введите имя сценария и выберите ячейки В2:В4, как ячейки с исходными данными, содержащие определяющие сценарий значения. Нажмите кнопку OK и в открывшемся диалоговом окне </w:t>
      </w:r>
      <w:r w:rsidR="00B73F83" w:rsidRPr="00C74993">
        <w:rPr>
          <w:i/>
        </w:rPr>
        <w:t xml:space="preserve">Значения </w:t>
      </w:r>
      <w:r w:rsidR="00B73F83" w:rsidRPr="00C74993">
        <w:rPr>
          <w:i/>
        </w:rPr>
        <w:lastRenderedPageBreak/>
        <w:t xml:space="preserve">ячеек сценария </w:t>
      </w:r>
      <w:r w:rsidR="00B73F83">
        <w:t>заполните поля входными значениям</w:t>
      </w:r>
      <w:r w:rsidR="00C74993">
        <w:t>и, определяющими наиболее благо</w:t>
      </w:r>
      <w:r w:rsidR="00B73F83">
        <w:t>приятный ва</w:t>
      </w:r>
      <w:r w:rsidR="00C74993">
        <w:t xml:space="preserve">риант (рис. </w:t>
      </w:r>
      <w:r w:rsidR="00B73F83">
        <w:t xml:space="preserve">4). </w:t>
      </w:r>
    </w:p>
    <w:p w:rsidR="00B73F83" w:rsidRDefault="00B73F83" w:rsidP="001939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57725" cy="3076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3. Исходные данные для наиболее благоприятного сценар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83" w:rsidRDefault="00B73F83" w:rsidP="00B73F83">
      <w:pPr>
        <w:spacing w:after="120" w:line="240" w:lineRule="auto"/>
      </w:pPr>
      <w:r>
        <w:t>Рис. 3. Исходные данные для наиболее благоприятного сценария</w:t>
      </w:r>
    </w:p>
    <w:p w:rsidR="00B73F83" w:rsidRDefault="00CF7BDE" w:rsidP="001939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90850" cy="1571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4. Определение исходных значений для наиболее благоприятного сценар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83" w:rsidRDefault="00B73F83" w:rsidP="00B73F83">
      <w:pPr>
        <w:spacing w:after="120" w:line="240" w:lineRule="auto"/>
      </w:pPr>
      <w:r>
        <w:t>Рис. 4. Определение исходных значений для н</w:t>
      </w:r>
      <w:r w:rsidR="00C74993">
        <w:t>аиболее благоприятного сценария</w:t>
      </w:r>
    </w:p>
    <w:p w:rsidR="005705F4" w:rsidRDefault="00C74993" w:rsidP="005705F4">
      <w:pPr>
        <w:spacing w:after="120" w:line="240" w:lineRule="auto"/>
      </w:pPr>
      <w:r>
        <w:t xml:space="preserve">В диалоговом окне </w:t>
      </w:r>
      <w:r w:rsidR="00CF7BDE">
        <w:rPr>
          <w:i/>
        </w:rPr>
        <w:t>Значение ячеек сценария</w:t>
      </w:r>
      <w:r>
        <w:t xml:space="preserve"> нажмите кнопку </w:t>
      </w:r>
      <w:r w:rsidRPr="00C74993">
        <w:rPr>
          <w:i/>
        </w:rPr>
        <w:t>Добавить</w:t>
      </w:r>
      <w:r w:rsidR="00CF7BDE">
        <w:rPr>
          <w:i/>
        </w:rPr>
        <w:t>,</w:t>
      </w:r>
      <w:r>
        <w:t xml:space="preserve"> и аналогичным образом введите данные для наиболее вероятного и наименее благоприятного сценариев. После ввода данных для всех трех сценариев в диалоговом окне </w:t>
      </w:r>
      <w:r w:rsidR="00CF7BDE">
        <w:rPr>
          <w:i/>
        </w:rPr>
        <w:t>Значение ячеек сценария</w:t>
      </w:r>
      <w:r w:rsidR="00CF7BDE">
        <w:t xml:space="preserve"> нажмите ОК. Вы вернетесь в окно </w:t>
      </w:r>
      <w:r w:rsidRPr="00C74993">
        <w:rPr>
          <w:i/>
        </w:rPr>
        <w:t>Диспетчер сценариев</w:t>
      </w:r>
      <w:r w:rsidR="00CF7BDE" w:rsidRPr="00CF7BDE">
        <w:t xml:space="preserve"> (рис. 5).</w:t>
      </w:r>
      <w:r>
        <w:t xml:space="preserve"> </w:t>
      </w:r>
      <w:r w:rsidR="00CF7BDE">
        <w:t xml:space="preserve">Сейчас в </w:t>
      </w:r>
      <w:r w:rsidR="005705F4">
        <w:t>нем</w:t>
      </w:r>
      <w:r w:rsidR="00CF7BDE">
        <w:t xml:space="preserve"> отражены все три сценария. Н</w:t>
      </w:r>
      <w:r>
        <w:t xml:space="preserve">ажмите кнопку </w:t>
      </w:r>
      <w:r w:rsidR="00CF7BDE">
        <w:rPr>
          <w:i/>
        </w:rPr>
        <w:t>Отчет</w:t>
      </w:r>
      <w:r>
        <w:t xml:space="preserve">. </w:t>
      </w:r>
      <w:r w:rsidR="00CF7BDE">
        <w:t>Выберите ячейки с конечными результатами, которые должны отображаться в отчетах по сценариям</w:t>
      </w:r>
      <w:r w:rsidR="005705F4">
        <w:t xml:space="preserve"> (рис. 6). Для отслеживания выбраны </w:t>
      </w:r>
      <w:r w:rsidR="00CF7BDE">
        <w:t>значени</w:t>
      </w:r>
      <w:r w:rsidR="005705F4">
        <w:t>я</w:t>
      </w:r>
      <w:r w:rsidR="00CF7BDE">
        <w:t xml:space="preserve"> прибыли за каждый год после уплаты налогов (ячейки B1</w:t>
      </w:r>
      <w:r w:rsidR="005705F4">
        <w:t>8</w:t>
      </w:r>
      <w:r w:rsidR="00CF7BDE">
        <w:t>: F1</w:t>
      </w:r>
      <w:r w:rsidR="005705F4">
        <w:t>8) и значение чистой приведенной стоимости</w:t>
      </w:r>
      <w:r w:rsidR="00CF7BDE">
        <w:t xml:space="preserve"> (ячейка B</w:t>
      </w:r>
      <w:r w:rsidR="005705F4">
        <w:t>20</w:t>
      </w:r>
      <w:r w:rsidR="00CF7BDE">
        <w:t>).</w:t>
      </w:r>
      <w:r w:rsidR="005705F4" w:rsidRPr="005705F4">
        <w:t xml:space="preserve"> </w:t>
      </w:r>
      <w:r w:rsidR="005705F4">
        <w:t xml:space="preserve">Так как ячейки с результатами B18:F18 и B20 находятся в несмежных диапазонах, их следует перечислить через точку с запятой. Также несколько диапазонов ячеек можно выбрать и внести при нажатой клавише &lt;Ctrl&gt;. Установите переключатель </w:t>
      </w:r>
      <w:r w:rsidR="005705F4" w:rsidRPr="005705F4">
        <w:rPr>
          <w:i/>
        </w:rPr>
        <w:t>Тип отчета</w:t>
      </w:r>
      <w:r w:rsidR="005705F4">
        <w:t xml:space="preserve"> в положение </w:t>
      </w:r>
      <w:r w:rsidR="005705F4" w:rsidRPr="005705F4">
        <w:rPr>
          <w:i/>
        </w:rPr>
        <w:t>структура</w:t>
      </w:r>
      <w:r w:rsidR="005705F4">
        <w:t xml:space="preserve">, и нажмите кнопку OK. В книге </w:t>
      </w:r>
      <w:r w:rsidR="005705F4">
        <w:rPr>
          <w:lang w:val="en-US"/>
        </w:rPr>
        <w:t>Excel</w:t>
      </w:r>
      <w:r w:rsidR="005705F4">
        <w:t xml:space="preserve"> будет создан отчет </w:t>
      </w:r>
      <w:r w:rsidR="005705F4" w:rsidRPr="005705F4">
        <w:rPr>
          <w:i/>
        </w:rPr>
        <w:t>Структура сценария</w:t>
      </w:r>
      <w:r w:rsidR="005705F4">
        <w:t xml:space="preserve"> (рис. 7).</w:t>
      </w:r>
    </w:p>
    <w:p w:rsidR="00CF7BDE" w:rsidRDefault="00CF7BDE" w:rsidP="00CF7BDE">
      <w:pPr>
        <w:spacing w:after="120" w:line="240" w:lineRule="auto"/>
      </w:pPr>
    </w:p>
    <w:p w:rsidR="00C74993" w:rsidRDefault="00C74993" w:rsidP="00C74993">
      <w:pPr>
        <w:spacing w:after="120" w:line="240" w:lineRule="auto"/>
      </w:pPr>
    </w:p>
    <w:p w:rsidR="00C74993" w:rsidRDefault="00CF7BDE" w:rsidP="00C7499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3390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5. Диспетчер сценарие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93" w:rsidRDefault="00C74993" w:rsidP="00C74993">
      <w:pPr>
        <w:spacing w:after="120" w:line="240" w:lineRule="auto"/>
      </w:pPr>
      <w:r>
        <w:t>Рис. 5. Диспетчер сценариев</w:t>
      </w:r>
    </w:p>
    <w:p w:rsidR="00CF7BDE" w:rsidRDefault="005705F4" w:rsidP="00C749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24475" cy="3495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6. Диалоговое окно Отчет по сценарию для выбора в отчет ячеек с результатам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DE" w:rsidRDefault="005705F4" w:rsidP="00C74993">
      <w:pPr>
        <w:spacing w:after="120" w:line="240" w:lineRule="auto"/>
      </w:pPr>
      <w:r w:rsidRPr="005705F4">
        <w:t xml:space="preserve">Рис. 6. Диалоговое окно </w:t>
      </w:r>
      <w:r w:rsidRPr="005705F4">
        <w:rPr>
          <w:i/>
        </w:rPr>
        <w:t>Отчет по сценарию</w:t>
      </w:r>
      <w:r w:rsidRPr="005705F4">
        <w:t xml:space="preserve"> для выбора в отчет ячеек с результатами</w:t>
      </w:r>
    </w:p>
    <w:p w:rsidR="005705F4" w:rsidRDefault="005705F4" w:rsidP="005705F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762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7. Отчет по сценария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F4" w:rsidRDefault="005705F4" w:rsidP="005705F4">
      <w:pPr>
        <w:spacing w:after="120" w:line="240" w:lineRule="auto"/>
      </w:pPr>
      <w:r>
        <w:t>Рис. 7. Отчет по сценариям</w:t>
      </w:r>
    </w:p>
    <w:p w:rsidR="005705F4" w:rsidRDefault="005705F4" w:rsidP="005705F4">
      <w:pPr>
        <w:spacing w:after="120" w:line="240" w:lineRule="auto"/>
      </w:pPr>
      <w:r>
        <w:t>Обратите внимание, что в отчет включен столбец, помеченный как Текущие значения, для изначально указанных на листе значений. В наименее благоприятном сценарии компания несет убытки (в размере 13 34</w:t>
      </w:r>
      <w:r w:rsidR="00D52868">
        <w:t>6</w:t>
      </w:r>
      <w:r>
        <w:t xml:space="preserve"> долларов), в наиболее благоприятном — получает прибыль (в размере 226 89</w:t>
      </w:r>
      <w:r w:rsidR="00D52868">
        <w:t>3</w:t>
      </w:r>
      <w:r>
        <w:t xml:space="preserve"> долларов). Так как в наименее благоприятном сценарии цена ниже переменных затрат, компания теряет деньги каждый год.</w:t>
      </w:r>
    </w:p>
    <w:p w:rsidR="00BB3FD6" w:rsidRDefault="00BB1313" w:rsidP="00BB3FD6">
      <w:pPr>
        <w:spacing w:after="120" w:line="240" w:lineRule="auto"/>
      </w:pPr>
      <w:r w:rsidRPr="00BB3FD6">
        <w:rPr>
          <w:b/>
        </w:rPr>
        <w:t>Некоторые з</w:t>
      </w:r>
      <w:r w:rsidR="001939BE" w:rsidRPr="00BB3FD6">
        <w:rPr>
          <w:b/>
        </w:rPr>
        <w:t>амечания</w:t>
      </w:r>
      <w:r w:rsidR="00BB3FD6" w:rsidRPr="00BB3FD6">
        <w:rPr>
          <w:b/>
        </w:rPr>
        <w:t xml:space="preserve">. </w:t>
      </w:r>
      <w:r w:rsidR="001939BE">
        <w:t xml:space="preserve">При установке в диалоговом окне </w:t>
      </w:r>
      <w:r w:rsidR="001939BE" w:rsidRPr="00BB3FD6">
        <w:rPr>
          <w:i/>
        </w:rPr>
        <w:t>Отчет по с</w:t>
      </w:r>
      <w:r w:rsidR="003F7A29" w:rsidRPr="00BB3FD6">
        <w:rPr>
          <w:i/>
        </w:rPr>
        <w:t>ценарию</w:t>
      </w:r>
      <w:r w:rsidR="003F7A29">
        <w:t xml:space="preserve"> пере</w:t>
      </w:r>
      <w:r w:rsidR="001939BE">
        <w:t>ключате</w:t>
      </w:r>
      <w:r w:rsidR="003F7A29">
        <w:t xml:space="preserve">ля в положение </w:t>
      </w:r>
      <w:r w:rsidR="003F7A29" w:rsidRPr="00BB3FD6">
        <w:rPr>
          <w:i/>
        </w:rPr>
        <w:t>сводная таблица</w:t>
      </w:r>
      <w:r w:rsidR="003F7A29">
        <w:t xml:space="preserve"> </w:t>
      </w:r>
      <w:r w:rsidR="001939BE">
        <w:t>результаты по сценариям представляются в формате сводных таблиц</w:t>
      </w:r>
      <w:r w:rsidR="003F7A29">
        <w:t xml:space="preserve"> (рис. 8)</w:t>
      </w:r>
      <w:r w:rsidR="001939BE">
        <w:t>.</w:t>
      </w:r>
      <w:r w:rsidR="003F7A29">
        <w:t xml:space="preserve"> На мой взгляд, такое представление менее интересно.</w:t>
      </w:r>
    </w:p>
    <w:p w:rsidR="00BB3FD6" w:rsidRDefault="00BB3FD6" w:rsidP="00BB3FD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950A57E" wp14:editId="65E9A485">
            <wp:extent cx="4791075" cy="10477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8. Отчет по сценариям в виде сводной таблиц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D6" w:rsidRDefault="00BB3FD6" w:rsidP="00BB3FD6">
      <w:pPr>
        <w:spacing w:after="120" w:line="240" w:lineRule="auto"/>
      </w:pPr>
      <w:r>
        <w:t>Рис. 8. Отчет по сценариям в виде сводной таблицы</w:t>
      </w:r>
    </w:p>
    <w:p w:rsidR="001939BE" w:rsidRDefault="003F7A29" w:rsidP="00BB3FD6">
      <w:pPr>
        <w:spacing w:after="120" w:line="240" w:lineRule="auto"/>
      </w:pPr>
      <w:r>
        <w:t xml:space="preserve">Если </w:t>
      </w:r>
      <w:r w:rsidR="001939BE">
        <w:t xml:space="preserve">в диалоговом окне </w:t>
      </w:r>
      <w:r w:rsidR="001939BE" w:rsidRPr="00BB3FD6">
        <w:rPr>
          <w:i/>
        </w:rPr>
        <w:t>Диспетчер сценариев</w:t>
      </w:r>
      <w:r>
        <w:t xml:space="preserve"> выбрать один из сценариев и нажать</w:t>
      </w:r>
      <w:r w:rsidR="001939BE">
        <w:t xml:space="preserve"> кнопку </w:t>
      </w:r>
      <w:r w:rsidR="001939BE" w:rsidRPr="00BB3FD6">
        <w:rPr>
          <w:i/>
        </w:rPr>
        <w:t>Вывести</w:t>
      </w:r>
      <w:r w:rsidRPr="00BB3FD6">
        <w:rPr>
          <w:i/>
        </w:rPr>
        <w:t>,</w:t>
      </w:r>
      <w:r w:rsidR="001939BE">
        <w:t xml:space="preserve"> </w:t>
      </w:r>
      <w:r>
        <w:t>н</w:t>
      </w:r>
      <w:r w:rsidR="001939BE">
        <w:t>а листе</w:t>
      </w:r>
      <w:r>
        <w:t xml:space="preserve"> с моделью</w:t>
      </w:r>
      <w:r w:rsidR="001939BE">
        <w:t xml:space="preserve"> </w:t>
      </w:r>
      <w:r>
        <w:t xml:space="preserve">(рис. </w:t>
      </w:r>
      <w:r w:rsidR="00BB3FD6">
        <w:t xml:space="preserve">9) </w:t>
      </w:r>
      <w:r w:rsidR="001939BE">
        <w:t>появятся значения входных ячеек для выбранного сценария, и все формулы будут автоматически пересчитаны</w:t>
      </w:r>
      <w:r w:rsidR="00BB3FD6">
        <w:t xml:space="preserve"> для выбранного сценария</w:t>
      </w:r>
      <w:r w:rsidR="001939BE">
        <w:t xml:space="preserve">. Этот инструмент отлично подходит для </w:t>
      </w:r>
      <w:r w:rsidR="00BB3FD6">
        <w:t>подготовки презентации</w:t>
      </w:r>
      <w:r w:rsidR="001939BE">
        <w:t>.</w:t>
      </w:r>
      <w:r w:rsidR="00BB3FD6">
        <w:t xml:space="preserve"> </w:t>
      </w:r>
      <w:r w:rsidR="00BB3FD6" w:rsidRPr="00BB3FD6">
        <w:rPr>
          <w:lang w:val="en-US"/>
        </w:rPr>
        <w:t>Ctrl</w:t>
      </w:r>
      <w:r w:rsidR="00BB3FD6" w:rsidRPr="00BB3FD6">
        <w:t>+</w:t>
      </w:r>
      <w:r w:rsidR="00BB3FD6" w:rsidRPr="00BB3FD6">
        <w:rPr>
          <w:lang w:val="en-US"/>
        </w:rPr>
        <w:t>Z</w:t>
      </w:r>
      <w:r w:rsidR="00BB3FD6" w:rsidRPr="00BB3FD6">
        <w:t xml:space="preserve"> </w:t>
      </w:r>
      <w:r w:rsidR="00BB3FD6">
        <w:t>отменяет работу сценария, и возвращает лист в исходное состояние.</w:t>
      </w:r>
    </w:p>
    <w:p w:rsidR="00BB3FD6" w:rsidRDefault="00BB3FD6" w:rsidP="00BB3FD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FCD6CC5" wp14:editId="26D28A06">
            <wp:extent cx="5238750" cy="3429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9. На лист с моделью выведены расчет для наиболее благоприятного сценар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D6" w:rsidRDefault="00BB3FD6" w:rsidP="00BB3FD6">
      <w:pPr>
        <w:spacing w:after="120" w:line="240" w:lineRule="auto"/>
      </w:pPr>
      <w:r>
        <w:t>Рис. 9. На лист с моделью выведены расчет для наиболее благоприятного сценария</w:t>
      </w:r>
    </w:p>
    <w:p w:rsidR="001939BE" w:rsidRDefault="001939BE" w:rsidP="00BB3FD6">
      <w:pPr>
        <w:spacing w:after="120" w:line="240" w:lineRule="auto"/>
      </w:pPr>
      <w:r>
        <w:t xml:space="preserve">С помощью инструмента </w:t>
      </w:r>
      <w:r w:rsidRPr="000458B3">
        <w:rPr>
          <w:i/>
        </w:rPr>
        <w:t>Диспетчер сценариев</w:t>
      </w:r>
      <w:r>
        <w:t xml:space="preserve"> трудно создать много сценариев, поскольку приходится вводить значения для каждого сценария отдельно. Большое количество сценариев можно создать с помощью </w:t>
      </w:r>
      <w:hyperlink r:id="rId18" w:history="1">
        <w:r w:rsidRPr="000458B3">
          <w:rPr>
            <w:rStyle w:val="a3"/>
          </w:rPr>
          <w:t>модел</w:t>
        </w:r>
        <w:r w:rsidR="000458B3" w:rsidRPr="000458B3">
          <w:rPr>
            <w:rStyle w:val="a3"/>
          </w:rPr>
          <w:t>ирования по методу Монте-Карло</w:t>
        </w:r>
      </w:hyperlink>
      <w:r>
        <w:t xml:space="preserve">. При использовании метода Монте-Карло можно найти, например, вероятность того, что </w:t>
      </w:r>
      <w:r w:rsidR="000458B3">
        <w:t>чистая приведенная стоимость</w:t>
      </w:r>
      <w:r>
        <w:t xml:space="preserve"> денежных потоков проекта является неотрицательной. Это важный показатель, поскольку такая вероятность показывает, повышает ли проект стоимость компании.</w:t>
      </w:r>
    </w:p>
    <w:p w:rsidR="001939BE" w:rsidRDefault="000458B3" w:rsidP="00BB3FD6">
      <w:pPr>
        <w:spacing w:after="120" w:line="240" w:lineRule="auto"/>
      </w:pPr>
      <w:r>
        <w:t>Как и в любой структуре данных при нажатии на знак "минус" (–</w:t>
      </w:r>
      <w:r w:rsidR="00426E0A">
        <w:t>) в строках</w:t>
      </w:r>
      <w:r w:rsidR="001939BE">
        <w:t xml:space="preserve"> 5</w:t>
      </w:r>
      <w:r w:rsidR="00426E0A">
        <w:t xml:space="preserve"> и 9</w:t>
      </w:r>
      <w:r w:rsidR="001939BE">
        <w:t xml:space="preserve"> отчета </w:t>
      </w:r>
      <w:r w:rsidR="001939BE" w:rsidRPr="000458B3">
        <w:rPr>
          <w:i/>
        </w:rPr>
        <w:t>Структура сценария</w:t>
      </w:r>
      <w:r w:rsidR="001939BE">
        <w:t xml:space="preserve"> (</w:t>
      </w:r>
      <w:r>
        <w:t xml:space="preserve">см. рис. 7) </w:t>
      </w:r>
      <w:r w:rsidR="001939BE">
        <w:t>строки с предполагаемыми значениями скрываются, а отображаются только результаты. При нажатии на знак "плюс" (+) отчет восстанавливается в полном объеме.</w:t>
      </w:r>
    </w:p>
    <w:p w:rsidR="009D26FD" w:rsidRDefault="001939BE" w:rsidP="00426E0A">
      <w:pPr>
        <w:spacing w:after="120" w:line="240" w:lineRule="auto"/>
      </w:pPr>
      <w:r>
        <w:t>Предположим, что вы отправили файл нескольким сотрудникам, и каждый из них добавил собственный сценарий. После того как каждый сотрудник вернет файл со сценариями, можн</w:t>
      </w:r>
      <w:r w:rsidR="00426E0A">
        <w:t>о объединить все сценарии в одной (например, исходной)</w:t>
      </w:r>
      <w:r>
        <w:t xml:space="preserve"> книг</w:t>
      </w:r>
      <w:r w:rsidR="00426E0A">
        <w:t>е.</w:t>
      </w:r>
      <w:r>
        <w:t xml:space="preserve"> </w:t>
      </w:r>
      <w:r w:rsidR="00426E0A">
        <w:t>О</w:t>
      </w:r>
      <w:r>
        <w:t xml:space="preserve">ткройте версию книги каждого сотрудника, нажмите в исходной книге в диалоговом окне </w:t>
      </w:r>
      <w:r w:rsidRPr="00426E0A">
        <w:rPr>
          <w:i/>
        </w:rPr>
        <w:t>Диспетчер сценариев</w:t>
      </w:r>
      <w:r>
        <w:t xml:space="preserve"> кнопку </w:t>
      </w:r>
      <w:r w:rsidRPr="00426E0A">
        <w:rPr>
          <w:i/>
        </w:rPr>
        <w:t>Объеди</w:t>
      </w:r>
      <w:r w:rsidR="00426E0A" w:rsidRPr="00426E0A">
        <w:rPr>
          <w:i/>
        </w:rPr>
        <w:t>нить</w:t>
      </w:r>
      <w:r>
        <w:t xml:space="preserve"> и затем выберите книги, содержащие сценарии, которые требуется объединить. Выбранные сценарии будут автоматически объединены в исходной книге.</w:t>
      </w:r>
    </w:p>
    <w:p w:rsidR="00ED5730" w:rsidRPr="00ED5730" w:rsidRDefault="00ED5730" w:rsidP="00416DA7">
      <w:pPr>
        <w:spacing w:after="120" w:line="240" w:lineRule="auto"/>
      </w:pPr>
    </w:p>
    <w:sectPr w:rsidR="00ED5730" w:rsidRPr="00ED5730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B3" w:rsidRDefault="000458B3" w:rsidP="00C348E1">
      <w:pPr>
        <w:spacing w:after="0" w:line="240" w:lineRule="auto"/>
      </w:pPr>
      <w:r>
        <w:separator/>
      </w:r>
    </w:p>
  </w:endnote>
  <w:endnote w:type="continuationSeparator" w:id="0">
    <w:p w:rsidR="000458B3" w:rsidRDefault="000458B3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B3" w:rsidRDefault="000458B3" w:rsidP="00C348E1">
      <w:pPr>
        <w:spacing w:after="0" w:line="240" w:lineRule="auto"/>
      </w:pPr>
      <w:r>
        <w:separator/>
      </w:r>
    </w:p>
  </w:footnote>
  <w:footnote w:type="continuationSeparator" w:id="0">
    <w:p w:rsidR="000458B3" w:rsidRDefault="000458B3" w:rsidP="00C348E1">
      <w:pPr>
        <w:spacing w:after="0" w:line="240" w:lineRule="auto"/>
      </w:pPr>
      <w:r>
        <w:continuationSeparator/>
      </w:r>
    </w:p>
  </w:footnote>
  <w:footnote w:id="1">
    <w:p w:rsidR="000458B3" w:rsidRPr="00840EA1" w:rsidRDefault="000458B3" w:rsidP="00416DA7">
      <w:pPr>
        <w:pStyle w:val="a9"/>
      </w:pPr>
      <w:r>
        <w:rPr>
          <w:rStyle w:val="ab"/>
        </w:rPr>
        <w:footnoteRef/>
      </w:r>
      <w:r>
        <w:t xml:space="preserve"> Заметка написана на основе материалов из книги </w:t>
      </w:r>
      <w:hyperlink r:id="rId1" w:history="1">
        <w:r w:rsidRPr="000F5060">
          <w:rPr>
            <w:rStyle w:val="a3"/>
          </w:rPr>
          <w:t>Уэйн Л. Винстон. Microsoft Excel 2013. Анализ данных и бизнес-моделирование</w:t>
        </w:r>
      </w:hyperlink>
      <w:r>
        <w:t>, глава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2A4"/>
    <w:multiLevelType w:val="hybridMultilevel"/>
    <w:tmpl w:val="8EB2CBF4"/>
    <w:lvl w:ilvl="0" w:tplc="B6E63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23D"/>
    <w:multiLevelType w:val="hybridMultilevel"/>
    <w:tmpl w:val="710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600C"/>
    <w:multiLevelType w:val="hybridMultilevel"/>
    <w:tmpl w:val="F5E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623"/>
    <w:multiLevelType w:val="hybridMultilevel"/>
    <w:tmpl w:val="CC20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C53"/>
    <w:multiLevelType w:val="hybridMultilevel"/>
    <w:tmpl w:val="680E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369A"/>
    <w:multiLevelType w:val="hybridMultilevel"/>
    <w:tmpl w:val="E6D4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44F0"/>
    <w:multiLevelType w:val="hybridMultilevel"/>
    <w:tmpl w:val="B712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72447"/>
    <w:multiLevelType w:val="hybridMultilevel"/>
    <w:tmpl w:val="F18A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3A88"/>
    <w:multiLevelType w:val="hybridMultilevel"/>
    <w:tmpl w:val="EA10EC24"/>
    <w:lvl w:ilvl="0" w:tplc="C090F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6784"/>
    <w:multiLevelType w:val="hybridMultilevel"/>
    <w:tmpl w:val="0A0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17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24E7"/>
    <w:rsid w:val="000164D4"/>
    <w:rsid w:val="00021E72"/>
    <w:rsid w:val="000458B3"/>
    <w:rsid w:val="00050630"/>
    <w:rsid w:val="00075D69"/>
    <w:rsid w:val="00084764"/>
    <w:rsid w:val="000A1693"/>
    <w:rsid w:val="000A1AE5"/>
    <w:rsid w:val="000B5B2E"/>
    <w:rsid w:val="000B6A79"/>
    <w:rsid w:val="000E3326"/>
    <w:rsid w:val="000F5060"/>
    <w:rsid w:val="001126DA"/>
    <w:rsid w:val="00127A28"/>
    <w:rsid w:val="001312B8"/>
    <w:rsid w:val="00144BC7"/>
    <w:rsid w:val="00146A3E"/>
    <w:rsid w:val="00153592"/>
    <w:rsid w:val="00164FA0"/>
    <w:rsid w:val="001841A2"/>
    <w:rsid w:val="001939BE"/>
    <w:rsid w:val="001A1542"/>
    <w:rsid w:val="001A23A4"/>
    <w:rsid w:val="001A624A"/>
    <w:rsid w:val="001C2C08"/>
    <w:rsid w:val="001D6316"/>
    <w:rsid w:val="001D6BD7"/>
    <w:rsid w:val="001E0BF5"/>
    <w:rsid w:val="001F21A1"/>
    <w:rsid w:val="001F366A"/>
    <w:rsid w:val="0020706C"/>
    <w:rsid w:val="00210286"/>
    <w:rsid w:val="00212508"/>
    <w:rsid w:val="0021384E"/>
    <w:rsid w:val="00223588"/>
    <w:rsid w:val="002265F0"/>
    <w:rsid w:val="00235A8B"/>
    <w:rsid w:val="00242351"/>
    <w:rsid w:val="00243FFF"/>
    <w:rsid w:val="002476F8"/>
    <w:rsid w:val="002511B1"/>
    <w:rsid w:val="00251B07"/>
    <w:rsid w:val="00253D66"/>
    <w:rsid w:val="0026792A"/>
    <w:rsid w:val="00282F4A"/>
    <w:rsid w:val="002A69AE"/>
    <w:rsid w:val="002B06C5"/>
    <w:rsid w:val="002B117C"/>
    <w:rsid w:val="002B178B"/>
    <w:rsid w:val="002B41BC"/>
    <w:rsid w:val="002C08B5"/>
    <w:rsid w:val="002C08D4"/>
    <w:rsid w:val="002C2621"/>
    <w:rsid w:val="002C47B6"/>
    <w:rsid w:val="002D2951"/>
    <w:rsid w:val="002D2FCE"/>
    <w:rsid w:val="002F11D0"/>
    <w:rsid w:val="00301640"/>
    <w:rsid w:val="00340740"/>
    <w:rsid w:val="0034227B"/>
    <w:rsid w:val="00342AA5"/>
    <w:rsid w:val="00372BCE"/>
    <w:rsid w:val="003743FF"/>
    <w:rsid w:val="00376D3D"/>
    <w:rsid w:val="00387DE5"/>
    <w:rsid w:val="00387E08"/>
    <w:rsid w:val="003973E1"/>
    <w:rsid w:val="003A1753"/>
    <w:rsid w:val="003B0E6E"/>
    <w:rsid w:val="003B359D"/>
    <w:rsid w:val="003C005C"/>
    <w:rsid w:val="003C0457"/>
    <w:rsid w:val="003C2CD2"/>
    <w:rsid w:val="003C2DA6"/>
    <w:rsid w:val="003D3B03"/>
    <w:rsid w:val="003E145E"/>
    <w:rsid w:val="003F7554"/>
    <w:rsid w:val="003F7A29"/>
    <w:rsid w:val="004152FF"/>
    <w:rsid w:val="00416DA7"/>
    <w:rsid w:val="004215DF"/>
    <w:rsid w:val="00422707"/>
    <w:rsid w:val="00426E0A"/>
    <w:rsid w:val="004402B8"/>
    <w:rsid w:val="00447EB7"/>
    <w:rsid w:val="00453E9E"/>
    <w:rsid w:val="00467F12"/>
    <w:rsid w:val="004A1130"/>
    <w:rsid w:val="004A2D7B"/>
    <w:rsid w:val="004A47E0"/>
    <w:rsid w:val="004A7576"/>
    <w:rsid w:val="004B4B0D"/>
    <w:rsid w:val="004D41CC"/>
    <w:rsid w:val="004D7540"/>
    <w:rsid w:val="004F1D66"/>
    <w:rsid w:val="00522507"/>
    <w:rsid w:val="00541CDA"/>
    <w:rsid w:val="0054349E"/>
    <w:rsid w:val="00545C2B"/>
    <w:rsid w:val="005464E9"/>
    <w:rsid w:val="00547D8B"/>
    <w:rsid w:val="005500E7"/>
    <w:rsid w:val="00553C73"/>
    <w:rsid w:val="00567C04"/>
    <w:rsid w:val="005705F4"/>
    <w:rsid w:val="005728B5"/>
    <w:rsid w:val="00581560"/>
    <w:rsid w:val="00581668"/>
    <w:rsid w:val="00582942"/>
    <w:rsid w:val="00596380"/>
    <w:rsid w:val="005A1C65"/>
    <w:rsid w:val="005A488B"/>
    <w:rsid w:val="005B0DA2"/>
    <w:rsid w:val="005B127A"/>
    <w:rsid w:val="005D2A51"/>
    <w:rsid w:val="005E4B74"/>
    <w:rsid w:val="005E518D"/>
    <w:rsid w:val="00601E26"/>
    <w:rsid w:val="00602AB0"/>
    <w:rsid w:val="00632CAB"/>
    <w:rsid w:val="00645354"/>
    <w:rsid w:val="006548E9"/>
    <w:rsid w:val="00656C45"/>
    <w:rsid w:val="00670BBB"/>
    <w:rsid w:val="006868F5"/>
    <w:rsid w:val="00690F59"/>
    <w:rsid w:val="006970D9"/>
    <w:rsid w:val="006A0466"/>
    <w:rsid w:val="006A10E3"/>
    <w:rsid w:val="006A5A69"/>
    <w:rsid w:val="006B5679"/>
    <w:rsid w:val="006D06B1"/>
    <w:rsid w:val="006D1208"/>
    <w:rsid w:val="006E28FA"/>
    <w:rsid w:val="006E7794"/>
    <w:rsid w:val="0071163B"/>
    <w:rsid w:val="00733608"/>
    <w:rsid w:val="00733DE7"/>
    <w:rsid w:val="00762C09"/>
    <w:rsid w:val="00775CF2"/>
    <w:rsid w:val="00796F97"/>
    <w:rsid w:val="007A69F8"/>
    <w:rsid w:val="007A7E40"/>
    <w:rsid w:val="007D5846"/>
    <w:rsid w:val="007F0BB7"/>
    <w:rsid w:val="007F5737"/>
    <w:rsid w:val="00827697"/>
    <w:rsid w:val="0083161E"/>
    <w:rsid w:val="00833A22"/>
    <w:rsid w:val="00840EA1"/>
    <w:rsid w:val="00852238"/>
    <w:rsid w:val="0085608C"/>
    <w:rsid w:val="00856B0F"/>
    <w:rsid w:val="0085766B"/>
    <w:rsid w:val="008768AD"/>
    <w:rsid w:val="00885EEC"/>
    <w:rsid w:val="008A468D"/>
    <w:rsid w:val="008B121B"/>
    <w:rsid w:val="008B4938"/>
    <w:rsid w:val="008C0797"/>
    <w:rsid w:val="008C1C6C"/>
    <w:rsid w:val="008C27C3"/>
    <w:rsid w:val="008C5704"/>
    <w:rsid w:val="008F275D"/>
    <w:rsid w:val="0090734D"/>
    <w:rsid w:val="009078C3"/>
    <w:rsid w:val="0091297E"/>
    <w:rsid w:val="0091513F"/>
    <w:rsid w:val="00915791"/>
    <w:rsid w:val="00922E6E"/>
    <w:rsid w:val="009231B8"/>
    <w:rsid w:val="00925ED1"/>
    <w:rsid w:val="009311A0"/>
    <w:rsid w:val="009518E1"/>
    <w:rsid w:val="00953C5C"/>
    <w:rsid w:val="00957D47"/>
    <w:rsid w:val="0096260C"/>
    <w:rsid w:val="00974864"/>
    <w:rsid w:val="009766D1"/>
    <w:rsid w:val="00986172"/>
    <w:rsid w:val="00990C74"/>
    <w:rsid w:val="009A050F"/>
    <w:rsid w:val="009C3E56"/>
    <w:rsid w:val="009D2619"/>
    <w:rsid w:val="009D26FD"/>
    <w:rsid w:val="009E0289"/>
    <w:rsid w:val="009F21B2"/>
    <w:rsid w:val="009F6E71"/>
    <w:rsid w:val="00A00AA3"/>
    <w:rsid w:val="00A17C4A"/>
    <w:rsid w:val="00A36257"/>
    <w:rsid w:val="00A47CCB"/>
    <w:rsid w:val="00A50F42"/>
    <w:rsid w:val="00A679D7"/>
    <w:rsid w:val="00A77C23"/>
    <w:rsid w:val="00A81171"/>
    <w:rsid w:val="00A828D1"/>
    <w:rsid w:val="00A90155"/>
    <w:rsid w:val="00AA2BAE"/>
    <w:rsid w:val="00AA3671"/>
    <w:rsid w:val="00AB0815"/>
    <w:rsid w:val="00AC0280"/>
    <w:rsid w:val="00AC17F9"/>
    <w:rsid w:val="00AC1D1F"/>
    <w:rsid w:val="00AD0F37"/>
    <w:rsid w:val="00AD1986"/>
    <w:rsid w:val="00AD2D3E"/>
    <w:rsid w:val="00AD35D9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73F83"/>
    <w:rsid w:val="00B80E7A"/>
    <w:rsid w:val="00B832F4"/>
    <w:rsid w:val="00B83303"/>
    <w:rsid w:val="00B95D2B"/>
    <w:rsid w:val="00BA032A"/>
    <w:rsid w:val="00BA35FB"/>
    <w:rsid w:val="00BB1313"/>
    <w:rsid w:val="00BB38F0"/>
    <w:rsid w:val="00BB3FD6"/>
    <w:rsid w:val="00BB48FE"/>
    <w:rsid w:val="00BC11CB"/>
    <w:rsid w:val="00BC391F"/>
    <w:rsid w:val="00BC62A3"/>
    <w:rsid w:val="00BD076F"/>
    <w:rsid w:val="00C05837"/>
    <w:rsid w:val="00C05CF6"/>
    <w:rsid w:val="00C16D99"/>
    <w:rsid w:val="00C3389A"/>
    <w:rsid w:val="00C348E1"/>
    <w:rsid w:val="00C35071"/>
    <w:rsid w:val="00C52CCD"/>
    <w:rsid w:val="00C5489A"/>
    <w:rsid w:val="00C632B7"/>
    <w:rsid w:val="00C71161"/>
    <w:rsid w:val="00C73E9D"/>
    <w:rsid w:val="00C74993"/>
    <w:rsid w:val="00C81F7C"/>
    <w:rsid w:val="00C940D6"/>
    <w:rsid w:val="00CA303D"/>
    <w:rsid w:val="00CA5109"/>
    <w:rsid w:val="00CA7BBA"/>
    <w:rsid w:val="00CB4FB6"/>
    <w:rsid w:val="00CD7B37"/>
    <w:rsid w:val="00CE756A"/>
    <w:rsid w:val="00CF7BDE"/>
    <w:rsid w:val="00D00426"/>
    <w:rsid w:val="00D00BBF"/>
    <w:rsid w:val="00D01416"/>
    <w:rsid w:val="00D03C82"/>
    <w:rsid w:val="00D1330E"/>
    <w:rsid w:val="00D402D1"/>
    <w:rsid w:val="00D42B29"/>
    <w:rsid w:val="00D454B1"/>
    <w:rsid w:val="00D5044D"/>
    <w:rsid w:val="00D52868"/>
    <w:rsid w:val="00D63A43"/>
    <w:rsid w:val="00D63B44"/>
    <w:rsid w:val="00D73BC2"/>
    <w:rsid w:val="00D95BDD"/>
    <w:rsid w:val="00DE1197"/>
    <w:rsid w:val="00DE5F49"/>
    <w:rsid w:val="00DF0DEE"/>
    <w:rsid w:val="00DF781F"/>
    <w:rsid w:val="00E019DD"/>
    <w:rsid w:val="00E10261"/>
    <w:rsid w:val="00E12133"/>
    <w:rsid w:val="00E179B1"/>
    <w:rsid w:val="00E26A3D"/>
    <w:rsid w:val="00E31913"/>
    <w:rsid w:val="00E329C8"/>
    <w:rsid w:val="00E45FCB"/>
    <w:rsid w:val="00E57AAC"/>
    <w:rsid w:val="00E627D4"/>
    <w:rsid w:val="00E64F4D"/>
    <w:rsid w:val="00E71591"/>
    <w:rsid w:val="00E7718E"/>
    <w:rsid w:val="00E7773E"/>
    <w:rsid w:val="00E942D0"/>
    <w:rsid w:val="00EA2A85"/>
    <w:rsid w:val="00EB5763"/>
    <w:rsid w:val="00EC62DE"/>
    <w:rsid w:val="00ED06BD"/>
    <w:rsid w:val="00ED2CC9"/>
    <w:rsid w:val="00ED5730"/>
    <w:rsid w:val="00ED58CB"/>
    <w:rsid w:val="00ED5AA5"/>
    <w:rsid w:val="00ED66C2"/>
    <w:rsid w:val="00EE6307"/>
    <w:rsid w:val="00EE640D"/>
    <w:rsid w:val="00EF0A34"/>
    <w:rsid w:val="00EF38F9"/>
    <w:rsid w:val="00EF5B8A"/>
    <w:rsid w:val="00F102DC"/>
    <w:rsid w:val="00F218C5"/>
    <w:rsid w:val="00F34E85"/>
    <w:rsid w:val="00F3512A"/>
    <w:rsid w:val="00F36574"/>
    <w:rsid w:val="00F55E5A"/>
    <w:rsid w:val="00F5779F"/>
    <w:rsid w:val="00F929E8"/>
    <w:rsid w:val="00F9423D"/>
    <w:rsid w:val="00F959F2"/>
    <w:rsid w:val="00FB5B41"/>
    <w:rsid w:val="00FB6B7A"/>
    <w:rsid w:val="00FC1BA2"/>
    <w:rsid w:val="00FC5526"/>
    <w:rsid w:val="00FC6BBC"/>
    <w:rsid w:val="00FD4B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F87C-B11D-4576-BD1B-B3DA5CC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customStyle="1" w:styleId="20">
    <w:name w:val="Заголовок 2 Знак"/>
    <w:basedOn w:val="a0"/>
    <w:link w:val="2"/>
    <w:uiPriority w:val="9"/>
    <w:rsid w:val="006548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Placeholder Text"/>
    <w:basedOn w:val="a0"/>
    <w:uiPriority w:val="99"/>
    <w:semiHidden/>
    <w:rsid w:val="00BC6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6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baguzin.ru/wp/?p=3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A11E-CB88-4D49-B974-349431E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2013-11-10T14:30:00Z</cp:lastPrinted>
  <dcterms:created xsi:type="dcterms:W3CDTF">2018-01-02T15:11:00Z</dcterms:created>
  <dcterms:modified xsi:type="dcterms:W3CDTF">2018-01-02T18:13:00Z</dcterms:modified>
</cp:coreProperties>
</file>