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7E" w:rsidRDefault="00012352" w:rsidP="006C2A60">
      <w:pPr>
        <w:spacing w:after="240" w:line="240" w:lineRule="auto"/>
        <w:rPr>
          <w:b/>
          <w:sz w:val="28"/>
        </w:rPr>
      </w:pPr>
      <w:r w:rsidRPr="00012352">
        <w:rPr>
          <w:b/>
          <w:sz w:val="28"/>
        </w:rPr>
        <w:t>Марк Мур. Дашборды в Excel</w:t>
      </w:r>
    </w:p>
    <w:p w:rsidR="00BB1926" w:rsidRDefault="0052620B" w:rsidP="00012352">
      <w:pPr>
        <w:spacing w:after="120" w:line="240" w:lineRule="auto"/>
      </w:pPr>
      <w:hyperlink r:id="rId8" w:history="1">
        <w:r w:rsidR="00302A0D" w:rsidRPr="00822807">
          <w:rPr>
            <w:rStyle w:val="aa"/>
          </w:rPr>
          <w:t>Д</w:t>
        </w:r>
        <w:r w:rsidR="00822807" w:rsidRPr="00822807">
          <w:rPr>
            <w:rStyle w:val="aa"/>
          </w:rPr>
          <w:t>ашборд</w:t>
        </w:r>
      </w:hyperlink>
      <w:r w:rsidR="00822807">
        <w:t xml:space="preserve"> или панель управления – это тщательно отобранная и визуально поданная информация, способствующая принятию качественных управленческих решений. Как правило, дашборды должны автоматически обновляться при добавлении/изменении данных. Дашборды используют сводные таблицы, динамические диаграммы и иные отчеты, консолидирующие данные.</w:t>
      </w:r>
      <w:r w:rsidR="00867007">
        <w:t xml:space="preserve"> Настоящая заметка представляет собой </w:t>
      </w:r>
      <w:r w:rsidR="00CD5E5A">
        <w:t xml:space="preserve">краткий </w:t>
      </w:r>
      <w:r w:rsidR="00867007">
        <w:t>перевод книги</w:t>
      </w:r>
    </w:p>
    <w:p w:rsidR="00C92914" w:rsidRDefault="00C92914" w:rsidP="00C92914">
      <w:pPr>
        <w:spacing w:after="120" w:line="240" w:lineRule="auto"/>
      </w:pPr>
      <w:r w:rsidRPr="00C92914">
        <w:rPr>
          <w:lang w:val="en-US"/>
        </w:rPr>
        <w:t>Moore</w:t>
      </w:r>
      <w:r w:rsidRPr="00561395">
        <w:t xml:space="preserve">, </w:t>
      </w:r>
      <w:r w:rsidRPr="00C92914">
        <w:rPr>
          <w:lang w:val="en-US"/>
        </w:rPr>
        <w:t>Mark</w:t>
      </w:r>
      <w:r w:rsidRPr="00561395">
        <w:t xml:space="preserve">. </w:t>
      </w:r>
      <w:r w:rsidRPr="00C92914">
        <w:rPr>
          <w:lang w:val="en-US"/>
        </w:rPr>
        <w:t>Mastering</w:t>
      </w:r>
      <w:r w:rsidRPr="00561395">
        <w:t xml:space="preserve"> </w:t>
      </w:r>
      <w:r w:rsidRPr="00C92914">
        <w:rPr>
          <w:lang w:val="en-US"/>
        </w:rPr>
        <w:t>Excel</w:t>
      </w:r>
      <w:r w:rsidRPr="00561395">
        <w:t xml:space="preserve">: </w:t>
      </w:r>
      <w:r w:rsidRPr="00C92914">
        <w:rPr>
          <w:lang w:val="en-US"/>
        </w:rPr>
        <w:t>Building</w:t>
      </w:r>
      <w:r w:rsidRPr="00561395">
        <w:t xml:space="preserve"> </w:t>
      </w:r>
      <w:r w:rsidRPr="00C92914">
        <w:rPr>
          <w:lang w:val="en-US"/>
        </w:rPr>
        <w:t>Dashboards</w:t>
      </w:r>
    </w:p>
    <w:p w:rsidR="00A43290" w:rsidRDefault="00A717E1" w:rsidP="00A43290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05000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арк Мур. Дашборды в Excel. Облож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8D6" w:rsidRPr="00822807" w:rsidRDefault="006418D6" w:rsidP="006418D6">
      <w:pPr>
        <w:pStyle w:val="3"/>
      </w:pPr>
      <w:r>
        <w:t xml:space="preserve">Уровни </w:t>
      </w:r>
      <w:r>
        <w:rPr>
          <w:lang w:val="en-US"/>
        </w:rPr>
        <w:t>Excel</w:t>
      </w:r>
    </w:p>
    <w:p w:rsidR="00E421DD" w:rsidRDefault="00C92914" w:rsidP="00E421DD">
      <w:pPr>
        <w:spacing w:after="0" w:line="240" w:lineRule="auto"/>
      </w:pPr>
      <w:r w:rsidRPr="00C92914">
        <w:t>Чтобы сделать модел</w:t>
      </w:r>
      <w:r w:rsidR="006418D6">
        <w:t>и</w:t>
      </w:r>
      <w:r w:rsidRPr="00C92914">
        <w:t xml:space="preserve"> </w:t>
      </w:r>
      <w:r w:rsidRPr="00C92914">
        <w:rPr>
          <w:lang w:val="en-US"/>
        </w:rPr>
        <w:t>Excel</w:t>
      </w:r>
      <w:r w:rsidRPr="00C92914">
        <w:t xml:space="preserve"> максимально гибк</w:t>
      </w:r>
      <w:r w:rsidR="006418D6">
        <w:t>ими</w:t>
      </w:r>
      <w:r w:rsidRPr="00C92914">
        <w:t xml:space="preserve">, </w:t>
      </w:r>
      <w:r w:rsidR="006418D6">
        <w:t>я предлагаю использовать концепцию уровней.</w:t>
      </w:r>
      <w:r w:rsidR="00E421DD">
        <w:t xml:space="preserve"> Гибкость подразумев</w:t>
      </w:r>
      <w:r w:rsidR="00822807">
        <w:t>ает</w:t>
      </w:r>
      <w:r w:rsidR="00E421DD">
        <w:t>:</w:t>
      </w:r>
    </w:p>
    <w:p w:rsidR="006418D6" w:rsidRDefault="00822807" w:rsidP="00E421DD">
      <w:pPr>
        <w:pStyle w:val="a9"/>
        <w:numPr>
          <w:ilvl w:val="0"/>
          <w:numId w:val="18"/>
        </w:numPr>
        <w:spacing w:after="120" w:line="240" w:lineRule="auto"/>
      </w:pPr>
      <w:r>
        <w:t>автоматическое обновление диаграмм и отчетов при изменении или добав</w:t>
      </w:r>
      <w:r w:rsidR="00E421DD">
        <w:t>лении новых данных;</w:t>
      </w:r>
    </w:p>
    <w:p w:rsidR="00E421DD" w:rsidRDefault="00E421DD" w:rsidP="00E421DD">
      <w:pPr>
        <w:pStyle w:val="a9"/>
        <w:numPr>
          <w:ilvl w:val="0"/>
          <w:numId w:val="18"/>
        </w:numPr>
        <w:spacing w:after="120" w:line="240" w:lineRule="auto"/>
      </w:pPr>
      <w:r>
        <w:t>возможность менять тип диаграмм, иных параметров визуализации при сохранении формул и логики сводных таблиц;</w:t>
      </w:r>
    </w:p>
    <w:p w:rsidR="00E421DD" w:rsidRDefault="00E421DD" w:rsidP="00E421DD">
      <w:pPr>
        <w:pStyle w:val="a9"/>
        <w:numPr>
          <w:ilvl w:val="0"/>
          <w:numId w:val="18"/>
        </w:numPr>
        <w:spacing w:after="120" w:line="240" w:lineRule="auto"/>
      </w:pPr>
      <w:r>
        <w:t>изменение логики вычислений на тех же данных с теми же или новыми средствами визуализации.</w:t>
      </w:r>
    </w:p>
    <w:p w:rsidR="00C92914" w:rsidRPr="00C92914" w:rsidRDefault="006418D6" w:rsidP="006418D6">
      <w:pPr>
        <w:spacing w:after="120" w:line="240" w:lineRule="auto"/>
      </w:pPr>
      <w:r w:rsidRPr="006418D6">
        <w:rPr>
          <w:i/>
        </w:rPr>
        <w:t>Уровень данных</w:t>
      </w:r>
      <w:r>
        <w:t xml:space="preserve"> – это данные, импортированные из </w:t>
      </w:r>
      <w:r w:rsidR="00C92914" w:rsidRPr="00C92914">
        <w:rPr>
          <w:lang w:val="en-US"/>
        </w:rPr>
        <w:t>Oracle</w:t>
      </w:r>
      <w:r w:rsidR="00C92914" w:rsidRPr="00C92914">
        <w:t xml:space="preserve">, </w:t>
      </w:r>
      <w:r w:rsidR="00C92914" w:rsidRPr="00C92914">
        <w:rPr>
          <w:lang w:val="en-US"/>
        </w:rPr>
        <w:t>SAP</w:t>
      </w:r>
      <w:r>
        <w:t>, …</w:t>
      </w:r>
      <w:r w:rsidR="00C92914" w:rsidRPr="00C92914">
        <w:t xml:space="preserve"> или </w:t>
      </w:r>
      <w:r>
        <w:t xml:space="preserve">набранные в </w:t>
      </w:r>
      <w:r>
        <w:rPr>
          <w:lang w:val="en-US"/>
        </w:rPr>
        <w:t>Excel</w:t>
      </w:r>
      <w:r>
        <w:t xml:space="preserve">. </w:t>
      </w:r>
      <w:r w:rsidR="00C92914" w:rsidRPr="00C92914">
        <w:t>Кажд</w:t>
      </w:r>
      <w:r>
        <w:t>ый</w:t>
      </w:r>
      <w:r w:rsidR="00C92914" w:rsidRPr="00C92914">
        <w:t xml:space="preserve"> </w:t>
      </w:r>
      <w:r>
        <w:t>столбец</w:t>
      </w:r>
      <w:r w:rsidR="00C92914" w:rsidRPr="00C92914">
        <w:t xml:space="preserve"> долж</w:t>
      </w:r>
      <w:r>
        <w:t>е</w:t>
      </w:r>
      <w:r w:rsidR="00C92914" w:rsidRPr="00C92914">
        <w:t xml:space="preserve">н иметь заголовок и содержать схожие данные. Например, если столбец </w:t>
      </w:r>
      <w:r>
        <w:t>имеет</w:t>
      </w:r>
      <w:r w:rsidR="00C92914" w:rsidRPr="00C92914">
        <w:t xml:space="preserve"> </w:t>
      </w:r>
      <w:r>
        <w:t>з</w:t>
      </w:r>
      <w:r w:rsidR="00C92914" w:rsidRPr="00C92914">
        <w:t xml:space="preserve">аголовок </w:t>
      </w:r>
      <w:r w:rsidRPr="006418D6">
        <w:rPr>
          <w:i/>
        </w:rPr>
        <w:t>Имя</w:t>
      </w:r>
      <w:r w:rsidR="00C92914" w:rsidRPr="00C92914">
        <w:t xml:space="preserve">, то </w:t>
      </w:r>
      <w:r>
        <w:t>он</w:t>
      </w:r>
      <w:r w:rsidR="00C92914" w:rsidRPr="00C92914">
        <w:t xml:space="preserve"> должен </w:t>
      </w:r>
      <w:r>
        <w:t>содержать только</w:t>
      </w:r>
      <w:r w:rsidR="00C92914" w:rsidRPr="00C92914">
        <w:t xml:space="preserve"> имена. Не вставляйте идентификатор. Добавьте еще один столбец для идентификатора. Нет смысла </w:t>
      </w:r>
      <w:r>
        <w:t xml:space="preserve">экономить </w:t>
      </w:r>
      <w:r w:rsidR="00C92914" w:rsidRPr="00C92914">
        <w:t>столбц</w:t>
      </w:r>
      <w:r>
        <w:t>ы</w:t>
      </w:r>
      <w:r w:rsidR="00C92914" w:rsidRPr="00C92914">
        <w:t>.</w:t>
      </w:r>
      <w:r>
        <w:t xml:space="preserve"> Их в</w:t>
      </w:r>
      <w:r w:rsidR="00C92914" w:rsidRPr="00C92914">
        <w:t xml:space="preserve"> </w:t>
      </w:r>
      <w:r w:rsidR="00C92914" w:rsidRPr="00C92914">
        <w:rPr>
          <w:lang w:val="en-US"/>
        </w:rPr>
        <w:t>Excel</w:t>
      </w:r>
      <w:r w:rsidR="00C92914" w:rsidRPr="00C92914">
        <w:t xml:space="preserve"> 16</w:t>
      </w:r>
      <w:r>
        <w:t> </w:t>
      </w:r>
      <w:r w:rsidR="00C92914" w:rsidRPr="00C92914">
        <w:t>000</w:t>
      </w:r>
      <w:r>
        <w:t xml:space="preserve">, так что </w:t>
      </w:r>
      <w:r w:rsidR="00C92914" w:rsidRPr="00C92914">
        <w:t>используйте столько, сколько вам нужно.</w:t>
      </w:r>
    </w:p>
    <w:p w:rsidR="00C92914" w:rsidRDefault="00C92914" w:rsidP="00C92914">
      <w:pPr>
        <w:spacing w:after="120" w:line="240" w:lineRule="auto"/>
      </w:pPr>
      <w:r w:rsidRPr="00C92914">
        <w:t xml:space="preserve">Данные будут </w:t>
      </w:r>
      <w:r w:rsidR="006418D6">
        <w:t>ограничены</w:t>
      </w:r>
      <w:r w:rsidRPr="00C92914">
        <w:t xml:space="preserve"> первой полностью пустой строкой и первым полностью пустым столбцом. Не добавляйте пустые строки, чтобы сделать данные более удобочитаемыми</w:t>
      </w:r>
      <w:r w:rsidR="006418D6">
        <w:t>, не вставляйте подитоги, не выделяйте ячейки цветом или иным образом</w:t>
      </w:r>
      <w:r w:rsidRPr="00C92914">
        <w:t xml:space="preserve">. Данные не </w:t>
      </w:r>
      <w:r w:rsidR="006418D6">
        <w:t>предназначены для того, чтобы их изучать</w:t>
      </w:r>
      <w:r w:rsidRPr="00C92914">
        <w:t>. Он</w:t>
      </w:r>
      <w:r w:rsidR="00F87667">
        <w:t>и</w:t>
      </w:r>
      <w:bookmarkStart w:id="0" w:name="_GoBack"/>
      <w:bookmarkEnd w:id="0"/>
      <w:r w:rsidRPr="00C92914">
        <w:t xml:space="preserve"> </w:t>
      </w:r>
      <w:r w:rsidR="006418D6">
        <w:t>служат лишь для хранения</w:t>
      </w:r>
      <w:r w:rsidRPr="00C92914">
        <w:t xml:space="preserve">. </w:t>
      </w:r>
      <w:r w:rsidR="006418D6">
        <w:t xml:space="preserve">Изучать вы будете </w:t>
      </w:r>
      <w:r w:rsidRPr="00C92914">
        <w:t>отчеты</w:t>
      </w:r>
      <w:r w:rsidR="006418D6">
        <w:t>. Их мы и будем делать визуально привлекательными</w:t>
      </w:r>
      <w:r w:rsidRPr="00C92914">
        <w:t>.</w:t>
      </w:r>
    </w:p>
    <w:p w:rsidR="00B17493" w:rsidRPr="00B17493" w:rsidRDefault="00B17493" w:rsidP="00C92914">
      <w:pPr>
        <w:spacing w:after="120" w:line="240" w:lineRule="auto"/>
      </w:pPr>
      <w:r>
        <w:t xml:space="preserve">А вот что нужно сделать с данными, так это оформить их в виде </w:t>
      </w:r>
      <w:hyperlink r:id="rId10" w:history="1">
        <w:r w:rsidRPr="00B17493">
          <w:rPr>
            <w:rStyle w:val="aa"/>
          </w:rPr>
          <w:t>таблицы</w:t>
        </w:r>
      </w:hyperlink>
      <w:r>
        <w:t xml:space="preserve"> (рис. 1). Это позволит обращаться к данным, как к единому массиву. Если вы добавите новые строки, ссылки обновятся автоматически. И вы по-прежнему будет обращаться ко всем данным сразу. Чтобы превратить данные в таблицу</w:t>
      </w:r>
      <w:r w:rsidRPr="00B17493">
        <w:t xml:space="preserve"> </w:t>
      </w:r>
      <w:r>
        <w:t xml:space="preserve">встаньте на любую ячейку внутри данных нажмите </w:t>
      </w:r>
      <w:r>
        <w:rPr>
          <w:lang w:val="en-US"/>
        </w:rPr>
        <w:t>Ctrl</w:t>
      </w:r>
      <w:r w:rsidRPr="00B17493">
        <w:t>+</w:t>
      </w:r>
      <w:r>
        <w:rPr>
          <w:lang w:val="en-US"/>
        </w:rPr>
        <w:t>T</w:t>
      </w:r>
      <w:r>
        <w:t xml:space="preserve"> (английское).</w:t>
      </w:r>
    </w:p>
    <w:p w:rsidR="00C92914" w:rsidRDefault="00B17493" w:rsidP="00C92914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173545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. 1. Данные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8D6" w:rsidRDefault="006418D6" w:rsidP="00C92914">
      <w:pPr>
        <w:spacing w:after="120" w:line="240" w:lineRule="auto"/>
      </w:pPr>
      <w:r>
        <w:t>Рис. 1. Данные</w:t>
      </w:r>
    </w:p>
    <w:p w:rsidR="00B17493" w:rsidRDefault="00B17493" w:rsidP="00B17493">
      <w:pPr>
        <w:spacing w:after="120" w:line="240" w:lineRule="auto"/>
      </w:pPr>
      <w:r w:rsidRPr="00B17493">
        <w:rPr>
          <w:i/>
        </w:rPr>
        <w:t>Уровень отчета</w:t>
      </w:r>
      <w:r>
        <w:t xml:space="preserve"> – это то, что все видят. Он содержит диаграммы, сводные таблицы, кнопки, переключатели и т.п. Он красиво оформлен, включает логотипы и т.д. Это уровень, который печатается и отображается в презентации.</w:t>
      </w:r>
    </w:p>
    <w:p w:rsidR="00B17493" w:rsidRDefault="00B17493" w:rsidP="00B17493">
      <w:pPr>
        <w:spacing w:after="120" w:line="240" w:lineRule="auto"/>
      </w:pPr>
      <w:r w:rsidRPr="00E421DD">
        <w:rPr>
          <w:i/>
        </w:rPr>
        <w:t>Уровень бизнес-логики</w:t>
      </w:r>
      <w:r w:rsidR="00E421DD">
        <w:t xml:space="preserve"> – </w:t>
      </w:r>
      <w:r>
        <w:t xml:space="preserve">это </w:t>
      </w:r>
      <w:r w:rsidR="00E421DD">
        <w:t xml:space="preserve">то, что </w:t>
      </w:r>
      <w:r>
        <w:t>связывает</w:t>
      </w:r>
      <w:r w:rsidR="00E421DD" w:rsidRPr="00E421DD">
        <w:t xml:space="preserve"> </w:t>
      </w:r>
      <w:r w:rsidR="00E421DD">
        <w:t>уровень отчета с уровнем</w:t>
      </w:r>
      <w:r>
        <w:t xml:space="preserve"> данных</w:t>
      </w:r>
      <w:r w:rsidR="00E421DD">
        <w:t>. Это формулы</w:t>
      </w:r>
      <w:r>
        <w:t xml:space="preserve"> и </w:t>
      </w:r>
      <w:r w:rsidR="00E421DD">
        <w:t>иные средства</w:t>
      </w:r>
      <w:r>
        <w:t xml:space="preserve"> вычисления, которые извлекают данные из </w:t>
      </w:r>
      <w:r w:rsidR="00E421DD">
        <w:t>уровня</w:t>
      </w:r>
      <w:r>
        <w:t xml:space="preserve"> данных и преобразуют их в информацию.</w:t>
      </w:r>
    </w:p>
    <w:p w:rsidR="00B17493" w:rsidRDefault="00E421DD" w:rsidP="00B17493">
      <w:pPr>
        <w:spacing w:after="120" w:line="240" w:lineRule="auto"/>
      </w:pPr>
      <w:r>
        <w:t>Дашборды размещаются на уровне отчета</w:t>
      </w:r>
      <w:r w:rsidR="00B17493">
        <w:t xml:space="preserve">. </w:t>
      </w:r>
      <w:r>
        <w:t xml:space="preserve">Дашборды </w:t>
      </w:r>
      <w:r w:rsidR="00B17493">
        <w:t xml:space="preserve">преобразует необработанные факты (уровень данных) в информацию (уровень отчета). </w:t>
      </w:r>
      <w:r>
        <w:t>П</w:t>
      </w:r>
      <w:r w:rsidR="00B17493">
        <w:t xml:space="preserve">ользователи могут </w:t>
      </w:r>
      <w:r>
        <w:t>выявить</w:t>
      </w:r>
      <w:r w:rsidR="00B17493">
        <w:t xml:space="preserve"> тенденции, </w:t>
      </w:r>
      <w:r>
        <w:t>степень достижения целевых показателей</w:t>
      </w:r>
      <w:r w:rsidR="00B17493">
        <w:t xml:space="preserve"> или определ</w:t>
      </w:r>
      <w:r>
        <w:t>и</w:t>
      </w:r>
      <w:r w:rsidR="00B17493">
        <w:t>ть проблемные области (</w:t>
      </w:r>
      <w:r>
        <w:t>проблемных сотрудников</w:t>
      </w:r>
      <w:r w:rsidR="00B17493">
        <w:t xml:space="preserve">), которые заслуживают </w:t>
      </w:r>
      <w:r>
        <w:t>внимания</w:t>
      </w:r>
      <w:r w:rsidR="00B17493">
        <w:t>.</w:t>
      </w:r>
    </w:p>
    <w:p w:rsidR="0068627B" w:rsidRDefault="0068627B" w:rsidP="0068627B">
      <w:pPr>
        <w:pStyle w:val="3"/>
      </w:pPr>
      <w:r>
        <w:t>Набор отчетов</w:t>
      </w:r>
    </w:p>
    <w:p w:rsidR="009702CF" w:rsidRDefault="00E421DD" w:rsidP="00E421DD">
      <w:pPr>
        <w:spacing w:after="120" w:line="240" w:lineRule="auto"/>
      </w:pPr>
      <w:r>
        <w:t>Прежде чем вы начнете строить что-либо в Excel, подума</w:t>
      </w:r>
      <w:r w:rsidR="003813FC">
        <w:t>йте</w:t>
      </w:r>
      <w:r>
        <w:t xml:space="preserve"> о своей аудитории. Кто будет </w:t>
      </w:r>
      <w:r w:rsidR="003A3232">
        <w:t>ис</w:t>
      </w:r>
      <w:r>
        <w:t>пользоват</w:t>
      </w:r>
      <w:r w:rsidR="003A3232">
        <w:t>ь</w:t>
      </w:r>
      <w:r>
        <w:t xml:space="preserve"> панел</w:t>
      </w:r>
      <w:r w:rsidR="003A3232">
        <w:t>ь</w:t>
      </w:r>
      <w:r>
        <w:t>? Что он</w:t>
      </w:r>
      <w:r w:rsidR="003A3232">
        <w:t>и</w:t>
      </w:r>
      <w:r>
        <w:t xml:space="preserve"> </w:t>
      </w:r>
      <w:r w:rsidR="003A3232">
        <w:t>за</w:t>
      </w:r>
      <w:r>
        <w:t xml:space="preserve">хотят </w:t>
      </w:r>
      <w:r w:rsidR="003A3232">
        <w:t xml:space="preserve">на ней </w:t>
      </w:r>
      <w:r>
        <w:t xml:space="preserve">увидеть? Не полагайтесь </w:t>
      </w:r>
      <w:r w:rsidR="003A3232">
        <w:t xml:space="preserve">лишь </w:t>
      </w:r>
      <w:r>
        <w:t xml:space="preserve">на свою интуицию. Если </w:t>
      </w:r>
      <w:r w:rsidR="003A3232">
        <w:t xml:space="preserve">есть возможность, </w:t>
      </w:r>
      <w:r>
        <w:t xml:space="preserve">спросите </w:t>
      </w:r>
      <w:r w:rsidR="003A3232">
        <w:t>у пользователей.</w:t>
      </w:r>
      <w:r>
        <w:t xml:space="preserve"> Их точка зрения </w:t>
      </w:r>
      <w:r w:rsidR="009702CF">
        <w:t>важнее</w:t>
      </w:r>
      <w:r>
        <w:t xml:space="preserve"> ваш</w:t>
      </w:r>
      <w:r w:rsidR="009702CF">
        <w:t>ей</w:t>
      </w:r>
      <w:r>
        <w:t>.</w:t>
      </w:r>
      <w:r w:rsidR="009702CF">
        <w:t xml:space="preserve"> Не </w:t>
      </w:r>
      <w:r>
        <w:t>дела</w:t>
      </w:r>
      <w:r w:rsidR="009702CF">
        <w:t>й</w:t>
      </w:r>
      <w:r>
        <w:t>т</w:t>
      </w:r>
      <w:r w:rsidR="009702CF">
        <w:t>е</w:t>
      </w:r>
      <w:r>
        <w:t xml:space="preserve"> </w:t>
      </w:r>
      <w:r w:rsidR="009702CF">
        <w:t>в</w:t>
      </w:r>
      <w:r>
        <w:t xml:space="preserve"> Excel</w:t>
      </w:r>
      <w:r w:rsidR="009702CF">
        <w:t xml:space="preserve"> что-то оригинальное, о чем вы недавно прочли, и считаете, что это круто.</w:t>
      </w:r>
      <w:r>
        <w:t xml:space="preserve"> Вы можете подумать, что </w:t>
      </w:r>
      <w:r w:rsidR="009702CF">
        <w:t>создадите имидж эксперта. Но, если вы не решите проблемы пользователя, ваши усилия будут бесполезны. И именно такой имидж может за вами закрепиться.</w:t>
      </w:r>
    </w:p>
    <w:p w:rsidR="0068627B" w:rsidRDefault="001E722F" w:rsidP="001E722F">
      <w:pPr>
        <w:spacing w:after="120" w:line="240" w:lineRule="auto"/>
      </w:pPr>
      <w:r>
        <w:t xml:space="preserve">Панели, как правило, не существуют изолированно; они являются частью </w:t>
      </w:r>
      <w:r w:rsidR="0068627B">
        <w:t>набора</w:t>
      </w:r>
      <w:r>
        <w:t xml:space="preserve"> отчетов. Од</w:t>
      </w:r>
      <w:r w:rsidR="0068627B">
        <w:t>и</w:t>
      </w:r>
      <w:r>
        <w:t xml:space="preserve">н </w:t>
      </w:r>
      <w:r w:rsidR="0068627B">
        <w:t>дашборд</w:t>
      </w:r>
      <w:r>
        <w:t xml:space="preserve"> не ответ</w:t>
      </w:r>
      <w:r w:rsidR="0068627B">
        <w:t>ит</w:t>
      </w:r>
      <w:r>
        <w:t xml:space="preserve"> на </w:t>
      </w:r>
      <w:r w:rsidR="0068627B">
        <w:t>все</w:t>
      </w:r>
      <w:r>
        <w:t xml:space="preserve"> вопрос</w:t>
      </w:r>
      <w:r w:rsidR="0068627B">
        <w:t xml:space="preserve">ы. Возможно, нужна еще одна </w:t>
      </w:r>
      <w:r>
        <w:t xml:space="preserve">панель </w:t>
      </w:r>
      <w:r w:rsidR="0068627B">
        <w:t>с</w:t>
      </w:r>
      <w:r>
        <w:t xml:space="preserve"> более </w:t>
      </w:r>
      <w:r w:rsidR="0068627B">
        <w:t xml:space="preserve">глубоким </w:t>
      </w:r>
      <w:r>
        <w:t>уровне</w:t>
      </w:r>
      <w:r w:rsidR="0068627B">
        <w:t>м детализации. А затем еще и о</w:t>
      </w:r>
      <w:r>
        <w:t>тчет</w:t>
      </w:r>
      <w:r w:rsidR="0068627B">
        <w:t>, который раскроет нюансы, не отраженные на дашборде.</w:t>
      </w:r>
    </w:p>
    <w:p w:rsidR="0068627B" w:rsidRDefault="001E722F" w:rsidP="0068627B">
      <w:pPr>
        <w:spacing w:after="120" w:line="240" w:lineRule="auto"/>
      </w:pPr>
      <w:r>
        <w:t>Ко</w:t>
      </w:r>
      <w:r w:rsidR="0068627B">
        <w:t xml:space="preserve">гда следует использовать панель, а когда </w:t>
      </w:r>
      <w:r>
        <w:t>отчет?</w:t>
      </w:r>
      <w:r w:rsidR="0068627B">
        <w:t xml:space="preserve"> </w:t>
      </w:r>
      <w:r>
        <w:t xml:space="preserve">Панель предназначена для быстрого </w:t>
      </w:r>
      <w:r w:rsidR="0068627B">
        <w:t>визуального отображения фактов. Отчет содержит более подробные данные в структурированном формате. Отчет может содержать панель, а вот панель не может включать отчет.</w:t>
      </w:r>
    </w:p>
    <w:p w:rsidR="0068627B" w:rsidRDefault="0068627B" w:rsidP="0068627B">
      <w:pPr>
        <w:spacing w:after="120" w:line="240" w:lineRule="auto"/>
      </w:pPr>
      <w:r>
        <w:t>Различают три типа панелей</w:t>
      </w:r>
      <w:r w:rsidR="00BF52A8">
        <w:t>.</w:t>
      </w:r>
    </w:p>
    <w:p w:rsidR="0068627B" w:rsidRDefault="0068627B" w:rsidP="0068627B">
      <w:pPr>
        <w:spacing w:after="120" w:line="240" w:lineRule="auto"/>
      </w:pPr>
      <w:r w:rsidRPr="00BF52A8">
        <w:rPr>
          <w:i/>
        </w:rPr>
        <w:t>Стратегические</w:t>
      </w:r>
      <w:r>
        <w:t xml:space="preserve"> </w:t>
      </w:r>
      <w:r w:rsidR="00BF52A8">
        <w:t xml:space="preserve">– </w:t>
      </w:r>
      <w:r>
        <w:t>панели</w:t>
      </w:r>
      <w:r w:rsidR="00BF52A8" w:rsidRPr="00BF52A8">
        <w:t xml:space="preserve"> </w:t>
      </w:r>
      <w:r w:rsidR="00BF52A8">
        <w:t>высокого уровня</w:t>
      </w:r>
      <w:r>
        <w:t xml:space="preserve">, используемые менеджерами для отслеживания </w:t>
      </w:r>
      <w:r w:rsidR="00BF52A8">
        <w:t>ключевых</w:t>
      </w:r>
      <w:r>
        <w:t xml:space="preserve"> показателей. </w:t>
      </w:r>
      <w:r w:rsidR="00BF52A8">
        <w:t>Такие панели</w:t>
      </w:r>
      <w:r>
        <w:t xml:space="preserve"> не содержат деталей, </w:t>
      </w:r>
      <w:r w:rsidR="00BF52A8">
        <w:t>а</w:t>
      </w:r>
      <w:r>
        <w:t xml:space="preserve"> их структура </w:t>
      </w:r>
      <w:r w:rsidR="00BF52A8">
        <w:t xml:space="preserve">изменяется </w:t>
      </w:r>
      <w:r>
        <w:t xml:space="preserve">редко. Например, для </w:t>
      </w:r>
      <w:r w:rsidR="00BF52A8">
        <w:t xml:space="preserve">торговой компании </w:t>
      </w:r>
      <w:r w:rsidR="00BF52A8">
        <w:rPr>
          <w:lang w:val="en-US"/>
        </w:rPr>
        <w:t>KPI</w:t>
      </w:r>
      <w:r w:rsidR="00BF52A8">
        <w:t xml:space="preserve"> могут</w:t>
      </w:r>
      <w:r>
        <w:t xml:space="preserve"> включат</w:t>
      </w:r>
      <w:r w:rsidR="00BF52A8">
        <w:t>ь объем и</w:t>
      </w:r>
      <w:r>
        <w:t xml:space="preserve"> </w:t>
      </w:r>
      <w:r w:rsidR="00BF52A8">
        <w:t>рентабельность продаж,</w:t>
      </w:r>
      <w:r>
        <w:t xml:space="preserve"> </w:t>
      </w:r>
      <w:r w:rsidR="00BF52A8">
        <w:t>размер дебиторской задолженности.</w:t>
      </w:r>
    </w:p>
    <w:p w:rsidR="00BF52A8" w:rsidRDefault="0068627B" w:rsidP="0068627B">
      <w:pPr>
        <w:spacing w:after="120" w:line="240" w:lineRule="auto"/>
      </w:pPr>
      <w:r w:rsidRPr="00BF52A8">
        <w:rPr>
          <w:i/>
        </w:rPr>
        <w:t>Аналитически</w:t>
      </w:r>
      <w:r w:rsidR="00BF52A8" w:rsidRPr="00BF52A8">
        <w:rPr>
          <w:i/>
        </w:rPr>
        <w:t>е</w:t>
      </w:r>
      <w:r w:rsidR="00BF52A8">
        <w:t xml:space="preserve"> –</w:t>
      </w:r>
      <w:r>
        <w:t xml:space="preserve"> панели</w:t>
      </w:r>
      <w:r w:rsidR="00BF52A8">
        <w:t>,</w:t>
      </w:r>
      <w:r>
        <w:t xml:space="preserve"> </w:t>
      </w:r>
      <w:r w:rsidR="00BF52A8">
        <w:t>выявляющие</w:t>
      </w:r>
      <w:r>
        <w:t xml:space="preserve"> тенденции и причины, лежащие в их основе. </w:t>
      </w:r>
      <w:r w:rsidR="00BF52A8">
        <w:t>А</w:t>
      </w:r>
      <w:r>
        <w:t xml:space="preserve">нализ, как правило, охватывает несколько периодов времени и несколько переменных. </w:t>
      </w:r>
      <w:r w:rsidR="00BF52A8">
        <w:t>Такие п</w:t>
      </w:r>
      <w:r>
        <w:t>анели</w:t>
      </w:r>
      <w:r w:rsidR="00BF52A8">
        <w:t xml:space="preserve"> часто используют интерактивные элементы, добавляющие гибкости при анализе.</w:t>
      </w:r>
    </w:p>
    <w:p w:rsidR="00C858EE" w:rsidRDefault="00C858EE" w:rsidP="00C858EE">
      <w:pPr>
        <w:spacing w:after="120" w:line="240" w:lineRule="auto"/>
      </w:pPr>
      <w:r w:rsidRPr="00C858EE">
        <w:rPr>
          <w:i/>
        </w:rPr>
        <w:t>Операционные</w:t>
      </w:r>
      <w:r>
        <w:t xml:space="preserve"> – панели, предоставляющие подробную информацию; часто в реальном времени. Они информируют пользователей о состоянии конкретного процесса и выявляют отклонения от нормы. Чтобы создать такие панели в Excel потребуется подключение к внешним данным.</w:t>
      </w:r>
    </w:p>
    <w:p w:rsidR="00C858EE" w:rsidRDefault="00C858EE" w:rsidP="00C858EE">
      <w:pPr>
        <w:pStyle w:val="3"/>
      </w:pPr>
      <w:r>
        <w:t>Планирование панели</w:t>
      </w:r>
    </w:p>
    <w:p w:rsidR="00C858EE" w:rsidRDefault="00C858EE" w:rsidP="00C858EE">
      <w:pPr>
        <w:spacing w:after="120" w:line="240" w:lineRule="auto"/>
      </w:pPr>
      <w:r>
        <w:t xml:space="preserve">Для начала я предлагаю набросать дизайн панели на бумаге или доске. Поймите, какой смысл будет передавать панель, а уж потом сделайте выбор в пользу того или иного типа диаграммы или отчета. </w:t>
      </w:r>
    </w:p>
    <w:p w:rsidR="00664008" w:rsidRDefault="00C858EE" w:rsidP="00C858EE">
      <w:pPr>
        <w:spacing w:after="120" w:line="240" w:lineRule="auto"/>
      </w:pPr>
      <w:r>
        <w:lastRenderedPageBreak/>
        <w:t xml:space="preserve">В Excel нет формулы, которую можно использовать для быстрого создания панели. Панель – это сочетание различных элементов, объединенных для визуализации информации. Думайте о дашборде, как о конструкторе Лего. В </w:t>
      </w:r>
      <w:r>
        <w:rPr>
          <w:lang w:val="en-US"/>
        </w:rPr>
        <w:t>Excel</w:t>
      </w:r>
      <w:r w:rsidRPr="00C858EE">
        <w:t xml:space="preserve"> </w:t>
      </w:r>
      <w:r w:rsidR="00664008">
        <w:t>кубиками являются формулы (</w:t>
      </w:r>
      <w:r w:rsidR="00664008" w:rsidRPr="00664008">
        <w:t>СУММ</w:t>
      </w:r>
      <w:r w:rsidR="00664008">
        <w:t xml:space="preserve">, </w:t>
      </w:r>
      <w:r w:rsidR="00664008" w:rsidRPr="00664008">
        <w:t>СУММЕСЛИ</w:t>
      </w:r>
      <w:r w:rsidR="00664008">
        <w:t xml:space="preserve">, </w:t>
      </w:r>
      <w:r w:rsidR="00664008" w:rsidRPr="00664008">
        <w:t>СУММЕСЛИМН</w:t>
      </w:r>
      <w:r w:rsidR="00664008">
        <w:t xml:space="preserve">, </w:t>
      </w:r>
      <w:r w:rsidR="00664008" w:rsidRPr="00664008">
        <w:t>СМЕЩ</w:t>
      </w:r>
      <w:r w:rsidR="00664008">
        <w:t>, ВПР), диаграммы, сводные таблицы, элементы управления и др.</w:t>
      </w:r>
    </w:p>
    <w:p w:rsidR="00C858EE" w:rsidRDefault="00664008" w:rsidP="00C858EE">
      <w:pPr>
        <w:spacing w:after="120" w:line="240" w:lineRule="auto"/>
      </w:pPr>
      <w:r>
        <w:t>Мы</w:t>
      </w:r>
      <w:r w:rsidR="00C858EE">
        <w:t xml:space="preserve"> построи</w:t>
      </w:r>
      <w:r>
        <w:t>м</w:t>
      </w:r>
      <w:r w:rsidR="00C858EE">
        <w:t xml:space="preserve"> две панели</w:t>
      </w:r>
      <w:r>
        <w:t>, основанные на ф</w:t>
      </w:r>
      <w:r w:rsidR="00C858EE">
        <w:t>инансовых данных</w:t>
      </w:r>
      <w:r>
        <w:t xml:space="preserve"> и </w:t>
      </w:r>
      <w:r w:rsidR="00C858EE">
        <w:t>данных о продажах.</w:t>
      </w:r>
    </w:p>
    <w:p w:rsidR="00C858EE" w:rsidRDefault="00C858EE" w:rsidP="00664008">
      <w:pPr>
        <w:pStyle w:val="3"/>
      </w:pPr>
      <w:r>
        <w:t xml:space="preserve">Панель </w:t>
      </w:r>
      <w:r w:rsidR="00473C34" w:rsidRPr="00473C34">
        <w:rPr>
          <w:i/>
        </w:rPr>
        <w:t>Ф</w:t>
      </w:r>
      <w:r w:rsidRPr="00473C34">
        <w:rPr>
          <w:i/>
        </w:rPr>
        <w:t>инанс</w:t>
      </w:r>
      <w:r w:rsidR="00473C34" w:rsidRPr="00473C34">
        <w:rPr>
          <w:i/>
        </w:rPr>
        <w:t>ы</w:t>
      </w:r>
    </w:p>
    <w:p w:rsidR="00664008" w:rsidRDefault="00664008" w:rsidP="00C858EE">
      <w:pPr>
        <w:spacing w:after="120" w:line="240" w:lineRule="auto"/>
      </w:pPr>
      <w:r>
        <w:t>Вот что у нас должно получиться:</w:t>
      </w:r>
    </w:p>
    <w:p w:rsidR="00664008" w:rsidRDefault="001357FA" w:rsidP="00C858EE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4707255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2. Панель Финансы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3FC" w:rsidRDefault="00664008" w:rsidP="00C858EE">
      <w:pPr>
        <w:spacing w:after="120" w:line="240" w:lineRule="auto"/>
      </w:pPr>
      <w:r>
        <w:t xml:space="preserve">Рис. 2. </w:t>
      </w:r>
      <w:r w:rsidRPr="00664008">
        <w:t xml:space="preserve">Панель </w:t>
      </w:r>
      <w:r w:rsidR="001357FA" w:rsidRPr="001357FA">
        <w:rPr>
          <w:i/>
        </w:rPr>
        <w:t>Ф</w:t>
      </w:r>
      <w:r w:rsidRPr="001357FA">
        <w:rPr>
          <w:i/>
        </w:rPr>
        <w:t>инанс</w:t>
      </w:r>
      <w:r w:rsidR="001357FA" w:rsidRPr="001357FA">
        <w:rPr>
          <w:i/>
        </w:rPr>
        <w:t>ы</w:t>
      </w:r>
    </w:p>
    <w:p w:rsidR="00664008" w:rsidRDefault="0071733E" w:rsidP="00664008">
      <w:pPr>
        <w:spacing w:after="120" w:line="240" w:lineRule="auto"/>
      </w:pPr>
      <w:r>
        <w:t>О</w:t>
      </w:r>
      <w:r w:rsidR="00664008">
        <w:t>ткр</w:t>
      </w:r>
      <w:r>
        <w:t>ойте</w:t>
      </w:r>
      <w:r w:rsidR="00664008">
        <w:t xml:space="preserve"> </w:t>
      </w:r>
      <w:r w:rsidR="00664008">
        <w:rPr>
          <w:lang w:val="en-US"/>
        </w:rPr>
        <w:t>Excel</w:t>
      </w:r>
      <w:r w:rsidR="00664008">
        <w:t>-файл Готовые примеры</w:t>
      </w:r>
      <w:r w:rsidR="00252D87">
        <w:t>,</w:t>
      </w:r>
      <w:r w:rsidR="00664008">
        <w:t xml:space="preserve"> </w:t>
      </w:r>
      <w:r w:rsidR="00252D87">
        <w:t>и</w:t>
      </w:r>
      <w:r w:rsidR="00664008">
        <w:t xml:space="preserve"> </w:t>
      </w:r>
      <w:r w:rsidR="00252D87">
        <w:t>по</w:t>
      </w:r>
      <w:r w:rsidR="00664008">
        <w:t>эксперимент</w:t>
      </w:r>
      <w:r w:rsidR="00252D87">
        <w:t>ируйте</w:t>
      </w:r>
      <w:r w:rsidR="00664008">
        <w:t xml:space="preserve"> с интерактивными элементами. </w:t>
      </w:r>
      <w:r>
        <w:t>В</w:t>
      </w:r>
      <w:r w:rsidR="00664008">
        <w:t>ыб</w:t>
      </w:r>
      <w:r>
        <w:t>е</w:t>
      </w:r>
      <w:r w:rsidR="00664008">
        <w:t>р</w:t>
      </w:r>
      <w:r>
        <w:t>ите</w:t>
      </w:r>
      <w:r w:rsidR="00664008">
        <w:t xml:space="preserve"> квартал</w:t>
      </w:r>
      <w:r>
        <w:t xml:space="preserve">, </w:t>
      </w:r>
      <w:r w:rsidR="00664008">
        <w:t xml:space="preserve">и </w:t>
      </w:r>
      <w:r>
        <w:t>две</w:t>
      </w:r>
      <w:r w:rsidR="00664008">
        <w:t xml:space="preserve"> диаграммы </w:t>
      </w:r>
      <w:r>
        <w:t xml:space="preserve">автоматически </w:t>
      </w:r>
      <w:r w:rsidR="00664008">
        <w:t>обнов</w:t>
      </w:r>
      <w:r>
        <w:t>ят</w:t>
      </w:r>
      <w:r w:rsidR="00664008">
        <w:t>ся</w:t>
      </w:r>
      <w:r>
        <w:t xml:space="preserve">, а </w:t>
      </w:r>
      <w:r w:rsidR="00664008">
        <w:t>мини-отчет</w:t>
      </w:r>
      <w:r>
        <w:t xml:space="preserve"> в левом нижнем углу</w:t>
      </w:r>
      <w:r w:rsidR="00664008">
        <w:t xml:space="preserve"> изменит форматирование.</w:t>
      </w:r>
      <w:r>
        <w:t xml:space="preserve"> Если вам интересно вникнуть в детали построения дашборда, откройте файл Пошаговые инструкции, и выполняйте действия, как описано </w:t>
      </w:r>
      <w:r w:rsidR="00252D87">
        <w:t>далее</w:t>
      </w:r>
      <w:r>
        <w:t>.</w:t>
      </w:r>
    </w:p>
    <w:p w:rsidR="00227048" w:rsidRDefault="0071733E" w:rsidP="00252D87">
      <w:pPr>
        <w:spacing w:after="120" w:line="240" w:lineRule="auto"/>
      </w:pPr>
      <w:r>
        <w:t xml:space="preserve">Исходные </w:t>
      </w:r>
      <w:r w:rsidR="00664008">
        <w:t>данные</w:t>
      </w:r>
      <w:r>
        <w:t xml:space="preserve"> (см. рис. 1</w:t>
      </w:r>
      <w:r w:rsidR="00227048">
        <w:t xml:space="preserve"> и лист </w:t>
      </w:r>
      <w:r w:rsidR="00227048" w:rsidRPr="00227048">
        <w:rPr>
          <w:i/>
        </w:rPr>
        <w:t>Финансы</w:t>
      </w:r>
      <w:r>
        <w:t xml:space="preserve">) представляют собой </w:t>
      </w:r>
      <w:r w:rsidR="00664008">
        <w:t>непрерывн</w:t>
      </w:r>
      <w:r>
        <w:t>ую</w:t>
      </w:r>
      <w:r w:rsidR="00664008">
        <w:t xml:space="preserve"> область, ограниченн</w:t>
      </w:r>
      <w:r>
        <w:t>ую</w:t>
      </w:r>
      <w:r w:rsidR="00664008">
        <w:t xml:space="preserve"> пустым столбцом и пустой строкой. </w:t>
      </w:r>
      <w:r>
        <w:t xml:space="preserve">Данные </w:t>
      </w:r>
      <w:r w:rsidR="00664008">
        <w:t>преобразованы в таблицу.</w:t>
      </w:r>
      <w:r w:rsidR="00252D87">
        <w:t xml:space="preserve"> Исходные данные невозможно представить на диаграмме, поэтому их </w:t>
      </w:r>
      <w:r w:rsidR="00664008">
        <w:t>группировк</w:t>
      </w:r>
      <w:r w:rsidR="00252D87">
        <w:t>у выполните</w:t>
      </w:r>
      <w:r>
        <w:t xml:space="preserve"> </w:t>
      </w:r>
      <w:r w:rsidR="00252D87">
        <w:t>на отдельном листе</w:t>
      </w:r>
      <w:r w:rsidR="00664008">
        <w:t xml:space="preserve">. Я называю </w:t>
      </w:r>
      <w:r w:rsidR="00252D87">
        <w:t>такие листы п</w:t>
      </w:r>
      <w:r w:rsidR="00664008">
        <w:t>ромежуточными</w:t>
      </w:r>
      <w:r w:rsidR="00252D87">
        <w:t>.</w:t>
      </w:r>
      <w:r w:rsidR="00664008">
        <w:t xml:space="preserve"> </w:t>
      </w:r>
      <w:r w:rsidR="00252D87">
        <w:t xml:space="preserve">Именно на их основе строятся диаграммы. После завершения работы по созданию панели, листы с данными и промежуточные листы можно защитить от изменения, а затем </w:t>
      </w:r>
      <w:r w:rsidR="00227048">
        <w:t>скрыть, чтобы пользователи случайно не порушили их.</w:t>
      </w:r>
    </w:p>
    <w:p w:rsidR="00561395" w:rsidRDefault="00252D87" w:rsidP="00561395">
      <w:pPr>
        <w:spacing w:after="120" w:line="240" w:lineRule="auto"/>
      </w:pPr>
      <w:r>
        <w:t>Вставьте новый лист.</w:t>
      </w:r>
      <w:r w:rsidR="00227048">
        <w:t xml:space="preserve"> Назовите его </w:t>
      </w:r>
      <w:r w:rsidR="00227048" w:rsidRPr="00227048">
        <w:rPr>
          <w:i/>
        </w:rPr>
        <w:t>Фин_промежут</w:t>
      </w:r>
      <w:r w:rsidR="00227048">
        <w:t>.</w:t>
      </w:r>
      <w:r w:rsidR="00561395">
        <w:t xml:space="preserve"> </w:t>
      </w:r>
      <w:r w:rsidR="0028006E">
        <w:t>Постр</w:t>
      </w:r>
      <w:r w:rsidR="00561395">
        <w:t>оим элементы панели один за другим (см. рис. 2).</w:t>
      </w:r>
    </w:p>
    <w:p w:rsidR="00561395" w:rsidRDefault="00EF5AE1" w:rsidP="00561395">
      <w:pPr>
        <w:pStyle w:val="3"/>
      </w:pPr>
      <w:r>
        <w:t>Единиц</w:t>
      </w:r>
      <w:r w:rsidR="00561395">
        <w:t xml:space="preserve"> за </w:t>
      </w:r>
      <w:r w:rsidR="0028006E">
        <w:t>период</w:t>
      </w:r>
    </w:p>
    <w:p w:rsidR="00CD5E5A" w:rsidRDefault="00893E67" w:rsidP="00CD5E5A">
      <w:pPr>
        <w:spacing w:after="120" w:line="240" w:lineRule="auto"/>
      </w:pPr>
      <w:r>
        <w:t xml:space="preserve">Для начала на основе исходных данных листа </w:t>
      </w:r>
      <w:r w:rsidRPr="00893E67">
        <w:rPr>
          <w:i/>
        </w:rPr>
        <w:t>Финансы</w:t>
      </w:r>
      <w:r>
        <w:t xml:space="preserve"> с</w:t>
      </w:r>
      <w:r w:rsidR="0028006E">
        <w:t>оздайте сводную таблицу на</w:t>
      </w:r>
      <w:r>
        <w:t xml:space="preserve"> листе</w:t>
      </w:r>
      <w:r w:rsidR="0028006E">
        <w:t xml:space="preserve"> </w:t>
      </w:r>
      <w:r w:rsidRPr="00227048">
        <w:rPr>
          <w:i/>
        </w:rPr>
        <w:t>Фин_промежут</w:t>
      </w:r>
      <w:r>
        <w:rPr>
          <w:i/>
        </w:rPr>
        <w:t xml:space="preserve"> </w:t>
      </w:r>
      <w:r w:rsidRPr="00893E67">
        <w:t>(рис. 3).</w:t>
      </w:r>
      <w:r>
        <w:t xml:space="preserve"> Затем на том же листе вставьте гистограмму</w:t>
      </w:r>
      <w:r w:rsidR="00CD5E5A">
        <w:t xml:space="preserve"> и срез по кварталам</w:t>
      </w:r>
      <w:r>
        <w:t xml:space="preserve">. Уберите лишние элементы, добавьте подписи данных. Уменьшите количество цифр в подписях </w:t>
      </w:r>
      <w:r>
        <w:lastRenderedPageBreak/>
        <w:t xml:space="preserve">(подробнее см. </w:t>
      </w:r>
      <w:hyperlink r:id="rId13" w:history="1">
        <w:r w:rsidRPr="00893E67">
          <w:rPr>
            <w:rStyle w:val="aa"/>
          </w:rPr>
          <w:t>Принцип Эдварда Тафти минимизации количества элементов диаграммы</w:t>
        </w:r>
      </w:hyperlink>
      <w:r>
        <w:t xml:space="preserve">, </w:t>
      </w:r>
      <w:hyperlink r:id="rId14" w:history="1">
        <w:r w:rsidR="00CD5E5A" w:rsidRPr="00CD5E5A">
          <w:rPr>
            <w:rStyle w:val="aa"/>
          </w:rPr>
          <w:t>Срезы сводных таблиц</w:t>
        </w:r>
      </w:hyperlink>
      <w:r w:rsidR="00CD5E5A">
        <w:t xml:space="preserve">, </w:t>
      </w:r>
      <w:hyperlink r:id="rId15" w:history="1">
        <w:r w:rsidRPr="00893E67">
          <w:rPr>
            <w:rStyle w:val="aa"/>
          </w:rPr>
          <w:t>Пользовательский формат числа в Excel</w:t>
        </w:r>
      </w:hyperlink>
      <w:r>
        <w:t xml:space="preserve"> раздел </w:t>
      </w:r>
      <w:r w:rsidRPr="00893E67">
        <w:t>Некоторые дополнительные возможности форматирования</w:t>
      </w:r>
      <w:r>
        <w:t>).</w:t>
      </w:r>
      <w:r w:rsidR="00CD5E5A">
        <w:t xml:space="preserve"> Вставьте новый лист. Назовите его </w:t>
      </w:r>
      <w:r w:rsidR="00CD5E5A" w:rsidRPr="00CD5E5A">
        <w:rPr>
          <w:i/>
        </w:rPr>
        <w:t>Фин_панель</w:t>
      </w:r>
      <w:r w:rsidR="00CD5E5A">
        <w:t>. Переместите на него диаграмму.</w:t>
      </w:r>
      <w:r w:rsidR="00EF4F20">
        <w:t xml:space="preserve"> Обратите внимание: заголовок диаграммы не набран, а является ссылкой на ячейку А1.</w:t>
      </w:r>
    </w:p>
    <w:p w:rsidR="00EF5AE1" w:rsidRDefault="00EF4F20" w:rsidP="00CD5E5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304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. 3. Сводная диаграмма Единиц за период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E1" w:rsidRDefault="00EF5AE1" w:rsidP="00CD5E5A">
      <w:pPr>
        <w:spacing w:after="120" w:line="240" w:lineRule="auto"/>
      </w:pPr>
      <w:r>
        <w:t xml:space="preserve">Рис. 3. Сводная диаграмма </w:t>
      </w:r>
      <w:r w:rsidRPr="00EF5AE1">
        <w:rPr>
          <w:i/>
        </w:rPr>
        <w:t>Единиц за период</w:t>
      </w:r>
    </w:p>
    <w:p w:rsidR="00EF4F20" w:rsidRDefault="00EF4F20" w:rsidP="00EF4F20">
      <w:pPr>
        <w:pStyle w:val="3"/>
      </w:pPr>
      <w:r>
        <w:t>Выручка по регионам</w:t>
      </w:r>
    </w:p>
    <w:p w:rsidR="00EF4F20" w:rsidRPr="0088557A" w:rsidRDefault="00EF4F20" w:rsidP="006C0B03">
      <w:pPr>
        <w:spacing w:after="120" w:line="240" w:lineRule="auto"/>
      </w:pPr>
      <w:r>
        <w:t xml:space="preserve">Выделите ранее созданную сводную диаграмму скопируйте ее в буфер, и вставьте на свободное место на листе </w:t>
      </w:r>
      <w:r w:rsidRPr="00227048">
        <w:rPr>
          <w:i/>
        </w:rPr>
        <w:t>Фин_промежут</w:t>
      </w:r>
      <w:r>
        <w:rPr>
          <w:i/>
        </w:rPr>
        <w:t>.</w:t>
      </w:r>
      <w:r>
        <w:t xml:space="preserve"> </w:t>
      </w:r>
      <w:r w:rsidR="00531E93">
        <w:t xml:space="preserve">Располагайте сводные таблицы приблизительно в том же положении, что и диаграммы на панели. Так будет удобнее управлять ими. Измените настройки новой сводной таблицы (рис. 4). Обратите внимание: новая сводная ссылается на тот же срез, что и первая. Вставьте и отформатируйте диаграмму. Вырежьте ее и перенесите на лист </w:t>
      </w:r>
      <w:r w:rsidR="00531E93" w:rsidRPr="00CD5E5A">
        <w:rPr>
          <w:i/>
        </w:rPr>
        <w:t>Фин_панель</w:t>
      </w:r>
      <w:r w:rsidR="00531E93">
        <w:rPr>
          <w:i/>
        </w:rPr>
        <w:t>.</w:t>
      </w:r>
      <w:r w:rsidR="0088557A" w:rsidRPr="0088557A">
        <w:rPr>
          <w:i/>
        </w:rPr>
        <w:t xml:space="preserve"> </w:t>
      </w:r>
      <w:r w:rsidR="0088557A" w:rsidRPr="0088557A">
        <w:t xml:space="preserve">Вырежьте и перенесите на лист </w:t>
      </w:r>
      <w:r w:rsidR="0088557A" w:rsidRPr="0088557A">
        <w:rPr>
          <w:i/>
        </w:rPr>
        <w:t>Фин_панель</w:t>
      </w:r>
      <w:r w:rsidR="0088557A" w:rsidRPr="0088557A">
        <w:t xml:space="preserve"> срез.</w:t>
      </w:r>
    </w:p>
    <w:p w:rsidR="00531E93" w:rsidRDefault="00531E93" w:rsidP="00CD5E5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619500" cy="3533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4. Выручка по регионам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008" w:rsidRDefault="00531E93" w:rsidP="00CD5E5A">
      <w:pPr>
        <w:spacing w:after="120" w:line="240" w:lineRule="auto"/>
      </w:pPr>
      <w:r>
        <w:t>Рис. 4. Выручка по регионам</w:t>
      </w:r>
    </w:p>
    <w:p w:rsidR="0088557A" w:rsidRDefault="0088557A" w:rsidP="0088557A">
      <w:pPr>
        <w:spacing w:after="120" w:line="240" w:lineRule="auto"/>
      </w:pPr>
      <w:r>
        <w:lastRenderedPageBreak/>
        <w:t xml:space="preserve">Если срез не </w:t>
      </w:r>
      <w:r w:rsidR="00A13E44">
        <w:t>изменяет</w:t>
      </w:r>
      <w:r>
        <w:t xml:space="preserve"> диаграмму, щелкните правой кнопкой мыши на срезе, выберите </w:t>
      </w:r>
      <w:r w:rsidR="00A13E44" w:rsidRPr="00A13E44">
        <w:rPr>
          <w:i/>
        </w:rPr>
        <w:t>Подключение к отчетам</w:t>
      </w:r>
      <w:r w:rsidR="00A13E44">
        <w:t xml:space="preserve">, установите галочки напротив тех отчетов, к которым вы хотите подключить срез (рис. 5). Обратите внимание, что срез не обновляет диаграмму (не подключается к диаграмме). Срез обновляет сводную таблицу, </w:t>
      </w:r>
      <w:r w:rsidR="005005A0">
        <w:t>на основании</w:t>
      </w:r>
      <w:r w:rsidR="00A13E44">
        <w:t xml:space="preserve"> которой </w:t>
      </w:r>
      <w:r w:rsidR="005005A0">
        <w:t>построена</w:t>
      </w:r>
      <w:r w:rsidR="00A13E44">
        <w:t xml:space="preserve"> </w:t>
      </w:r>
      <w:r w:rsidR="005005A0">
        <w:t>д</w:t>
      </w:r>
      <w:r w:rsidR="00A13E44">
        <w:t>иаграмма.</w:t>
      </w:r>
      <w:r w:rsidR="005005A0">
        <w:t xml:space="preserve"> Отформатируйте срез так, чтобы он был ориентирован</w:t>
      </w:r>
      <w:r w:rsidR="005005A0" w:rsidRPr="005005A0">
        <w:t xml:space="preserve"> </w:t>
      </w:r>
      <w:r w:rsidR="005005A0">
        <w:t>горизонтально.</w:t>
      </w:r>
    </w:p>
    <w:p w:rsidR="00A13E44" w:rsidRDefault="00A13E44" w:rsidP="0088557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15144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5. Подключение среза к сводным таблицам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E44" w:rsidRDefault="00A13E44" w:rsidP="0088557A">
      <w:pPr>
        <w:spacing w:after="120" w:line="240" w:lineRule="auto"/>
      </w:pPr>
      <w:r>
        <w:t>Рис. 5. Подключение среза к сводным таблицам</w:t>
      </w:r>
    </w:p>
    <w:p w:rsidR="00D56A00" w:rsidRDefault="00D56A00" w:rsidP="00D56A00">
      <w:pPr>
        <w:pStyle w:val="3"/>
      </w:pPr>
      <w:r>
        <w:t>Выручка по продуктам</w:t>
      </w:r>
    </w:p>
    <w:p w:rsidR="00D56A00" w:rsidRDefault="00D56A00" w:rsidP="00D56A00">
      <w:pPr>
        <w:spacing w:after="120" w:line="240" w:lineRule="auto"/>
      </w:pPr>
      <w:r>
        <w:t>Для разнообразия этот отчет сделан не на основе сводной таблицы, а с помощью формул. В отчете будет выделен квартал, выбранный срезом (если он один). Для начала созда</w:t>
      </w:r>
      <w:r w:rsidR="009D04F8">
        <w:t xml:space="preserve">дим </w:t>
      </w:r>
      <w:r>
        <w:t>уникальный список продуктов.</w:t>
      </w:r>
      <w:r w:rsidR="009D04F8">
        <w:t xml:space="preserve"> Перейдите на лист </w:t>
      </w:r>
      <w:r w:rsidR="009D04F8" w:rsidRPr="009D04F8">
        <w:rPr>
          <w:i/>
        </w:rPr>
        <w:t>Ф</w:t>
      </w:r>
      <w:r w:rsidRPr="009D04F8">
        <w:rPr>
          <w:i/>
        </w:rPr>
        <w:t>инан</w:t>
      </w:r>
      <w:r w:rsidR="009D04F8" w:rsidRPr="009D04F8">
        <w:rPr>
          <w:i/>
        </w:rPr>
        <w:t>сы</w:t>
      </w:r>
      <w:r w:rsidR="009D04F8">
        <w:t xml:space="preserve">. </w:t>
      </w:r>
      <w:r>
        <w:t>Вы</w:t>
      </w:r>
      <w:r w:rsidR="009D04F8">
        <w:t>делите столбец Е. С</w:t>
      </w:r>
      <w:r>
        <w:t xml:space="preserve">копируйте </w:t>
      </w:r>
      <w:r w:rsidR="009D04F8">
        <w:t xml:space="preserve">его. Вставьте в столбец </w:t>
      </w:r>
      <w:r w:rsidR="009D04F8">
        <w:rPr>
          <w:lang w:val="en-US"/>
        </w:rPr>
        <w:t>I</w:t>
      </w:r>
      <w:r w:rsidR="009D04F8">
        <w:t xml:space="preserve">. Пройдите по меню </w:t>
      </w:r>
      <w:r w:rsidR="009D04F8" w:rsidRPr="009D04F8">
        <w:rPr>
          <w:i/>
        </w:rPr>
        <w:t>Данные</w:t>
      </w:r>
      <w:r w:rsidR="009D04F8">
        <w:t xml:space="preserve"> –</w:t>
      </w:r>
      <w:r w:rsidR="009D04F8" w:rsidRPr="009D04F8">
        <w:t>&gt;</w:t>
      </w:r>
      <w:r w:rsidR="009D04F8">
        <w:t xml:space="preserve"> </w:t>
      </w:r>
      <w:r w:rsidR="009D04F8" w:rsidRPr="009D04F8">
        <w:rPr>
          <w:i/>
        </w:rPr>
        <w:t>Удалить дубликаты</w:t>
      </w:r>
      <w:r w:rsidR="009D04F8">
        <w:t xml:space="preserve"> (рис. 6).</w:t>
      </w:r>
    </w:p>
    <w:p w:rsidR="009D04F8" w:rsidRDefault="009D04F8" w:rsidP="00D56A0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152446" cy="1845512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6. Создание уникального списка продуктов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766" cy="1847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4F8" w:rsidRDefault="009D04F8" w:rsidP="00D56A00">
      <w:pPr>
        <w:spacing w:after="120" w:line="240" w:lineRule="auto"/>
      </w:pPr>
      <w:r>
        <w:t>Рис. 6. Создание уникального списка продуктов</w:t>
      </w:r>
    </w:p>
    <w:p w:rsidR="009D04F8" w:rsidRDefault="009D04F8" w:rsidP="009D04F8">
      <w:pPr>
        <w:spacing w:after="120" w:line="240" w:lineRule="auto"/>
      </w:pPr>
      <w:r>
        <w:t xml:space="preserve">Вырежьте список продуктов, и вставьте его на лист </w:t>
      </w:r>
      <w:r w:rsidRPr="0088557A">
        <w:rPr>
          <w:i/>
        </w:rPr>
        <w:t>Фин_панель</w:t>
      </w:r>
      <w:r w:rsidRPr="0088557A">
        <w:t xml:space="preserve"> </w:t>
      </w:r>
      <w:r>
        <w:t xml:space="preserve">под левой диаграммой. Небольшая проблема: названия продуктов не вписываются в столбец B. </w:t>
      </w:r>
      <w:r w:rsidR="003C1769">
        <w:t xml:space="preserve">Если же вы увеличите ширину </w:t>
      </w:r>
      <w:r>
        <w:t>столбц</w:t>
      </w:r>
      <w:r w:rsidR="003C1769">
        <w:t>а</w:t>
      </w:r>
      <w:r>
        <w:t xml:space="preserve"> B</w:t>
      </w:r>
      <w:r w:rsidR="003C1769">
        <w:t>,</w:t>
      </w:r>
      <w:r>
        <w:t xml:space="preserve"> это </w:t>
      </w:r>
      <w:r w:rsidR="003C1769">
        <w:t>изменит размер диаграммы. Решение: у</w:t>
      </w:r>
      <w:r>
        <w:t xml:space="preserve">становить </w:t>
      </w:r>
      <w:r w:rsidR="003C1769">
        <w:t xml:space="preserve">размер диаграммы неизменным. Выделите диаграмму. Кликните на диаграмме правой кнопкой мыши и выберите </w:t>
      </w:r>
      <w:r w:rsidR="003C1769" w:rsidRPr="003C1769">
        <w:rPr>
          <w:i/>
        </w:rPr>
        <w:t>Формат области диаграммы</w:t>
      </w:r>
      <w:r w:rsidR="003C1769">
        <w:t xml:space="preserve">. Перейдите на закладку </w:t>
      </w:r>
      <w:r w:rsidR="003C1769" w:rsidRPr="003C1769">
        <w:rPr>
          <w:i/>
        </w:rPr>
        <w:t>Размер и свойства</w:t>
      </w:r>
      <w:r w:rsidR="003C1769">
        <w:t xml:space="preserve">, и в области </w:t>
      </w:r>
      <w:r w:rsidR="003C1769" w:rsidRPr="003C1769">
        <w:rPr>
          <w:i/>
        </w:rPr>
        <w:t>Свойства</w:t>
      </w:r>
      <w:r w:rsidR="003C1769">
        <w:t xml:space="preserve"> установите переключатель в позицию </w:t>
      </w:r>
      <w:r w:rsidR="003C1769" w:rsidRPr="003C1769">
        <w:rPr>
          <w:i/>
        </w:rPr>
        <w:t>Не перемещать и не изменять размеры</w:t>
      </w:r>
      <w:r w:rsidR="003C1769">
        <w:t xml:space="preserve"> (рис. 7). Повторите эти действия и для второй диаграммы.</w:t>
      </w:r>
    </w:p>
    <w:p w:rsidR="003C1769" w:rsidRDefault="003C1769" w:rsidP="009D04F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635290" cy="276705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7. Как сделать размер диаграммы независящим от размера ячеек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962" cy="278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1C" w:rsidRDefault="0061211C" w:rsidP="003C1769">
      <w:pPr>
        <w:spacing w:after="120" w:line="240" w:lineRule="auto"/>
      </w:pPr>
      <w:r w:rsidRPr="0061211C">
        <w:t>Рис. 7. Как сделать размер диаграммы не</w:t>
      </w:r>
      <w:r>
        <w:t xml:space="preserve"> </w:t>
      </w:r>
      <w:r w:rsidRPr="0061211C">
        <w:t>зависящим от размера ячеек</w:t>
      </w:r>
    </w:p>
    <w:p w:rsidR="0061211C" w:rsidRPr="0061211C" w:rsidRDefault="008E08E2" w:rsidP="003C1769">
      <w:pPr>
        <w:spacing w:after="120" w:line="240" w:lineRule="auto"/>
      </w:pPr>
      <w:r>
        <w:t>Ф</w:t>
      </w:r>
      <w:r w:rsidR="0061211C">
        <w:t xml:space="preserve">ормула </w:t>
      </w:r>
      <w:r>
        <w:t xml:space="preserve">в ячейке С21 </w:t>
      </w:r>
      <w:r w:rsidR="0061211C">
        <w:t xml:space="preserve">содержит </w:t>
      </w:r>
      <w:hyperlink r:id="rId21" w:history="1">
        <w:r w:rsidR="0061211C" w:rsidRPr="008E08E2">
          <w:rPr>
            <w:rStyle w:val="aa"/>
          </w:rPr>
          <w:t>смешанные ссылки</w:t>
        </w:r>
      </w:hyperlink>
      <w:r w:rsidR="0061211C">
        <w:t xml:space="preserve">. </w:t>
      </w:r>
      <w:r>
        <w:t>Она</w:t>
      </w:r>
      <w:r w:rsidR="0061211C">
        <w:t xml:space="preserve"> подготовлена для </w:t>
      </w:r>
      <w:r>
        <w:t>копирования</w:t>
      </w:r>
      <w:r w:rsidR="0061211C">
        <w:t xml:space="preserve"> по диапазону С21:</w:t>
      </w:r>
      <w:r w:rsidR="0061211C">
        <w:rPr>
          <w:lang w:val="en-US"/>
        </w:rPr>
        <w:t>F</w:t>
      </w:r>
      <w:r>
        <w:t>26</w:t>
      </w:r>
      <w:r w:rsidR="0061211C">
        <w:t>.</w:t>
      </w:r>
      <w:r>
        <w:t xml:space="preserve"> Этой же цели служит и выбор ссылок на целые столбцы (</w:t>
      </w:r>
      <w:r w:rsidRPr="008E08E2">
        <w:t>Финансы!$G:$G</w:t>
      </w:r>
      <w:r>
        <w:t>), а не на столбцы Таблицы (</w:t>
      </w:r>
      <w:r w:rsidRPr="008E08E2">
        <w:t>Финансы[Сумма]</w:t>
      </w:r>
      <w:r>
        <w:t>). Последние, к сожалению, поддерживают только формат относительных ссылок.</w:t>
      </w:r>
    </w:p>
    <w:p w:rsidR="0061211C" w:rsidRDefault="0061211C" w:rsidP="003C176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69851" cy="2054866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8. Формула СУММЕСЛИМН() отчета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231" cy="206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11C" w:rsidRDefault="0061211C" w:rsidP="003C1769">
      <w:pPr>
        <w:spacing w:after="120" w:line="240" w:lineRule="auto"/>
      </w:pPr>
      <w:r>
        <w:t xml:space="preserve">Рис. 8. Формула </w:t>
      </w:r>
      <w:r w:rsidRPr="00204A2E">
        <w:t>СУММЕСЛИМН</w:t>
      </w:r>
      <w:r>
        <w:t>() отчета</w:t>
      </w:r>
    </w:p>
    <w:p w:rsidR="00123921" w:rsidRDefault="001E7CF6" w:rsidP="001E7CF6">
      <w:pPr>
        <w:spacing w:after="120" w:line="240" w:lineRule="auto"/>
      </w:pPr>
      <w:r>
        <w:t>К</w:t>
      </w:r>
      <w:r w:rsidR="008E08E2">
        <w:t>вартал</w:t>
      </w:r>
      <w:r>
        <w:t>, выбранный в срезе</w:t>
      </w:r>
      <w:r w:rsidR="00123921">
        <w:t>,</w:t>
      </w:r>
      <w:r w:rsidR="008E08E2">
        <w:t xml:space="preserve"> автоматически выделяется</w:t>
      </w:r>
      <w:r>
        <w:t xml:space="preserve"> в отчете</w:t>
      </w:r>
      <w:r w:rsidR="008E08E2">
        <w:t xml:space="preserve">. Эта </w:t>
      </w:r>
      <w:r>
        <w:t xml:space="preserve">сделано с </w:t>
      </w:r>
      <w:r w:rsidR="008E08E2">
        <w:t xml:space="preserve">использованием </w:t>
      </w:r>
      <w:hyperlink r:id="rId23" w:history="1">
        <w:r w:rsidR="008E08E2" w:rsidRPr="001E7CF6">
          <w:rPr>
            <w:rStyle w:val="aa"/>
          </w:rPr>
          <w:t>условного форматирования</w:t>
        </w:r>
      </w:hyperlink>
      <w:r w:rsidR="008E08E2">
        <w:t>.</w:t>
      </w:r>
      <w:r>
        <w:t xml:space="preserve"> Значение в срезе нельзя непосредственно использовать при форматировании.</w:t>
      </w:r>
      <w:r w:rsidR="008E08E2">
        <w:t xml:space="preserve"> Однако срез изменяет </w:t>
      </w:r>
      <w:r>
        <w:t xml:space="preserve">поле </w:t>
      </w:r>
      <w:r w:rsidRPr="00123921">
        <w:rPr>
          <w:i/>
        </w:rPr>
        <w:t>Ф</w:t>
      </w:r>
      <w:r w:rsidR="00123921" w:rsidRPr="00123921">
        <w:rPr>
          <w:i/>
        </w:rPr>
        <w:t>ильтры</w:t>
      </w:r>
      <w:r w:rsidR="00123921">
        <w:t xml:space="preserve"> сводные таблицы, которое </w:t>
      </w:r>
      <w:r w:rsidR="008E08E2">
        <w:t>можно использо</w:t>
      </w:r>
      <w:r w:rsidR="00123921">
        <w:t>вать для форматирования отчета (рис. 9).</w:t>
      </w:r>
    </w:p>
    <w:p w:rsidR="00123921" w:rsidRDefault="00123921" w:rsidP="001E7CF6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23526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9. Условное форматирование на основе номера квартала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21" w:rsidRDefault="00123921" w:rsidP="001E7CF6">
      <w:pPr>
        <w:spacing w:after="120" w:line="240" w:lineRule="auto"/>
      </w:pPr>
      <w:r>
        <w:t>Рис. 9. Условное форматирование на основе номера квартала</w:t>
      </w:r>
    </w:p>
    <w:p w:rsidR="00123921" w:rsidRDefault="00123921" w:rsidP="00123921">
      <w:pPr>
        <w:spacing w:after="120" w:line="240" w:lineRule="auto"/>
      </w:pPr>
      <w:r>
        <w:lastRenderedPageBreak/>
        <w:t>Вот, какой вид мы хотим придать отчету:</w:t>
      </w:r>
    </w:p>
    <w:p w:rsidR="00123921" w:rsidRDefault="00250DAE" w:rsidP="0012392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1695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10. Фрагмент отчета, выделенный условным форматированием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921" w:rsidRDefault="00123921" w:rsidP="00123921">
      <w:pPr>
        <w:spacing w:after="120" w:line="240" w:lineRule="auto"/>
      </w:pPr>
      <w:r>
        <w:t>Рис. 10.</w:t>
      </w:r>
      <w:r w:rsidR="009F191A">
        <w:t xml:space="preserve"> Фрагмент отчета, выделенный условным форматированием</w:t>
      </w:r>
    </w:p>
    <w:p w:rsidR="009F191A" w:rsidRPr="00C96158" w:rsidRDefault="009F191A" w:rsidP="009F191A">
      <w:pPr>
        <w:spacing w:after="120" w:line="240" w:lineRule="auto"/>
      </w:pPr>
      <w:r>
        <w:t>На самом деле здесь</w:t>
      </w:r>
      <w:r w:rsidR="002337FA">
        <w:t xml:space="preserve"> не один, а</w:t>
      </w:r>
      <w:r>
        <w:t xml:space="preserve"> </w:t>
      </w:r>
      <w:r w:rsidR="00123921">
        <w:t xml:space="preserve">три </w:t>
      </w:r>
      <w:r>
        <w:t xml:space="preserve">условных </w:t>
      </w:r>
      <w:r w:rsidR="00123921">
        <w:t>формата</w:t>
      </w:r>
      <w:r w:rsidR="00654D70">
        <w:t xml:space="preserve"> для ячеек</w:t>
      </w:r>
      <w:r>
        <w:t xml:space="preserve">: </w:t>
      </w:r>
      <w:r>
        <w:rPr>
          <w:lang w:val="en-US"/>
        </w:rPr>
        <w:t>D</w:t>
      </w:r>
      <w:r w:rsidRPr="009F191A">
        <w:t xml:space="preserve">20, </w:t>
      </w:r>
      <w:r>
        <w:rPr>
          <w:lang w:val="en-US"/>
        </w:rPr>
        <w:t>D</w:t>
      </w:r>
      <w:r w:rsidRPr="009F191A">
        <w:t>21:</w:t>
      </w:r>
      <w:r>
        <w:rPr>
          <w:lang w:val="en-US"/>
        </w:rPr>
        <w:t>D</w:t>
      </w:r>
      <w:r w:rsidRPr="009F191A">
        <w:t xml:space="preserve">26, </w:t>
      </w:r>
      <w:r>
        <w:rPr>
          <w:lang w:val="en-US"/>
        </w:rPr>
        <w:t>D</w:t>
      </w:r>
      <w:r w:rsidRPr="009F191A">
        <w:t>27</w:t>
      </w:r>
      <w:r>
        <w:t>.</w:t>
      </w:r>
      <w:r w:rsidR="00C96158" w:rsidRPr="00C96158">
        <w:t xml:space="preserve"> </w:t>
      </w:r>
      <w:r w:rsidR="002337FA">
        <w:t>Поэтому</w:t>
      </w:r>
      <w:r w:rsidR="00654D70">
        <w:t xml:space="preserve"> нужно создать три различных правила для ячеек С20:</w:t>
      </w:r>
      <w:r w:rsidR="00654D70">
        <w:rPr>
          <w:lang w:val="en-US"/>
        </w:rPr>
        <w:t>F</w:t>
      </w:r>
      <w:r w:rsidR="00654D70" w:rsidRPr="00654D70">
        <w:t>20</w:t>
      </w:r>
      <w:r w:rsidR="00654D70">
        <w:t>, С21:</w:t>
      </w:r>
      <w:r w:rsidR="00654D70">
        <w:rPr>
          <w:lang w:val="en-US"/>
        </w:rPr>
        <w:t>F</w:t>
      </w:r>
      <w:r w:rsidR="00654D70">
        <w:t>26 и С27:</w:t>
      </w:r>
      <w:r w:rsidR="00654D70">
        <w:rPr>
          <w:lang w:val="en-US"/>
        </w:rPr>
        <w:t>F</w:t>
      </w:r>
      <w:r w:rsidR="00654D70">
        <w:t xml:space="preserve">27. </w:t>
      </w:r>
      <w:r w:rsidR="00C96158">
        <w:t>В</w:t>
      </w:r>
      <w:r w:rsidR="00654D70">
        <w:t>о-первых, в</w:t>
      </w:r>
      <w:r w:rsidR="00C96158">
        <w:t>ыберите ячейк</w:t>
      </w:r>
      <w:r w:rsidR="00654D70">
        <w:t>и</w:t>
      </w:r>
      <w:r w:rsidR="00C96158">
        <w:t xml:space="preserve"> C20</w:t>
      </w:r>
      <w:r w:rsidR="00654D70">
        <w:t>:</w:t>
      </w:r>
      <w:r w:rsidR="00654D70">
        <w:rPr>
          <w:lang w:val="en-US"/>
        </w:rPr>
        <w:t>F</w:t>
      </w:r>
      <w:r w:rsidR="00654D70">
        <w:t>20</w:t>
      </w:r>
      <w:r w:rsidR="00C96158">
        <w:t xml:space="preserve"> </w:t>
      </w:r>
      <w:r>
        <w:t xml:space="preserve">(или </w:t>
      </w:r>
      <w:r w:rsidR="00C96158">
        <w:t>ин</w:t>
      </w:r>
      <w:r w:rsidR="002337FA">
        <w:t>ые</w:t>
      </w:r>
      <w:r w:rsidR="00C96158">
        <w:t xml:space="preserve"> </w:t>
      </w:r>
      <w:r>
        <w:t>ячейк</w:t>
      </w:r>
      <w:r w:rsidR="002337FA">
        <w:t>и</w:t>
      </w:r>
      <w:r>
        <w:t xml:space="preserve"> с </w:t>
      </w:r>
      <w:r w:rsidR="00654D70">
        <w:t>номерами кварталов</w:t>
      </w:r>
      <w:r>
        <w:t>)</w:t>
      </w:r>
      <w:r w:rsidR="00C96158">
        <w:t xml:space="preserve">. Пройдите по меню </w:t>
      </w:r>
      <w:r w:rsidR="00C96158" w:rsidRPr="00C96158">
        <w:rPr>
          <w:i/>
        </w:rPr>
        <w:t>Главная</w:t>
      </w:r>
      <w:r w:rsidR="00C96158">
        <w:t xml:space="preserve"> –</w:t>
      </w:r>
      <w:r w:rsidR="00C96158" w:rsidRPr="00C96158">
        <w:t xml:space="preserve">&gt; </w:t>
      </w:r>
      <w:r w:rsidR="00C96158" w:rsidRPr="00C96158">
        <w:rPr>
          <w:i/>
        </w:rPr>
        <w:t>Условное форматирование</w:t>
      </w:r>
      <w:r w:rsidR="00C96158">
        <w:t xml:space="preserve"> –</w:t>
      </w:r>
      <w:r w:rsidR="00C96158" w:rsidRPr="00C96158">
        <w:t xml:space="preserve">&gt; </w:t>
      </w:r>
      <w:r w:rsidR="00C96158" w:rsidRPr="00C96158">
        <w:rPr>
          <w:i/>
        </w:rPr>
        <w:t>Создать правило</w:t>
      </w:r>
      <w:r w:rsidR="00C96158">
        <w:t xml:space="preserve"> –</w:t>
      </w:r>
      <w:r w:rsidR="00C96158" w:rsidRPr="00C96158">
        <w:t xml:space="preserve">&gt; </w:t>
      </w:r>
      <w:r w:rsidR="00C96158" w:rsidRPr="00654D70">
        <w:rPr>
          <w:i/>
        </w:rPr>
        <w:t>Использовать формулу для определения форматируемых ячеек</w:t>
      </w:r>
      <w:r w:rsidR="002337FA">
        <w:rPr>
          <w:i/>
        </w:rPr>
        <w:t xml:space="preserve"> </w:t>
      </w:r>
      <w:r w:rsidR="002337FA" w:rsidRPr="002337FA">
        <w:t>(позиция 1 на рис. 11)</w:t>
      </w:r>
      <w:r w:rsidR="00C96158">
        <w:t>.</w:t>
      </w:r>
      <w:r w:rsidR="00654D70">
        <w:t xml:space="preserve"> В</w:t>
      </w:r>
      <w:r w:rsidR="002337FA">
        <w:t>ведите</w:t>
      </w:r>
      <w:r w:rsidR="00654D70">
        <w:t xml:space="preserve"> формулу</w:t>
      </w:r>
      <w:r w:rsidR="002337FA">
        <w:t xml:space="preserve"> (2)</w:t>
      </w:r>
      <w:r w:rsidR="00654D70">
        <w:t>:</w:t>
      </w:r>
    </w:p>
    <w:p w:rsidR="002337FA" w:rsidRDefault="002337FA" w:rsidP="009F191A">
      <w:pPr>
        <w:spacing w:after="120" w:line="240" w:lineRule="auto"/>
      </w:pPr>
      <w:r w:rsidRPr="002337FA">
        <w:t>=C20=Фин_промежут!$I$1</w:t>
      </w:r>
    </w:p>
    <w:p w:rsidR="002337FA" w:rsidRDefault="002337FA" w:rsidP="009F191A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29241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11. Формула условного форматирования для ячеек С20_F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FA" w:rsidRDefault="002337FA" w:rsidP="009F191A">
      <w:pPr>
        <w:spacing w:after="120" w:line="240" w:lineRule="auto"/>
      </w:pPr>
      <w:r>
        <w:t>Рис. 11. Формула условного форматирования для ячеек С20:</w:t>
      </w:r>
      <w:r>
        <w:rPr>
          <w:lang w:val="en-US"/>
        </w:rPr>
        <w:t>F</w:t>
      </w:r>
      <w:r w:rsidRPr="002337FA">
        <w:t>20</w:t>
      </w:r>
    </w:p>
    <w:p w:rsidR="002337FA" w:rsidRDefault="002337FA" w:rsidP="009F191A">
      <w:pPr>
        <w:spacing w:after="120" w:line="240" w:lineRule="auto"/>
      </w:pPr>
      <w:r>
        <w:t xml:space="preserve">Как обычно, обратите внимание на формат ссылок. С20 – относительная; мы хотим, чтобы ссылка менялась при переходе к ячейке </w:t>
      </w:r>
      <w:r>
        <w:rPr>
          <w:lang w:val="en-US"/>
        </w:rPr>
        <w:t>D</w:t>
      </w:r>
      <w:r w:rsidRPr="002337FA">
        <w:t xml:space="preserve">20 </w:t>
      </w:r>
      <w:r>
        <w:t xml:space="preserve">и далее. </w:t>
      </w:r>
      <w:r w:rsidRPr="002337FA">
        <w:t>Фин_промежут!$I$1</w:t>
      </w:r>
      <w:r>
        <w:t xml:space="preserve"> – абсолютная; мы хотим, чтобы значение одной из ячеек в диапазоне С20:</w:t>
      </w:r>
      <w:r>
        <w:rPr>
          <w:lang w:val="en-US"/>
        </w:rPr>
        <w:t>F</w:t>
      </w:r>
      <w:r w:rsidRPr="002337FA">
        <w:t>20</w:t>
      </w:r>
      <w:r>
        <w:t xml:space="preserve"> всегда сравнивалось с одной и той же ячейкой на листе </w:t>
      </w:r>
      <w:r w:rsidRPr="002337FA">
        <w:rPr>
          <w:i/>
        </w:rPr>
        <w:t>Фин_промежут</w:t>
      </w:r>
      <w:r>
        <w:t xml:space="preserve">. Нажмите </w:t>
      </w:r>
      <w:r w:rsidRPr="002337FA">
        <w:rPr>
          <w:i/>
        </w:rPr>
        <w:t>Формат</w:t>
      </w:r>
      <w:r>
        <w:t xml:space="preserve"> (3), перейдите на закладку </w:t>
      </w:r>
      <w:r w:rsidR="00951BE4" w:rsidRPr="00951BE4">
        <w:rPr>
          <w:i/>
        </w:rPr>
        <w:t>Граница</w:t>
      </w:r>
      <w:r w:rsidR="00951BE4">
        <w:t xml:space="preserve">, и выберите тип линии и тип границы (рис. 12). Перейдите на закладку </w:t>
      </w:r>
      <w:r w:rsidR="00951BE4" w:rsidRPr="00951BE4">
        <w:rPr>
          <w:i/>
        </w:rPr>
        <w:t>Шрифт</w:t>
      </w:r>
      <w:r w:rsidR="00951BE4">
        <w:t xml:space="preserve"> и выберите полужирный.</w:t>
      </w:r>
    </w:p>
    <w:p w:rsidR="002337FA" w:rsidRDefault="002337FA" w:rsidP="009F191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31527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12. Форматирование ячеек из диапазона С20_F20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7FA" w:rsidRDefault="002337FA" w:rsidP="009F191A">
      <w:pPr>
        <w:spacing w:after="120" w:line="240" w:lineRule="auto"/>
      </w:pPr>
      <w:r>
        <w:t>Рис. 12. Форматирование ячеек из диапазона С20:</w:t>
      </w:r>
      <w:r>
        <w:rPr>
          <w:lang w:val="en-US"/>
        </w:rPr>
        <w:t>F</w:t>
      </w:r>
      <w:r w:rsidRPr="002337FA">
        <w:t>20</w:t>
      </w:r>
    </w:p>
    <w:p w:rsidR="00951BE4" w:rsidRDefault="00951BE4" w:rsidP="009F191A">
      <w:pPr>
        <w:spacing w:after="120" w:line="240" w:lineRule="auto"/>
      </w:pPr>
      <w:r>
        <w:t>Повторите манипуляции для диапазонов С21:</w:t>
      </w:r>
      <w:r>
        <w:rPr>
          <w:lang w:val="en-US"/>
        </w:rPr>
        <w:t>F</w:t>
      </w:r>
      <w:r>
        <w:t>26 и С27:</w:t>
      </w:r>
      <w:r>
        <w:rPr>
          <w:lang w:val="en-US"/>
        </w:rPr>
        <w:t>F</w:t>
      </w:r>
      <w:r>
        <w:t>27.</w:t>
      </w:r>
      <w:r w:rsidR="00250DAE">
        <w:t xml:space="preserve"> Самое сложное во всем этом –формула. Если не догадались, то вот вам подсказка </w:t>
      </w:r>
      <w:r w:rsidR="00250DAE" w:rsidRPr="00250DAE">
        <w:t>=C$20=Фин_промежут!$I$1</w:t>
      </w:r>
      <w:r w:rsidR="00250DAE">
        <w:t xml:space="preserve">. </w:t>
      </w:r>
      <w:r w:rsidR="003C0342">
        <w:t>По этой формуле применение формата к диапазонам С21:</w:t>
      </w:r>
      <w:r w:rsidR="003C0342">
        <w:rPr>
          <w:lang w:val="en-US"/>
        </w:rPr>
        <w:t>F</w:t>
      </w:r>
      <w:r w:rsidR="003C0342">
        <w:t>26 и С27:</w:t>
      </w:r>
      <w:r w:rsidR="003C0342">
        <w:rPr>
          <w:lang w:val="en-US"/>
        </w:rPr>
        <w:t>F</w:t>
      </w:r>
      <w:r w:rsidR="003C0342">
        <w:t xml:space="preserve">27 основано на содержимом в ячейке С20. </w:t>
      </w:r>
      <w:r w:rsidR="00250DAE">
        <w:t>К сожалению, если выбрать на срезе более одного квартала, условное форматирование не работает.</w:t>
      </w:r>
    </w:p>
    <w:p w:rsidR="003C0342" w:rsidRDefault="003C0342" w:rsidP="003C0342">
      <w:pPr>
        <w:pStyle w:val="3"/>
      </w:pPr>
      <w:r>
        <w:t>Годовая выручка по регионам</w:t>
      </w:r>
    </w:p>
    <w:p w:rsidR="003C0342" w:rsidRDefault="003C0342" w:rsidP="003C0342">
      <w:pPr>
        <w:spacing w:after="120" w:line="240" w:lineRule="auto"/>
      </w:pPr>
      <w:r>
        <w:t xml:space="preserve">Эта диаграмма просто отображает вклад каждого региона в годовую выручку. Поскольку данные основаны на полном годе, эта диаграмма не взаимодействует со срезом. Из-за того, что диаграмма использует данные за весь год, вы не можете скопировать одну из сводных диаграмм </w:t>
      </w:r>
      <w:r w:rsidRPr="00641061">
        <w:rPr>
          <w:i/>
        </w:rPr>
        <w:t>Фин_промежут</w:t>
      </w:r>
      <w:r>
        <w:t xml:space="preserve">. Любая копия будет использовать тот же </w:t>
      </w:r>
      <w:hyperlink r:id="rId28" w:history="1">
        <w:r w:rsidRPr="00641061">
          <w:rPr>
            <w:rStyle w:val="aa"/>
          </w:rPr>
          <w:t>кеш</w:t>
        </w:r>
      </w:hyperlink>
      <w:r w:rsidR="00641061">
        <w:t xml:space="preserve">, что не позволит вам для одной сводной таблицы выбрать квартал, а для другой – все кварталы. Поэтому вы должны создать новую сводную на основе тех же исходных данных с листа </w:t>
      </w:r>
      <w:r w:rsidR="00641061" w:rsidRPr="00641061">
        <w:rPr>
          <w:i/>
        </w:rPr>
        <w:t>Финансы</w:t>
      </w:r>
      <w:r w:rsidR="00641061">
        <w:t xml:space="preserve">. Вставьте круговую диаграмму, отформатируйте ее, а затем перенесите на лист </w:t>
      </w:r>
      <w:r w:rsidR="00641061" w:rsidRPr="00641061">
        <w:rPr>
          <w:i/>
        </w:rPr>
        <w:t>Фин_панель</w:t>
      </w:r>
      <w:r w:rsidR="00641061">
        <w:t xml:space="preserve"> (рис. 13).</w:t>
      </w:r>
    </w:p>
    <w:p w:rsidR="00641061" w:rsidRDefault="00641061" w:rsidP="003C0342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333750" cy="4286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13. Годовая выручка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061" w:rsidRDefault="00641061" w:rsidP="003C0342">
      <w:pPr>
        <w:spacing w:after="120" w:line="240" w:lineRule="auto"/>
      </w:pPr>
      <w:r>
        <w:t>Рис. 13. Годовая выручка</w:t>
      </w:r>
    </w:p>
    <w:p w:rsidR="00480138" w:rsidRDefault="00480138" w:rsidP="00480138">
      <w:pPr>
        <w:pStyle w:val="3"/>
      </w:pPr>
      <w:r>
        <w:t>Навигация</w:t>
      </w:r>
    </w:p>
    <w:p w:rsidR="00480138" w:rsidRDefault="00480138" w:rsidP="00480138">
      <w:pPr>
        <w:spacing w:after="120" w:line="240" w:lineRule="auto"/>
      </w:pPr>
      <w:r>
        <w:t xml:space="preserve">Расположите на панели </w:t>
      </w:r>
      <w:r w:rsidRPr="00480138">
        <w:rPr>
          <w:i/>
        </w:rPr>
        <w:t>Финансы</w:t>
      </w:r>
      <w:r>
        <w:t xml:space="preserve"> синюю кнопку для перехода на панель </w:t>
      </w:r>
      <w:r w:rsidRPr="00480138">
        <w:rPr>
          <w:i/>
        </w:rPr>
        <w:t>Продажи</w:t>
      </w:r>
      <w:r>
        <w:t xml:space="preserve">. Для этого перейдите на лист </w:t>
      </w:r>
      <w:r w:rsidRPr="00480138">
        <w:rPr>
          <w:i/>
        </w:rPr>
        <w:t>Фин_панель</w:t>
      </w:r>
      <w:r>
        <w:t xml:space="preserve">. Пройдите по меню </w:t>
      </w:r>
      <w:r w:rsidRPr="008C3868">
        <w:rPr>
          <w:i/>
        </w:rPr>
        <w:t>Вставка</w:t>
      </w:r>
      <w:r>
        <w:t xml:space="preserve"> –</w:t>
      </w:r>
      <w:r w:rsidRPr="008C3868">
        <w:t>&gt;</w:t>
      </w:r>
      <w:r w:rsidR="008C3868" w:rsidRPr="008C3868">
        <w:t xml:space="preserve"> </w:t>
      </w:r>
      <w:r w:rsidR="008C3868" w:rsidRPr="008C3868">
        <w:rPr>
          <w:i/>
        </w:rPr>
        <w:t>Фигуры</w:t>
      </w:r>
      <w:r w:rsidR="008C3868">
        <w:t xml:space="preserve">. </w:t>
      </w:r>
      <w:r>
        <w:t>Нажмите на фигур</w:t>
      </w:r>
      <w:r w:rsidR="008C3868">
        <w:t>у</w:t>
      </w:r>
      <w:r>
        <w:t xml:space="preserve"> по вашему выбору (я использовал закругленный прямоугольник</w:t>
      </w:r>
      <w:r w:rsidR="008C3868">
        <w:t>, рис. 14</w:t>
      </w:r>
      <w:r>
        <w:t>)</w:t>
      </w:r>
      <w:r w:rsidR="008C3868">
        <w:t>.</w:t>
      </w:r>
      <w:r>
        <w:t xml:space="preserve"> Нажмите и перетащите</w:t>
      </w:r>
      <w:r w:rsidR="008C3868">
        <w:t xml:space="preserve"> фигуру на лист. Придайте ей желаемый размер.</w:t>
      </w:r>
    </w:p>
    <w:p w:rsidR="008C3868" w:rsidRDefault="008C3868" w:rsidP="0048013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18383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4. Прямоугольник для кнопки перехода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868" w:rsidRDefault="008C3868" w:rsidP="00480138">
      <w:pPr>
        <w:spacing w:after="120" w:line="240" w:lineRule="auto"/>
      </w:pPr>
      <w:r>
        <w:t>Рис. 14. Прямоугольник для кнопки перехода</w:t>
      </w:r>
    </w:p>
    <w:p w:rsidR="003C0342" w:rsidRDefault="008C3868" w:rsidP="008C3868">
      <w:pPr>
        <w:spacing w:after="120" w:line="240" w:lineRule="auto"/>
      </w:pPr>
      <w:r>
        <w:t>Щ</w:t>
      </w:r>
      <w:r w:rsidR="00480138">
        <w:t xml:space="preserve">елкните </w:t>
      </w:r>
      <w:r>
        <w:t xml:space="preserve">на фигуре правой кнопкой мыши. </w:t>
      </w:r>
      <w:r w:rsidR="00480138">
        <w:t xml:space="preserve">Выберите </w:t>
      </w:r>
      <w:r w:rsidRPr="008C3868">
        <w:rPr>
          <w:i/>
        </w:rPr>
        <w:t>Измени</w:t>
      </w:r>
      <w:r w:rsidR="00480138" w:rsidRPr="008C3868">
        <w:rPr>
          <w:i/>
        </w:rPr>
        <w:t xml:space="preserve">ть </w:t>
      </w:r>
      <w:r w:rsidRPr="008C3868">
        <w:rPr>
          <w:i/>
        </w:rPr>
        <w:t>т</w:t>
      </w:r>
      <w:r w:rsidR="00480138" w:rsidRPr="008C3868">
        <w:rPr>
          <w:i/>
        </w:rPr>
        <w:t>екст</w:t>
      </w:r>
      <w:r>
        <w:t xml:space="preserve">. Введите </w:t>
      </w:r>
      <w:r w:rsidRPr="008C3868">
        <w:rPr>
          <w:i/>
        </w:rPr>
        <w:t>На панель Продажи</w:t>
      </w:r>
      <w:r>
        <w:t>. Отформатируйте текст</w:t>
      </w:r>
      <w:r w:rsidR="007429EC">
        <w:t>, разместите его по центру кнопки</w:t>
      </w:r>
      <w:r>
        <w:t xml:space="preserve">. Создайте лист </w:t>
      </w:r>
      <w:r w:rsidRPr="008C3868">
        <w:rPr>
          <w:i/>
        </w:rPr>
        <w:t>Панель_Продажи</w:t>
      </w:r>
      <w:r>
        <w:t xml:space="preserve"> (если вы собираетесь создать ссылку на него, он должен существовать</w:t>
      </w:r>
      <w:r w:rsidR="007429EC" w:rsidRPr="007429EC">
        <w:t>!</w:t>
      </w:r>
      <w:r>
        <w:t>)</w:t>
      </w:r>
      <w:r w:rsidR="007429EC">
        <w:t>. Щ</w:t>
      </w:r>
      <w:r>
        <w:t xml:space="preserve">елкните правой кнопкой мыши </w:t>
      </w:r>
      <w:r w:rsidR="007429EC">
        <w:t xml:space="preserve">на кнопке, выберите </w:t>
      </w:r>
      <w:r w:rsidR="007429EC" w:rsidRPr="007429EC">
        <w:rPr>
          <w:i/>
        </w:rPr>
        <w:t>Г</w:t>
      </w:r>
      <w:r w:rsidRPr="007429EC">
        <w:rPr>
          <w:i/>
        </w:rPr>
        <w:t>иперссылк</w:t>
      </w:r>
      <w:r w:rsidR="007429EC" w:rsidRPr="007429EC">
        <w:rPr>
          <w:i/>
        </w:rPr>
        <w:t>а</w:t>
      </w:r>
      <w:r w:rsidR="007429EC">
        <w:t xml:space="preserve">. </w:t>
      </w:r>
      <w:r>
        <w:t>В</w:t>
      </w:r>
      <w:r w:rsidR="007429EC">
        <w:t xml:space="preserve"> появившемся окне выберите </w:t>
      </w:r>
      <w:r w:rsidR="007429EC" w:rsidRPr="007429EC">
        <w:rPr>
          <w:i/>
        </w:rPr>
        <w:t>Место в</w:t>
      </w:r>
      <w:r w:rsidRPr="007429EC">
        <w:rPr>
          <w:i/>
        </w:rPr>
        <w:t xml:space="preserve"> документе</w:t>
      </w:r>
      <w:r>
        <w:t xml:space="preserve">, а затем укажите ячейку A1 на </w:t>
      </w:r>
      <w:r w:rsidR="007429EC">
        <w:t xml:space="preserve">листе </w:t>
      </w:r>
      <w:r w:rsidR="007429EC" w:rsidRPr="007429EC">
        <w:rPr>
          <w:i/>
        </w:rPr>
        <w:t>П</w:t>
      </w:r>
      <w:r w:rsidRPr="007429EC">
        <w:rPr>
          <w:i/>
        </w:rPr>
        <w:t>анел</w:t>
      </w:r>
      <w:r w:rsidR="007429EC" w:rsidRPr="007429EC">
        <w:rPr>
          <w:i/>
        </w:rPr>
        <w:t>ь_</w:t>
      </w:r>
      <w:r w:rsidRPr="007429EC">
        <w:rPr>
          <w:i/>
        </w:rPr>
        <w:t>продаж</w:t>
      </w:r>
      <w:r w:rsidR="007429EC">
        <w:t xml:space="preserve"> (рис. 15)</w:t>
      </w:r>
      <w:r>
        <w:t>.</w:t>
      </w:r>
    </w:p>
    <w:p w:rsidR="007429EC" w:rsidRDefault="007429EC" w:rsidP="008C3868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118457" cy="259005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15. Настройка гиперссылки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631" cy="259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9EC" w:rsidRDefault="007429EC" w:rsidP="008C3868">
      <w:pPr>
        <w:spacing w:after="120" w:line="240" w:lineRule="auto"/>
      </w:pPr>
      <w:r>
        <w:t>Рис. 15. Настройка гиперссылки</w:t>
      </w:r>
    </w:p>
    <w:p w:rsidR="007429EC" w:rsidRDefault="007429EC" w:rsidP="007429EC">
      <w:pPr>
        <w:spacing w:after="120" w:line="240" w:lineRule="auto"/>
      </w:pPr>
      <w:r>
        <w:t xml:space="preserve">Сделайте лист </w:t>
      </w:r>
      <w:r w:rsidR="001357FA" w:rsidRPr="001357FA">
        <w:rPr>
          <w:i/>
        </w:rPr>
        <w:t>Фин_панель</w:t>
      </w:r>
      <w:r w:rsidR="001357FA">
        <w:t xml:space="preserve"> визуально более интересным. Больше похожим на лист бумаги, а не на лист </w:t>
      </w:r>
      <w:r w:rsidR="001357FA">
        <w:rPr>
          <w:lang w:val="en-US"/>
        </w:rPr>
        <w:t>Excel</w:t>
      </w:r>
      <w:r w:rsidR="001357FA">
        <w:t>. Перейдите н</w:t>
      </w:r>
      <w:r>
        <w:t xml:space="preserve">а вкладку </w:t>
      </w:r>
      <w:r w:rsidR="001357FA" w:rsidRPr="001357FA">
        <w:rPr>
          <w:i/>
        </w:rPr>
        <w:t>В</w:t>
      </w:r>
      <w:r w:rsidRPr="001357FA">
        <w:rPr>
          <w:i/>
        </w:rPr>
        <w:t>ид</w:t>
      </w:r>
      <w:r w:rsidR="001357FA">
        <w:t xml:space="preserve"> и снимите галочки с опций </w:t>
      </w:r>
      <w:r w:rsidR="001357FA" w:rsidRPr="001357FA">
        <w:rPr>
          <w:i/>
        </w:rPr>
        <w:t>Сетка</w:t>
      </w:r>
      <w:r w:rsidR="001357FA">
        <w:t xml:space="preserve"> и </w:t>
      </w:r>
      <w:r w:rsidR="001357FA" w:rsidRPr="001357FA">
        <w:rPr>
          <w:i/>
        </w:rPr>
        <w:t>Заголовки</w:t>
      </w:r>
      <w:r w:rsidR="001357FA">
        <w:t>. То, что у вас приблизительно должно получиться изображено в начале заметки на рис. 2.</w:t>
      </w:r>
    </w:p>
    <w:p w:rsidR="00473C34" w:rsidRPr="00F32A7C" w:rsidRDefault="00473C34" w:rsidP="00F32A7C">
      <w:pPr>
        <w:pStyle w:val="3"/>
      </w:pPr>
      <w:r>
        <w:t xml:space="preserve">Панель </w:t>
      </w:r>
      <w:r w:rsidRPr="00F32A7C">
        <w:rPr>
          <w:rStyle w:val="30"/>
          <w:i/>
        </w:rPr>
        <w:t>Продаж</w:t>
      </w:r>
      <w:r w:rsidR="00F32A7C" w:rsidRPr="00F32A7C">
        <w:rPr>
          <w:rStyle w:val="30"/>
          <w:i/>
        </w:rPr>
        <w:t>и</w:t>
      </w:r>
    </w:p>
    <w:p w:rsidR="0052620B" w:rsidRDefault="0052620B" w:rsidP="00473C34">
      <w:pPr>
        <w:spacing w:after="120" w:line="240" w:lineRule="auto"/>
      </w:pPr>
      <w:r>
        <w:t xml:space="preserve">Панель </w:t>
      </w:r>
      <w:r w:rsidRPr="0052620B">
        <w:rPr>
          <w:i/>
        </w:rPr>
        <w:t>Продажи</w:t>
      </w:r>
      <w:r>
        <w:t xml:space="preserve"> будет основана на данных с листа </w:t>
      </w:r>
      <w:r w:rsidRPr="0052620B">
        <w:rPr>
          <w:i/>
        </w:rPr>
        <w:t>Продажи</w:t>
      </w:r>
      <w:r>
        <w:t>. Чтобы не повторяться</w:t>
      </w:r>
      <w:r w:rsidR="0033111A">
        <w:t>,</w:t>
      </w:r>
      <w:r>
        <w:t xml:space="preserve"> на ней мы отработаем новые функции. Вот, что у вас должно получиться:</w:t>
      </w:r>
    </w:p>
    <w:p w:rsidR="0052620B" w:rsidRDefault="0033111A" w:rsidP="00473C3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881120"/>
            <wp:effectExtent l="0" t="0" r="190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16. Панель Продажи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20B" w:rsidRDefault="0052620B" w:rsidP="00473C34">
      <w:pPr>
        <w:spacing w:after="120" w:line="240" w:lineRule="auto"/>
      </w:pPr>
      <w:r>
        <w:t xml:space="preserve">Рис. 16. Панель </w:t>
      </w:r>
      <w:r w:rsidRPr="0052620B">
        <w:rPr>
          <w:i/>
        </w:rPr>
        <w:t>Продажи</w:t>
      </w:r>
    </w:p>
    <w:p w:rsidR="0052620B" w:rsidRDefault="0052620B" w:rsidP="00473C34">
      <w:pPr>
        <w:spacing w:after="120" w:line="240" w:lineRule="auto"/>
      </w:pPr>
      <w:r>
        <w:t xml:space="preserve">Создайте в </w:t>
      </w:r>
      <w:r>
        <w:rPr>
          <w:lang w:val="en-US"/>
        </w:rPr>
        <w:t>Excel</w:t>
      </w:r>
      <w:r>
        <w:t xml:space="preserve"> новый лист, и назовите его </w:t>
      </w:r>
      <w:r w:rsidRPr="0052620B">
        <w:rPr>
          <w:i/>
        </w:rPr>
        <w:t>Прод_промежут</w:t>
      </w:r>
      <w:r>
        <w:t xml:space="preserve">. На нем вы разместите сводные таблицы и иные элементы бизнес-логики. Лист </w:t>
      </w:r>
      <w:r w:rsidRPr="008C3868">
        <w:rPr>
          <w:i/>
        </w:rPr>
        <w:t>Панель_Продажи</w:t>
      </w:r>
      <w:r>
        <w:t xml:space="preserve"> уже существует. Вы его создали, когда занимались кнопкой навигации.</w:t>
      </w:r>
    </w:p>
    <w:p w:rsidR="0052620B" w:rsidRDefault="0052620B" w:rsidP="00473C34">
      <w:pPr>
        <w:spacing w:after="120" w:line="240" w:lineRule="auto"/>
      </w:pPr>
      <w:r>
        <w:t xml:space="preserve">Начнем с отчета </w:t>
      </w:r>
      <w:r w:rsidRPr="00314B26">
        <w:rPr>
          <w:i/>
        </w:rPr>
        <w:t>Продажи по кварталам</w:t>
      </w:r>
      <w:r>
        <w:t>.</w:t>
      </w:r>
      <w:r w:rsidR="00314B26">
        <w:t xml:space="preserve"> Визуально он похож на аналогичный отчет на панели </w:t>
      </w:r>
      <w:r w:rsidR="00314B26" w:rsidRPr="00314B26">
        <w:rPr>
          <w:i/>
        </w:rPr>
        <w:t>Финансы</w:t>
      </w:r>
      <w:r w:rsidR="00314B26">
        <w:t xml:space="preserve">, но будет реализован с помощью иной техники. </w:t>
      </w:r>
      <w:r w:rsidR="00860F11">
        <w:t>П</w:t>
      </w:r>
      <w:r w:rsidRPr="0052620B">
        <w:t xml:space="preserve">остройте </w:t>
      </w:r>
      <w:r w:rsidR="00860F11">
        <w:t xml:space="preserve">табличку </w:t>
      </w:r>
      <w:r w:rsidRPr="0052620B">
        <w:t xml:space="preserve">продаж по кварталам </w:t>
      </w:r>
      <w:r w:rsidR="00860F11">
        <w:t>на</w:t>
      </w:r>
      <w:r w:rsidRPr="0052620B">
        <w:t xml:space="preserve"> листе </w:t>
      </w:r>
      <w:r w:rsidR="00860F11" w:rsidRPr="0052620B">
        <w:rPr>
          <w:i/>
        </w:rPr>
        <w:t>Прод_промежут</w:t>
      </w:r>
      <w:r w:rsidR="00860F11">
        <w:rPr>
          <w:i/>
        </w:rPr>
        <w:t xml:space="preserve"> </w:t>
      </w:r>
      <w:r w:rsidR="00860F11" w:rsidRPr="00860F11">
        <w:t>(рис. 17)</w:t>
      </w:r>
      <w:r w:rsidR="00860F11">
        <w:t xml:space="preserve">. </w:t>
      </w:r>
      <w:r w:rsidR="00860F11" w:rsidRPr="00860F11">
        <w:t>Строки представляют со</w:t>
      </w:r>
      <w:r w:rsidR="00860F11">
        <w:t>бой уникальный список продуктов</w:t>
      </w:r>
      <w:r w:rsidR="00860F11" w:rsidRPr="00860F11">
        <w:t xml:space="preserve">. </w:t>
      </w:r>
      <w:r w:rsidR="004420A9">
        <w:t>Формулы в ячейках С3:</w:t>
      </w:r>
      <w:r w:rsidR="004420A9">
        <w:rPr>
          <w:lang w:val="en-US"/>
        </w:rPr>
        <w:t>F</w:t>
      </w:r>
      <w:r w:rsidR="004420A9" w:rsidRPr="004420A9">
        <w:t>8</w:t>
      </w:r>
      <w:r w:rsidR="004420A9">
        <w:t xml:space="preserve"> основаны на функции </w:t>
      </w:r>
      <w:r w:rsidR="004420A9" w:rsidRPr="004420A9">
        <w:t>СУММЕСЛИМН</w:t>
      </w:r>
      <w:r w:rsidR="004420A9">
        <w:t xml:space="preserve"> (рис. 17).</w:t>
      </w:r>
    </w:p>
    <w:p w:rsidR="004420A9" w:rsidRDefault="004420A9" w:rsidP="00473C34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908499" cy="1775984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7. Продажи по кварталам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5753" cy="17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0A9" w:rsidRDefault="004420A9" w:rsidP="00473C34">
      <w:pPr>
        <w:spacing w:after="120" w:line="240" w:lineRule="auto"/>
      </w:pPr>
      <w:r>
        <w:t>Рис. 17. Продажи по кварталам</w:t>
      </w:r>
    </w:p>
    <w:p w:rsidR="004420A9" w:rsidRDefault="004420A9" w:rsidP="00473C34">
      <w:pPr>
        <w:spacing w:after="120" w:line="240" w:lineRule="auto"/>
      </w:pPr>
      <w:r>
        <w:t xml:space="preserve">Для отражения этой таблицы на панели </w:t>
      </w:r>
      <w:r w:rsidRPr="004420A9">
        <w:rPr>
          <w:i/>
        </w:rPr>
        <w:t>Продажи</w:t>
      </w:r>
      <w:r>
        <w:t xml:space="preserve"> воспользуемся инструментом </w:t>
      </w:r>
      <w:r w:rsidR="00034136">
        <w:rPr>
          <w:i/>
        </w:rPr>
        <w:t>К</w:t>
      </w:r>
      <w:r w:rsidRPr="004420A9">
        <w:rPr>
          <w:i/>
        </w:rPr>
        <w:t>амера</w:t>
      </w:r>
      <w:r>
        <w:t xml:space="preserve"> (подробнее см. </w:t>
      </w:r>
      <w:hyperlink r:id="rId34" w:history="1">
        <w:r w:rsidRPr="004420A9">
          <w:rPr>
            <w:rStyle w:val="aa"/>
          </w:rPr>
          <w:t>Марк Мур. Динамические диаграммы</w:t>
        </w:r>
      </w:hyperlink>
      <w:r>
        <w:t xml:space="preserve">, раздел </w:t>
      </w:r>
      <w:r>
        <w:rPr>
          <w:i/>
        </w:rPr>
        <w:t>Инструмент К</w:t>
      </w:r>
      <w:r w:rsidRPr="004420A9">
        <w:rPr>
          <w:i/>
        </w:rPr>
        <w:t>амера</w:t>
      </w:r>
      <w:r>
        <w:t>).</w:t>
      </w:r>
      <w:r w:rsidR="00C25DFB">
        <w:t xml:space="preserve"> Поместите </w:t>
      </w:r>
      <w:r w:rsidR="00C25DFB" w:rsidRPr="00C25DFB">
        <w:rPr>
          <w:i/>
        </w:rPr>
        <w:t>Камеру</w:t>
      </w:r>
      <w:r w:rsidR="00C25DFB">
        <w:t xml:space="preserve"> на панель быстрого доступа. Выберите диапазон В1:</w:t>
      </w:r>
      <w:r w:rsidR="00C25DFB">
        <w:rPr>
          <w:lang w:val="en-US"/>
        </w:rPr>
        <w:t>F</w:t>
      </w:r>
      <w:r w:rsidR="00C25DFB" w:rsidRPr="00C25DFB">
        <w:t>8</w:t>
      </w:r>
      <w:r w:rsidR="00C25DFB">
        <w:t xml:space="preserve"> на листе</w:t>
      </w:r>
      <w:r w:rsidR="00C25DFB" w:rsidRPr="00C25DFB">
        <w:rPr>
          <w:i/>
        </w:rPr>
        <w:t xml:space="preserve"> </w:t>
      </w:r>
      <w:r w:rsidR="00C25DFB" w:rsidRPr="0052620B">
        <w:rPr>
          <w:i/>
        </w:rPr>
        <w:t>Прод_промежут</w:t>
      </w:r>
      <w:r w:rsidR="00C25DFB">
        <w:t xml:space="preserve">, </w:t>
      </w:r>
      <w:r w:rsidR="00034136">
        <w:t xml:space="preserve">кликните на </w:t>
      </w:r>
      <w:r w:rsidR="00034136" w:rsidRPr="00034136">
        <w:rPr>
          <w:i/>
        </w:rPr>
        <w:t>Камере</w:t>
      </w:r>
      <w:r w:rsidR="00034136">
        <w:t xml:space="preserve">, </w:t>
      </w:r>
      <w:r w:rsidR="00C25DFB">
        <w:t>перейдите на лист</w:t>
      </w:r>
      <w:r w:rsidR="00C25DFB" w:rsidRPr="00C25DFB">
        <w:rPr>
          <w:i/>
        </w:rPr>
        <w:t xml:space="preserve"> </w:t>
      </w:r>
      <w:r w:rsidR="00C25DFB" w:rsidRPr="008C3868">
        <w:rPr>
          <w:i/>
        </w:rPr>
        <w:t>Панель_Продажи</w:t>
      </w:r>
      <w:r w:rsidR="00C25DFB">
        <w:t>, кликните в любом месте. Появится изображение выделенного диапазона. Прелесть этого изображения заключается в том, что оно изменяется в соответствии с любыми изменениями оригинальной области: чисел, формата, рисунков, сетки... Обратите внимание, если выделить изображение, в строке формул отобразиться ссылка на оригинальную область (рис. 18).</w:t>
      </w:r>
      <w:r w:rsidR="00034136">
        <w:t xml:space="preserve"> Изображение можно перемещать по листу, как единое целое; изменять его размеры. При этом ширина изображения не зависит от ширины столбцов.</w:t>
      </w:r>
    </w:p>
    <w:p w:rsidR="00C25DFB" w:rsidRDefault="00C25DFB" w:rsidP="00473C3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286250" cy="26098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8. Изображение на листе Панель_Продажи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DFB" w:rsidRDefault="00C25DFB" w:rsidP="00473C34">
      <w:pPr>
        <w:spacing w:after="120" w:line="240" w:lineRule="auto"/>
      </w:pPr>
      <w:r>
        <w:t xml:space="preserve">Рис. 18. Изображение на листе </w:t>
      </w:r>
      <w:r w:rsidRPr="008C3868">
        <w:rPr>
          <w:i/>
        </w:rPr>
        <w:t>Панель_Продажи</w:t>
      </w:r>
      <w:r>
        <w:rPr>
          <w:i/>
        </w:rPr>
        <w:t xml:space="preserve">; </w:t>
      </w:r>
    </w:p>
    <w:p w:rsidR="003C4F06" w:rsidRDefault="00034136" w:rsidP="00C25DFB">
      <w:pPr>
        <w:spacing w:after="120" w:line="240" w:lineRule="auto"/>
      </w:pPr>
      <w:r>
        <w:t>К сожалению,</w:t>
      </w:r>
      <w:r w:rsidRPr="00034136">
        <w:t xml:space="preserve"> иногда изображения </w:t>
      </w:r>
      <w:r w:rsidR="003C4F06">
        <w:t xml:space="preserve">выдает ошибки, что связано с драйверами печати, установленными </w:t>
      </w:r>
      <w:r w:rsidRPr="00034136">
        <w:t xml:space="preserve">на некоторых компьютерах. </w:t>
      </w:r>
      <w:r w:rsidR="003C4F06">
        <w:t>Т.е., вы можете создать прекрасное изображение, а при открытии файла на другом ПК, оно будет дефектным.</w:t>
      </w:r>
    </w:p>
    <w:p w:rsidR="00335AFA" w:rsidRDefault="003C4F06" w:rsidP="00335AFA">
      <w:pPr>
        <w:pStyle w:val="3"/>
      </w:pPr>
      <w:r w:rsidRPr="003C4F06">
        <w:t>Продажи по категори</w:t>
      </w:r>
      <w:r w:rsidR="00335AFA">
        <w:t>ям</w:t>
      </w:r>
    </w:p>
    <w:p w:rsidR="00E24BD2" w:rsidRDefault="00335AFA" w:rsidP="00C25DFB">
      <w:pPr>
        <w:spacing w:after="120" w:line="240" w:lineRule="auto"/>
      </w:pPr>
      <w:r>
        <w:t>К</w:t>
      </w:r>
      <w:r w:rsidR="003C4F06" w:rsidRPr="003C4F06">
        <w:t xml:space="preserve">руговая </w:t>
      </w:r>
      <w:r>
        <w:t>д</w:t>
      </w:r>
      <w:r w:rsidR="003C4F06" w:rsidRPr="003C4F06">
        <w:t xml:space="preserve">иаграмма </w:t>
      </w:r>
      <w:r>
        <w:t xml:space="preserve">будет показывать данные для одного квартала, </w:t>
      </w:r>
      <w:r w:rsidR="003C4F06" w:rsidRPr="003C4F06">
        <w:t>выбра</w:t>
      </w:r>
      <w:r>
        <w:t>нного с помощью переключателя</w:t>
      </w:r>
      <w:r w:rsidR="00E24BD2">
        <w:t xml:space="preserve"> (подробнее о последнем см. </w:t>
      </w:r>
      <w:hyperlink r:id="rId36" w:history="1">
        <w:r w:rsidR="00E24BD2" w:rsidRPr="00E24BD2">
          <w:rPr>
            <w:rStyle w:val="aa"/>
          </w:rPr>
          <w:t>Марк Мур. Динамические диаграммы</w:t>
        </w:r>
      </w:hyperlink>
      <w:r w:rsidR="00E24BD2">
        <w:t xml:space="preserve">, раздел </w:t>
      </w:r>
      <w:r w:rsidR="00E24BD2" w:rsidRPr="00E24BD2">
        <w:rPr>
          <w:i/>
        </w:rPr>
        <w:t>Инструмент Переключатель</w:t>
      </w:r>
      <w:r w:rsidR="00E24BD2">
        <w:rPr>
          <w:i/>
        </w:rPr>
        <w:t>,</w:t>
      </w:r>
      <w:r w:rsidR="00E24BD2" w:rsidRPr="00E24BD2">
        <w:rPr>
          <w:i/>
        </w:rPr>
        <w:t xml:space="preserve"> Option Button</w:t>
      </w:r>
      <w:r w:rsidR="00E24BD2" w:rsidRPr="00E24BD2">
        <w:t>)</w:t>
      </w:r>
      <w:r>
        <w:t>.</w:t>
      </w:r>
      <w:r w:rsidR="003C4F06" w:rsidRPr="003C4F06">
        <w:t xml:space="preserve"> </w:t>
      </w:r>
      <w:r>
        <w:t xml:space="preserve">Создайте таблицу на листе </w:t>
      </w:r>
      <w:r w:rsidRPr="0052620B">
        <w:rPr>
          <w:i/>
        </w:rPr>
        <w:t>Прод_промежут</w:t>
      </w:r>
      <w:r w:rsidR="00645F37">
        <w:rPr>
          <w:i/>
        </w:rPr>
        <w:t>.</w:t>
      </w:r>
      <w:r w:rsidR="00E24BD2">
        <w:t xml:space="preserve"> В </w:t>
      </w:r>
      <w:r w:rsidRPr="00335AFA">
        <w:t>ячейк</w:t>
      </w:r>
      <w:r w:rsidR="00E24BD2">
        <w:t>е В</w:t>
      </w:r>
      <w:r w:rsidRPr="00335AFA">
        <w:t>1</w:t>
      </w:r>
      <w:r w:rsidR="00E24BD2">
        <w:t>2</w:t>
      </w:r>
      <w:r w:rsidRPr="00335AFA">
        <w:t xml:space="preserve"> будет храниться </w:t>
      </w:r>
      <w:r w:rsidR="00E24BD2">
        <w:t xml:space="preserve">значение, соответствующее выбору </w:t>
      </w:r>
      <w:r w:rsidR="00E24BD2" w:rsidRPr="00E24BD2">
        <w:rPr>
          <w:i/>
        </w:rPr>
        <w:t>Переключателя</w:t>
      </w:r>
      <w:r w:rsidR="00E24BD2">
        <w:t xml:space="preserve">. Формула в ячейке С12 </w:t>
      </w:r>
      <w:r w:rsidR="00E24BD2" w:rsidRPr="00E24BD2">
        <w:t>="Q"&amp;B12</w:t>
      </w:r>
      <w:r w:rsidRPr="00335AFA">
        <w:t xml:space="preserve">, </w:t>
      </w:r>
      <w:r w:rsidR="00E24BD2">
        <w:t xml:space="preserve">преобразует выбор </w:t>
      </w:r>
      <w:r w:rsidR="00E24BD2" w:rsidRPr="00E24BD2">
        <w:rPr>
          <w:i/>
        </w:rPr>
        <w:t>Переключателя</w:t>
      </w:r>
      <w:r w:rsidR="00E24BD2">
        <w:t xml:space="preserve"> в номер квартала. В я</w:t>
      </w:r>
      <w:r w:rsidR="00645F37">
        <w:t xml:space="preserve">чейке С15 используется формула: </w:t>
      </w:r>
      <w:r w:rsidR="00E24BD2" w:rsidRPr="00E24BD2">
        <w:t>=СУММЕСЛИМН(Продажи!$F:$F;Продажи!$E:$E;"Sales";</w:t>
      </w:r>
      <w:r w:rsidR="00645F37">
        <w:t xml:space="preserve"> </w:t>
      </w:r>
      <w:r w:rsidR="00E24BD2" w:rsidRPr="00E24BD2">
        <w:t>Продажи!$D:$D;$C$12;Продажи!$C:$C;$B15)</w:t>
      </w:r>
    </w:p>
    <w:p w:rsidR="00E24BD2" w:rsidRDefault="00933137" w:rsidP="00C25DFB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29241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19. Продажи по категориям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AFA" w:rsidRDefault="00335AFA" w:rsidP="00C25DFB">
      <w:pPr>
        <w:spacing w:after="120" w:line="240" w:lineRule="auto"/>
      </w:pPr>
      <w:r>
        <w:t>Рис. 19. Продажи по категориям</w:t>
      </w:r>
    </w:p>
    <w:p w:rsidR="00E24BD2" w:rsidRDefault="00E24BD2" w:rsidP="00C25DFB">
      <w:pPr>
        <w:spacing w:after="120" w:line="240" w:lineRule="auto"/>
      </w:pPr>
      <w:r>
        <w:t>Вставьте круговую диаграмму.</w:t>
      </w:r>
      <w:r w:rsidR="00933137">
        <w:t xml:space="preserve"> Свяжите ее название с ячейкой В13, в которой введите формулу </w:t>
      </w:r>
      <w:r w:rsidR="00933137" w:rsidRPr="00933137">
        <w:t>="Продажи за "&amp;C12</w:t>
      </w:r>
      <w:r w:rsidR="00933137">
        <w:t>.</w:t>
      </w:r>
      <w:r>
        <w:t xml:space="preserve"> Отформатируйте </w:t>
      </w:r>
      <w:r w:rsidR="00933137">
        <w:t>диаграмму</w:t>
      </w:r>
      <w:r w:rsidR="00265DFA">
        <w:t>, вырежьте</w:t>
      </w:r>
      <w:r w:rsidR="00933137">
        <w:t xml:space="preserve"> ее</w:t>
      </w:r>
      <w:r w:rsidR="00265DFA">
        <w:t xml:space="preserve"> и вставьте на лист </w:t>
      </w:r>
      <w:r w:rsidR="00265DFA" w:rsidRPr="008C3868">
        <w:rPr>
          <w:i/>
        </w:rPr>
        <w:t>Панель_Продажи</w:t>
      </w:r>
      <w:r w:rsidR="00265DFA">
        <w:t>.</w:t>
      </w:r>
    </w:p>
    <w:p w:rsidR="00265DFA" w:rsidRDefault="00265DFA" w:rsidP="00C25DFB">
      <w:pPr>
        <w:spacing w:after="120" w:line="240" w:lineRule="auto"/>
      </w:pPr>
      <w:r>
        <w:t>Д</w:t>
      </w:r>
      <w:r w:rsidR="00645F37">
        <w:t>обавьте четыре</w:t>
      </w:r>
      <w:r w:rsidRPr="00265DFA">
        <w:t xml:space="preserve"> </w:t>
      </w:r>
      <w:r w:rsidRPr="00265DFA">
        <w:rPr>
          <w:i/>
        </w:rPr>
        <w:t>Переключател</w:t>
      </w:r>
      <w:r>
        <w:rPr>
          <w:i/>
        </w:rPr>
        <w:t>я</w:t>
      </w:r>
      <w:r>
        <w:t>.</w:t>
      </w:r>
      <w:r w:rsidRPr="00265DFA">
        <w:t xml:space="preserve"> </w:t>
      </w:r>
      <w:r>
        <w:t>Переименуйте</w:t>
      </w:r>
      <w:r w:rsidRPr="00265DFA">
        <w:t xml:space="preserve"> </w:t>
      </w:r>
      <w:r>
        <w:t>их в</w:t>
      </w:r>
      <w:r w:rsidR="00645F37">
        <w:t xml:space="preserve"> Q1, Q2, ..</w:t>
      </w:r>
      <w:r w:rsidRPr="00265DFA">
        <w:t xml:space="preserve">. </w:t>
      </w:r>
      <w:r>
        <w:t>П</w:t>
      </w:r>
      <w:r w:rsidRPr="00265DFA">
        <w:t xml:space="preserve">орядок </w:t>
      </w:r>
      <w:r>
        <w:t xml:space="preserve">создания и именования </w:t>
      </w:r>
      <w:r w:rsidRPr="00265DFA">
        <w:t>имеет значение</w:t>
      </w:r>
      <w:r>
        <w:t>!</w:t>
      </w:r>
      <w:r w:rsidRPr="00265DFA">
        <w:t xml:space="preserve"> </w:t>
      </w:r>
      <w:r w:rsidR="00B16837">
        <w:t xml:space="preserve">Вставьте элемент управления </w:t>
      </w:r>
      <w:r w:rsidR="00B16837" w:rsidRPr="00645F37">
        <w:rPr>
          <w:i/>
        </w:rPr>
        <w:t>Группа</w:t>
      </w:r>
      <w:r w:rsidR="00645F37">
        <w:t xml:space="preserve">. Переименуйте его – </w:t>
      </w:r>
      <w:r w:rsidR="00645F37" w:rsidRPr="00645F37">
        <w:rPr>
          <w:i/>
        </w:rPr>
        <w:t>Выберите квартал</w:t>
      </w:r>
      <w:r w:rsidR="00B16837">
        <w:t>. У</w:t>
      </w:r>
      <w:r w:rsidRPr="00265DFA">
        <w:t xml:space="preserve">бедитесь, что все переключатели находятся полностью внутри </w:t>
      </w:r>
      <w:r w:rsidR="00B16837">
        <w:t>группы (рис. 20)</w:t>
      </w:r>
      <w:r w:rsidRPr="00265DFA">
        <w:t>.</w:t>
      </w:r>
    </w:p>
    <w:p w:rsidR="00B16837" w:rsidRDefault="00B16837" w:rsidP="00C25DF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809750" cy="895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20. Группа охватывает все Переключатели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837" w:rsidRDefault="00B16837" w:rsidP="00C25DFB">
      <w:pPr>
        <w:spacing w:after="120" w:line="240" w:lineRule="auto"/>
      </w:pPr>
      <w:r>
        <w:t xml:space="preserve">Рис. 20. Группа охватывает все </w:t>
      </w:r>
      <w:r w:rsidRPr="00BF3405">
        <w:rPr>
          <w:i/>
        </w:rPr>
        <w:t>Переключатели</w:t>
      </w:r>
    </w:p>
    <w:p w:rsidR="00B16837" w:rsidRDefault="00B16837" w:rsidP="00C25DFB">
      <w:pPr>
        <w:spacing w:after="120" w:line="240" w:lineRule="auto"/>
      </w:pPr>
      <w:r>
        <w:t>Щ</w:t>
      </w:r>
      <w:r w:rsidRPr="00B16837">
        <w:t xml:space="preserve">елкните правой кнопкой мыши </w:t>
      </w:r>
      <w:r>
        <w:t xml:space="preserve">на </w:t>
      </w:r>
      <w:r w:rsidRPr="00B16837">
        <w:t>люб</w:t>
      </w:r>
      <w:r>
        <w:t xml:space="preserve">ой </w:t>
      </w:r>
      <w:r w:rsidRPr="00481483">
        <w:rPr>
          <w:i/>
        </w:rPr>
        <w:t>Переключатель</w:t>
      </w:r>
      <w:r>
        <w:t xml:space="preserve"> </w:t>
      </w:r>
      <w:r w:rsidR="00645F37">
        <w:t xml:space="preserve">выберите опцию </w:t>
      </w:r>
      <w:r w:rsidR="00645F37" w:rsidRPr="00645F37">
        <w:rPr>
          <w:i/>
        </w:rPr>
        <w:t>Формат объекта</w:t>
      </w:r>
      <w:r w:rsidR="00645F37">
        <w:t xml:space="preserve">, перейдите на вкладку </w:t>
      </w:r>
      <w:r w:rsidR="00645F37" w:rsidRPr="00645F37">
        <w:rPr>
          <w:i/>
        </w:rPr>
        <w:t>Элемент управления</w:t>
      </w:r>
      <w:r w:rsidR="00645F37">
        <w:t xml:space="preserve"> </w:t>
      </w:r>
      <w:r>
        <w:t>и</w:t>
      </w:r>
      <w:r w:rsidRPr="00B16837">
        <w:t xml:space="preserve"> установите </w:t>
      </w:r>
      <w:r w:rsidR="00645F37">
        <w:t>связь</w:t>
      </w:r>
      <w:r w:rsidRPr="00B16837">
        <w:t xml:space="preserve"> </w:t>
      </w:r>
      <w:r w:rsidR="00645F37">
        <w:t>с</w:t>
      </w:r>
      <w:r>
        <w:t xml:space="preserve"> ячейк</w:t>
      </w:r>
      <w:r w:rsidR="00645F37">
        <w:t>ой</w:t>
      </w:r>
      <w:r>
        <w:t xml:space="preserve"> C12 листа</w:t>
      </w:r>
      <w:r w:rsidRPr="00B16837">
        <w:rPr>
          <w:i/>
        </w:rPr>
        <w:t xml:space="preserve"> </w:t>
      </w:r>
      <w:r w:rsidRPr="0052620B">
        <w:rPr>
          <w:i/>
        </w:rPr>
        <w:t>Прод_промежут</w:t>
      </w:r>
      <w:r>
        <w:rPr>
          <w:i/>
        </w:rPr>
        <w:t>.</w:t>
      </w:r>
      <w:r w:rsidRPr="00B16837">
        <w:t xml:space="preserve"> </w:t>
      </w:r>
      <w:r w:rsidR="00481483" w:rsidRPr="00481483">
        <w:t>Поскольку все кнопки являются частью группы, установка одной ссылки на ячейку устанавливает их все.</w:t>
      </w:r>
      <w:r w:rsidR="00481483">
        <w:t xml:space="preserve"> (Не устанавливайте связь с ячейкой для второго </w:t>
      </w:r>
      <w:r w:rsidR="00481483" w:rsidRPr="00481483">
        <w:rPr>
          <w:i/>
        </w:rPr>
        <w:t>Переключателя</w:t>
      </w:r>
      <w:r w:rsidR="00481483">
        <w:t>. Это может сбить его работу.)</w:t>
      </w:r>
    </w:p>
    <w:p w:rsidR="00933137" w:rsidRDefault="00933137" w:rsidP="00933137">
      <w:pPr>
        <w:pStyle w:val="3"/>
      </w:pPr>
      <w:r>
        <w:t>Продукты по кварталам</w:t>
      </w:r>
    </w:p>
    <w:p w:rsidR="009C316C" w:rsidRDefault="00933137" w:rsidP="00481483">
      <w:pPr>
        <w:spacing w:after="120" w:line="240" w:lineRule="auto"/>
      </w:pPr>
      <w:r>
        <w:t>Мы создадим д</w:t>
      </w:r>
      <w:r w:rsidRPr="00933137">
        <w:t>иаграмм</w:t>
      </w:r>
      <w:r>
        <w:t>у, на которой п</w:t>
      </w:r>
      <w:r w:rsidRPr="00933137">
        <w:t xml:space="preserve">ользователь </w:t>
      </w:r>
      <w:r>
        <w:t>с</w:t>
      </w:r>
      <w:r w:rsidRPr="00933137">
        <w:t xml:space="preserve">может выбрать продукт и </w:t>
      </w:r>
      <w:r>
        <w:t xml:space="preserve">число </w:t>
      </w:r>
      <w:r w:rsidRPr="00933137">
        <w:t>квартал</w:t>
      </w:r>
      <w:r>
        <w:t>ов</w:t>
      </w:r>
      <w:r w:rsidRPr="00933137">
        <w:t xml:space="preserve">. Продукты </w:t>
      </w:r>
      <w:r>
        <w:t xml:space="preserve">будут </w:t>
      </w:r>
      <w:r w:rsidRPr="00933137">
        <w:t>выбират</w:t>
      </w:r>
      <w:r>
        <w:t>ь</w:t>
      </w:r>
      <w:r w:rsidRPr="00933137">
        <w:t xml:space="preserve">ся </w:t>
      </w:r>
      <w:r>
        <w:t>с помощью выпадающего</w:t>
      </w:r>
      <w:r w:rsidRPr="00933137">
        <w:t xml:space="preserve"> списк</w:t>
      </w:r>
      <w:r>
        <w:t>а</w:t>
      </w:r>
      <w:r w:rsidRPr="00933137">
        <w:t>;</w:t>
      </w:r>
      <w:r w:rsidR="00141780">
        <w:t xml:space="preserve"> а кварталы –</w:t>
      </w:r>
      <w:r w:rsidRPr="00933137">
        <w:t xml:space="preserve"> полос</w:t>
      </w:r>
      <w:r w:rsidR="00141780">
        <w:t>ой</w:t>
      </w:r>
      <w:r w:rsidRPr="00933137">
        <w:t xml:space="preserve"> прокрутки. </w:t>
      </w:r>
      <w:r w:rsidR="00BF3405">
        <w:t>Д</w:t>
      </w:r>
      <w:r w:rsidRPr="00933137">
        <w:t xml:space="preserve">анные, </w:t>
      </w:r>
      <w:r w:rsidR="00BF3405">
        <w:t xml:space="preserve">на </w:t>
      </w:r>
      <w:r w:rsidRPr="00933137">
        <w:t>которы</w:t>
      </w:r>
      <w:r w:rsidR="00BF3405">
        <w:t>х</w:t>
      </w:r>
      <w:r w:rsidRPr="00933137">
        <w:t xml:space="preserve"> </w:t>
      </w:r>
      <w:r w:rsidR="00BF3405">
        <w:t xml:space="preserve">основана диаграмма, – это фрагмент данных </w:t>
      </w:r>
      <w:r w:rsidR="00BF3405" w:rsidRPr="00BF3405">
        <w:rPr>
          <w:i/>
        </w:rPr>
        <w:t>Выручка по продуктам</w:t>
      </w:r>
      <w:r w:rsidR="00BF3405">
        <w:t xml:space="preserve"> (см. рис. 8). </w:t>
      </w:r>
      <w:r w:rsidRPr="00933137">
        <w:t xml:space="preserve">Разница в том, что </w:t>
      </w:r>
      <w:r w:rsidR="00BF3405">
        <w:t>сейчас д</w:t>
      </w:r>
      <w:r w:rsidRPr="00933137">
        <w:t>иаграмма отображает</w:t>
      </w:r>
      <w:r w:rsidR="00BF3405">
        <w:t xml:space="preserve"> лишь один ряд.</w:t>
      </w:r>
      <w:r w:rsidR="00BF3405" w:rsidRPr="00BF3405">
        <w:t xml:space="preserve"> Вы использ</w:t>
      </w:r>
      <w:r w:rsidR="00BF3405">
        <w:t xml:space="preserve">уете ранее созданную таблицу, и выберете из нее нужные данные на основе значений, возвращаемых элементами управления </w:t>
      </w:r>
      <w:r w:rsidR="00BF3405" w:rsidRPr="00BF3405">
        <w:rPr>
          <w:i/>
        </w:rPr>
        <w:t>Выпадающий список</w:t>
      </w:r>
      <w:r w:rsidR="00BF3405">
        <w:t xml:space="preserve"> и </w:t>
      </w:r>
      <w:r w:rsidR="00BF3405" w:rsidRPr="00BF3405">
        <w:rPr>
          <w:i/>
        </w:rPr>
        <w:t>Полоса прок</w:t>
      </w:r>
      <w:r w:rsidR="00BF3405">
        <w:rPr>
          <w:i/>
        </w:rPr>
        <w:t>р</w:t>
      </w:r>
      <w:r w:rsidR="00BF3405" w:rsidRPr="00BF3405">
        <w:rPr>
          <w:i/>
        </w:rPr>
        <w:t>утки</w:t>
      </w:r>
      <w:r w:rsidR="00BF3405">
        <w:t xml:space="preserve"> (рис. 21). </w:t>
      </w:r>
      <w:r w:rsidR="00BF3405" w:rsidRPr="00BF3405">
        <w:t xml:space="preserve">В </w:t>
      </w:r>
      <w:r w:rsidR="00E60B03">
        <w:t xml:space="preserve">двух </w:t>
      </w:r>
      <w:r w:rsidR="00BF3405" w:rsidRPr="00BF3405">
        <w:t>ячейк</w:t>
      </w:r>
      <w:r w:rsidR="00E60B03">
        <w:t xml:space="preserve">ах </w:t>
      </w:r>
      <w:r w:rsidR="00E60B03" w:rsidRPr="00E60B03">
        <w:t>(</w:t>
      </w:r>
      <w:r w:rsidR="00E60B03">
        <w:rPr>
          <w:lang w:val="en-US"/>
        </w:rPr>
        <w:t>I</w:t>
      </w:r>
      <w:r w:rsidR="00E60B03" w:rsidRPr="00E60B03">
        <w:t xml:space="preserve">3 </w:t>
      </w:r>
      <w:r w:rsidR="00E60B03">
        <w:t xml:space="preserve">и </w:t>
      </w:r>
      <w:r w:rsidR="00E60B03">
        <w:rPr>
          <w:lang w:val="en-US"/>
        </w:rPr>
        <w:t>I</w:t>
      </w:r>
      <w:r w:rsidR="00E60B03" w:rsidRPr="00E60B03">
        <w:t>5)</w:t>
      </w:r>
      <w:r w:rsidR="00E60B03">
        <w:t xml:space="preserve"> вы</w:t>
      </w:r>
      <w:r w:rsidR="00BF3405" w:rsidRPr="00BF3405">
        <w:t xml:space="preserve"> храни</w:t>
      </w:r>
      <w:r w:rsidR="00E60B03">
        <w:t>те</w:t>
      </w:r>
      <w:r w:rsidR="00BF3405" w:rsidRPr="00BF3405">
        <w:t xml:space="preserve"> значени</w:t>
      </w:r>
      <w:r w:rsidR="00E60B03">
        <w:t>я, выбранные в</w:t>
      </w:r>
      <w:r w:rsidR="00BF3405" w:rsidRPr="00BF3405">
        <w:t xml:space="preserve"> </w:t>
      </w:r>
      <w:r w:rsidR="00E60B03" w:rsidRPr="00BF3405">
        <w:t>полос</w:t>
      </w:r>
      <w:r w:rsidR="00E60B03">
        <w:t>е</w:t>
      </w:r>
      <w:r w:rsidR="00E60B03" w:rsidRPr="00BF3405">
        <w:t xml:space="preserve"> прокрутки </w:t>
      </w:r>
      <w:r w:rsidR="00BF3405" w:rsidRPr="00BF3405">
        <w:t>и</w:t>
      </w:r>
      <w:r w:rsidR="00E60B03" w:rsidRPr="00E60B03">
        <w:t xml:space="preserve"> </w:t>
      </w:r>
      <w:r w:rsidR="00E60B03" w:rsidRPr="00BF3405">
        <w:t>раскрывающе</w:t>
      </w:r>
      <w:r w:rsidR="00E60B03">
        <w:t>м</w:t>
      </w:r>
      <w:r w:rsidR="00E60B03" w:rsidRPr="00BF3405">
        <w:t>ся списк</w:t>
      </w:r>
      <w:r w:rsidR="00E60B03">
        <w:t>е.</w:t>
      </w:r>
      <w:r w:rsidR="0063746D">
        <w:t xml:space="preserve"> Значение в ячейке </w:t>
      </w:r>
      <w:r w:rsidR="0063746D">
        <w:rPr>
          <w:lang w:val="en-US"/>
        </w:rPr>
        <w:t>I</w:t>
      </w:r>
      <w:r w:rsidR="0063746D" w:rsidRPr="0063746D">
        <w:t>7</w:t>
      </w:r>
      <w:r w:rsidR="0063746D">
        <w:t xml:space="preserve"> определяется формулой </w:t>
      </w:r>
      <w:r w:rsidR="0063746D" w:rsidRPr="0063746D">
        <w:t>=ИНДЕКС(B3:B8;I5)</w:t>
      </w:r>
      <w:r w:rsidR="0063746D">
        <w:t xml:space="preserve">, а значения в диапазоне </w:t>
      </w:r>
      <w:r w:rsidR="0063746D">
        <w:rPr>
          <w:lang w:val="en-US"/>
        </w:rPr>
        <w:t>J</w:t>
      </w:r>
      <w:r w:rsidR="0063746D" w:rsidRPr="0063746D">
        <w:t>8:</w:t>
      </w:r>
      <w:r w:rsidR="0063746D">
        <w:t xml:space="preserve">M8, формулой </w:t>
      </w:r>
      <w:r w:rsidR="0063746D" w:rsidRPr="0063746D">
        <w:t>=ВПР($I7;$B$3:$F$8;СТОЛБЕЦ()-8;ЛОЖЬ)</w:t>
      </w:r>
    </w:p>
    <w:p w:rsidR="00BF3405" w:rsidRDefault="0063746D" w:rsidP="00481483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1353820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1. Бизнес-логика линейного графика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405" w:rsidRDefault="00BF3405" w:rsidP="00481483">
      <w:pPr>
        <w:spacing w:after="120" w:line="240" w:lineRule="auto"/>
      </w:pPr>
      <w:r>
        <w:t>Рис. 21. Бизнес-логика линейного графика</w:t>
      </w:r>
    </w:p>
    <w:p w:rsidR="0063746D" w:rsidRDefault="00E60B03" w:rsidP="00481483">
      <w:pPr>
        <w:spacing w:after="120" w:line="240" w:lineRule="auto"/>
      </w:pPr>
      <w:r>
        <w:t>С</w:t>
      </w:r>
      <w:r w:rsidRPr="00E60B03">
        <w:t>оздайт</w:t>
      </w:r>
      <w:r>
        <w:t>е</w:t>
      </w:r>
      <w:r w:rsidR="0063746D">
        <w:t xml:space="preserve"> элемент управления</w:t>
      </w:r>
      <w:r w:rsidRPr="00E60B03">
        <w:t xml:space="preserve"> </w:t>
      </w:r>
      <w:r w:rsidR="0063746D" w:rsidRPr="0063746D">
        <w:rPr>
          <w:i/>
        </w:rPr>
        <w:t>Поле со</w:t>
      </w:r>
      <w:r w:rsidRPr="0063746D">
        <w:rPr>
          <w:i/>
        </w:rPr>
        <w:t xml:space="preserve"> списк</w:t>
      </w:r>
      <w:r w:rsidR="0063746D" w:rsidRPr="0063746D">
        <w:rPr>
          <w:i/>
        </w:rPr>
        <w:t>ом</w:t>
      </w:r>
      <w:r>
        <w:t xml:space="preserve"> </w:t>
      </w:r>
      <w:r w:rsidRPr="00E60B03">
        <w:t xml:space="preserve">на листе </w:t>
      </w:r>
      <w:r w:rsidRPr="008C3868">
        <w:rPr>
          <w:i/>
        </w:rPr>
        <w:t>Панель_Продажи</w:t>
      </w:r>
      <w:r>
        <w:rPr>
          <w:i/>
        </w:rPr>
        <w:t>.</w:t>
      </w:r>
      <w:r w:rsidRPr="00E60B03">
        <w:t xml:space="preserve"> </w:t>
      </w:r>
      <w:r w:rsidR="0063746D">
        <w:t xml:space="preserve">Сформируйте список по диапазону </w:t>
      </w:r>
      <w:r w:rsidR="0063746D" w:rsidRPr="0063746D">
        <w:t>Прод_промежут!$B$3:$B$8</w:t>
      </w:r>
      <w:r w:rsidR="0063746D">
        <w:t xml:space="preserve">. Установите </w:t>
      </w:r>
      <w:r w:rsidRPr="00E60B03">
        <w:t>ссылк</w:t>
      </w:r>
      <w:r w:rsidR="0063746D">
        <w:t>у</w:t>
      </w:r>
      <w:r w:rsidRPr="00E60B03">
        <w:t xml:space="preserve"> на ячейку </w:t>
      </w:r>
      <w:r w:rsidR="0063746D" w:rsidRPr="0063746D">
        <w:t>Прод_промежут!$I$5</w:t>
      </w:r>
      <w:r w:rsidR="0063746D">
        <w:t>. Укажите количество строк в списке 6 (рис. 22).</w:t>
      </w:r>
    </w:p>
    <w:p w:rsidR="0063746D" w:rsidRDefault="0063746D" w:rsidP="0048148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00500" cy="17907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2. Формат Поля со списком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46D" w:rsidRDefault="0063746D" w:rsidP="00481483">
      <w:pPr>
        <w:spacing w:after="120" w:line="240" w:lineRule="auto"/>
      </w:pPr>
      <w:r>
        <w:t xml:space="preserve">Рис. 22. Формат </w:t>
      </w:r>
      <w:r>
        <w:rPr>
          <w:i/>
        </w:rPr>
        <w:t>Поля</w:t>
      </w:r>
      <w:r w:rsidRPr="0063746D">
        <w:rPr>
          <w:i/>
        </w:rPr>
        <w:t xml:space="preserve"> со списком</w:t>
      </w:r>
    </w:p>
    <w:p w:rsidR="00E60B03" w:rsidRDefault="00DF162A" w:rsidP="00481483">
      <w:pPr>
        <w:spacing w:after="120" w:line="240" w:lineRule="auto"/>
      </w:pPr>
      <w:r>
        <w:t>С</w:t>
      </w:r>
      <w:r w:rsidR="00E60B03" w:rsidRPr="00E60B03">
        <w:t>озда</w:t>
      </w:r>
      <w:r>
        <w:t>йте горизонтальную</w:t>
      </w:r>
      <w:r w:rsidR="00E60B03" w:rsidRPr="00E60B03">
        <w:t xml:space="preserve"> полос</w:t>
      </w:r>
      <w:r>
        <w:t>у</w:t>
      </w:r>
      <w:r w:rsidR="00E60B03" w:rsidRPr="00E60B03">
        <w:t xml:space="preserve"> прокрутки </w:t>
      </w:r>
      <w:r w:rsidRPr="00E60B03">
        <w:t xml:space="preserve">на листе </w:t>
      </w:r>
      <w:r w:rsidRPr="008C3868">
        <w:rPr>
          <w:i/>
        </w:rPr>
        <w:t>Панель_Продажи</w:t>
      </w:r>
      <w:r>
        <w:t xml:space="preserve"> (рис. 23).</w:t>
      </w:r>
    </w:p>
    <w:p w:rsidR="00DF162A" w:rsidRDefault="00DF162A" w:rsidP="00481483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00500" cy="2257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23. Формат горизонтальной полосы прокрутки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62A" w:rsidRDefault="00DF162A" w:rsidP="00481483">
      <w:pPr>
        <w:spacing w:after="120" w:line="240" w:lineRule="auto"/>
      </w:pPr>
      <w:r>
        <w:t>Рис. 23. Формат горизонтальной полосы прокрутки</w:t>
      </w:r>
    </w:p>
    <w:p w:rsidR="002A4127" w:rsidRPr="002A4127" w:rsidRDefault="00DF162A" w:rsidP="00DF162A">
      <w:pPr>
        <w:spacing w:after="120" w:line="240" w:lineRule="auto"/>
      </w:pPr>
      <w:r>
        <w:t xml:space="preserve">На листе </w:t>
      </w:r>
      <w:r w:rsidRPr="00DF162A">
        <w:rPr>
          <w:i/>
        </w:rPr>
        <w:t>Прод_промежут</w:t>
      </w:r>
      <w:r>
        <w:t xml:space="preserve"> выделите д</w:t>
      </w:r>
      <w:r w:rsidRPr="00DF162A">
        <w:t xml:space="preserve">иапазон </w:t>
      </w:r>
      <w:r>
        <w:rPr>
          <w:lang w:val="en-US"/>
        </w:rPr>
        <w:t>I</w:t>
      </w:r>
      <w:r w:rsidRPr="00DF162A">
        <w:t>6:</w:t>
      </w:r>
      <w:r>
        <w:rPr>
          <w:lang w:val="en-US"/>
        </w:rPr>
        <w:t>M</w:t>
      </w:r>
      <w:r w:rsidRPr="00DF162A">
        <w:t>7</w:t>
      </w:r>
      <w:r>
        <w:t xml:space="preserve">. Вставьте </w:t>
      </w:r>
      <w:r w:rsidRPr="00DF162A">
        <w:t>линейный график</w:t>
      </w:r>
      <w:r>
        <w:t>.</w:t>
      </w:r>
      <w:r w:rsidR="002A4127">
        <w:t xml:space="preserve"> Для того, чтобы график использовал только кварталы, указанные в ячейке </w:t>
      </w:r>
      <w:r w:rsidR="002A4127">
        <w:rPr>
          <w:lang w:val="en-US"/>
        </w:rPr>
        <w:t>I</w:t>
      </w:r>
      <w:r w:rsidR="002A4127" w:rsidRPr="002A4127">
        <w:t>3</w:t>
      </w:r>
      <w:r w:rsidR="002A4127">
        <w:t xml:space="preserve">, </w:t>
      </w:r>
      <w:r w:rsidR="002A4127" w:rsidRPr="002A4127">
        <w:t>создайте именованный диапазон</w:t>
      </w:r>
      <w:r w:rsidR="002A4127">
        <w:t xml:space="preserve"> </w:t>
      </w:r>
      <w:r w:rsidR="002A4127" w:rsidRPr="00946CA8">
        <w:rPr>
          <w:i/>
        </w:rPr>
        <w:t>ДанныеГрафика</w:t>
      </w:r>
      <w:r w:rsidR="002A4127">
        <w:t xml:space="preserve"> (пробелы в имени не допускаются). В поле </w:t>
      </w:r>
      <w:r w:rsidR="002A4127" w:rsidRPr="002A4127">
        <w:rPr>
          <w:i/>
        </w:rPr>
        <w:t>Диапазон</w:t>
      </w:r>
      <w:r w:rsidR="002A4127">
        <w:t xml:space="preserve"> введите формулу </w:t>
      </w:r>
      <w:r w:rsidR="00946CA8" w:rsidRPr="00946CA8">
        <w:t>=СМЕЩ(Прод_промежут!$J$7;;;1;Прод_промежут!$I$3)</w:t>
      </w:r>
      <w:r w:rsidR="002A4127">
        <w:t>, как на рис. 24.</w:t>
      </w:r>
    </w:p>
    <w:p w:rsidR="002A4127" w:rsidRDefault="00946CA8" w:rsidP="00DF162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20574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24. Именованный диапазон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27" w:rsidRDefault="002A4127" w:rsidP="00DF162A">
      <w:pPr>
        <w:spacing w:after="120" w:line="240" w:lineRule="auto"/>
      </w:pPr>
      <w:r>
        <w:t>Рис. 24. Именованный диапазон</w:t>
      </w:r>
    </w:p>
    <w:p w:rsidR="002A4127" w:rsidRDefault="002A4127" w:rsidP="002A4127">
      <w:pPr>
        <w:spacing w:after="120" w:line="240" w:lineRule="auto"/>
      </w:pPr>
      <w:r>
        <w:t>И</w:t>
      </w:r>
      <w:r w:rsidRPr="002A4127">
        <w:t>змени</w:t>
      </w:r>
      <w:r>
        <w:t>т</w:t>
      </w:r>
      <w:r w:rsidRPr="002A4127">
        <w:t>е данны</w:t>
      </w:r>
      <w:r>
        <w:t>е для</w:t>
      </w:r>
      <w:r w:rsidRPr="002A4127">
        <w:t xml:space="preserve"> линейного графика</w:t>
      </w:r>
      <w:r w:rsidR="00946CA8">
        <w:t>, чтобы он использовал в качестве значений не диапазон</w:t>
      </w:r>
      <w:r w:rsidRPr="002A4127">
        <w:t xml:space="preserve"> </w:t>
      </w:r>
      <w:r w:rsidR="00946CA8">
        <w:rPr>
          <w:lang w:val="en-US"/>
        </w:rPr>
        <w:t>I</w:t>
      </w:r>
      <w:r w:rsidR="00946CA8">
        <w:t>7</w:t>
      </w:r>
      <w:r w:rsidR="00946CA8" w:rsidRPr="00DF162A">
        <w:t>:</w:t>
      </w:r>
      <w:r w:rsidR="00946CA8">
        <w:rPr>
          <w:lang w:val="en-US"/>
        </w:rPr>
        <w:t>M</w:t>
      </w:r>
      <w:r w:rsidR="00946CA8" w:rsidRPr="00DF162A">
        <w:t>7</w:t>
      </w:r>
      <w:r w:rsidR="00946CA8">
        <w:t xml:space="preserve">, а именованный диапазон. Для этого кликните на графике правой кнопкой мыши, откройте </w:t>
      </w:r>
      <w:r w:rsidR="00946CA8" w:rsidRPr="00946CA8">
        <w:rPr>
          <w:i/>
        </w:rPr>
        <w:t>Выбрать данные</w:t>
      </w:r>
      <w:r w:rsidR="00946CA8">
        <w:t xml:space="preserve">. В окне </w:t>
      </w:r>
      <w:r w:rsidR="00946CA8" w:rsidRPr="002B206E">
        <w:rPr>
          <w:i/>
        </w:rPr>
        <w:t>Выбор источника данных</w:t>
      </w:r>
      <w:r w:rsidR="00946CA8">
        <w:t xml:space="preserve"> </w:t>
      </w:r>
      <w:r w:rsidR="002B206E">
        <w:t xml:space="preserve">выберите ряд и </w:t>
      </w:r>
      <w:r w:rsidR="00946CA8">
        <w:t xml:space="preserve">кликните </w:t>
      </w:r>
      <w:r w:rsidR="00946CA8" w:rsidRPr="002B206E">
        <w:rPr>
          <w:i/>
        </w:rPr>
        <w:t>Изменить</w:t>
      </w:r>
      <w:r w:rsidR="002B206E">
        <w:t>. В</w:t>
      </w:r>
      <w:r w:rsidR="00946CA8">
        <w:t xml:space="preserve"> поле </w:t>
      </w:r>
      <w:r w:rsidR="00946CA8" w:rsidRPr="002B206E">
        <w:rPr>
          <w:i/>
        </w:rPr>
        <w:t>Значение</w:t>
      </w:r>
      <w:r w:rsidR="00946CA8">
        <w:t xml:space="preserve"> укажите имя диапазона</w:t>
      </w:r>
      <w:r w:rsidR="002B206E">
        <w:t>; предварите его именем листа (рис. 25).</w:t>
      </w:r>
    </w:p>
    <w:p w:rsidR="002B206E" w:rsidRDefault="002B206E" w:rsidP="002A4127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952750" cy="13716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25. Теперь график ссылается на именованный диапазон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06E" w:rsidRDefault="002B206E" w:rsidP="002A4127">
      <w:pPr>
        <w:spacing w:after="120" w:line="240" w:lineRule="auto"/>
      </w:pPr>
      <w:r>
        <w:t>Рис. 25. Теперь график ссылается на именованный диапазон</w:t>
      </w:r>
    </w:p>
    <w:p w:rsidR="002568B9" w:rsidRPr="002568B9" w:rsidRDefault="002B206E" w:rsidP="00DF162A">
      <w:pPr>
        <w:spacing w:after="120" w:line="240" w:lineRule="auto"/>
      </w:pPr>
      <w:r>
        <w:t>П</w:t>
      </w:r>
      <w:r w:rsidR="002A4127" w:rsidRPr="002A4127">
        <w:t>ротестир</w:t>
      </w:r>
      <w:r>
        <w:t>уйте график, вво</w:t>
      </w:r>
      <w:r w:rsidR="002A4127" w:rsidRPr="002A4127">
        <w:t xml:space="preserve">дя </w:t>
      </w:r>
      <w:r>
        <w:t xml:space="preserve">значения от 1 до 4 в ячейку </w:t>
      </w:r>
      <w:r w:rsidR="002A4127" w:rsidRPr="002A4127">
        <w:t>J</w:t>
      </w:r>
      <w:r>
        <w:t>3</w:t>
      </w:r>
      <w:r w:rsidR="002A4127" w:rsidRPr="002A4127">
        <w:t xml:space="preserve">. </w:t>
      </w:r>
      <w:r>
        <w:t>В</w:t>
      </w:r>
      <w:r w:rsidR="002A4127" w:rsidRPr="002A4127">
        <w:t>ыре</w:t>
      </w:r>
      <w:r>
        <w:t>жьте</w:t>
      </w:r>
      <w:r w:rsidR="002A4127" w:rsidRPr="002A4127">
        <w:t xml:space="preserve"> диаграмму </w:t>
      </w:r>
      <w:r w:rsidRPr="002A4127">
        <w:t>и вставь</w:t>
      </w:r>
      <w:r>
        <w:t xml:space="preserve">те ее на лист </w:t>
      </w:r>
      <w:r w:rsidRPr="002B206E">
        <w:rPr>
          <w:i/>
        </w:rPr>
        <w:t>П</w:t>
      </w:r>
      <w:r w:rsidR="002A4127" w:rsidRPr="002B206E">
        <w:rPr>
          <w:i/>
        </w:rPr>
        <w:t>анел</w:t>
      </w:r>
      <w:r w:rsidRPr="002B206E">
        <w:rPr>
          <w:i/>
        </w:rPr>
        <w:t>ь_продажи</w:t>
      </w:r>
      <w:r w:rsidR="002568B9">
        <w:t>. Над полосой прокрутки добавь</w:t>
      </w:r>
      <w:r w:rsidR="002A4127" w:rsidRPr="002A4127">
        <w:t>т</w:t>
      </w:r>
      <w:r w:rsidR="002568B9">
        <w:t>е</w:t>
      </w:r>
      <w:r w:rsidR="002A4127" w:rsidRPr="002A4127">
        <w:t xml:space="preserve"> </w:t>
      </w:r>
      <w:r w:rsidR="002568B9" w:rsidRPr="002568B9">
        <w:rPr>
          <w:i/>
        </w:rPr>
        <w:t>Надпись</w:t>
      </w:r>
      <w:r w:rsidR="002A4127" w:rsidRPr="002A4127">
        <w:t xml:space="preserve"> с инструкциями </w:t>
      </w:r>
      <w:r w:rsidR="002568B9">
        <w:t xml:space="preserve">для </w:t>
      </w:r>
      <w:r w:rsidR="002A4127" w:rsidRPr="002A4127">
        <w:t xml:space="preserve">пользователя. То, что </w:t>
      </w:r>
      <w:r w:rsidR="002568B9">
        <w:t>очевидно</w:t>
      </w:r>
      <w:r w:rsidR="002A4127" w:rsidRPr="002A4127">
        <w:t xml:space="preserve"> для вас, как разработчика, </w:t>
      </w:r>
      <w:r w:rsidR="002568B9">
        <w:t xml:space="preserve">может </w:t>
      </w:r>
      <w:r w:rsidR="002A4127" w:rsidRPr="002A4127">
        <w:t>не б</w:t>
      </w:r>
      <w:r w:rsidR="002568B9">
        <w:t>ы</w:t>
      </w:r>
      <w:r w:rsidR="002A4127" w:rsidRPr="002A4127">
        <w:t>т</w:t>
      </w:r>
      <w:r w:rsidR="002568B9">
        <w:t>ь</w:t>
      </w:r>
      <w:r w:rsidR="002A4127" w:rsidRPr="002A4127">
        <w:t xml:space="preserve"> очевидным для других пользователей. </w:t>
      </w:r>
      <w:r w:rsidR="002568B9">
        <w:t xml:space="preserve">Небольшой трюк. Обычно </w:t>
      </w:r>
      <w:r w:rsidR="002568B9" w:rsidRPr="002568B9">
        <w:rPr>
          <w:i/>
        </w:rPr>
        <w:t>Надпись</w:t>
      </w:r>
      <w:r w:rsidR="002568B9">
        <w:t xml:space="preserve"> содержит текст, но можно вставить в нее и формулу. Пройдите по меню </w:t>
      </w:r>
      <w:r w:rsidR="002568B9" w:rsidRPr="002568B9">
        <w:rPr>
          <w:i/>
        </w:rPr>
        <w:t>Вставка</w:t>
      </w:r>
      <w:r w:rsidR="002568B9">
        <w:t xml:space="preserve"> –</w:t>
      </w:r>
      <w:r w:rsidR="002568B9" w:rsidRPr="002568B9">
        <w:t xml:space="preserve">&gt; </w:t>
      </w:r>
      <w:r w:rsidR="002568B9" w:rsidRPr="002568B9">
        <w:rPr>
          <w:i/>
        </w:rPr>
        <w:t>Надпись</w:t>
      </w:r>
      <w:r w:rsidR="002568B9">
        <w:t xml:space="preserve">. Нарисуйте прямоугольник </w:t>
      </w:r>
      <w:r w:rsidR="002568B9" w:rsidRPr="002568B9">
        <w:rPr>
          <w:i/>
        </w:rPr>
        <w:t>Надписи</w:t>
      </w:r>
      <w:r w:rsidR="002568B9">
        <w:t xml:space="preserve"> над полосой прокрутки. Дважды кликните на границе </w:t>
      </w:r>
      <w:r w:rsidR="002568B9" w:rsidRPr="002568B9">
        <w:rPr>
          <w:i/>
        </w:rPr>
        <w:t>Надписи</w:t>
      </w:r>
      <w:r w:rsidR="002568B9">
        <w:t xml:space="preserve">. В строку формул введите ссылку на ячейку </w:t>
      </w:r>
      <w:r w:rsidR="002568B9">
        <w:rPr>
          <w:lang w:val="en-US"/>
        </w:rPr>
        <w:t>I</w:t>
      </w:r>
      <w:r w:rsidR="002568B9" w:rsidRPr="002568B9">
        <w:t xml:space="preserve">9 </w:t>
      </w:r>
      <w:r w:rsidR="002568B9">
        <w:t xml:space="preserve">листа </w:t>
      </w:r>
      <w:r w:rsidR="002568B9" w:rsidRPr="002568B9">
        <w:rPr>
          <w:i/>
        </w:rPr>
        <w:t>Прод_промежут</w:t>
      </w:r>
      <w:r w:rsidR="002568B9">
        <w:t xml:space="preserve">. Введите в ячейку </w:t>
      </w:r>
      <w:r w:rsidR="002568B9">
        <w:rPr>
          <w:lang w:val="en-US"/>
        </w:rPr>
        <w:t>I</w:t>
      </w:r>
      <w:r w:rsidR="002568B9" w:rsidRPr="001D00BD">
        <w:t>9</w:t>
      </w:r>
      <w:r w:rsidR="002568B9">
        <w:t xml:space="preserve"> </w:t>
      </w:r>
      <w:r w:rsidR="001D00BD">
        <w:t xml:space="preserve">текст с </w:t>
      </w:r>
      <w:r w:rsidR="002568B9">
        <w:t>указа</w:t>
      </w:r>
      <w:r w:rsidR="001D00BD">
        <w:t>ниями</w:t>
      </w:r>
      <w:r w:rsidR="002568B9">
        <w:t xml:space="preserve"> для пользователя.</w:t>
      </w:r>
    </w:p>
    <w:p w:rsidR="001D00BD" w:rsidRPr="001357FA" w:rsidRDefault="002A4127" w:rsidP="0033111A">
      <w:pPr>
        <w:spacing w:after="120" w:line="240" w:lineRule="auto"/>
      </w:pPr>
      <w:r w:rsidRPr="002A4127">
        <w:t>Добавь</w:t>
      </w:r>
      <w:r w:rsidR="002568B9">
        <w:t>те</w:t>
      </w:r>
      <w:r w:rsidRPr="002A4127">
        <w:t xml:space="preserve"> </w:t>
      </w:r>
      <w:r w:rsidR="002568B9">
        <w:t>з</w:t>
      </w:r>
      <w:r w:rsidRPr="002A4127">
        <w:t>аголовок</w:t>
      </w:r>
      <w:r w:rsidR="002568B9">
        <w:t xml:space="preserve"> панели, в</w:t>
      </w:r>
      <w:r w:rsidRPr="002A4127">
        <w:t>ставь</w:t>
      </w:r>
      <w:r w:rsidR="002568B9">
        <w:t>те</w:t>
      </w:r>
      <w:r w:rsidRPr="002A4127">
        <w:t xml:space="preserve"> </w:t>
      </w:r>
      <w:r w:rsidR="002568B9">
        <w:t xml:space="preserve">кнопку </w:t>
      </w:r>
      <w:r w:rsidR="002568B9" w:rsidRPr="002568B9">
        <w:rPr>
          <w:i/>
        </w:rPr>
        <w:t>На панель Финансы</w:t>
      </w:r>
      <w:r w:rsidR="001D00BD">
        <w:t xml:space="preserve">, свяжите ее гиперссылкой с ячейкой А1 листа </w:t>
      </w:r>
      <w:r w:rsidR="001D00BD" w:rsidRPr="001D00BD">
        <w:rPr>
          <w:i/>
        </w:rPr>
        <w:t>Фин_панель</w:t>
      </w:r>
      <w:r w:rsidR="001D00BD">
        <w:t>. Можете скрыть листы с исходными данными и промежуточными вычислениями, оставив только две панели.</w:t>
      </w:r>
    </w:p>
    <w:sectPr w:rsidR="001D00BD" w:rsidRPr="001357FA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0BD" w:rsidRDefault="001D00BD" w:rsidP="00C93E69">
      <w:pPr>
        <w:spacing w:after="0" w:line="240" w:lineRule="auto"/>
      </w:pPr>
      <w:r>
        <w:separator/>
      </w:r>
    </w:p>
  </w:endnote>
  <w:endnote w:type="continuationSeparator" w:id="0">
    <w:p w:rsidR="001D00BD" w:rsidRDefault="001D00BD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0BD" w:rsidRDefault="001D00BD" w:rsidP="00C93E69">
      <w:pPr>
        <w:spacing w:after="0" w:line="240" w:lineRule="auto"/>
      </w:pPr>
      <w:r>
        <w:separator/>
      </w:r>
    </w:p>
  </w:footnote>
  <w:footnote w:type="continuationSeparator" w:id="0">
    <w:p w:rsidR="001D00BD" w:rsidRDefault="001D00BD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26431"/>
    <w:multiLevelType w:val="hybridMultilevel"/>
    <w:tmpl w:val="C0A2B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8338E"/>
    <w:multiLevelType w:val="hybridMultilevel"/>
    <w:tmpl w:val="09EAB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771AF"/>
    <w:multiLevelType w:val="hybridMultilevel"/>
    <w:tmpl w:val="496A0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E38ED"/>
    <w:multiLevelType w:val="hybridMultilevel"/>
    <w:tmpl w:val="5928B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E5743"/>
    <w:multiLevelType w:val="hybridMultilevel"/>
    <w:tmpl w:val="D8C0F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962C3"/>
    <w:multiLevelType w:val="hybridMultilevel"/>
    <w:tmpl w:val="2E40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77DCC"/>
    <w:multiLevelType w:val="hybridMultilevel"/>
    <w:tmpl w:val="33745748"/>
    <w:lvl w:ilvl="0" w:tplc="51F473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D0A86DA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53BC0"/>
    <w:multiLevelType w:val="hybridMultilevel"/>
    <w:tmpl w:val="EE2CD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97517"/>
    <w:multiLevelType w:val="hybridMultilevel"/>
    <w:tmpl w:val="653E8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F07F4"/>
    <w:multiLevelType w:val="hybridMultilevel"/>
    <w:tmpl w:val="B5562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F0BA7"/>
    <w:multiLevelType w:val="hybridMultilevel"/>
    <w:tmpl w:val="7D406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92A6B"/>
    <w:multiLevelType w:val="hybridMultilevel"/>
    <w:tmpl w:val="30CC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A8599C"/>
    <w:multiLevelType w:val="hybridMultilevel"/>
    <w:tmpl w:val="183AC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B2A89"/>
    <w:multiLevelType w:val="hybridMultilevel"/>
    <w:tmpl w:val="3EE2F2D6"/>
    <w:lvl w:ilvl="0" w:tplc="B9A6903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B1D13"/>
    <w:multiLevelType w:val="hybridMultilevel"/>
    <w:tmpl w:val="33D02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F5FE8"/>
    <w:multiLevelType w:val="hybridMultilevel"/>
    <w:tmpl w:val="FF3C4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9206DF"/>
    <w:multiLevelType w:val="hybridMultilevel"/>
    <w:tmpl w:val="FD6A7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8F57FE"/>
    <w:multiLevelType w:val="hybridMultilevel"/>
    <w:tmpl w:val="C6EE13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4"/>
  </w:num>
  <w:num w:numId="5">
    <w:abstractNumId w:val="1"/>
  </w:num>
  <w:num w:numId="6">
    <w:abstractNumId w:val="12"/>
  </w:num>
  <w:num w:numId="7">
    <w:abstractNumId w:val="2"/>
  </w:num>
  <w:num w:numId="8">
    <w:abstractNumId w:val="4"/>
  </w:num>
  <w:num w:numId="9">
    <w:abstractNumId w:val="9"/>
  </w:num>
  <w:num w:numId="10">
    <w:abstractNumId w:val="8"/>
  </w:num>
  <w:num w:numId="11">
    <w:abstractNumId w:val="3"/>
  </w:num>
  <w:num w:numId="12">
    <w:abstractNumId w:val="16"/>
  </w:num>
  <w:num w:numId="13">
    <w:abstractNumId w:val="10"/>
  </w:num>
  <w:num w:numId="14">
    <w:abstractNumId w:val="15"/>
  </w:num>
  <w:num w:numId="15">
    <w:abstractNumId w:val="6"/>
  </w:num>
  <w:num w:numId="16">
    <w:abstractNumId w:val="7"/>
  </w:num>
  <w:num w:numId="17">
    <w:abstractNumId w:val="13"/>
  </w:num>
  <w:num w:numId="18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CE0"/>
    <w:rsid w:val="00001D90"/>
    <w:rsid w:val="000030F2"/>
    <w:rsid w:val="00005386"/>
    <w:rsid w:val="00006F04"/>
    <w:rsid w:val="00012352"/>
    <w:rsid w:val="00012BFA"/>
    <w:rsid w:val="0001331F"/>
    <w:rsid w:val="00013AE1"/>
    <w:rsid w:val="000161C6"/>
    <w:rsid w:val="00020F6B"/>
    <w:rsid w:val="00025DCC"/>
    <w:rsid w:val="000266E0"/>
    <w:rsid w:val="00030973"/>
    <w:rsid w:val="00031B3D"/>
    <w:rsid w:val="00031C7E"/>
    <w:rsid w:val="00034136"/>
    <w:rsid w:val="000346ED"/>
    <w:rsid w:val="000372A0"/>
    <w:rsid w:val="00037BEC"/>
    <w:rsid w:val="00040A24"/>
    <w:rsid w:val="00041038"/>
    <w:rsid w:val="00041920"/>
    <w:rsid w:val="00044652"/>
    <w:rsid w:val="00050A39"/>
    <w:rsid w:val="00052509"/>
    <w:rsid w:val="0005413B"/>
    <w:rsid w:val="00055EA0"/>
    <w:rsid w:val="00057389"/>
    <w:rsid w:val="0006331D"/>
    <w:rsid w:val="00064A3A"/>
    <w:rsid w:val="00064D0A"/>
    <w:rsid w:val="0007099C"/>
    <w:rsid w:val="0007284C"/>
    <w:rsid w:val="00073C56"/>
    <w:rsid w:val="00073E70"/>
    <w:rsid w:val="00075B1F"/>
    <w:rsid w:val="000873E8"/>
    <w:rsid w:val="000B6C98"/>
    <w:rsid w:val="000B7138"/>
    <w:rsid w:val="000C0183"/>
    <w:rsid w:val="000C0DE4"/>
    <w:rsid w:val="000C522E"/>
    <w:rsid w:val="000C6902"/>
    <w:rsid w:val="000C728E"/>
    <w:rsid w:val="000D286E"/>
    <w:rsid w:val="000D628E"/>
    <w:rsid w:val="000E2959"/>
    <w:rsid w:val="000F08D8"/>
    <w:rsid w:val="000F5A15"/>
    <w:rsid w:val="000F5DC0"/>
    <w:rsid w:val="000F66D2"/>
    <w:rsid w:val="00106B1E"/>
    <w:rsid w:val="00107655"/>
    <w:rsid w:val="00107704"/>
    <w:rsid w:val="001102BD"/>
    <w:rsid w:val="00111567"/>
    <w:rsid w:val="001142E1"/>
    <w:rsid w:val="00115E14"/>
    <w:rsid w:val="00116EA8"/>
    <w:rsid w:val="00121CF8"/>
    <w:rsid w:val="001223A9"/>
    <w:rsid w:val="001227F4"/>
    <w:rsid w:val="00123921"/>
    <w:rsid w:val="0013048E"/>
    <w:rsid w:val="00134879"/>
    <w:rsid w:val="001357FA"/>
    <w:rsid w:val="0013792D"/>
    <w:rsid w:val="00140402"/>
    <w:rsid w:val="001413AA"/>
    <w:rsid w:val="00141780"/>
    <w:rsid w:val="001431BA"/>
    <w:rsid w:val="001479DD"/>
    <w:rsid w:val="00150D25"/>
    <w:rsid w:val="00152060"/>
    <w:rsid w:val="001557D4"/>
    <w:rsid w:val="001628B4"/>
    <w:rsid w:val="00164E6B"/>
    <w:rsid w:val="001653AE"/>
    <w:rsid w:val="00171717"/>
    <w:rsid w:val="0017469E"/>
    <w:rsid w:val="00174999"/>
    <w:rsid w:val="00175218"/>
    <w:rsid w:val="00177E2B"/>
    <w:rsid w:val="0018062A"/>
    <w:rsid w:val="001808BD"/>
    <w:rsid w:val="00181895"/>
    <w:rsid w:val="00182F77"/>
    <w:rsid w:val="0019607F"/>
    <w:rsid w:val="0019642B"/>
    <w:rsid w:val="001A590E"/>
    <w:rsid w:val="001A7EFA"/>
    <w:rsid w:val="001B0D69"/>
    <w:rsid w:val="001C1AF1"/>
    <w:rsid w:val="001C454E"/>
    <w:rsid w:val="001D00BD"/>
    <w:rsid w:val="001D0E2A"/>
    <w:rsid w:val="001D1E2A"/>
    <w:rsid w:val="001D2782"/>
    <w:rsid w:val="001D3B1F"/>
    <w:rsid w:val="001D61DC"/>
    <w:rsid w:val="001E7169"/>
    <w:rsid w:val="001E722F"/>
    <w:rsid w:val="001E7CF6"/>
    <w:rsid w:val="001F1374"/>
    <w:rsid w:val="001F1FAA"/>
    <w:rsid w:val="001F3A59"/>
    <w:rsid w:val="001F5F21"/>
    <w:rsid w:val="00200538"/>
    <w:rsid w:val="00203D95"/>
    <w:rsid w:val="00204A2E"/>
    <w:rsid w:val="0020694E"/>
    <w:rsid w:val="002071F5"/>
    <w:rsid w:val="002072C0"/>
    <w:rsid w:val="00211C06"/>
    <w:rsid w:val="002159BF"/>
    <w:rsid w:val="00220B15"/>
    <w:rsid w:val="00220FF0"/>
    <w:rsid w:val="002253A0"/>
    <w:rsid w:val="00225409"/>
    <w:rsid w:val="0022575B"/>
    <w:rsid w:val="00227048"/>
    <w:rsid w:val="00230F7F"/>
    <w:rsid w:val="002325B2"/>
    <w:rsid w:val="002326A0"/>
    <w:rsid w:val="002337FA"/>
    <w:rsid w:val="00234134"/>
    <w:rsid w:val="00236738"/>
    <w:rsid w:val="0023683E"/>
    <w:rsid w:val="0024334F"/>
    <w:rsid w:val="00247B73"/>
    <w:rsid w:val="00250DAE"/>
    <w:rsid w:val="00252D87"/>
    <w:rsid w:val="00253D05"/>
    <w:rsid w:val="00255391"/>
    <w:rsid w:val="002568B9"/>
    <w:rsid w:val="00261B99"/>
    <w:rsid w:val="0026401C"/>
    <w:rsid w:val="002653B8"/>
    <w:rsid w:val="00265DFA"/>
    <w:rsid w:val="002751C1"/>
    <w:rsid w:val="0028006E"/>
    <w:rsid w:val="00281E8C"/>
    <w:rsid w:val="002821C6"/>
    <w:rsid w:val="00284450"/>
    <w:rsid w:val="00285713"/>
    <w:rsid w:val="002901DF"/>
    <w:rsid w:val="00291907"/>
    <w:rsid w:val="002A0324"/>
    <w:rsid w:val="002A1EAD"/>
    <w:rsid w:val="002A4127"/>
    <w:rsid w:val="002A6C64"/>
    <w:rsid w:val="002A75D1"/>
    <w:rsid w:val="002A760D"/>
    <w:rsid w:val="002B206E"/>
    <w:rsid w:val="002B221F"/>
    <w:rsid w:val="002B335F"/>
    <w:rsid w:val="002B37DE"/>
    <w:rsid w:val="002B405D"/>
    <w:rsid w:val="002C3113"/>
    <w:rsid w:val="002C3205"/>
    <w:rsid w:val="002C4EFA"/>
    <w:rsid w:val="002C7365"/>
    <w:rsid w:val="002D0A2C"/>
    <w:rsid w:val="002D7237"/>
    <w:rsid w:val="002E1ABD"/>
    <w:rsid w:val="002E2F6E"/>
    <w:rsid w:val="002E774D"/>
    <w:rsid w:val="002F0479"/>
    <w:rsid w:val="002F052F"/>
    <w:rsid w:val="002F2359"/>
    <w:rsid w:val="002F7357"/>
    <w:rsid w:val="002F7E98"/>
    <w:rsid w:val="00301386"/>
    <w:rsid w:val="003018C9"/>
    <w:rsid w:val="00302291"/>
    <w:rsid w:val="00302A0D"/>
    <w:rsid w:val="00302F8D"/>
    <w:rsid w:val="00304733"/>
    <w:rsid w:val="0030574A"/>
    <w:rsid w:val="0030677D"/>
    <w:rsid w:val="00306BDC"/>
    <w:rsid w:val="003100D3"/>
    <w:rsid w:val="003113FB"/>
    <w:rsid w:val="00311FEE"/>
    <w:rsid w:val="00314B26"/>
    <w:rsid w:val="00316FB9"/>
    <w:rsid w:val="00321CC2"/>
    <w:rsid w:val="0032547F"/>
    <w:rsid w:val="0032554F"/>
    <w:rsid w:val="0033111A"/>
    <w:rsid w:val="00335AFA"/>
    <w:rsid w:val="003453CA"/>
    <w:rsid w:val="0035198A"/>
    <w:rsid w:val="00355512"/>
    <w:rsid w:val="00364C40"/>
    <w:rsid w:val="003701E5"/>
    <w:rsid w:val="003707C8"/>
    <w:rsid w:val="0037455F"/>
    <w:rsid w:val="003765D7"/>
    <w:rsid w:val="003813FC"/>
    <w:rsid w:val="0038173F"/>
    <w:rsid w:val="00382F55"/>
    <w:rsid w:val="003844E7"/>
    <w:rsid w:val="0039198E"/>
    <w:rsid w:val="00393FF5"/>
    <w:rsid w:val="00395FFD"/>
    <w:rsid w:val="00397805"/>
    <w:rsid w:val="003A2C36"/>
    <w:rsid w:val="003A3232"/>
    <w:rsid w:val="003A6069"/>
    <w:rsid w:val="003A64D4"/>
    <w:rsid w:val="003A7204"/>
    <w:rsid w:val="003B0105"/>
    <w:rsid w:val="003B4B61"/>
    <w:rsid w:val="003B74DB"/>
    <w:rsid w:val="003C0342"/>
    <w:rsid w:val="003C1769"/>
    <w:rsid w:val="003C4F06"/>
    <w:rsid w:val="003C60CA"/>
    <w:rsid w:val="003C6BC6"/>
    <w:rsid w:val="003D0582"/>
    <w:rsid w:val="003D26F7"/>
    <w:rsid w:val="003D5231"/>
    <w:rsid w:val="003D70ED"/>
    <w:rsid w:val="003D7C5B"/>
    <w:rsid w:val="003E13A4"/>
    <w:rsid w:val="003E49B7"/>
    <w:rsid w:val="003E6958"/>
    <w:rsid w:val="003F1A3F"/>
    <w:rsid w:val="003F4902"/>
    <w:rsid w:val="00400A57"/>
    <w:rsid w:val="00401D36"/>
    <w:rsid w:val="00402538"/>
    <w:rsid w:val="004101DA"/>
    <w:rsid w:val="004104DF"/>
    <w:rsid w:val="00410895"/>
    <w:rsid w:val="004119CA"/>
    <w:rsid w:val="004133F6"/>
    <w:rsid w:val="00413461"/>
    <w:rsid w:val="00417ED8"/>
    <w:rsid w:val="0042117D"/>
    <w:rsid w:val="00424D11"/>
    <w:rsid w:val="004255B9"/>
    <w:rsid w:val="0042620B"/>
    <w:rsid w:val="00432BEE"/>
    <w:rsid w:val="00433E2C"/>
    <w:rsid w:val="00435379"/>
    <w:rsid w:val="004401CD"/>
    <w:rsid w:val="004420A9"/>
    <w:rsid w:val="00444FE5"/>
    <w:rsid w:val="0045427F"/>
    <w:rsid w:val="0046143D"/>
    <w:rsid w:val="00461D8F"/>
    <w:rsid w:val="0046340B"/>
    <w:rsid w:val="0046388B"/>
    <w:rsid w:val="004640A2"/>
    <w:rsid w:val="004668F8"/>
    <w:rsid w:val="00470849"/>
    <w:rsid w:val="00471481"/>
    <w:rsid w:val="00471FCA"/>
    <w:rsid w:val="00473C34"/>
    <w:rsid w:val="004763C3"/>
    <w:rsid w:val="004774D6"/>
    <w:rsid w:val="00480138"/>
    <w:rsid w:val="00481483"/>
    <w:rsid w:val="00496B81"/>
    <w:rsid w:val="004A03FA"/>
    <w:rsid w:val="004A17A9"/>
    <w:rsid w:val="004A40EF"/>
    <w:rsid w:val="004B11AF"/>
    <w:rsid w:val="004B251B"/>
    <w:rsid w:val="004B2833"/>
    <w:rsid w:val="004B46C0"/>
    <w:rsid w:val="004B5B2A"/>
    <w:rsid w:val="004C469D"/>
    <w:rsid w:val="004C470F"/>
    <w:rsid w:val="004C5039"/>
    <w:rsid w:val="004C5FFE"/>
    <w:rsid w:val="004D137E"/>
    <w:rsid w:val="004D2661"/>
    <w:rsid w:val="004D2882"/>
    <w:rsid w:val="004D2925"/>
    <w:rsid w:val="004D71C3"/>
    <w:rsid w:val="004E0242"/>
    <w:rsid w:val="004E1E5F"/>
    <w:rsid w:val="004F1E4A"/>
    <w:rsid w:val="004F7494"/>
    <w:rsid w:val="0050036A"/>
    <w:rsid w:val="005005A0"/>
    <w:rsid w:val="005050D2"/>
    <w:rsid w:val="00505F5B"/>
    <w:rsid w:val="005066A6"/>
    <w:rsid w:val="0050763B"/>
    <w:rsid w:val="005109D7"/>
    <w:rsid w:val="00523634"/>
    <w:rsid w:val="0052620B"/>
    <w:rsid w:val="00531139"/>
    <w:rsid w:val="00531E93"/>
    <w:rsid w:val="0053423A"/>
    <w:rsid w:val="00545281"/>
    <w:rsid w:val="005466A4"/>
    <w:rsid w:val="005466AD"/>
    <w:rsid w:val="00555270"/>
    <w:rsid w:val="005606F8"/>
    <w:rsid w:val="00560EAA"/>
    <w:rsid w:val="00560FC4"/>
    <w:rsid w:val="00561395"/>
    <w:rsid w:val="00563224"/>
    <w:rsid w:val="0056487E"/>
    <w:rsid w:val="005701D1"/>
    <w:rsid w:val="0057632B"/>
    <w:rsid w:val="00576E12"/>
    <w:rsid w:val="00577EA6"/>
    <w:rsid w:val="00581A92"/>
    <w:rsid w:val="005840B8"/>
    <w:rsid w:val="00584CAA"/>
    <w:rsid w:val="00585CC9"/>
    <w:rsid w:val="00591E0C"/>
    <w:rsid w:val="00593C5A"/>
    <w:rsid w:val="00593F02"/>
    <w:rsid w:val="00595021"/>
    <w:rsid w:val="005956DC"/>
    <w:rsid w:val="005A5921"/>
    <w:rsid w:val="005B1692"/>
    <w:rsid w:val="005B7C8A"/>
    <w:rsid w:val="005C0CB7"/>
    <w:rsid w:val="005D0B9F"/>
    <w:rsid w:val="005D531B"/>
    <w:rsid w:val="005D7E42"/>
    <w:rsid w:val="005E51D0"/>
    <w:rsid w:val="005E6279"/>
    <w:rsid w:val="005E7FD4"/>
    <w:rsid w:val="00603945"/>
    <w:rsid w:val="00603FD0"/>
    <w:rsid w:val="006107D0"/>
    <w:rsid w:val="00610A03"/>
    <w:rsid w:val="006118CE"/>
    <w:rsid w:val="0061211C"/>
    <w:rsid w:val="00612B1A"/>
    <w:rsid w:val="006135AA"/>
    <w:rsid w:val="00616051"/>
    <w:rsid w:val="0061779D"/>
    <w:rsid w:val="0062274A"/>
    <w:rsid w:val="00627BA9"/>
    <w:rsid w:val="00627C10"/>
    <w:rsid w:val="00630E7A"/>
    <w:rsid w:val="0063746D"/>
    <w:rsid w:val="00641061"/>
    <w:rsid w:val="006418D6"/>
    <w:rsid w:val="006438F8"/>
    <w:rsid w:val="00644F48"/>
    <w:rsid w:val="006458DE"/>
    <w:rsid w:val="00645F37"/>
    <w:rsid w:val="00654615"/>
    <w:rsid w:val="00654D70"/>
    <w:rsid w:val="00655A03"/>
    <w:rsid w:val="0066149F"/>
    <w:rsid w:val="00664008"/>
    <w:rsid w:val="00671B0D"/>
    <w:rsid w:val="00675A6F"/>
    <w:rsid w:val="006808FA"/>
    <w:rsid w:val="00682E73"/>
    <w:rsid w:val="00685206"/>
    <w:rsid w:val="00685C3B"/>
    <w:rsid w:val="0068627B"/>
    <w:rsid w:val="00694168"/>
    <w:rsid w:val="006944A5"/>
    <w:rsid w:val="006A3AB0"/>
    <w:rsid w:val="006A3DBC"/>
    <w:rsid w:val="006A652A"/>
    <w:rsid w:val="006C0B03"/>
    <w:rsid w:val="006C21CD"/>
    <w:rsid w:val="006C2A60"/>
    <w:rsid w:val="006C48EE"/>
    <w:rsid w:val="006D1988"/>
    <w:rsid w:val="006D1D99"/>
    <w:rsid w:val="006D4EAD"/>
    <w:rsid w:val="006D54D1"/>
    <w:rsid w:val="006E306A"/>
    <w:rsid w:val="006E4BB6"/>
    <w:rsid w:val="006F213A"/>
    <w:rsid w:val="006F2EA3"/>
    <w:rsid w:val="006F4209"/>
    <w:rsid w:val="006F7A84"/>
    <w:rsid w:val="007060B8"/>
    <w:rsid w:val="0071733E"/>
    <w:rsid w:val="00721C17"/>
    <w:rsid w:val="00724E50"/>
    <w:rsid w:val="00732ACB"/>
    <w:rsid w:val="0073388E"/>
    <w:rsid w:val="00734501"/>
    <w:rsid w:val="00735F0F"/>
    <w:rsid w:val="0073697E"/>
    <w:rsid w:val="00737B79"/>
    <w:rsid w:val="00740D8F"/>
    <w:rsid w:val="007429EC"/>
    <w:rsid w:val="00743C03"/>
    <w:rsid w:val="00744A0B"/>
    <w:rsid w:val="0074772A"/>
    <w:rsid w:val="0075167D"/>
    <w:rsid w:val="00752AE7"/>
    <w:rsid w:val="00757255"/>
    <w:rsid w:val="0075768F"/>
    <w:rsid w:val="007615F6"/>
    <w:rsid w:val="0076242D"/>
    <w:rsid w:val="00771B77"/>
    <w:rsid w:val="00780CDE"/>
    <w:rsid w:val="00781170"/>
    <w:rsid w:val="00785090"/>
    <w:rsid w:val="00786106"/>
    <w:rsid w:val="007939B5"/>
    <w:rsid w:val="00794583"/>
    <w:rsid w:val="00796931"/>
    <w:rsid w:val="007A127B"/>
    <w:rsid w:val="007A1953"/>
    <w:rsid w:val="007A254D"/>
    <w:rsid w:val="007A346D"/>
    <w:rsid w:val="007A5147"/>
    <w:rsid w:val="007B2067"/>
    <w:rsid w:val="007B2555"/>
    <w:rsid w:val="007B7DCC"/>
    <w:rsid w:val="007C1A5A"/>
    <w:rsid w:val="007C311C"/>
    <w:rsid w:val="007C6DA7"/>
    <w:rsid w:val="007D16C2"/>
    <w:rsid w:val="007D46B3"/>
    <w:rsid w:val="007D6D13"/>
    <w:rsid w:val="007E1B1F"/>
    <w:rsid w:val="007F3EFC"/>
    <w:rsid w:val="007F4985"/>
    <w:rsid w:val="007F7C81"/>
    <w:rsid w:val="00800380"/>
    <w:rsid w:val="00800B55"/>
    <w:rsid w:val="0081056D"/>
    <w:rsid w:val="00811C90"/>
    <w:rsid w:val="008145E2"/>
    <w:rsid w:val="008166C2"/>
    <w:rsid w:val="008167FE"/>
    <w:rsid w:val="00822807"/>
    <w:rsid w:val="00822941"/>
    <w:rsid w:val="008258D8"/>
    <w:rsid w:val="00825F9D"/>
    <w:rsid w:val="00833996"/>
    <w:rsid w:val="00834F93"/>
    <w:rsid w:val="00842F4E"/>
    <w:rsid w:val="00844758"/>
    <w:rsid w:val="008464FA"/>
    <w:rsid w:val="00846DFE"/>
    <w:rsid w:val="00854746"/>
    <w:rsid w:val="00855365"/>
    <w:rsid w:val="008557EC"/>
    <w:rsid w:val="00855B3B"/>
    <w:rsid w:val="00860280"/>
    <w:rsid w:val="00860F11"/>
    <w:rsid w:val="00863B97"/>
    <w:rsid w:val="00865D05"/>
    <w:rsid w:val="00867007"/>
    <w:rsid w:val="008678D5"/>
    <w:rsid w:val="00871101"/>
    <w:rsid w:val="00873C88"/>
    <w:rsid w:val="00876FFA"/>
    <w:rsid w:val="0088557A"/>
    <w:rsid w:val="00887B5E"/>
    <w:rsid w:val="00893E67"/>
    <w:rsid w:val="008A18E8"/>
    <w:rsid w:val="008A3715"/>
    <w:rsid w:val="008A4DEF"/>
    <w:rsid w:val="008A51C7"/>
    <w:rsid w:val="008A767E"/>
    <w:rsid w:val="008C3868"/>
    <w:rsid w:val="008C42C2"/>
    <w:rsid w:val="008D0443"/>
    <w:rsid w:val="008D37E4"/>
    <w:rsid w:val="008D38AE"/>
    <w:rsid w:val="008D507B"/>
    <w:rsid w:val="008E08E2"/>
    <w:rsid w:val="008E5822"/>
    <w:rsid w:val="008F112E"/>
    <w:rsid w:val="008F34D2"/>
    <w:rsid w:val="008F4420"/>
    <w:rsid w:val="009007AA"/>
    <w:rsid w:val="009019AE"/>
    <w:rsid w:val="00901AC9"/>
    <w:rsid w:val="00901BEC"/>
    <w:rsid w:val="00902E0D"/>
    <w:rsid w:val="00910A08"/>
    <w:rsid w:val="00916867"/>
    <w:rsid w:val="00920440"/>
    <w:rsid w:val="00921D6A"/>
    <w:rsid w:val="00927317"/>
    <w:rsid w:val="009312C2"/>
    <w:rsid w:val="0093204B"/>
    <w:rsid w:val="00933137"/>
    <w:rsid w:val="00944F61"/>
    <w:rsid w:val="00946CA8"/>
    <w:rsid w:val="009508DF"/>
    <w:rsid w:val="0095100B"/>
    <w:rsid w:val="00951BE4"/>
    <w:rsid w:val="009525FC"/>
    <w:rsid w:val="009565A0"/>
    <w:rsid w:val="009600E4"/>
    <w:rsid w:val="00962E57"/>
    <w:rsid w:val="00963A58"/>
    <w:rsid w:val="009702CF"/>
    <w:rsid w:val="00986DBA"/>
    <w:rsid w:val="00994290"/>
    <w:rsid w:val="009A5A62"/>
    <w:rsid w:val="009A692D"/>
    <w:rsid w:val="009A6E36"/>
    <w:rsid w:val="009B6387"/>
    <w:rsid w:val="009B7403"/>
    <w:rsid w:val="009C0136"/>
    <w:rsid w:val="009C1586"/>
    <w:rsid w:val="009C273F"/>
    <w:rsid w:val="009C2F2C"/>
    <w:rsid w:val="009C316C"/>
    <w:rsid w:val="009C3696"/>
    <w:rsid w:val="009D04F8"/>
    <w:rsid w:val="009D0F0F"/>
    <w:rsid w:val="009D2D55"/>
    <w:rsid w:val="009D3D77"/>
    <w:rsid w:val="009D7BB6"/>
    <w:rsid w:val="009F11BA"/>
    <w:rsid w:val="009F191A"/>
    <w:rsid w:val="009F2017"/>
    <w:rsid w:val="009F6C32"/>
    <w:rsid w:val="00A03FA9"/>
    <w:rsid w:val="00A13E44"/>
    <w:rsid w:val="00A213E7"/>
    <w:rsid w:val="00A23592"/>
    <w:rsid w:val="00A23AF5"/>
    <w:rsid w:val="00A2464B"/>
    <w:rsid w:val="00A24FC4"/>
    <w:rsid w:val="00A31299"/>
    <w:rsid w:val="00A40358"/>
    <w:rsid w:val="00A43290"/>
    <w:rsid w:val="00A51210"/>
    <w:rsid w:val="00A52034"/>
    <w:rsid w:val="00A522FF"/>
    <w:rsid w:val="00A524C2"/>
    <w:rsid w:val="00A52A4A"/>
    <w:rsid w:val="00A54772"/>
    <w:rsid w:val="00A55EE9"/>
    <w:rsid w:val="00A62793"/>
    <w:rsid w:val="00A7013C"/>
    <w:rsid w:val="00A70EFB"/>
    <w:rsid w:val="00A717E1"/>
    <w:rsid w:val="00A71D8C"/>
    <w:rsid w:val="00A77680"/>
    <w:rsid w:val="00A90517"/>
    <w:rsid w:val="00A946AA"/>
    <w:rsid w:val="00A94801"/>
    <w:rsid w:val="00A96B9A"/>
    <w:rsid w:val="00AB1683"/>
    <w:rsid w:val="00AB19C0"/>
    <w:rsid w:val="00AC267E"/>
    <w:rsid w:val="00AC5AD1"/>
    <w:rsid w:val="00AC63FD"/>
    <w:rsid w:val="00AC6C36"/>
    <w:rsid w:val="00AC715F"/>
    <w:rsid w:val="00AC7DB1"/>
    <w:rsid w:val="00AE1C31"/>
    <w:rsid w:val="00AE258E"/>
    <w:rsid w:val="00AE2BDE"/>
    <w:rsid w:val="00AF13F1"/>
    <w:rsid w:val="00AF3040"/>
    <w:rsid w:val="00B00360"/>
    <w:rsid w:val="00B04DF1"/>
    <w:rsid w:val="00B0725A"/>
    <w:rsid w:val="00B1267B"/>
    <w:rsid w:val="00B13F24"/>
    <w:rsid w:val="00B16558"/>
    <w:rsid w:val="00B16837"/>
    <w:rsid w:val="00B16D17"/>
    <w:rsid w:val="00B17493"/>
    <w:rsid w:val="00B17988"/>
    <w:rsid w:val="00B20032"/>
    <w:rsid w:val="00B2056A"/>
    <w:rsid w:val="00B24230"/>
    <w:rsid w:val="00B27E7A"/>
    <w:rsid w:val="00B329E7"/>
    <w:rsid w:val="00B341B8"/>
    <w:rsid w:val="00B3522D"/>
    <w:rsid w:val="00B35AD0"/>
    <w:rsid w:val="00B36E57"/>
    <w:rsid w:val="00B41A11"/>
    <w:rsid w:val="00B42833"/>
    <w:rsid w:val="00B53E86"/>
    <w:rsid w:val="00B56D48"/>
    <w:rsid w:val="00B57B4D"/>
    <w:rsid w:val="00B644F1"/>
    <w:rsid w:val="00B71C2F"/>
    <w:rsid w:val="00B72A2F"/>
    <w:rsid w:val="00B7460E"/>
    <w:rsid w:val="00B74822"/>
    <w:rsid w:val="00B74939"/>
    <w:rsid w:val="00B7661D"/>
    <w:rsid w:val="00B76C15"/>
    <w:rsid w:val="00B82F27"/>
    <w:rsid w:val="00B83C02"/>
    <w:rsid w:val="00B86E96"/>
    <w:rsid w:val="00B91896"/>
    <w:rsid w:val="00B961D4"/>
    <w:rsid w:val="00BA0F59"/>
    <w:rsid w:val="00BA60E1"/>
    <w:rsid w:val="00BB0ADA"/>
    <w:rsid w:val="00BB1926"/>
    <w:rsid w:val="00BB42CB"/>
    <w:rsid w:val="00BB57E2"/>
    <w:rsid w:val="00BB7232"/>
    <w:rsid w:val="00BC2EE2"/>
    <w:rsid w:val="00BC430C"/>
    <w:rsid w:val="00BC6106"/>
    <w:rsid w:val="00BC6428"/>
    <w:rsid w:val="00BD2ABF"/>
    <w:rsid w:val="00BD4DB0"/>
    <w:rsid w:val="00BE3E8C"/>
    <w:rsid w:val="00BE41D6"/>
    <w:rsid w:val="00BE4B69"/>
    <w:rsid w:val="00BE4E83"/>
    <w:rsid w:val="00BF2BF0"/>
    <w:rsid w:val="00BF2DD9"/>
    <w:rsid w:val="00BF31A8"/>
    <w:rsid w:val="00BF3405"/>
    <w:rsid w:val="00BF5289"/>
    <w:rsid w:val="00BF52A8"/>
    <w:rsid w:val="00C0075F"/>
    <w:rsid w:val="00C04029"/>
    <w:rsid w:val="00C04C91"/>
    <w:rsid w:val="00C05640"/>
    <w:rsid w:val="00C12D23"/>
    <w:rsid w:val="00C13CC6"/>
    <w:rsid w:val="00C14072"/>
    <w:rsid w:val="00C1589F"/>
    <w:rsid w:val="00C1736F"/>
    <w:rsid w:val="00C17D96"/>
    <w:rsid w:val="00C20CEE"/>
    <w:rsid w:val="00C25DFB"/>
    <w:rsid w:val="00C270FB"/>
    <w:rsid w:val="00C341A2"/>
    <w:rsid w:val="00C45941"/>
    <w:rsid w:val="00C46235"/>
    <w:rsid w:val="00C52029"/>
    <w:rsid w:val="00C529DF"/>
    <w:rsid w:val="00C65A37"/>
    <w:rsid w:val="00C707BF"/>
    <w:rsid w:val="00C83709"/>
    <w:rsid w:val="00C858EE"/>
    <w:rsid w:val="00C92914"/>
    <w:rsid w:val="00C93E69"/>
    <w:rsid w:val="00C93EE1"/>
    <w:rsid w:val="00C94178"/>
    <w:rsid w:val="00C94F40"/>
    <w:rsid w:val="00C96091"/>
    <w:rsid w:val="00C96158"/>
    <w:rsid w:val="00C966E4"/>
    <w:rsid w:val="00C969AD"/>
    <w:rsid w:val="00CA2241"/>
    <w:rsid w:val="00CA2FF8"/>
    <w:rsid w:val="00CB05C8"/>
    <w:rsid w:val="00CB0909"/>
    <w:rsid w:val="00CB539C"/>
    <w:rsid w:val="00CB7FD9"/>
    <w:rsid w:val="00CC4574"/>
    <w:rsid w:val="00CC6B4F"/>
    <w:rsid w:val="00CC7DCA"/>
    <w:rsid w:val="00CD27B6"/>
    <w:rsid w:val="00CD5E5A"/>
    <w:rsid w:val="00CE20E8"/>
    <w:rsid w:val="00CE2413"/>
    <w:rsid w:val="00CE47F8"/>
    <w:rsid w:val="00CF1BD8"/>
    <w:rsid w:val="00CF77D4"/>
    <w:rsid w:val="00D033E8"/>
    <w:rsid w:val="00D10204"/>
    <w:rsid w:val="00D1520A"/>
    <w:rsid w:val="00D17152"/>
    <w:rsid w:val="00D17328"/>
    <w:rsid w:val="00D209C0"/>
    <w:rsid w:val="00D2163D"/>
    <w:rsid w:val="00D2205A"/>
    <w:rsid w:val="00D24703"/>
    <w:rsid w:val="00D32AB1"/>
    <w:rsid w:val="00D332A4"/>
    <w:rsid w:val="00D449A5"/>
    <w:rsid w:val="00D45A67"/>
    <w:rsid w:val="00D502A7"/>
    <w:rsid w:val="00D565A7"/>
    <w:rsid w:val="00D56A00"/>
    <w:rsid w:val="00D616D3"/>
    <w:rsid w:val="00D65B8E"/>
    <w:rsid w:val="00D841E7"/>
    <w:rsid w:val="00D903A9"/>
    <w:rsid w:val="00D96716"/>
    <w:rsid w:val="00DA0547"/>
    <w:rsid w:val="00DA2EC1"/>
    <w:rsid w:val="00DA4909"/>
    <w:rsid w:val="00DA5670"/>
    <w:rsid w:val="00DB301C"/>
    <w:rsid w:val="00DB636B"/>
    <w:rsid w:val="00DB7B39"/>
    <w:rsid w:val="00DD1DBF"/>
    <w:rsid w:val="00DD2EF0"/>
    <w:rsid w:val="00DD48FD"/>
    <w:rsid w:val="00DD4E22"/>
    <w:rsid w:val="00DD6E9B"/>
    <w:rsid w:val="00DE0BA3"/>
    <w:rsid w:val="00DE2737"/>
    <w:rsid w:val="00DE747F"/>
    <w:rsid w:val="00DF162A"/>
    <w:rsid w:val="00DF1EF9"/>
    <w:rsid w:val="00DF3321"/>
    <w:rsid w:val="00DF482F"/>
    <w:rsid w:val="00DF4BF5"/>
    <w:rsid w:val="00E02A68"/>
    <w:rsid w:val="00E05BB6"/>
    <w:rsid w:val="00E06B5A"/>
    <w:rsid w:val="00E138B8"/>
    <w:rsid w:val="00E144C0"/>
    <w:rsid w:val="00E1455F"/>
    <w:rsid w:val="00E15EAB"/>
    <w:rsid w:val="00E20D22"/>
    <w:rsid w:val="00E22037"/>
    <w:rsid w:val="00E24BD2"/>
    <w:rsid w:val="00E311C9"/>
    <w:rsid w:val="00E32B31"/>
    <w:rsid w:val="00E41C88"/>
    <w:rsid w:val="00E421DD"/>
    <w:rsid w:val="00E52164"/>
    <w:rsid w:val="00E55EB0"/>
    <w:rsid w:val="00E60825"/>
    <w:rsid w:val="00E60B03"/>
    <w:rsid w:val="00E60F0C"/>
    <w:rsid w:val="00E664F4"/>
    <w:rsid w:val="00E67076"/>
    <w:rsid w:val="00E70B38"/>
    <w:rsid w:val="00E72A8B"/>
    <w:rsid w:val="00E734B3"/>
    <w:rsid w:val="00E741C5"/>
    <w:rsid w:val="00E74EA0"/>
    <w:rsid w:val="00E77669"/>
    <w:rsid w:val="00E77D13"/>
    <w:rsid w:val="00E83302"/>
    <w:rsid w:val="00E91B3E"/>
    <w:rsid w:val="00E9326A"/>
    <w:rsid w:val="00E940E3"/>
    <w:rsid w:val="00EA1E9D"/>
    <w:rsid w:val="00EA5470"/>
    <w:rsid w:val="00EB2981"/>
    <w:rsid w:val="00EB46A5"/>
    <w:rsid w:val="00EC6324"/>
    <w:rsid w:val="00EC6A58"/>
    <w:rsid w:val="00ED2517"/>
    <w:rsid w:val="00ED445D"/>
    <w:rsid w:val="00ED7D1B"/>
    <w:rsid w:val="00EE56B7"/>
    <w:rsid w:val="00EF307A"/>
    <w:rsid w:val="00EF3951"/>
    <w:rsid w:val="00EF4664"/>
    <w:rsid w:val="00EF4C9A"/>
    <w:rsid w:val="00EF4F20"/>
    <w:rsid w:val="00EF5AE1"/>
    <w:rsid w:val="00F011F4"/>
    <w:rsid w:val="00F03C29"/>
    <w:rsid w:val="00F04707"/>
    <w:rsid w:val="00F055B7"/>
    <w:rsid w:val="00F15D0A"/>
    <w:rsid w:val="00F17DEF"/>
    <w:rsid w:val="00F22044"/>
    <w:rsid w:val="00F24745"/>
    <w:rsid w:val="00F26EB6"/>
    <w:rsid w:val="00F32A7C"/>
    <w:rsid w:val="00F33A35"/>
    <w:rsid w:val="00F4134E"/>
    <w:rsid w:val="00F41AA4"/>
    <w:rsid w:val="00F45995"/>
    <w:rsid w:val="00F46858"/>
    <w:rsid w:val="00F4745C"/>
    <w:rsid w:val="00F50FD1"/>
    <w:rsid w:val="00F654E1"/>
    <w:rsid w:val="00F70EE8"/>
    <w:rsid w:val="00F71F35"/>
    <w:rsid w:val="00F7459D"/>
    <w:rsid w:val="00F74930"/>
    <w:rsid w:val="00F75FAC"/>
    <w:rsid w:val="00F765D4"/>
    <w:rsid w:val="00F87667"/>
    <w:rsid w:val="00F912CE"/>
    <w:rsid w:val="00F92657"/>
    <w:rsid w:val="00F954BA"/>
    <w:rsid w:val="00FA3C2A"/>
    <w:rsid w:val="00FA3D1F"/>
    <w:rsid w:val="00FA7366"/>
    <w:rsid w:val="00FB173E"/>
    <w:rsid w:val="00FB2F22"/>
    <w:rsid w:val="00FB6F33"/>
    <w:rsid w:val="00FC04F6"/>
    <w:rsid w:val="00FC21A9"/>
    <w:rsid w:val="00FC391E"/>
    <w:rsid w:val="00FC4E10"/>
    <w:rsid w:val="00FC5965"/>
    <w:rsid w:val="00FC7352"/>
    <w:rsid w:val="00FC739B"/>
    <w:rsid w:val="00FD06E1"/>
    <w:rsid w:val="00FD5BE0"/>
    <w:rsid w:val="00FE0913"/>
    <w:rsid w:val="00FE200E"/>
    <w:rsid w:val="00FF4980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FF6A13-C706-456C-9627-E8522E13A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plab.ru/blog/dashbordy-strategicheskie-i-takticheskie/" TargetMode="External"/><Relationship Id="rId13" Type="http://schemas.openxmlformats.org/officeDocument/2006/relationships/hyperlink" Target="http://baguzin.ru/wp/?p=2071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2.jpg"/><Relationship Id="rId39" Type="http://schemas.openxmlformats.org/officeDocument/2006/relationships/image" Target="media/image22.jpg"/><Relationship Id="rId3" Type="http://schemas.openxmlformats.org/officeDocument/2006/relationships/styles" Target="styles.xml"/><Relationship Id="rId21" Type="http://schemas.openxmlformats.org/officeDocument/2006/relationships/hyperlink" Target="http://baguzin.ru/wp/?p=2251" TargetMode="External"/><Relationship Id="rId34" Type="http://schemas.openxmlformats.org/officeDocument/2006/relationships/hyperlink" Target="http://baguzin.ru/wp/?p=18696" TargetMode="External"/><Relationship Id="rId42" Type="http://schemas.openxmlformats.org/officeDocument/2006/relationships/image" Target="media/image25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.jpg"/><Relationship Id="rId25" Type="http://schemas.openxmlformats.org/officeDocument/2006/relationships/image" Target="media/image11.jpg"/><Relationship Id="rId33" Type="http://schemas.openxmlformats.org/officeDocument/2006/relationships/image" Target="media/image18.jpg"/><Relationship Id="rId38" Type="http://schemas.openxmlformats.org/officeDocument/2006/relationships/image" Target="media/image21.jp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image" Target="media/image14.jpg"/><Relationship Id="rId41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image" Target="media/image10.jpg"/><Relationship Id="rId32" Type="http://schemas.openxmlformats.org/officeDocument/2006/relationships/image" Target="media/image17.jpg"/><Relationship Id="rId37" Type="http://schemas.openxmlformats.org/officeDocument/2006/relationships/image" Target="media/image20.jpg"/><Relationship Id="rId40" Type="http://schemas.openxmlformats.org/officeDocument/2006/relationships/image" Target="media/image23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aguzin.ru/wp/?p=8516" TargetMode="External"/><Relationship Id="rId23" Type="http://schemas.openxmlformats.org/officeDocument/2006/relationships/hyperlink" Target="http://baguzin.ru/wp/?p=18635" TargetMode="External"/><Relationship Id="rId28" Type="http://schemas.openxmlformats.org/officeDocument/2006/relationships/hyperlink" Target="http://baguzin.ru/wp/?p=9556" TargetMode="External"/><Relationship Id="rId36" Type="http://schemas.openxmlformats.org/officeDocument/2006/relationships/hyperlink" Target="http://baguzin.ru/wp/?p=18696" TargetMode="External"/><Relationship Id="rId10" Type="http://schemas.openxmlformats.org/officeDocument/2006/relationships/hyperlink" Target="http://baguzin.ru/wp/?p=15685" TargetMode="External"/><Relationship Id="rId19" Type="http://schemas.openxmlformats.org/officeDocument/2006/relationships/image" Target="media/image7.jpg"/><Relationship Id="rId31" Type="http://schemas.openxmlformats.org/officeDocument/2006/relationships/image" Target="media/image16.jp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yperlink" Target="http://baguzin.ru/wp/?p=9538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3.jpg"/><Relationship Id="rId30" Type="http://schemas.openxmlformats.org/officeDocument/2006/relationships/image" Target="media/image15.jpg"/><Relationship Id="rId35" Type="http://schemas.openxmlformats.org/officeDocument/2006/relationships/image" Target="media/image19.jpg"/><Relationship Id="rId43" Type="http://schemas.openxmlformats.org/officeDocument/2006/relationships/image" Target="media/image2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815097-9927-4590-9B63-0A1C86F4C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628</TotalTime>
  <Pages>14</Pages>
  <Words>2902</Words>
  <Characters>16548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19412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Baguzin</dc:creator>
  <cp:keywords/>
  <dc:description/>
  <cp:lastModifiedBy>Сергей Багузин</cp:lastModifiedBy>
  <cp:revision>9</cp:revision>
  <cp:lastPrinted>2018-05-27T08:22:00Z</cp:lastPrinted>
  <dcterms:created xsi:type="dcterms:W3CDTF">2018-06-10T08:51:00Z</dcterms:created>
  <dcterms:modified xsi:type="dcterms:W3CDTF">2018-06-11T20:15:00Z</dcterms:modified>
</cp:coreProperties>
</file>