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6A" w:rsidRDefault="00AB672E" w:rsidP="00D4730E">
      <w:pPr>
        <w:spacing w:after="240" w:line="240" w:lineRule="auto"/>
        <w:rPr>
          <w:rFonts w:eastAsia="Times New Roman" w:cstheme="minorHAnsi"/>
          <w:b/>
          <w:bCs/>
          <w:color w:val="000000"/>
          <w:sz w:val="28"/>
          <w:lang w:eastAsia="ru-RU"/>
        </w:rPr>
      </w:pPr>
      <w:r w:rsidRPr="00AB672E">
        <w:rPr>
          <w:rFonts w:eastAsia="Times New Roman" w:cstheme="minorHAnsi"/>
          <w:b/>
          <w:bCs/>
          <w:color w:val="000000"/>
          <w:sz w:val="28"/>
          <w:lang w:eastAsia="ru-RU"/>
        </w:rPr>
        <w:t>Джерри Мюллер. Тирания показателей</w:t>
      </w:r>
    </w:p>
    <w:p w:rsidR="00791AEA" w:rsidRPr="00791AEA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 xml:space="preserve">«Убеждение в том, что, если проблему нельзя измерить, ее невозможно решить, — это дорогостоящий миф», — сказал гуру менеджмента </w:t>
      </w:r>
      <w:hyperlink r:id="rId8" w:history="1">
        <w:r w:rsidRPr="00791AEA">
          <w:rPr>
            <w:rStyle w:val="a9"/>
            <w:rFonts w:eastAsia="Times New Roman" w:cstheme="minorHAnsi"/>
            <w:lang w:eastAsia="ru-RU"/>
          </w:rPr>
          <w:t>Э. Деминг</w:t>
        </w:r>
      </w:hyperlink>
      <w:r w:rsidRPr="00791AEA">
        <w:rPr>
          <w:rFonts w:eastAsia="Times New Roman" w:cstheme="minorHAnsi"/>
          <w:color w:val="000000"/>
          <w:lang w:eastAsia="ru-RU"/>
        </w:rPr>
        <w:t xml:space="preserve">. Многие компании и государственные учреждения формализуют процессы и вводят разнообразные KPI, веря, что путь к успеху заключается в количественной оценке работы. Исходя из нее же определяют вознаграждение. Однако такой подход зачастую искажает действительность, расходует ресурсы и даже приводит к серьезному моральному и финансовому ущербу. </w:t>
      </w:r>
      <w:r>
        <w:rPr>
          <w:rFonts w:eastAsia="Times New Roman" w:cstheme="minorHAnsi"/>
          <w:color w:val="000000"/>
          <w:lang w:eastAsia="ru-RU"/>
        </w:rPr>
        <w:t xml:space="preserve">В книге «Тирания показателей» </w:t>
      </w:r>
      <w:r w:rsidRPr="00791AEA">
        <w:rPr>
          <w:rFonts w:eastAsia="Times New Roman" w:cstheme="minorHAnsi"/>
          <w:color w:val="000000"/>
          <w:lang w:eastAsia="ru-RU"/>
        </w:rPr>
        <w:t>Дж</w:t>
      </w:r>
      <w:r>
        <w:rPr>
          <w:rFonts w:eastAsia="Times New Roman" w:cstheme="minorHAnsi"/>
          <w:color w:val="000000"/>
          <w:lang w:eastAsia="ru-RU"/>
        </w:rPr>
        <w:t xml:space="preserve">ерри Мюллер демонстрирует это </w:t>
      </w:r>
      <w:r w:rsidRPr="00791AEA">
        <w:rPr>
          <w:rFonts w:eastAsia="Times New Roman" w:cstheme="minorHAnsi"/>
          <w:color w:val="000000"/>
          <w:lang w:eastAsia="ru-RU"/>
        </w:rPr>
        <w:t xml:space="preserve">на примерах из </w:t>
      </w:r>
      <w:r w:rsidR="00802C6A">
        <w:rPr>
          <w:rFonts w:eastAsia="Times New Roman" w:cstheme="minorHAnsi"/>
          <w:color w:val="000000"/>
          <w:lang w:eastAsia="ru-RU"/>
        </w:rPr>
        <w:t>области образования, здравоохра</w:t>
      </w:r>
      <w:r w:rsidRPr="00791AEA">
        <w:rPr>
          <w:rFonts w:eastAsia="Times New Roman" w:cstheme="minorHAnsi"/>
          <w:color w:val="000000"/>
          <w:lang w:eastAsia="ru-RU"/>
        </w:rPr>
        <w:t>нения, бизнеса, охраны общественного порядка, вооруженных сил и благотворительности. Книга поможе</w:t>
      </w:r>
      <w:r w:rsidR="00802C6A">
        <w:rPr>
          <w:rFonts w:eastAsia="Times New Roman" w:cstheme="minorHAnsi"/>
          <w:color w:val="000000"/>
          <w:lang w:eastAsia="ru-RU"/>
        </w:rPr>
        <w:t>т критически взгля</w:t>
      </w:r>
      <w:r w:rsidRPr="00791AEA">
        <w:rPr>
          <w:rFonts w:eastAsia="Times New Roman" w:cstheme="minorHAnsi"/>
          <w:color w:val="000000"/>
          <w:lang w:eastAsia="ru-RU"/>
        </w:rPr>
        <w:t>нуть на стремление измер</w:t>
      </w:r>
      <w:r w:rsidR="00802C6A">
        <w:rPr>
          <w:rFonts w:eastAsia="Times New Roman" w:cstheme="minorHAnsi"/>
          <w:color w:val="000000"/>
          <w:lang w:eastAsia="ru-RU"/>
        </w:rPr>
        <w:t>ять все подряд</w:t>
      </w:r>
      <w:r w:rsidRPr="00791AEA">
        <w:rPr>
          <w:rFonts w:eastAsia="Times New Roman" w:cstheme="minorHAnsi"/>
          <w:color w:val="000000"/>
          <w:lang w:eastAsia="ru-RU"/>
        </w:rPr>
        <w:t>.</w:t>
      </w:r>
    </w:p>
    <w:p w:rsidR="00791AEA" w:rsidRPr="00143EDD" w:rsidRDefault="00791AEA" w:rsidP="00AB672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Джерри Мюллер. Тирания показателей</w:t>
      </w:r>
      <w:r>
        <w:rPr>
          <w:rFonts w:eastAsia="Times New Roman" w:cstheme="minorHAnsi"/>
          <w:color w:val="000000"/>
          <w:lang w:eastAsia="ru-RU"/>
        </w:rPr>
        <w:t>. – М.:</w:t>
      </w:r>
      <w:r w:rsidRPr="00791AEA">
        <w:rPr>
          <w:rFonts w:eastAsia="Times New Roman" w:cstheme="minorHAnsi"/>
          <w:color w:val="000000"/>
          <w:lang w:eastAsia="ru-RU"/>
        </w:rPr>
        <w:t xml:space="preserve"> Альпина Паблишер, 2019. </w:t>
      </w:r>
      <w:r>
        <w:rPr>
          <w:rFonts w:eastAsia="Times New Roman" w:cstheme="minorHAnsi"/>
          <w:color w:val="000000"/>
          <w:lang w:eastAsia="ru-RU"/>
        </w:rPr>
        <w:t>–</w:t>
      </w:r>
      <w:r w:rsidRPr="00791AEA">
        <w:rPr>
          <w:rFonts w:eastAsia="Times New Roman" w:cstheme="minorHAnsi"/>
          <w:color w:val="000000"/>
          <w:lang w:eastAsia="ru-RU"/>
        </w:rPr>
        <w:t xml:space="preserve"> 266 с.</w:t>
      </w:r>
    </w:p>
    <w:p w:rsidR="00086E8D" w:rsidRDefault="00791AEA" w:rsidP="00D4457F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1905000" cy="280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жерри Мюллер. Тирания показателей. Облож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EA" w:rsidRPr="00791AEA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 xml:space="preserve">Купить книгу в издательстве </w:t>
      </w:r>
      <w:hyperlink r:id="rId10" w:history="1">
        <w:r w:rsidRPr="00791AEA">
          <w:rPr>
            <w:rStyle w:val="a9"/>
            <w:rFonts w:eastAsia="Times New Roman" w:cstheme="minorHAnsi"/>
            <w:lang w:eastAsia="ru-RU"/>
          </w:rPr>
          <w:t>Альпина Паблишер</w:t>
        </w:r>
      </w:hyperlink>
      <w:r w:rsidRPr="00791AEA">
        <w:rPr>
          <w:rFonts w:eastAsia="Times New Roman" w:cstheme="minorHAnsi"/>
          <w:color w:val="000000"/>
          <w:lang w:eastAsia="ru-RU"/>
        </w:rPr>
        <w:t xml:space="preserve">, цифровую книгу в </w:t>
      </w:r>
      <w:hyperlink r:id="rId11" w:history="1">
        <w:r w:rsidRPr="00791AEA">
          <w:rPr>
            <w:rStyle w:val="a9"/>
            <w:rFonts w:eastAsia="Times New Roman" w:cstheme="minorHAnsi"/>
            <w:lang w:eastAsia="ru-RU"/>
          </w:rPr>
          <w:t>ЛитРес</w:t>
        </w:r>
      </w:hyperlink>
      <w:r w:rsidRPr="00791AEA">
        <w:rPr>
          <w:rFonts w:eastAsia="Times New Roman" w:cstheme="minorHAnsi"/>
          <w:color w:val="000000"/>
          <w:lang w:eastAsia="ru-RU"/>
        </w:rPr>
        <w:t xml:space="preserve">, бумажную книгу в </w:t>
      </w:r>
      <w:hyperlink r:id="rId12" w:history="1">
        <w:r w:rsidRPr="00791AEA">
          <w:rPr>
            <w:rStyle w:val="a9"/>
            <w:rFonts w:eastAsia="Times New Roman" w:cstheme="minorHAnsi"/>
            <w:lang w:eastAsia="ru-RU"/>
          </w:rPr>
          <w:t>Ozon</w:t>
        </w:r>
      </w:hyperlink>
    </w:p>
    <w:p w:rsidR="00791AEA" w:rsidRPr="00791AEA" w:rsidRDefault="00791AEA" w:rsidP="00F006A9">
      <w:pPr>
        <w:pStyle w:val="3"/>
        <w:rPr>
          <w:rFonts w:eastAsia="Times New Roman"/>
          <w:lang w:eastAsia="ru-RU"/>
        </w:rPr>
      </w:pPr>
      <w:r w:rsidRPr="00791AEA">
        <w:rPr>
          <w:rFonts w:eastAsia="Times New Roman"/>
          <w:lang w:eastAsia="ru-RU"/>
        </w:rPr>
        <w:t>В</w:t>
      </w:r>
      <w:r w:rsidR="00F006A9">
        <w:rPr>
          <w:rFonts w:eastAsia="Times New Roman"/>
          <w:lang w:eastAsia="ru-RU"/>
        </w:rPr>
        <w:t>ведение</w:t>
      </w:r>
      <w:r w:rsidRPr="00791AEA">
        <w:rPr>
          <w:rFonts w:eastAsia="Times New Roman"/>
          <w:lang w:eastAsia="ru-RU"/>
        </w:rPr>
        <w:t xml:space="preserve"> </w:t>
      </w:r>
    </w:p>
    <w:p w:rsidR="00791AEA" w:rsidRPr="00791AEA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Есть вещи, которые можно измерить. Есть вещи, которые полезно измерять. Но поддающ</w:t>
      </w:r>
      <w:r w:rsidR="00F006A9">
        <w:rPr>
          <w:rFonts w:eastAsia="Times New Roman" w:cstheme="minorHAnsi"/>
          <w:color w:val="000000"/>
          <w:lang w:eastAsia="ru-RU"/>
        </w:rPr>
        <w:t>ееся изме</w:t>
      </w:r>
      <w:r w:rsidRPr="00791AEA">
        <w:rPr>
          <w:rFonts w:eastAsia="Times New Roman" w:cstheme="minorHAnsi"/>
          <w:color w:val="000000"/>
          <w:lang w:eastAsia="ru-RU"/>
        </w:rPr>
        <w:t xml:space="preserve">рению не всегда оказывается тем, что </w:t>
      </w:r>
      <w:r w:rsidRPr="00F006A9">
        <w:rPr>
          <w:rFonts w:eastAsia="Times New Roman" w:cstheme="minorHAnsi"/>
          <w:i/>
          <w:color w:val="000000"/>
          <w:lang w:eastAsia="ru-RU"/>
        </w:rPr>
        <w:t>нужно</w:t>
      </w:r>
      <w:r w:rsidRPr="00791AEA">
        <w:rPr>
          <w:rFonts w:eastAsia="Times New Roman" w:cstheme="minorHAnsi"/>
          <w:color w:val="000000"/>
          <w:lang w:eastAsia="ru-RU"/>
        </w:rPr>
        <w:t xml:space="preserve"> измерять.</w:t>
      </w:r>
    </w:p>
    <w:p w:rsidR="00F006A9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Мы живем в век отчетности, вознаграждений за результаты деятельности и веры в благо раскрытия количественных показателей в соответствии с политикой «прозрачности». Но отождествление отчетности с количественными показателями и прозрачностью вводит в заблуждение. Под отчетностью следует понимать ответственность человека за свои действия. Но в результате передергивания отчетность стала означать демонстрацию успехов с помощью стандартных показателей, словно значение имеет то</w:t>
      </w:r>
      <w:r w:rsidR="00F006A9">
        <w:rPr>
          <w:rFonts w:eastAsia="Times New Roman" w:cstheme="minorHAnsi"/>
          <w:color w:val="000000"/>
          <w:lang w:eastAsia="ru-RU"/>
        </w:rPr>
        <w:t>лько то, что можно подсчитать.</w:t>
      </w:r>
    </w:p>
    <w:p w:rsidR="00791AEA" w:rsidRPr="00791AEA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Эта книга не о пороках измерения, она о непреднамеренных негативных последствиях попыток подменить основанные на опыте и знаниях суждения стандартными показателями результативности. Пробле</w:t>
      </w:r>
      <w:r w:rsidR="00F006A9">
        <w:rPr>
          <w:rFonts w:eastAsia="Times New Roman" w:cstheme="minorHAnsi"/>
          <w:color w:val="000000"/>
          <w:lang w:eastAsia="ru-RU"/>
        </w:rPr>
        <w:t>ма не в измерениях, а в их чрез</w:t>
      </w:r>
      <w:r w:rsidRPr="00791AEA">
        <w:rPr>
          <w:rFonts w:eastAsia="Times New Roman" w:cstheme="minorHAnsi"/>
          <w:color w:val="000000"/>
          <w:lang w:eastAsia="ru-RU"/>
        </w:rPr>
        <w:t>мерности и неадекватн</w:t>
      </w:r>
      <w:r w:rsidR="00F006A9">
        <w:rPr>
          <w:rFonts w:eastAsia="Times New Roman" w:cstheme="minorHAnsi"/>
          <w:color w:val="000000"/>
          <w:lang w:eastAsia="ru-RU"/>
        </w:rPr>
        <w:t>ости — не в количественных пока</w:t>
      </w:r>
      <w:r w:rsidRPr="00791AEA">
        <w:rPr>
          <w:rFonts w:eastAsia="Times New Roman" w:cstheme="minorHAnsi"/>
          <w:color w:val="000000"/>
          <w:lang w:eastAsia="ru-RU"/>
        </w:rPr>
        <w:t>зателях, а в патологической зацикленности на них.</w:t>
      </w:r>
    </w:p>
    <w:p w:rsidR="00791AEA" w:rsidRPr="00791AEA" w:rsidRDefault="00791AEA" w:rsidP="00F006A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В первый момент измерение результативности может заставить исправиться тех, кто работает плохо, или вытеснить плохих работников с рынка. Но во многих</w:t>
      </w:r>
      <w:r w:rsidR="00F006A9">
        <w:rPr>
          <w:rFonts w:eastAsia="Times New Roman" w:cstheme="minorHAnsi"/>
          <w:color w:val="000000"/>
          <w:lang w:eastAsia="ru-RU"/>
        </w:rPr>
        <w:t xml:space="preserve"> случаях при расширении примене</w:t>
      </w:r>
      <w:r w:rsidRPr="00791AEA">
        <w:rPr>
          <w:rFonts w:eastAsia="Times New Roman" w:cstheme="minorHAnsi"/>
          <w:color w:val="000000"/>
          <w:lang w:eastAsia="ru-RU"/>
        </w:rPr>
        <w:t>ния стандартизированные измерения теряют полезн</w:t>
      </w:r>
      <w:r w:rsidR="00F006A9">
        <w:rPr>
          <w:rFonts w:eastAsia="Times New Roman" w:cstheme="minorHAnsi"/>
          <w:color w:val="000000"/>
          <w:lang w:eastAsia="ru-RU"/>
        </w:rPr>
        <w:t>ость и даже становятся вредными</w:t>
      </w:r>
      <w:r w:rsidRPr="00791AEA">
        <w:rPr>
          <w:rFonts w:eastAsia="Times New Roman" w:cstheme="minorHAnsi"/>
          <w:color w:val="000000"/>
          <w:lang w:eastAsia="ru-RU"/>
        </w:rPr>
        <w:t>.</w:t>
      </w:r>
      <w:r w:rsidR="00F006A9">
        <w:rPr>
          <w:rFonts w:eastAsia="Times New Roman" w:cstheme="minorHAnsi"/>
          <w:color w:val="000000"/>
          <w:lang w:eastAsia="ru-RU"/>
        </w:rPr>
        <w:t xml:space="preserve"> Измерения контрпродуктивны пре</w:t>
      </w:r>
      <w:r w:rsidRPr="00791AEA">
        <w:rPr>
          <w:rFonts w:eastAsia="Times New Roman" w:cstheme="minorHAnsi"/>
          <w:color w:val="000000"/>
          <w:lang w:eastAsia="ru-RU"/>
        </w:rPr>
        <w:t>жде всего при попытках и</w:t>
      </w:r>
      <w:r w:rsidR="00F006A9">
        <w:rPr>
          <w:rFonts w:eastAsia="Times New Roman" w:cstheme="minorHAnsi"/>
          <w:color w:val="000000"/>
          <w:lang w:eastAsia="ru-RU"/>
        </w:rPr>
        <w:t>змерить неизмеримое и коли</w:t>
      </w:r>
      <w:r w:rsidRPr="00791AEA">
        <w:rPr>
          <w:rFonts w:eastAsia="Times New Roman" w:cstheme="minorHAnsi"/>
          <w:color w:val="000000"/>
          <w:lang w:eastAsia="ru-RU"/>
        </w:rPr>
        <w:t>чественно оценить неисчислимое. Зацикленность на количественных показателях ведет к перетоку ресурсов от занятых производительной деятельностью к менеджерам, администраторам и тем, кто собир</w:t>
      </w:r>
      <w:r w:rsidR="00F006A9">
        <w:rPr>
          <w:rFonts w:eastAsia="Times New Roman" w:cstheme="minorHAnsi"/>
          <w:color w:val="000000"/>
          <w:lang w:eastAsia="ru-RU"/>
        </w:rPr>
        <w:t>ает данные и мани</w:t>
      </w:r>
      <w:r w:rsidRPr="00791AEA">
        <w:rPr>
          <w:rFonts w:eastAsia="Times New Roman" w:cstheme="minorHAnsi"/>
          <w:color w:val="000000"/>
          <w:lang w:eastAsia="ru-RU"/>
        </w:rPr>
        <w:t>пулирует ими.</w:t>
      </w:r>
    </w:p>
    <w:p w:rsidR="00791AEA" w:rsidRPr="00791AEA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Использование кол</w:t>
      </w:r>
      <w:r w:rsidR="00F006A9">
        <w:rPr>
          <w:rFonts w:eastAsia="Times New Roman" w:cstheme="minorHAnsi"/>
          <w:color w:val="000000"/>
          <w:lang w:eastAsia="ru-RU"/>
        </w:rPr>
        <w:t>ичественных показателей для кон</w:t>
      </w:r>
      <w:r w:rsidRPr="00791AEA">
        <w:rPr>
          <w:rFonts w:eastAsia="Times New Roman" w:cstheme="minorHAnsi"/>
          <w:color w:val="000000"/>
          <w:lang w:eastAsia="ru-RU"/>
        </w:rPr>
        <w:t xml:space="preserve">троля зачастую рождает конфликт между стремлением руководства измерять результативность и вознаграждать за нее и профессиональной </w:t>
      </w:r>
      <w:r w:rsidRPr="00791AEA">
        <w:rPr>
          <w:rFonts w:eastAsia="Times New Roman" w:cstheme="minorHAnsi"/>
          <w:color w:val="000000"/>
          <w:lang w:eastAsia="ru-RU"/>
        </w:rPr>
        <w:lastRenderedPageBreak/>
        <w:t>гордостью специалистов (врачей, медсестер, полицейских, преподавателей и т. д.). В основе профессиональной гордости лежат знания,</w:t>
      </w:r>
      <w:r w:rsidR="00F006A9">
        <w:rPr>
          <w:rFonts w:eastAsia="Times New Roman" w:cstheme="minorHAnsi"/>
          <w:color w:val="000000"/>
          <w:lang w:eastAsia="ru-RU"/>
        </w:rPr>
        <w:t xml:space="preserve"> </w:t>
      </w:r>
      <w:r w:rsidRPr="00791AEA">
        <w:rPr>
          <w:rFonts w:eastAsia="Times New Roman" w:cstheme="minorHAnsi"/>
          <w:color w:val="000000"/>
          <w:lang w:eastAsia="ru-RU"/>
        </w:rPr>
        <w:t>полученные в результате</w:t>
      </w:r>
      <w:r w:rsidR="00F006A9">
        <w:rPr>
          <w:rFonts w:eastAsia="Times New Roman" w:cstheme="minorHAnsi"/>
          <w:color w:val="000000"/>
          <w:lang w:eastAsia="ru-RU"/>
        </w:rPr>
        <w:t xml:space="preserve"> долгого обучения, она предпола</w:t>
      </w:r>
      <w:r w:rsidRPr="00791AEA">
        <w:rPr>
          <w:rFonts w:eastAsia="Times New Roman" w:cstheme="minorHAnsi"/>
          <w:color w:val="000000"/>
          <w:lang w:eastAsia="ru-RU"/>
        </w:rPr>
        <w:t xml:space="preserve">гает самостоятельность </w:t>
      </w:r>
      <w:r w:rsidR="00F006A9">
        <w:rPr>
          <w:rFonts w:eastAsia="Times New Roman" w:cstheme="minorHAnsi"/>
          <w:color w:val="000000"/>
          <w:lang w:eastAsia="ru-RU"/>
        </w:rPr>
        <w:t>в работе, принадлежность к опре</w:t>
      </w:r>
      <w:r w:rsidRPr="00791AEA">
        <w:rPr>
          <w:rFonts w:eastAsia="Times New Roman" w:cstheme="minorHAnsi"/>
          <w:color w:val="000000"/>
          <w:lang w:eastAsia="ru-RU"/>
        </w:rPr>
        <w:t>деленной профессиональ</w:t>
      </w:r>
      <w:r w:rsidR="00F006A9">
        <w:rPr>
          <w:rFonts w:eastAsia="Times New Roman" w:cstheme="minorHAnsi"/>
          <w:color w:val="000000"/>
          <w:lang w:eastAsia="ru-RU"/>
        </w:rPr>
        <w:t>ной группе и чувство ответствен</w:t>
      </w:r>
      <w:r w:rsidRPr="00791AEA">
        <w:rPr>
          <w:rFonts w:eastAsia="Times New Roman" w:cstheme="minorHAnsi"/>
          <w:color w:val="000000"/>
          <w:lang w:eastAsia="ru-RU"/>
        </w:rPr>
        <w:t>ности перед коллегами, высокую ценность внутреннего вознаграждения и</w:t>
      </w:r>
      <w:r w:rsidR="00F006A9">
        <w:rPr>
          <w:rFonts w:eastAsia="Times New Roman" w:cstheme="minorHAnsi"/>
          <w:color w:val="000000"/>
          <w:lang w:eastAsia="ru-RU"/>
        </w:rPr>
        <w:t xml:space="preserve"> преданность интересам клиентов</w:t>
      </w:r>
      <w:r w:rsidRPr="00791AEA">
        <w:rPr>
          <w:rFonts w:eastAsia="Times New Roman" w:cstheme="minorHAnsi"/>
          <w:color w:val="000000"/>
          <w:lang w:eastAsia="ru-RU"/>
        </w:rPr>
        <w:t>.</w:t>
      </w:r>
    </w:p>
    <w:p w:rsidR="00791AEA" w:rsidRPr="00791AEA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Такой конфликт иногда необходим и желателен, поскольку профессионалы склонны закрывать глаза на затраты и возможности их снижения. Профессионалы не любят думать о затратах в отличие от тех, кто занимается измерениями и учетом. Сотрудничество этих групп может принести удовлетворение обеим сторонам, а их противоборство — конфликт и снижение морального духа.</w:t>
      </w:r>
    </w:p>
    <w:p w:rsidR="00791AEA" w:rsidRPr="00791AEA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Как и любая другая культура, культура количественного учета имеет свои сакральные услов</w:t>
      </w:r>
      <w:r w:rsidR="00F006A9">
        <w:rPr>
          <w:rFonts w:eastAsia="Times New Roman" w:cstheme="minorHAnsi"/>
          <w:color w:val="000000"/>
          <w:lang w:eastAsia="ru-RU"/>
        </w:rPr>
        <w:t>ности и характерные слепые зоны</w:t>
      </w:r>
      <w:r w:rsidRPr="00791AEA">
        <w:rPr>
          <w:rFonts w:eastAsia="Times New Roman" w:cstheme="minorHAnsi"/>
          <w:color w:val="000000"/>
          <w:lang w:eastAsia="ru-RU"/>
        </w:rPr>
        <w:t>. Так или иначе, сегодня эта культура господствует настолько</w:t>
      </w:r>
      <w:r w:rsidR="00F006A9">
        <w:rPr>
          <w:rFonts w:eastAsia="Times New Roman" w:cstheme="minorHAnsi"/>
          <w:color w:val="000000"/>
          <w:lang w:eastAsia="ru-RU"/>
        </w:rPr>
        <w:t>, что ее изъяны остаются незаме</w:t>
      </w:r>
      <w:r w:rsidRPr="00791AEA">
        <w:rPr>
          <w:rFonts w:eastAsia="Times New Roman" w:cstheme="minorHAnsi"/>
          <w:color w:val="000000"/>
          <w:lang w:eastAsia="ru-RU"/>
        </w:rPr>
        <w:t>ченными.</w:t>
      </w:r>
    </w:p>
    <w:p w:rsidR="00791AEA" w:rsidRPr="00791AEA" w:rsidRDefault="00F006A9" w:rsidP="00F006A9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Часть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 xml:space="preserve">. </w:t>
      </w:r>
      <w:r w:rsidR="00791AEA" w:rsidRPr="00791AEA">
        <w:rPr>
          <w:rFonts w:eastAsia="Times New Roman"/>
          <w:lang w:eastAsia="ru-RU"/>
        </w:rPr>
        <w:t xml:space="preserve">ПОСТАНОВКА ПРОБЛЕМЫ </w:t>
      </w:r>
    </w:p>
    <w:p w:rsidR="00791AEA" w:rsidRPr="00791AEA" w:rsidRDefault="00791AEA" w:rsidP="00F006A9">
      <w:pPr>
        <w:pStyle w:val="3"/>
        <w:rPr>
          <w:rFonts w:eastAsia="Times New Roman"/>
          <w:lang w:eastAsia="ru-RU"/>
        </w:rPr>
      </w:pPr>
      <w:r w:rsidRPr="00791AEA">
        <w:rPr>
          <w:rFonts w:eastAsia="Times New Roman"/>
          <w:lang w:eastAsia="ru-RU"/>
        </w:rPr>
        <w:t xml:space="preserve"> </w:t>
      </w:r>
      <w:r w:rsidR="00F006A9">
        <w:rPr>
          <w:rFonts w:eastAsia="Times New Roman"/>
          <w:lang w:eastAsia="ru-RU"/>
        </w:rPr>
        <w:t xml:space="preserve">Глава 1. </w:t>
      </w:r>
      <w:r w:rsidRPr="00791AEA">
        <w:rPr>
          <w:rFonts w:eastAsia="Times New Roman"/>
          <w:lang w:eastAsia="ru-RU"/>
        </w:rPr>
        <w:t>К</w:t>
      </w:r>
      <w:r w:rsidR="00F006A9">
        <w:rPr>
          <w:rFonts w:eastAsia="Times New Roman"/>
          <w:lang w:eastAsia="ru-RU"/>
        </w:rPr>
        <w:t>раткое описание проблемы</w:t>
      </w:r>
    </w:p>
    <w:p w:rsidR="00F006A9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В нашем обществе сущ</w:t>
      </w:r>
      <w:r w:rsidR="00F006A9">
        <w:rPr>
          <w:rFonts w:eastAsia="Times New Roman" w:cstheme="minorHAnsi"/>
          <w:color w:val="000000"/>
          <w:lang w:eastAsia="ru-RU"/>
        </w:rPr>
        <w:t>ествует культурный шаблон, кото</w:t>
      </w:r>
      <w:r w:rsidRPr="00791AEA">
        <w:rPr>
          <w:rFonts w:eastAsia="Times New Roman" w:cstheme="minorHAnsi"/>
          <w:color w:val="000000"/>
          <w:lang w:eastAsia="ru-RU"/>
        </w:rPr>
        <w:t>рый, проникая во все большее число институтов, стал в последние десятилетия общепринятым. Для удобства будем н</w:t>
      </w:r>
      <w:r w:rsidR="00F006A9">
        <w:rPr>
          <w:rFonts w:eastAsia="Times New Roman" w:cstheme="minorHAnsi"/>
          <w:color w:val="000000"/>
          <w:lang w:eastAsia="ru-RU"/>
        </w:rPr>
        <w:t>азывать этот шаблон зацикленно</w:t>
      </w:r>
      <w:r w:rsidRPr="00791AEA">
        <w:rPr>
          <w:rFonts w:eastAsia="Times New Roman" w:cstheme="minorHAnsi"/>
          <w:color w:val="000000"/>
          <w:lang w:eastAsia="ru-RU"/>
        </w:rPr>
        <w:t>стью на количественных показателях.</w:t>
      </w:r>
      <w:r w:rsidR="00F006A9">
        <w:rPr>
          <w:rFonts w:eastAsia="Times New Roman" w:cstheme="minorHAnsi"/>
          <w:color w:val="000000"/>
          <w:lang w:eastAsia="ru-RU"/>
        </w:rPr>
        <w:t xml:space="preserve"> </w:t>
      </w:r>
      <w:r w:rsidRPr="00791AEA">
        <w:rPr>
          <w:rFonts w:eastAsia="Times New Roman" w:cstheme="minorHAnsi"/>
          <w:color w:val="000000"/>
          <w:lang w:eastAsia="ru-RU"/>
        </w:rPr>
        <w:t>В основе такой зацикленности лежит взаимосвязь между измерением количественных показателей и совершенствованием. Великому физику XIX в. лорду Кельвину приписывают (ошибочно) такое высказывание: «То, что невозможно измерить,</w:t>
      </w:r>
      <w:r w:rsidR="00F006A9">
        <w:rPr>
          <w:rFonts w:eastAsia="Times New Roman" w:cstheme="minorHAnsi"/>
          <w:color w:val="000000"/>
          <w:lang w:eastAsia="ru-RU"/>
        </w:rPr>
        <w:t xml:space="preserve"> невозможно усовершенствовать».</w:t>
      </w:r>
    </w:p>
    <w:p w:rsidR="00791AEA" w:rsidRPr="00791AEA" w:rsidRDefault="00791AEA" w:rsidP="00F006A9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Вот главные соста</w:t>
      </w:r>
      <w:r w:rsidR="00F006A9">
        <w:rPr>
          <w:rFonts w:eastAsia="Times New Roman" w:cstheme="minorHAnsi"/>
          <w:color w:val="000000"/>
          <w:lang w:eastAsia="ru-RU"/>
        </w:rPr>
        <w:t>вляющие зацикленности на количе</w:t>
      </w:r>
      <w:r w:rsidRPr="00791AEA">
        <w:rPr>
          <w:rFonts w:eastAsia="Times New Roman" w:cstheme="minorHAnsi"/>
          <w:color w:val="000000"/>
          <w:lang w:eastAsia="ru-RU"/>
        </w:rPr>
        <w:t>ственных показателях:</w:t>
      </w:r>
    </w:p>
    <w:p w:rsidR="00791AEA" w:rsidRPr="00F006A9" w:rsidRDefault="00791AEA" w:rsidP="00F006A9">
      <w:pPr>
        <w:pStyle w:val="aa"/>
        <w:numPr>
          <w:ilvl w:val="0"/>
          <w:numId w:val="11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F006A9">
        <w:rPr>
          <w:rFonts w:ascii="Calibri" w:eastAsia="Times New Roman" w:hAnsi="Calibri" w:cstheme="minorHAnsi"/>
          <w:color w:val="000000"/>
          <w:lang w:eastAsia="ru-RU"/>
        </w:rPr>
        <w:t>уверенность</w:t>
      </w:r>
      <w:r w:rsidRPr="00F006A9">
        <w:rPr>
          <w:rFonts w:eastAsia="Times New Roman" w:cstheme="minorHAnsi"/>
          <w:color w:val="000000"/>
          <w:lang w:eastAsia="ru-RU"/>
        </w:rPr>
        <w:t xml:space="preserve">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в</w:t>
      </w:r>
      <w:r w:rsidRPr="00F006A9">
        <w:rPr>
          <w:rFonts w:eastAsia="Times New Roman" w:cstheme="minorHAnsi"/>
          <w:color w:val="000000"/>
          <w:lang w:eastAsia="ru-RU"/>
        </w:rPr>
        <w:t xml:space="preserve">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том</w:t>
      </w:r>
      <w:r w:rsidRPr="00F006A9">
        <w:rPr>
          <w:rFonts w:eastAsia="Times New Roman" w:cstheme="minorHAnsi"/>
          <w:color w:val="000000"/>
          <w:lang w:eastAsia="ru-RU"/>
        </w:rPr>
        <w:t xml:space="preserve">,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что</w:t>
      </w:r>
      <w:r w:rsidRPr="00F006A9">
        <w:rPr>
          <w:rFonts w:eastAsia="Times New Roman" w:cstheme="minorHAnsi"/>
          <w:color w:val="000000"/>
          <w:lang w:eastAsia="ru-RU"/>
        </w:rPr>
        <w:t xml:space="preserve">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возможно</w:t>
      </w:r>
      <w:r w:rsidRPr="00F006A9">
        <w:rPr>
          <w:rFonts w:eastAsia="Times New Roman" w:cstheme="minorHAnsi"/>
          <w:color w:val="000000"/>
          <w:lang w:eastAsia="ru-RU"/>
        </w:rPr>
        <w:t xml:space="preserve">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и</w:t>
      </w:r>
      <w:r w:rsidRPr="00F006A9">
        <w:rPr>
          <w:rFonts w:eastAsia="Times New Roman" w:cstheme="minorHAnsi"/>
          <w:color w:val="000000"/>
          <w:lang w:eastAsia="ru-RU"/>
        </w:rPr>
        <w:t xml:space="preserve">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желательно</w:t>
      </w:r>
      <w:r w:rsidRPr="00F006A9">
        <w:rPr>
          <w:rFonts w:eastAsia="Times New Roman" w:cstheme="minorHAnsi"/>
          <w:color w:val="000000"/>
          <w:lang w:eastAsia="ru-RU"/>
        </w:rPr>
        <w:t xml:space="preserve">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заменить</w:t>
      </w:r>
      <w:r w:rsidRPr="00F006A9">
        <w:rPr>
          <w:rFonts w:eastAsia="Times New Roman" w:cstheme="minorHAnsi"/>
          <w:color w:val="000000"/>
          <w:lang w:eastAsia="ru-RU"/>
        </w:rPr>
        <w:t xml:space="preserve">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суждение</w:t>
      </w:r>
      <w:r w:rsidRPr="00F006A9">
        <w:rPr>
          <w:rFonts w:eastAsia="Times New Roman" w:cstheme="minorHAnsi"/>
          <w:color w:val="000000"/>
          <w:lang w:eastAsia="ru-RU"/>
        </w:rPr>
        <w:t xml:space="preserve">,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основанное</w:t>
      </w:r>
      <w:r w:rsidRPr="00F006A9">
        <w:rPr>
          <w:rFonts w:eastAsia="Times New Roman" w:cstheme="minorHAnsi"/>
          <w:color w:val="000000"/>
          <w:lang w:eastAsia="ru-RU"/>
        </w:rPr>
        <w:t xml:space="preserve">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на</w:t>
      </w:r>
      <w:r w:rsidRPr="00F006A9">
        <w:rPr>
          <w:rFonts w:eastAsia="Times New Roman" w:cstheme="minorHAnsi"/>
          <w:color w:val="000000"/>
          <w:lang w:eastAsia="ru-RU"/>
        </w:rPr>
        <w:t xml:space="preserve">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личном</w:t>
      </w:r>
      <w:r w:rsidRPr="00F006A9">
        <w:rPr>
          <w:rFonts w:eastAsia="Times New Roman" w:cstheme="minorHAnsi"/>
          <w:color w:val="000000"/>
          <w:lang w:eastAsia="ru-RU"/>
        </w:rPr>
        <w:t xml:space="preserve">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опыте</w:t>
      </w:r>
      <w:r w:rsidRPr="00F006A9">
        <w:rPr>
          <w:rFonts w:eastAsia="Times New Roman" w:cstheme="minorHAnsi"/>
          <w:color w:val="000000"/>
          <w:lang w:eastAsia="ru-RU"/>
        </w:rPr>
        <w:t xml:space="preserve">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и</w:t>
      </w:r>
      <w:r w:rsidRPr="00F006A9">
        <w:rPr>
          <w:rFonts w:eastAsia="Times New Roman" w:cstheme="minorHAnsi"/>
          <w:color w:val="000000"/>
          <w:lang w:eastAsia="ru-RU"/>
        </w:rPr>
        <w:t xml:space="preserve">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знаниях</w:t>
      </w:r>
      <w:r w:rsidRPr="00F006A9">
        <w:rPr>
          <w:rFonts w:eastAsia="Times New Roman" w:cstheme="minorHAnsi"/>
          <w:color w:val="000000"/>
          <w:lang w:eastAsia="ru-RU"/>
        </w:rPr>
        <w:t xml:space="preserve">,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численными</w:t>
      </w:r>
      <w:r w:rsidRPr="00F006A9">
        <w:rPr>
          <w:rFonts w:eastAsia="Times New Roman" w:cstheme="minorHAnsi"/>
          <w:color w:val="000000"/>
          <w:lang w:eastAsia="ru-RU"/>
        </w:rPr>
        <w:t xml:space="preserve">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индикаторами</w:t>
      </w:r>
      <w:r w:rsidRPr="00F006A9">
        <w:rPr>
          <w:rFonts w:eastAsia="Times New Roman" w:cstheme="minorHAnsi"/>
          <w:color w:val="000000"/>
          <w:lang w:eastAsia="ru-RU"/>
        </w:rPr>
        <w:t xml:space="preserve">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результативности</w:t>
      </w:r>
      <w:r w:rsidRPr="00F006A9">
        <w:rPr>
          <w:rFonts w:eastAsia="Times New Roman" w:cstheme="minorHAnsi"/>
          <w:color w:val="000000"/>
          <w:lang w:eastAsia="ru-RU"/>
        </w:rPr>
        <w:t xml:space="preserve">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на</w:t>
      </w:r>
      <w:r w:rsidRPr="00F006A9">
        <w:rPr>
          <w:rFonts w:eastAsia="Times New Roman" w:cstheme="minorHAnsi"/>
          <w:color w:val="000000"/>
          <w:lang w:eastAsia="ru-RU"/>
        </w:rPr>
        <w:t xml:space="preserve">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основе</w:t>
      </w:r>
      <w:r w:rsidRPr="00F006A9">
        <w:rPr>
          <w:rFonts w:eastAsia="Times New Roman" w:cstheme="minorHAnsi"/>
          <w:color w:val="000000"/>
          <w:lang w:eastAsia="ru-RU"/>
        </w:rPr>
        <w:t xml:space="preserve">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стандартизированны</w:t>
      </w:r>
      <w:r w:rsidRPr="00F006A9">
        <w:rPr>
          <w:rFonts w:eastAsia="Times New Roman" w:cstheme="minorHAnsi"/>
          <w:color w:val="000000"/>
          <w:lang w:eastAsia="ru-RU"/>
        </w:rPr>
        <w:t>х данных (количественные показатели);</w:t>
      </w:r>
    </w:p>
    <w:p w:rsidR="00791AEA" w:rsidRPr="00F006A9" w:rsidRDefault="00791AEA" w:rsidP="00F006A9">
      <w:pPr>
        <w:pStyle w:val="aa"/>
        <w:numPr>
          <w:ilvl w:val="0"/>
          <w:numId w:val="11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F006A9">
        <w:rPr>
          <w:rFonts w:ascii="Calibri" w:eastAsia="Times New Roman" w:hAnsi="Calibri" w:cstheme="minorHAnsi"/>
          <w:color w:val="000000"/>
          <w:lang w:eastAsia="ru-RU"/>
        </w:rPr>
        <w:t>уверенность</w:t>
      </w:r>
      <w:r w:rsidRPr="00F006A9">
        <w:rPr>
          <w:rFonts w:eastAsia="Times New Roman" w:cstheme="minorHAnsi"/>
          <w:color w:val="000000"/>
          <w:lang w:eastAsia="ru-RU"/>
        </w:rPr>
        <w:t xml:space="preserve">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в</w:t>
      </w:r>
      <w:r w:rsidRPr="00F006A9">
        <w:rPr>
          <w:rFonts w:eastAsia="Times New Roman" w:cstheme="minorHAnsi"/>
          <w:color w:val="000000"/>
          <w:lang w:eastAsia="ru-RU"/>
        </w:rPr>
        <w:t xml:space="preserve">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том</w:t>
      </w:r>
      <w:r w:rsidRPr="00F006A9">
        <w:rPr>
          <w:rFonts w:eastAsia="Times New Roman" w:cstheme="minorHAnsi"/>
          <w:color w:val="000000"/>
          <w:lang w:eastAsia="ru-RU"/>
        </w:rPr>
        <w:t xml:space="preserve">,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что</w:t>
      </w:r>
      <w:r w:rsidRPr="00F006A9">
        <w:rPr>
          <w:rFonts w:eastAsia="Times New Roman" w:cstheme="minorHAnsi"/>
          <w:color w:val="000000"/>
          <w:lang w:eastAsia="ru-RU"/>
        </w:rPr>
        <w:t xml:space="preserve">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обнародование</w:t>
      </w:r>
      <w:r w:rsidRPr="00F006A9">
        <w:rPr>
          <w:rFonts w:eastAsia="Times New Roman" w:cstheme="minorHAnsi"/>
          <w:color w:val="000000"/>
          <w:lang w:eastAsia="ru-RU"/>
        </w:rPr>
        <w:t xml:space="preserve">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таких</w:t>
      </w:r>
      <w:r w:rsidRPr="00F006A9">
        <w:rPr>
          <w:rFonts w:eastAsia="Times New Roman" w:cstheme="minorHAnsi"/>
          <w:color w:val="000000"/>
          <w:lang w:eastAsia="ru-RU"/>
        </w:rPr>
        <w:t xml:space="preserve">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количественных</w:t>
      </w:r>
      <w:r w:rsidRPr="00F006A9">
        <w:rPr>
          <w:rFonts w:eastAsia="Times New Roman" w:cstheme="minorHAnsi"/>
          <w:color w:val="000000"/>
          <w:lang w:eastAsia="ru-RU"/>
        </w:rPr>
        <w:t xml:space="preserve">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показателей</w:t>
      </w:r>
      <w:r w:rsidRPr="00F006A9">
        <w:rPr>
          <w:rFonts w:eastAsia="Times New Roman" w:cstheme="minorHAnsi"/>
          <w:color w:val="000000"/>
          <w:lang w:eastAsia="ru-RU"/>
        </w:rPr>
        <w:t xml:space="preserve"> (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прозрачность</w:t>
      </w:r>
      <w:r w:rsidRPr="00F006A9">
        <w:rPr>
          <w:rFonts w:eastAsia="Times New Roman" w:cstheme="minorHAnsi"/>
          <w:color w:val="000000"/>
          <w:lang w:eastAsia="ru-RU"/>
        </w:rPr>
        <w:t xml:space="preserve">)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гарантирует</w:t>
      </w:r>
      <w:r w:rsidRPr="00F006A9">
        <w:rPr>
          <w:rFonts w:eastAsia="Times New Roman" w:cstheme="minorHAnsi"/>
          <w:color w:val="000000"/>
          <w:lang w:eastAsia="ru-RU"/>
        </w:rPr>
        <w:t xml:space="preserve">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реальное</w:t>
      </w:r>
      <w:r w:rsidRPr="00F006A9">
        <w:rPr>
          <w:rFonts w:eastAsia="Times New Roman" w:cstheme="minorHAnsi"/>
          <w:color w:val="000000"/>
          <w:lang w:eastAsia="ru-RU"/>
        </w:rPr>
        <w:t xml:space="preserve">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выполнение</w:t>
      </w:r>
      <w:r w:rsidRPr="00F006A9">
        <w:rPr>
          <w:rFonts w:eastAsia="Times New Roman" w:cstheme="minorHAnsi"/>
          <w:color w:val="000000"/>
          <w:lang w:eastAsia="ru-RU"/>
        </w:rPr>
        <w:t xml:space="preserve">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институтами</w:t>
      </w:r>
      <w:r w:rsidRPr="00F006A9">
        <w:rPr>
          <w:rFonts w:eastAsia="Times New Roman" w:cstheme="minorHAnsi"/>
          <w:color w:val="000000"/>
          <w:lang w:eastAsia="ru-RU"/>
        </w:rPr>
        <w:t xml:space="preserve">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своих</w:t>
      </w:r>
      <w:r w:rsidRPr="00F006A9">
        <w:rPr>
          <w:rFonts w:eastAsia="Times New Roman" w:cstheme="minorHAnsi"/>
          <w:color w:val="000000"/>
          <w:lang w:eastAsia="ru-RU"/>
        </w:rPr>
        <w:t xml:space="preserve">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задач</w:t>
      </w:r>
      <w:r w:rsidRPr="00F006A9">
        <w:rPr>
          <w:rFonts w:eastAsia="Times New Roman" w:cstheme="minorHAnsi"/>
          <w:color w:val="000000"/>
          <w:lang w:eastAsia="ru-RU"/>
        </w:rPr>
        <w:t xml:space="preserve"> (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отчетность</w:t>
      </w:r>
      <w:r w:rsidRPr="00F006A9">
        <w:rPr>
          <w:rFonts w:eastAsia="Times New Roman" w:cstheme="minorHAnsi"/>
          <w:color w:val="000000"/>
          <w:lang w:eastAsia="ru-RU"/>
        </w:rPr>
        <w:t>);</w:t>
      </w:r>
    </w:p>
    <w:p w:rsidR="00791AEA" w:rsidRPr="00F006A9" w:rsidRDefault="00791AEA" w:rsidP="00F006A9">
      <w:pPr>
        <w:pStyle w:val="aa"/>
        <w:numPr>
          <w:ilvl w:val="0"/>
          <w:numId w:val="11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F006A9">
        <w:rPr>
          <w:rFonts w:ascii="Calibri" w:eastAsia="Times New Roman" w:hAnsi="Calibri" w:cstheme="minorHAnsi"/>
          <w:color w:val="000000"/>
          <w:lang w:eastAsia="ru-RU"/>
        </w:rPr>
        <w:t>уверенность</w:t>
      </w:r>
      <w:r w:rsidRPr="00F006A9">
        <w:rPr>
          <w:rFonts w:eastAsia="Times New Roman" w:cstheme="minorHAnsi"/>
          <w:color w:val="000000"/>
          <w:lang w:eastAsia="ru-RU"/>
        </w:rPr>
        <w:t xml:space="preserve">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в</w:t>
      </w:r>
      <w:r w:rsidRPr="00F006A9">
        <w:rPr>
          <w:rFonts w:eastAsia="Times New Roman" w:cstheme="minorHAnsi"/>
          <w:color w:val="000000"/>
          <w:lang w:eastAsia="ru-RU"/>
        </w:rPr>
        <w:t xml:space="preserve">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том</w:t>
      </w:r>
      <w:r w:rsidRPr="00F006A9">
        <w:rPr>
          <w:rFonts w:eastAsia="Times New Roman" w:cstheme="minorHAnsi"/>
          <w:color w:val="000000"/>
          <w:lang w:eastAsia="ru-RU"/>
        </w:rPr>
        <w:t xml:space="preserve">,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что</w:t>
      </w:r>
      <w:r w:rsidRPr="00F006A9">
        <w:rPr>
          <w:rFonts w:eastAsia="Times New Roman" w:cstheme="minorHAnsi"/>
          <w:color w:val="000000"/>
          <w:lang w:eastAsia="ru-RU"/>
        </w:rPr>
        <w:t xml:space="preserve">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наилучший</w:t>
      </w:r>
      <w:r w:rsidRPr="00F006A9">
        <w:rPr>
          <w:rFonts w:eastAsia="Times New Roman" w:cstheme="minorHAnsi"/>
          <w:color w:val="000000"/>
          <w:lang w:eastAsia="ru-RU"/>
        </w:rPr>
        <w:t xml:space="preserve">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способ</w:t>
      </w:r>
      <w:r w:rsidRPr="00F006A9">
        <w:rPr>
          <w:rFonts w:eastAsia="Times New Roman" w:cstheme="minorHAnsi"/>
          <w:color w:val="000000"/>
          <w:lang w:eastAsia="ru-RU"/>
        </w:rPr>
        <w:t xml:space="preserve">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мотивирования</w:t>
      </w:r>
      <w:r w:rsidRPr="00F006A9">
        <w:rPr>
          <w:rFonts w:eastAsia="Times New Roman" w:cstheme="minorHAnsi"/>
          <w:color w:val="000000"/>
          <w:lang w:eastAsia="ru-RU"/>
        </w:rPr>
        <w:t xml:space="preserve"> </w:t>
      </w:r>
      <w:r w:rsidRPr="00F006A9">
        <w:rPr>
          <w:rFonts w:ascii="Calibri" w:eastAsia="Times New Roman" w:hAnsi="Calibri" w:cstheme="minorHAnsi"/>
          <w:color w:val="000000"/>
          <w:lang w:eastAsia="ru-RU"/>
        </w:rPr>
        <w:t>пе</w:t>
      </w:r>
      <w:r w:rsidRPr="00F006A9">
        <w:rPr>
          <w:rFonts w:eastAsia="Times New Roman" w:cstheme="minorHAnsi"/>
          <w:color w:val="000000"/>
          <w:lang w:eastAsia="ru-RU"/>
        </w:rPr>
        <w:t>рсон</w:t>
      </w:r>
      <w:r w:rsidR="00F006A9">
        <w:rPr>
          <w:rFonts w:eastAsia="Times New Roman" w:cstheme="minorHAnsi"/>
          <w:color w:val="000000"/>
          <w:lang w:eastAsia="ru-RU"/>
        </w:rPr>
        <w:t>ала организаций — это вознаграж</w:t>
      </w:r>
      <w:r w:rsidRPr="00F006A9">
        <w:rPr>
          <w:rFonts w:eastAsia="Times New Roman" w:cstheme="minorHAnsi"/>
          <w:color w:val="000000"/>
          <w:lang w:eastAsia="ru-RU"/>
        </w:rPr>
        <w:t xml:space="preserve">дение и наказание за измеренную результативность; вознаграждение может быть денежным (плата за результаты) или репутационным (рейтинги). </w:t>
      </w:r>
    </w:p>
    <w:p w:rsidR="00F006A9" w:rsidRDefault="00F006A9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Однако,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 не все, что можно подсчитать, имеет значение, и не все, что и</w:t>
      </w:r>
      <w:r>
        <w:rPr>
          <w:rFonts w:eastAsia="Times New Roman" w:cstheme="minorHAnsi"/>
          <w:color w:val="000000"/>
          <w:lang w:eastAsia="ru-RU"/>
        </w:rPr>
        <w:t>меет значение, можно подсчитать.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Ц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ели многочисленны, и то, что измеряют и за что вознаграждают, становится центром внимания </w:t>
      </w:r>
      <w:r>
        <w:rPr>
          <w:rFonts w:eastAsia="Times New Roman" w:cstheme="minorHAnsi"/>
          <w:color w:val="000000"/>
          <w:lang w:eastAsia="ru-RU"/>
        </w:rPr>
        <w:t>в ущерб другим важным аспектам.</w:t>
      </w:r>
    </w:p>
    <w:p w:rsidR="00791AEA" w:rsidRPr="00791AEA" w:rsidRDefault="00791AEA" w:rsidP="00F006A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Всякий раз, когда вознаграждение пр</w:t>
      </w:r>
      <w:r w:rsidR="00F006A9">
        <w:rPr>
          <w:rFonts w:eastAsia="Times New Roman" w:cstheme="minorHAnsi"/>
          <w:color w:val="000000"/>
          <w:lang w:eastAsia="ru-RU"/>
        </w:rPr>
        <w:t>ивязывают к измеряемой результа</w:t>
      </w:r>
      <w:r w:rsidRPr="00791AEA">
        <w:rPr>
          <w:rFonts w:eastAsia="Times New Roman" w:cstheme="minorHAnsi"/>
          <w:color w:val="000000"/>
          <w:lang w:eastAsia="ru-RU"/>
        </w:rPr>
        <w:t>тивности, зацикленность на количественных показат</w:t>
      </w:r>
      <w:r w:rsidR="00F006A9">
        <w:rPr>
          <w:rFonts w:eastAsia="Times New Roman" w:cstheme="minorHAnsi"/>
          <w:color w:val="000000"/>
          <w:lang w:eastAsia="ru-RU"/>
        </w:rPr>
        <w:t>елях подталкивает к подтасовкам,</w:t>
      </w:r>
      <w:r w:rsidRPr="00791AEA">
        <w:rPr>
          <w:rFonts w:eastAsia="Times New Roman" w:cstheme="minorHAnsi"/>
          <w:color w:val="000000"/>
          <w:lang w:eastAsia="ru-RU"/>
        </w:rPr>
        <w:t xml:space="preserve"> </w:t>
      </w:r>
      <w:r w:rsidR="00F006A9">
        <w:rPr>
          <w:rFonts w:eastAsia="Times New Roman" w:cstheme="minorHAnsi"/>
          <w:color w:val="000000"/>
          <w:lang w:eastAsia="ru-RU"/>
        </w:rPr>
        <w:t>и</w:t>
      </w:r>
      <w:r w:rsidRPr="00791AEA">
        <w:rPr>
          <w:rFonts w:eastAsia="Times New Roman" w:cstheme="minorHAnsi"/>
          <w:color w:val="000000"/>
          <w:lang w:eastAsia="ru-RU"/>
        </w:rPr>
        <w:t xml:space="preserve"> приводят к доминировани</w:t>
      </w:r>
      <w:r w:rsidR="00F006A9">
        <w:rPr>
          <w:rFonts w:eastAsia="Times New Roman" w:cstheme="minorHAnsi"/>
          <w:color w:val="000000"/>
          <w:lang w:eastAsia="ru-RU"/>
        </w:rPr>
        <w:t>ю краткосрочных целей над долго</w:t>
      </w:r>
      <w:r w:rsidRPr="00791AEA">
        <w:rPr>
          <w:rFonts w:eastAsia="Times New Roman" w:cstheme="minorHAnsi"/>
          <w:color w:val="000000"/>
          <w:lang w:eastAsia="ru-RU"/>
        </w:rPr>
        <w:t>срочными.</w:t>
      </w:r>
    </w:p>
    <w:p w:rsidR="00791AEA" w:rsidRPr="00791AEA" w:rsidRDefault="00F006A9" w:rsidP="00F006A9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2. </w:t>
      </w:r>
      <w:r w:rsidR="00791AEA" w:rsidRPr="00791AEA">
        <w:rPr>
          <w:rFonts w:eastAsia="Times New Roman"/>
          <w:lang w:eastAsia="ru-RU"/>
        </w:rPr>
        <w:t>Х</w:t>
      </w:r>
      <w:r>
        <w:rPr>
          <w:rFonts w:eastAsia="Times New Roman"/>
          <w:lang w:eastAsia="ru-RU"/>
        </w:rPr>
        <w:t>арактерные ошибки</w:t>
      </w:r>
    </w:p>
    <w:p w:rsidR="00791AEA" w:rsidRPr="00791AEA" w:rsidRDefault="00791AEA" w:rsidP="00F006A9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Стремление ввести количественные показатели искаж</w:t>
      </w:r>
      <w:r w:rsidR="00F006A9">
        <w:rPr>
          <w:rFonts w:eastAsia="Times New Roman" w:cstheme="minorHAnsi"/>
          <w:color w:val="000000"/>
          <w:lang w:eastAsia="ru-RU"/>
        </w:rPr>
        <w:t>ает информацию</w:t>
      </w:r>
      <w:r w:rsidRPr="00791AEA">
        <w:rPr>
          <w:rFonts w:eastAsia="Times New Roman" w:cstheme="minorHAnsi"/>
          <w:color w:val="000000"/>
          <w:lang w:eastAsia="ru-RU"/>
        </w:rPr>
        <w:t>.</w:t>
      </w:r>
    </w:p>
    <w:p w:rsidR="00F006A9" w:rsidRPr="00F006A9" w:rsidRDefault="00791AEA" w:rsidP="00F006A9">
      <w:pPr>
        <w:pStyle w:val="aa"/>
        <w:numPr>
          <w:ilvl w:val="0"/>
          <w:numId w:val="12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F006A9">
        <w:rPr>
          <w:rFonts w:eastAsia="Times New Roman" w:cstheme="minorHAnsi"/>
          <w:color w:val="000000"/>
          <w:lang w:eastAsia="ru-RU"/>
        </w:rPr>
        <w:t xml:space="preserve">Измерение </w:t>
      </w:r>
      <w:r w:rsidR="00F006A9" w:rsidRPr="00F006A9">
        <w:rPr>
          <w:rFonts w:eastAsia="Times New Roman" w:cstheme="minorHAnsi"/>
          <w:color w:val="000000"/>
          <w:lang w:eastAsia="ru-RU"/>
        </w:rPr>
        <w:t>того, что легче всего измерить.</w:t>
      </w:r>
    </w:p>
    <w:p w:rsidR="00F006A9" w:rsidRPr="00F006A9" w:rsidRDefault="00791AEA" w:rsidP="00F006A9">
      <w:pPr>
        <w:pStyle w:val="aa"/>
        <w:numPr>
          <w:ilvl w:val="0"/>
          <w:numId w:val="12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F006A9">
        <w:rPr>
          <w:rFonts w:eastAsia="Times New Roman" w:cstheme="minorHAnsi"/>
          <w:color w:val="000000"/>
          <w:lang w:eastAsia="ru-RU"/>
        </w:rPr>
        <w:t>Измерение простого, к</w:t>
      </w:r>
      <w:r w:rsidR="00F006A9" w:rsidRPr="00F006A9">
        <w:rPr>
          <w:rFonts w:eastAsia="Times New Roman" w:cstheme="minorHAnsi"/>
          <w:color w:val="000000"/>
          <w:lang w:eastAsia="ru-RU"/>
        </w:rPr>
        <w:t>огда желаемый результат сложен.</w:t>
      </w:r>
    </w:p>
    <w:p w:rsidR="00F006A9" w:rsidRPr="00F006A9" w:rsidRDefault="00791AEA" w:rsidP="00F006A9">
      <w:pPr>
        <w:pStyle w:val="aa"/>
        <w:numPr>
          <w:ilvl w:val="0"/>
          <w:numId w:val="12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F006A9">
        <w:rPr>
          <w:rFonts w:eastAsia="Times New Roman" w:cstheme="minorHAnsi"/>
          <w:color w:val="000000"/>
          <w:lang w:eastAsia="ru-RU"/>
        </w:rPr>
        <w:t>Изме</w:t>
      </w:r>
      <w:r w:rsidR="00F006A9" w:rsidRPr="00F006A9">
        <w:rPr>
          <w:rFonts w:eastAsia="Times New Roman" w:cstheme="minorHAnsi"/>
          <w:color w:val="000000"/>
          <w:lang w:eastAsia="ru-RU"/>
        </w:rPr>
        <w:t>рение вклада, а не результатов.</w:t>
      </w:r>
    </w:p>
    <w:p w:rsidR="00F006A9" w:rsidRPr="00F006A9" w:rsidRDefault="00791AEA" w:rsidP="00F006A9">
      <w:pPr>
        <w:pStyle w:val="aa"/>
        <w:numPr>
          <w:ilvl w:val="0"/>
          <w:numId w:val="12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F006A9">
        <w:rPr>
          <w:rFonts w:eastAsia="Times New Roman" w:cstheme="minorHAnsi"/>
          <w:color w:val="000000"/>
          <w:lang w:eastAsia="ru-RU"/>
        </w:rPr>
        <w:t>Снижение качества информации из-за стандартизации. Количественная оценка соблазнительна, поскольку организует и упрощает знание. Но это упрощение может приводить к искажению, так как превращение объектов в сопоставимые зачастую означает их отделение от контекста, истори</w:t>
      </w:r>
      <w:r w:rsidR="00F006A9" w:rsidRPr="00F006A9">
        <w:rPr>
          <w:rFonts w:eastAsia="Times New Roman" w:cstheme="minorHAnsi"/>
          <w:color w:val="000000"/>
          <w:lang w:eastAsia="ru-RU"/>
        </w:rPr>
        <w:t>и и смысла.</w:t>
      </w:r>
    </w:p>
    <w:p w:rsidR="00791AEA" w:rsidRPr="00791AEA" w:rsidRDefault="00791AEA" w:rsidP="001C6CDC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Игра с показателями имеет множество форм.</w:t>
      </w:r>
    </w:p>
    <w:p w:rsidR="00791AEA" w:rsidRPr="001C6CDC" w:rsidRDefault="00791AEA" w:rsidP="001C6CDC">
      <w:pPr>
        <w:pStyle w:val="aa"/>
        <w:numPr>
          <w:ilvl w:val="0"/>
          <w:numId w:val="13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1C6CDC">
        <w:rPr>
          <w:rFonts w:eastAsia="Times New Roman" w:cstheme="minorHAnsi"/>
          <w:color w:val="000000"/>
          <w:lang w:eastAsia="ru-RU"/>
        </w:rPr>
        <w:t xml:space="preserve">Снятие сливок. </w:t>
      </w:r>
      <w:r w:rsidR="00F006A9" w:rsidRPr="001C6CDC">
        <w:rPr>
          <w:rFonts w:eastAsia="Times New Roman" w:cstheme="minorHAnsi"/>
          <w:color w:val="000000"/>
          <w:lang w:eastAsia="ru-RU"/>
        </w:rPr>
        <w:t>И</w:t>
      </w:r>
      <w:r w:rsidRPr="001C6CDC">
        <w:rPr>
          <w:rFonts w:eastAsia="Times New Roman" w:cstheme="minorHAnsi"/>
          <w:color w:val="000000"/>
          <w:lang w:eastAsia="ru-RU"/>
        </w:rPr>
        <w:t xml:space="preserve">сполнители находят простые цели или отдают предпочтение клиентам с менее сложными </w:t>
      </w:r>
      <w:r w:rsidR="001C6CDC" w:rsidRPr="001C6CDC">
        <w:rPr>
          <w:rFonts w:eastAsia="Times New Roman" w:cstheme="minorHAnsi"/>
          <w:color w:val="000000"/>
          <w:lang w:eastAsia="ru-RU"/>
        </w:rPr>
        <w:t>проблемами, что облегчает дости</w:t>
      </w:r>
      <w:r w:rsidRPr="001C6CDC">
        <w:rPr>
          <w:rFonts w:eastAsia="Times New Roman" w:cstheme="minorHAnsi"/>
          <w:color w:val="000000"/>
          <w:lang w:eastAsia="ru-RU"/>
        </w:rPr>
        <w:t xml:space="preserve">жение целевых показателей, но ведет к отказу от случаев, когда добиться успеха труднее. </w:t>
      </w:r>
    </w:p>
    <w:p w:rsidR="001C6CDC" w:rsidRPr="001C6CDC" w:rsidRDefault="00791AEA" w:rsidP="001C6CDC">
      <w:pPr>
        <w:pStyle w:val="aa"/>
        <w:numPr>
          <w:ilvl w:val="0"/>
          <w:numId w:val="13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1C6CDC">
        <w:rPr>
          <w:rFonts w:eastAsia="Times New Roman" w:cstheme="minorHAnsi"/>
          <w:color w:val="000000"/>
          <w:lang w:eastAsia="ru-RU"/>
        </w:rPr>
        <w:t>Улучшение показателей за счет снижения стандартов. Например, такой показатель, как «процент учеников, окончивших среднюю школу», можно повысить за счет снижения строгости выпускных экзаменов</w:t>
      </w:r>
      <w:r w:rsidR="001C6CDC" w:rsidRPr="001C6CDC">
        <w:rPr>
          <w:rFonts w:eastAsia="Times New Roman" w:cstheme="minorHAnsi"/>
          <w:color w:val="000000"/>
          <w:lang w:eastAsia="ru-RU"/>
        </w:rPr>
        <w:t>.</w:t>
      </w:r>
    </w:p>
    <w:p w:rsidR="001C6CDC" w:rsidRPr="001C6CDC" w:rsidRDefault="00791AEA" w:rsidP="001C6CDC">
      <w:pPr>
        <w:pStyle w:val="aa"/>
        <w:numPr>
          <w:ilvl w:val="0"/>
          <w:numId w:val="13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1C6CDC">
        <w:rPr>
          <w:rFonts w:eastAsia="Times New Roman" w:cstheme="minorHAnsi"/>
          <w:color w:val="000000"/>
          <w:lang w:eastAsia="ru-RU"/>
        </w:rPr>
        <w:lastRenderedPageBreak/>
        <w:t>Улучшение показателей путем ис</w:t>
      </w:r>
      <w:r w:rsidR="001C6CDC" w:rsidRPr="001C6CDC">
        <w:rPr>
          <w:rFonts w:eastAsia="Times New Roman" w:cstheme="minorHAnsi"/>
          <w:color w:val="000000"/>
          <w:lang w:eastAsia="ru-RU"/>
        </w:rPr>
        <w:t>ключения или искажения данных.</w:t>
      </w:r>
    </w:p>
    <w:p w:rsidR="001C6CDC" w:rsidRPr="001C6CDC" w:rsidRDefault="001C6CDC" w:rsidP="001C6CDC">
      <w:pPr>
        <w:pStyle w:val="aa"/>
        <w:numPr>
          <w:ilvl w:val="0"/>
          <w:numId w:val="13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1C6CDC">
        <w:rPr>
          <w:rFonts w:eastAsia="Times New Roman" w:cstheme="minorHAnsi"/>
          <w:color w:val="000000"/>
          <w:lang w:eastAsia="ru-RU"/>
        </w:rPr>
        <w:t>Подтасовка.</w:t>
      </w:r>
    </w:p>
    <w:p w:rsidR="00791AEA" w:rsidRPr="00791AEA" w:rsidRDefault="001C6CDC" w:rsidP="001C6CDC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Часть </w:t>
      </w:r>
      <w:r>
        <w:rPr>
          <w:rFonts w:eastAsia="Times New Roman"/>
          <w:lang w:val="en-US" w:eastAsia="ru-RU"/>
        </w:rPr>
        <w:t>II</w:t>
      </w:r>
      <w:r>
        <w:rPr>
          <w:rFonts w:eastAsia="Times New Roman"/>
          <w:lang w:eastAsia="ru-RU"/>
        </w:rPr>
        <w:t xml:space="preserve">. </w:t>
      </w:r>
      <w:r w:rsidR="00791AEA" w:rsidRPr="00791AEA">
        <w:rPr>
          <w:rFonts w:eastAsia="Times New Roman"/>
          <w:lang w:eastAsia="ru-RU"/>
        </w:rPr>
        <w:t xml:space="preserve">ИСТОРИЯ ПРОБЛЕМЫ </w:t>
      </w:r>
    </w:p>
    <w:p w:rsidR="00791AEA" w:rsidRPr="00791AEA" w:rsidRDefault="001C6CDC" w:rsidP="001C6CDC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3. </w:t>
      </w:r>
      <w:r w:rsidR="00791AEA" w:rsidRPr="00791AEA">
        <w:rPr>
          <w:rFonts w:eastAsia="Times New Roman"/>
          <w:lang w:eastAsia="ru-RU"/>
        </w:rPr>
        <w:t>П</w:t>
      </w:r>
      <w:r w:rsidRPr="001C6CDC">
        <w:rPr>
          <w:rFonts w:eastAsia="Times New Roman"/>
          <w:lang w:eastAsia="ru-RU"/>
        </w:rPr>
        <w:t>роисхождение системы вознаграждения в зависимости от результативности</w:t>
      </w:r>
    </w:p>
    <w:p w:rsidR="00791AEA" w:rsidRPr="00791AEA" w:rsidRDefault="001C6CDC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Зацикленность на </w:t>
      </w:r>
      <w:r w:rsidR="00791AEA" w:rsidRPr="00791AEA">
        <w:rPr>
          <w:rFonts w:eastAsia="Times New Roman" w:cstheme="minorHAnsi"/>
          <w:color w:val="000000"/>
          <w:lang w:eastAsia="ru-RU"/>
        </w:rPr>
        <w:t>количественны</w:t>
      </w:r>
      <w:r>
        <w:rPr>
          <w:rFonts w:eastAsia="Times New Roman" w:cstheme="minorHAnsi"/>
          <w:color w:val="000000"/>
          <w:lang w:eastAsia="ru-RU"/>
        </w:rPr>
        <w:t>х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 показател</w:t>
      </w:r>
      <w:r>
        <w:rPr>
          <w:rFonts w:eastAsia="Times New Roman" w:cstheme="minorHAnsi"/>
          <w:color w:val="000000"/>
          <w:lang w:eastAsia="ru-RU"/>
        </w:rPr>
        <w:t>ях восходит к т</w:t>
      </w:r>
      <w:r w:rsidR="00791AEA" w:rsidRPr="00791AEA">
        <w:rPr>
          <w:rFonts w:eastAsia="Times New Roman" w:cstheme="minorHAnsi"/>
          <w:color w:val="000000"/>
          <w:lang w:eastAsia="ru-RU"/>
        </w:rPr>
        <w:t>ейлоризм</w:t>
      </w:r>
      <w:r>
        <w:rPr>
          <w:rFonts w:eastAsia="Times New Roman" w:cstheme="minorHAnsi"/>
          <w:color w:val="000000"/>
          <w:lang w:eastAsia="ru-RU"/>
        </w:rPr>
        <w:t>у. О</w:t>
      </w:r>
      <w:r w:rsidR="00791AEA" w:rsidRPr="00791AEA">
        <w:rPr>
          <w:rFonts w:eastAsia="Times New Roman" w:cstheme="minorHAnsi"/>
          <w:color w:val="000000"/>
          <w:lang w:eastAsia="ru-RU"/>
        </w:rPr>
        <w:t>днако вклад в культуру отчетности внесли не только они, но и бухгалт</w:t>
      </w:r>
      <w:r>
        <w:rPr>
          <w:rFonts w:eastAsia="Times New Roman" w:cstheme="minorHAnsi"/>
          <w:color w:val="000000"/>
          <w:lang w:eastAsia="ru-RU"/>
        </w:rPr>
        <w:t>еры, приду</w:t>
      </w:r>
      <w:r w:rsidR="00791AEA" w:rsidRPr="00791AEA">
        <w:rPr>
          <w:rFonts w:eastAsia="Times New Roman" w:cstheme="minorHAnsi"/>
          <w:color w:val="000000"/>
          <w:lang w:eastAsia="ru-RU"/>
        </w:rPr>
        <w:t>мав</w:t>
      </w:r>
      <w:r>
        <w:rPr>
          <w:rFonts w:eastAsia="Times New Roman" w:cstheme="minorHAnsi"/>
          <w:color w:val="000000"/>
          <w:lang w:eastAsia="ru-RU"/>
        </w:rPr>
        <w:t xml:space="preserve">шие стандартизированную оценку. </w:t>
      </w:r>
      <w:r w:rsidR="00791AEA" w:rsidRPr="00791AEA">
        <w:rPr>
          <w:rFonts w:eastAsia="Times New Roman" w:cstheme="minorHAnsi"/>
          <w:color w:val="000000"/>
          <w:lang w:eastAsia="ru-RU"/>
        </w:rPr>
        <w:t>Главная идея менеджеризма заключалась в том, что различие между организациями — частными компаниями, правительственными агентствами и университетами — не так важно, как их сходство. А раз так, то деятельность всех организаций можно оптимизировать с помощью одного и того же набора управленче</w:t>
      </w:r>
      <w:r>
        <w:rPr>
          <w:rFonts w:eastAsia="Times New Roman" w:cstheme="minorHAnsi"/>
          <w:color w:val="000000"/>
          <w:lang w:eastAsia="ru-RU"/>
        </w:rPr>
        <w:t>ских методик и навыков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. </w:t>
      </w:r>
      <w:r w:rsidR="00791AEA" w:rsidRPr="001C6CDC">
        <w:rPr>
          <w:rFonts w:eastAsia="Times New Roman" w:cstheme="minorHAnsi"/>
          <w:i/>
          <w:color w:val="000000"/>
          <w:lang w:eastAsia="ru-RU"/>
        </w:rPr>
        <w:t>Профессиональное суждение и компетентность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 можно считать чем-то вроде</w:t>
      </w:r>
      <w:r>
        <w:rPr>
          <w:rFonts w:eastAsia="Times New Roman" w:cstheme="minorHAnsi"/>
          <w:color w:val="000000"/>
          <w:lang w:eastAsia="ru-RU"/>
        </w:rPr>
        <w:t xml:space="preserve"> смазки, специализированных зна</w:t>
      </w:r>
      <w:r w:rsidR="00791AEA" w:rsidRPr="00791AEA">
        <w:rPr>
          <w:rFonts w:eastAsia="Times New Roman" w:cstheme="minorHAnsi"/>
          <w:color w:val="000000"/>
          <w:lang w:eastAsia="ru-RU"/>
        </w:rPr>
        <w:t>ний, позволяющих организациям процветать. Одержимый количественными показателями менеджеризм если не ненавидит, то игнорирует все это.</w:t>
      </w:r>
    </w:p>
    <w:p w:rsidR="001C6CDC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Одним из признаков зацикленности на количественных показателях ста</w:t>
      </w:r>
      <w:r w:rsidR="001C6CDC">
        <w:rPr>
          <w:rFonts w:eastAsia="Times New Roman" w:cstheme="minorHAnsi"/>
          <w:color w:val="000000"/>
          <w:lang w:eastAsia="ru-RU"/>
        </w:rPr>
        <w:t>ло появление большого числа кон</w:t>
      </w:r>
      <w:r w:rsidRPr="00791AEA">
        <w:rPr>
          <w:rFonts w:eastAsia="Times New Roman" w:cstheme="minorHAnsi"/>
          <w:color w:val="000000"/>
          <w:lang w:eastAsia="ru-RU"/>
        </w:rPr>
        <w:t>сультантов по мене</w:t>
      </w:r>
      <w:r w:rsidR="001C6CDC">
        <w:rPr>
          <w:rFonts w:eastAsia="Times New Roman" w:cstheme="minorHAnsi"/>
          <w:color w:val="000000"/>
          <w:lang w:eastAsia="ru-RU"/>
        </w:rPr>
        <w:t>джменту, поднаторевших в количе</w:t>
      </w:r>
      <w:r w:rsidRPr="00791AEA">
        <w:rPr>
          <w:rFonts w:eastAsia="Times New Roman" w:cstheme="minorHAnsi"/>
          <w:color w:val="000000"/>
          <w:lang w:eastAsia="ru-RU"/>
        </w:rPr>
        <w:t>ственном анализе</w:t>
      </w:r>
      <w:r w:rsidR="001C6CDC">
        <w:rPr>
          <w:rFonts w:eastAsia="Times New Roman" w:cstheme="minorHAnsi"/>
          <w:color w:val="000000"/>
          <w:lang w:eastAsia="ru-RU"/>
        </w:rPr>
        <w:t>.</w:t>
      </w:r>
    </w:p>
    <w:p w:rsidR="00791AEA" w:rsidRPr="00791AEA" w:rsidRDefault="001C6CDC" w:rsidP="001C6CDC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4. </w:t>
      </w:r>
      <w:r w:rsidR="00791AEA" w:rsidRPr="00791AEA">
        <w:rPr>
          <w:rFonts w:eastAsia="Times New Roman"/>
          <w:lang w:eastAsia="ru-RU"/>
        </w:rPr>
        <w:t>П</w:t>
      </w:r>
      <w:r w:rsidRPr="001C6CDC">
        <w:rPr>
          <w:rFonts w:eastAsia="Times New Roman"/>
          <w:lang w:eastAsia="ru-RU"/>
        </w:rPr>
        <w:t>очему количественные показатели стали такими популярными</w:t>
      </w:r>
    </w:p>
    <w:p w:rsidR="00791AEA" w:rsidRPr="00791AEA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 xml:space="preserve">Почему при всех недостатках </w:t>
      </w:r>
      <w:r w:rsidR="001C6CDC" w:rsidRPr="00791AEA">
        <w:rPr>
          <w:rFonts w:eastAsia="Times New Roman" w:cstheme="minorHAnsi"/>
          <w:color w:val="000000"/>
          <w:lang w:eastAsia="ru-RU"/>
        </w:rPr>
        <w:t>культур</w:t>
      </w:r>
      <w:r w:rsidR="001C6CDC">
        <w:rPr>
          <w:rFonts w:eastAsia="Times New Roman" w:cstheme="minorHAnsi"/>
          <w:color w:val="000000"/>
          <w:lang w:eastAsia="ru-RU"/>
        </w:rPr>
        <w:t>а количе</w:t>
      </w:r>
      <w:r w:rsidR="001C6CDC" w:rsidRPr="00791AEA">
        <w:rPr>
          <w:rFonts w:eastAsia="Times New Roman" w:cstheme="minorHAnsi"/>
          <w:color w:val="000000"/>
          <w:lang w:eastAsia="ru-RU"/>
        </w:rPr>
        <w:t xml:space="preserve">ственных оценок </w:t>
      </w:r>
      <w:r w:rsidRPr="00791AEA">
        <w:rPr>
          <w:rFonts w:eastAsia="Times New Roman" w:cstheme="minorHAnsi"/>
          <w:color w:val="000000"/>
          <w:lang w:eastAsia="ru-RU"/>
        </w:rPr>
        <w:t>так популярна?</w:t>
      </w:r>
      <w:r w:rsidR="001C6CDC">
        <w:rPr>
          <w:rFonts w:eastAsia="Times New Roman" w:cstheme="minorHAnsi"/>
          <w:color w:val="000000"/>
          <w:lang w:eastAsia="ru-RU"/>
        </w:rPr>
        <w:t xml:space="preserve"> </w:t>
      </w:r>
      <w:r w:rsidRPr="00791AEA">
        <w:rPr>
          <w:rFonts w:eastAsia="Times New Roman" w:cstheme="minorHAnsi"/>
          <w:color w:val="000000"/>
          <w:lang w:eastAsia="ru-RU"/>
        </w:rPr>
        <w:t>Однозначно ответить на этот вопрос невозможно, однако существует ряд обоснованных предположений.</w:t>
      </w:r>
    </w:p>
    <w:p w:rsidR="001C6CDC" w:rsidRDefault="001C6CDC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Во-первых, п</w:t>
      </w:r>
      <w:r w:rsidR="00791AEA" w:rsidRPr="00791AEA">
        <w:rPr>
          <w:rFonts w:eastAsia="Times New Roman" w:cstheme="minorHAnsi"/>
          <w:color w:val="000000"/>
          <w:lang w:eastAsia="ru-RU"/>
        </w:rPr>
        <w:t>отребность в количественных оценках и прозрачности растет по мере исчезновения доверия. В обществах со сложившимся высшим классом его представители чувствуют прочность своего положения, склонны доверять друг д</w:t>
      </w:r>
      <w:r>
        <w:rPr>
          <w:rFonts w:eastAsia="Times New Roman" w:cstheme="minorHAnsi"/>
          <w:color w:val="000000"/>
          <w:lang w:eastAsia="ru-RU"/>
        </w:rPr>
        <w:t>ругу и в определенной мере обла</w:t>
      </w:r>
      <w:r w:rsidR="00791AEA" w:rsidRPr="00791AEA">
        <w:rPr>
          <w:rFonts w:eastAsia="Times New Roman" w:cstheme="minorHAnsi"/>
          <w:color w:val="000000"/>
          <w:lang w:eastAsia="ru-RU"/>
        </w:rPr>
        <w:t>дают неявным знанием о том,</w:t>
      </w:r>
      <w:r>
        <w:rPr>
          <w:rFonts w:eastAsia="Times New Roman" w:cstheme="minorHAnsi"/>
          <w:color w:val="000000"/>
          <w:lang w:eastAsia="ru-RU"/>
        </w:rPr>
        <w:t xml:space="preserve"> как осуществлять управ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ление. </w:t>
      </w:r>
      <w:r>
        <w:rPr>
          <w:rFonts w:eastAsia="Times New Roman" w:cstheme="minorHAnsi"/>
          <w:color w:val="000000"/>
          <w:lang w:eastAsia="ru-RU"/>
        </w:rPr>
        <w:t>В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 меритократических обществах, где элиты более открыты и подвижны, люди, достигающие власти, менее уверены в своих суждениях, а потому зачастую ищ</w:t>
      </w:r>
      <w:r>
        <w:rPr>
          <w:rFonts w:eastAsia="Times New Roman" w:cstheme="minorHAnsi"/>
          <w:color w:val="000000"/>
          <w:lang w:eastAsia="ru-RU"/>
        </w:rPr>
        <w:t>ут объективные критерии для принятия решений.</w:t>
      </w:r>
    </w:p>
    <w:p w:rsidR="001C6CDC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Субъективный выбор считается слишком опасным». Как следствие, «должностным лицам более не разрешается действовать на основании трезвого расчета»4 или по своему усмотрению, то есть в соответствии с конкретной ситуацией5. Результатом стало чрезмерное регулирование — все больше уплотняющаяся система правил, включая</w:t>
      </w:r>
      <w:r w:rsidR="001C6CDC">
        <w:rPr>
          <w:rFonts w:eastAsia="Times New Roman" w:cstheme="minorHAnsi"/>
          <w:color w:val="000000"/>
          <w:lang w:eastAsia="ru-RU"/>
        </w:rPr>
        <w:t xml:space="preserve"> внутренние правила организаций</w:t>
      </w:r>
      <w:r w:rsidRPr="00791AEA">
        <w:rPr>
          <w:rFonts w:eastAsia="Times New Roman" w:cstheme="minorHAnsi"/>
          <w:color w:val="000000"/>
          <w:lang w:eastAsia="ru-RU"/>
        </w:rPr>
        <w:t>.</w:t>
      </w:r>
    </w:p>
    <w:p w:rsidR="00791AEA" w:rsidRPr="00791AEA" w:rsidRDefault="001C6CDC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Во-вторых, </w:t>
      </w:r>
      <w:r w:rsidR="00791AEA" w:rsidRPr="00791AEA">
        <w:rPr>
          <w:rFonts w:eastAsia="Times New Roman" w:cstheme="minorHAnsi"/>
          <w:color w:val="000000"/>
          <w:lang w:eastAsia="ru-RU"/>
        </w:rPr>
        <w:t>недоверие к государственным институтам привело к уверенности в том, что проблема нек</w:t>
      </w:r>
      <w:r>
        <w:rPr>
          <w:rFonts w:eastAsia="Times New Roman" w:cstheme="minorHAnsi"/>
          <w:color w:val="000000"/>
          <w:lang w:eastAsia="ru-RU"/>
        </w:rPr>
        <w:t>оммерческого сектора (правитель</w:t>
      </w:r>
      <w:r w:rsidR="00791AEA" w:rsidRPr="00791AEA">
        <w:rPr>
          <w:rFonts w:eastAsia="Times New Roman" w:cstheme="minorHAnsi"/>
          <w:color w:val="000000"/>
          <w:lang w:eastAsia="ru-RU"/>
        </w:rPr>
        <w:t>ства, школ, университетов) — в отсутствии «финансового результата», из-за чего невозможно оценить успешность деятельности. При так</w:t>
      </w:r>
      <w:r>
        <w:rPr>
          <w:rFonts w:eastAsia="Times New Roman" w:cstheme="minorHAnsi"/>
          <w:color w:val="000000"/>
          <w:lang w:eastAsia="ru-RU"/>
        </w:rPr>
        <w:t>ой логике решение лежит в созда</w:t>
      </w:r>
      <w:r w:rsidR="00791AEA" w:rsidRPr="00791AEA">
        <w:rPr>
          <w:rFonts w:eastAsia="Times New Roman" w:cstheme="minorHAnsi"/>
          <w:color w:val="000000"/>
          <w:lang w:eastAsia="ru-RU"/>
        </w:rPr>
        <w:t>нии эквивалента финанс</w:t>
      </w:r>
      <w:r>
        <w:rPr>
          <w:rFonts w:eastAsia="Times New Roman" w:cstheme="minorHAnsi"/>
          <w:color w:val="000000"/>
          <w:lang w:eastAsia="ru-RU"/>
        </w:rPr>
        <w:t>ового результата в форме «объек</w:t>
      </w:r>
      <w:r w:rsidR="00791AEA" w:rsidRPr="00791AEA">
        <w:rPr>
          <w:rFonts w:eastAsia="Times New Roman" w:cstheme="minorHAnsi"/>
          <w:color w:val="000000"/>
          <w:lang w:eastAsia="ru-RU"/>
        </w:rPr>
        <w:t>тивных», предпочтительно численных, критериев оценки.</w:t>
      </w:r>
    </w:p>
    <w:p w:rsidR="001C6CDC" w:rsidRDefault="001C6CDC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Еще одна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 причина насаждения учета в здравоохранении и образовании связана с ростом относительной стоимости их услуг по сравнению </w:t>
      </w:r>
      <w:r>
        <w:rPr>
          <w:rFonts w:eastAsia="Times New Roman" w:cstheme="minorHAnsi"/>
          <w:color w:val="000000"/>
          <w:lang w:eastAsia="ru-RU"/>
        </w:rPr>
        <w:t>со стоимостью большинства потре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бительских продуктов. </w:t>
      </w:r>
      <w:r>
        <w:rPr>
          <w:rFonts w:eastAsia="Times New Roman" w:cstheme="minorHAnsi"/>
          <w:color w:val="000000"/>
          <w:lang w:eastAsia="ru-RU"/>
        </w:rPr>
        <w:t>Последняя на протяжении послед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него столетия </w:t>
      </w:r>
      <w:r>
        <w:rPr>
          <w:rFonts w:eastAsia="Times New Roman" w:cstheme="minorHAnsi"/>
          <w:color w:val="000000"/>
          <w:lang w:eastAsia="ru-RU"/>
        </w:rPr>
        <w:t xml:space="preserve">постоянно снижалась благодаря </w:t>
      </w:r>
      <w:r w:rsidR="00791AEA" w:rsidRPr="00791AEA">
        <w:rPr>
          <w:rFonts w:eastAsia="Times New Roman" w:cstheme="minorHAnsi"/>
          <w:color w:val="000000"/>
          <w:lang w:eastAsia="ru-RU"/>
        </w:rPr>
        <w:t>рост</w:t>
      </w:r>
      <w:r>
        <w:rPr>
          <w:rFonts w:eastAsia="Times New Roman" w:cstheme="minorHAnsi"/>
          <w:color w:val="000000"/>
          <w:lang w:eastAsia="ru-RU"/>
        </w:rPr>
        <w:t>у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 производительности</w:t>
      </w:r>
      <w:r>
        <w:rPr>
          <w:rFonts w:eastAsia="Times New Roman" w:cstheme="minorHAnsi"/>
          <w:color w:val="000000"/>
          <w:lang w:eastAsia="ru-RU"/>
        </w:rPr>
        <w:t>.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Э</w:t>
      </w:r>
      <w:r w:rsidR="00791AEA" w:rsidRPr="00791AEA">
        <w:rPr>
          <w:rFonts w:eastAsia="Times New Roman" w:cstheme="minorHAnsi"/>
          <w:color w:val="000000"/>
          <w:lang w:eastAsia="ru-RU"/>
        </w:rPr>
        <w:t>ти тенденции вылились в требование усилить учет, несмотря на трудность количественной оценки вложений и результатов</w:t>
      </w:r>
      <w:r>
        <w:rPr>
          <w:rFonts w:eastAsia="Times New Roman" w:cstheme="minorHAnsi"/>
          <w:color w:val="000000"/>
          <w:lang w:eastAsia="ru-RU"/>
        </w:rPr>
        <w:t>.</w:t>
      </w:r>
    </w:p>
    <w:p w:rsidR="00561879" w:rsidRDefault="001C6CDC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В-четвертых, п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о мере увеличения размеров и сложности организаций </w:t>
      </w:r>
      <w:r>
        <w:rPr>
          <w:rFonts w:eastAsia="Times New Roman" w:cstheme="minorHAnsi"/>
          <w:color w:val="000000"/>
          <w:lang w:eastAsia="ru-RU"/>
        </w:rPr>
        <w:t>р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уководители сталкиваются с когнитивным ограничением. </w:t>
      </w:r>
      <w:r>
        <w:rPr>
          <w:rFonts w:eastAsia="Times New Roman" w:cstheme="minorHAnsi"/>
          <w:color w:val="000000"/>
          <w:lang w:eastAsia="ru-RU"/>
        </w:rPr>
        <w:t xml:space="preserve">Они, </w:t>
      </w:r>
      <w:r w:rsidR="00791AEA" w:rsidRPr="00791AEA">
        <w:rPr>
          <w:rFonts w:eastAsia="Times New Roman" w:cstheme="minorHAnsi"/>
          <w:color w:val="000000"/>
          <w:lang w:eastAsia="ru-RU"/>
        </w:rPr>
        <w:t>конечно, мо</w:t>
      </w:r>
      <w:r>
        <w:rPr>
          <w:rFonts w:eastAsia="Times New Roman" w:cstheme="minorHAnsi"/>
          <w:color w:val="000000"/>
          <w:lang w:eastAsia="ru-RU"/>
        </w:rPr>
        <w:t>гут полагаться на компетент</w:t>
      </w:r>
      <w:r w:rsidR="00791AEA" w:rsidRPr="00791AEA">
        <w:rPr>
          <w:rFonts w:eastAsia="Times New Roman" w:cstheme="minorHAnsi"/>
          <w:color w:val="000000"/>
          <w:lang w:eastAsia="ru-RU"/>
        </w:rPr>
        <w:t>ное мнение опытных подчиненных. Но они, скорее всего, внутренне заинтересованы в сохранении существующего положения вещей. Тогда кажется, что работа с «цифрами» — самый коротки</w:t>
      </w:r>
      <w:r w:rsidR="00561879">
        <w:rPr>
          <w:rFonts w:eastAsia="Times New Roman" w:cstheme="minorHAnsi"/>
          <w:color w:val="000000"/>
          <w:lang w:eastAsia="ru-RU"/>
        </w:rPr>
        <w:t xml:space="preserve">й путь к пониманию организации. </w:t>
      </w:r>
      <w:r w:rsidR="00791AEA" w:rsidRPr="00791AEA">
        <w:rPr>
          <w:rFonts w:eastAsia="Times New Roman" w:cstheme="minorHAnsi"/>
          <w:color w:val="000000"/>
          <w:lang w:eastAsia="ru-RU"/>
        </w:rPr>
        <w:t>Существуют и ку</w:t>
      </w:r>
      <w:r w:rsidR="00561879">
        <w:rPr>
          <w:rFonts w:eastAsia="Times New Roman" w:cstheme="minorHAnsi"/>
          <w:color w:val="000000"/>
          <w:lang w:eastAsia="ru-RU"/>
        </w:rPr>
        <w:t>льтурные особенности ряда амери</w:t>
      </w:r>
      <w:r w:rsidR="00791AEA" w:rsidRPr="00791AEA">
        <w:rPr>
          <w:rFonts w:eastAsia="Times New Roman" w:cstheme="minorHAnsi"/>
          <w:color w:val="000000"/>
          <w:lang w:eastAsia="ru-RU"/>
        </w:rPr>
        <w:t>канских бюрократий (корпоративных, правительственных и некоммерческих), которые исход</w:t>
      </w:r>
      <w:r w:rsidR="00561879">
        <w:rPr>
          <w:rFonts w:eastAsia="Times New Roman" w:cstheme="minorHAnsi"/>
          <w:color w:val="000000"/>
          <w:lang w:eastAsia="ru-RU"/>
        </w:rPr>
        <w:t>я</w:t>
      </w:r>
      <w:r w:rsidR="00791AEA" w:rsidRPr="00791AEA">
        <w:rPr>
          <w:rFonts w:eastAsia="Times New Roman" w:cstheme="minorHAnsi"/>
          <w:color w:val="000000"/>
          <w:lang w:eastAsia="ru-RU"/>
        </w:rPr>
        <w:t>т из того, что лучше пригласить кого-то извне, а не изнутри организации, что внут</w:t>
      </w:r>
      <w:r w:rsidR="00561879">
        <w:rPr>
          <w:rFonts w:eastAsia="Times New Roman" w:cstheme="minorHAnsi"/>
          <w:color w:val="000000"/>
          <w:lang w:eastAsia="ru-RU"/>
        </w:rPr>
        <w:t>ри организации никто не заслужи</w:t>
      </w:r>
      <w:r w:rsidR="00791AEA" w:rsidRPr="00791AEA">
        <w:rPr>
          <w:rFonts w:eastAsia="Times New Roman" w:cstheme="minorHAnsi"/>
          <w:color w:val="000000"/>
          <w:lang w:eastAsia="ru-RU"/>
        </w:rPr>
        <w:t>вает продвижения, а незнакомц</w:t>
      </w:r>
      <w:r w:rsidR="00561879">
        <w:rPr>
          <w:rFonts w:eastAsia="Times New Roman" w:cstheme="minorHAnsi"/>
          <w:color w:val="000000"/>
          <w:lang w:eastAsia="ru-RU"/>
        </w:rPr>
        <w:t>ы из других мест достойны этого</w:t>
      </w:r>
      <w:r w:rsidR="00791AEA" w:rsidRPr="00791AEA">
        <w:rPr>
          <w:rFonts w:eastAsia="Times New Roman" w:cstheme="minorHAnsi"/>
          <w:color w:val="000000"/>
          <w:lang w:eastAsia="ru-RU"/>
        </w:rPr>
        <w:t>.</w:t>
      </w:r>
    </w:p>
    <w:p w:rsidR="00561879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Эта посылка ве</w:t>
      </w:r>
      <w:r w:rsidR="00561879">
        <w:rPr>
          <w:rFonts w:eastAsia="Times New Roman" w:cstheme="minorHAnsi"/>
          <w:color w:val="000000"/>
          <w:lang w:eastAsia="ru-RU"/>
        </w:rPr>
        <w:t>дет к ротации руководителей выс</w:t>
      </w:r>
      <w:r w:rsidRPr="00791AEA">
        <w:rPr>
          <w:rFonts w:eastAsia="Times New Roman" w:cstheme="minorHAnsi"/>
          <w:color w:val="000000"/>
          <w:lang w:eastAsia="ru-RU"/>
        </w:rPr>
        <w:t>шего звена, директоров и менеджеров, которые приходят на новые должности, имея ограниченные представления об институтах, которым</w:t>
      </w:r>
      <w:r w:rsidR="00561879">
        <w:rPr>
          <w:rFonts w:eastAsia="Times New Roman" w:cstheme="minorHAnsi"/>
          <w:color w:val="000000"/>
          <w:lang w:eastAsia="ru-RU"/>
        </w:rPr>
        <w:t>и предстоит управлять. В резуль</w:t>
      </w:r>
      <w:r w:rsidRPr="00791AEA">
        <w:rPr>
          <w:rFonts w:eastAsia="Times New Roman" w:cstheme="minorHAnsi"/>
          <w:color w:val="000000"/>
          <w:lang w:eastAsia="ru-RU"/>
        </w:rPr>
        <w:t>тате им приходится в бо</w:t>
      </w:r>
      <w:r w:rsidR="00561879">
        <w:rPr>
          <w:rFonts w:eastAsia="Times New Roman" w:cstheme="minorHAnsi"/>
          <w:color w:val="000000"/>
          <w:lang w:eastAsia="ru-RU"/>
        </w:rPr>
        <w:t>льшей мере полагаться на количе</w:t>
      </w:r>
      <w:r w:rsidRPr="00791AEA">
        <w:rPr>
          <w:rFonts w:eastAsia="Times New Roman" w:cstheme="minorHAnsi"/>
          <w:color w:val="000000"/>
          <w:lang w:eastAsia="ru-RU"/>
        </w:rPr>
        <w:t xml:space="preserve">ственные показатели, причем такие, которые аналогичны применяемым в других организациях (читай «передовая практика»). Аутсайдерам, превратившимся в инсайдеров, не хватает приобретаемого с </w:t>
      </w:r>
      <w:r w:rsidRPr="00791AEA">
        <w:rPr>
          <w:rFonts w:eastAsia="Times New Roman" w:cstheme="minorHAnsi"/>
          <w:color w:val="000000"/>
          <w:lang w:eastAsia="ru-RU"/>
        </w:rPr>
        <w:lastRenderedPageBreak/>
        <w:t>опытом глубокого знания контекста, а по</w:t>
      </w:r>
      <w:r w:rsidR="00561879">
        <w:rPr>
          <w:rFonts w:eastAsia="Times New Roman" w:cstheme="minorHAnsi"/>
          <w:color w:val="000000"/>
          <w:lang w:eastAsia="ru-RU"/>
        </w:rPr>
        <w:t>тому они более зависимы от стан</w:t>
      </w:r>
      <w:r w:rsidRPr="00791AEA">
        <w:rPr>
          <w:rFonts w:eastAsia="Times New Roman" w:cstheme="minorHAnsi"/>
          <w:color w:val="000000"/>
          <w:lang w:eastAsia="ru-RU"/>
        </w:rPr>
        <w:t>дартизирован</w:t>
      </w:r>
      <w:r w:rsidR="00561879">
        <w:rPr>
          <w:rFonts w:eastAsia="Times New Roman" w:cstheme="minorHAnsi"/>
          <w:color w:val="000000"/>
          <w:lang w:eastAsia="ru-RU"/>
        </w:rPr>
        <w:t>ных форм количественной оценки.</w:t>
      </w:r>
    </w:p>
    <w:p w:rsidR="00791AEA" w:rsidRPr="00791AEA" w:rsidRDefault="00791AEA" w:rsidP="0056187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Еще одним фактором</w:t>
      </w:r>
      <w:r w:rsidR="00561879">
        <w:rPr>
          <w:rFonts w:eastAsia="Times New Roman" w:cstheme="minorHAnsi"/>
          <w:color w:val="000000"/>
          <w:lang w:eastAsia="ru-RU"/>
        </w:rPr>
        <w:t xml:space="preserve"> является распространение информационных технологий</w:t>
      </w:r>
      <w:r w:rsidRPr="00791AEA">
        <w:rPr>
          <w:rFonts w:eastAsia="Times New Roman" w:cstheme="minorHAnsi"/>
          <w:color w:val="000000"/>
          <w:lang w:eastAsia="ru-RU"/>
        </w:rPr>
        <w:t>, сильно упростивших табличное представление цифр и манипулирование ими</w:t>
      </w:r>
      <w:r w:rsidR="00561879">
        <w:rPr>
          <w:rFonts w:eastAsia="Times New Roman" w:cstheme="minorHAnsi"/>
          <w:color w:val="000000"/>
          <w:lang w:eastAsia="ru-RU"/>
        </w:rPr>
        <w:t xml:space="preserve">. </w:t>
      </w:r>
      <w:r w:rsidRPr="00791AEA">
        <w:rPr>
          <w:rFonts w:eastAsia="Times New Roman" w:cstheme="minorHAnsi"/>
          <w:color w:val="000000"/>
          <w:lang w:eastAsia="ru-RU"/>
        </w:rPr>
        <w:t>Невозможно воспроизвести бизнес в компьютере, это можно сделать лишь с отдельными его аспектами. А поскольку сила электронных таблиц в цифрах, на первый план выходят как раз</w:t>
      </w:r>
      <w:r w:rsidR="00561879">
        <w:rPr>
          <w:rFonts w:eastAsia="Times New Roman" w:cstheme="minorHAnsi"/>
          <w:color w:val="000000"/>
          <w:lang w:eastAsia="ru-RU"/>
        </w:rPr>
        <w:t xml:space="preserve"> те аспекты, которые легко выра</w:t>
      </w:r>
      <w:r w:rsidRPr="00791AEA">
        <w:rPr>
          <w:rFonts w:eastAsia="Times New Roman" w:cstheme="minorHAnsi"/>
          <w:color w:val="000000"/>
          <w:lang w:eastAsia="ru-RU"/>
        </w:rPr>
        <w:t>жаются в цифрах. Нематериальные факторы н</w:t>
      </w:r>
      <w:r w:rsidR="00561879">
        <w:rPr>
          <w:rFonts w:eastAsia="Times New Roman" w:cstheme="minorHAnsi"/>
          <w:color w:val="000000"/>
          <w:lang w:eastAsia="ru-RU"/>
        </w:rPr>
        <w:t>е так легко перевести в цифры</w:t>
      </w:r>
      <w:r w:rsidRPr="00791AEA">
        <w:rPr>
          <w:rFonts w:eastAsia="Times New Roman" w:cstheme="minorHAnsi"/>
          <w:color w:val="000000"/>
          <w:lang w:eastAsia="ru-RU"/>
        </w:rPr>
        <w:t>.</w:t>
      </w:r>
      <w:r w:rsidR="00561879" w:rsidRPr="00791AEA">
        <w:rPr>
          <w:rFonts w:eastAsia="Times New Roman" w:cstheme="minorHAnsi"/>
          <w:color w:val="000000"/>
          <w:lang w:eastAsia="ru-RU"/>
        </w:rPr>
        <w:t xml:space="preserve"> </w:t>
      </w:r>
      <w:r w:rsidR="00561879">
        <w:rPr>
          <w:rFonts w:eastAsia="Times New Roman" w:cstheme="minorHAnsi"/>
          <w:color w:val="000000"/>
          <w:lang w:eastAsia="ru-RU"/>
        </w:rPr>
        <w:t>Э</w:t>
      </w:r>
      <w:r w:rsidRPr="00791AEA">
        <w:rPr>
          <w:rFonts w:eastAsia="Times New Roman" w:cstheme="minorHAnsi"/>
          <w:color w:val="000000"/>
          <w:lang w:eastAsia="ru-RU"/>
        </w:rPr>
        <w:t>лектронные таблицы с</w:t>
      </w:r>
      <w:r w:rsidR="00561879">
        <w:rPr>
          <w:rFonts w:eastAsia="Times New Roman" w:cstheme="minorHAnsi"/>
          <w:color w:val="000000"/>
          <w:lang w:eastAsia="ru-RU"/>
        </w:rPr>
        <w:t>оздают иллюзию глубины анализа</w:t>
      </w:r>
      <w:r w:rsidRPr="00791AEA">
        <w:rPr>
          <w:rFonts w:eastAsia="Times New Roman" w:cstheme="minorHAnsi"/>
          <w:color w:val="000000"/>
          <w:lang w:eastAsia="ru-RU"/>
        </w:rPr>
        <w:t>.</w:t>
      </w:r>
    </w:p>
    <w:p w:rsidR="00791AEA" w:rsidRPr="00791AEA" w:rsidRDefault="00561879" w:rsidP="00561879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5. </w:t>
      </w:r>
      <w:r w:rsidR="00791AEA" w:rsidRPr="00791AEA">
        <w:rPr>
          <w:rFonts w:eastAsia="Times New Roman"/>
          <w:lang w:eastAsia="ru-RU"/>
        </w:rPr>
        <w:t>П</w:t>
      </w:r>
      <w:r w:rsidRPr="00561879">
        <w:rPr>
          <w:rFonts w:eastAsia="Times New Roman"/>
          <w:lang w:eastAsia="ru-RU"/>
        </w:rPr>
        <w:t>ринципалы, агенты и мотивация</w:t>
      </w:r>
    </w:p>
    <w:p w:rsidR="00791AEA" w:rsidRPr="00791AEA" w:rsidRDefault="00791AEA" w:rsidP="0056187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Одновременно с деградацией веры в профессиональную компетентность развернулась критика бизнеса за то, что он ставит интересы менеджеров выше интересов акционеров. Теория агентских отношений выражает идею о том, что наемным работникам не следует доверять; что количественные оценки должны быть прозрачными для тех, кто незнаком с «кухней» институтов, и что финансовые стимулы лучше всего мотивируют «агентов». Здесь также цифры рассматриваются как гарантия объективности и как замена глу</w:t>
      </w:r>
      <w:r w:rsidR="00561879">
        <w:rPr>
          <w:rFonts w:eastAsia="Times New Roman" w:cstheme="minorHAnsi"/>
          <w:color w:val="000000"/>
          <w:lang w:eastAsia="ru-RU"/>
        </w:rPr>
        <w:t>бокого знания и личного доверия</w:t>
      </w:r>
      <w:r w:rsidRPr="00791AEA">
        <w:rPr>
          <w:rFonts w:eastAsia="Times New Roman" w:cstheme="minorHAnsi"/>
          <w:color w:val="000000"/>
          <w:lang w:eastAsia="ru-RU"/>
        </w:rPr>
        <w:t xml:space="preserve">. </w:t>
      </w:r>
    </w:p>
    <w:p w:rsidR="00561879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 xml:space="preserve">Многие из проблем, </w:t>
      </w:r>
      <w:r w:rsidR="00561879">
        <w:rPr>
          <w:rFonts w:eastAsia="Times New Roman" w:cstheme="minorHAnsi"/>
          <w:color w:val="000000"/>
          <w:lang w:eastAsia="ru-RU"/>
        </w:rPr>
        <w:t>связанных с системами вознаграж</w:t>
      </w:r>
      <w:r w:rsidRPr="00791AEA">
        <w:rPr>
          <w:rFonts w:eastAsia="Times New Roman" w:cstheme="minorHAnsi"/>
          <w:color w:val="000000"/>
          <w:lang w:eastAsia="ru-RU"/>
        </w:rPr>
        <w:t xml:space="preserve">дения в зависимости от результатов, кроются в предельно простой, но сильно искажающей действительность концепции о том, что работать людей заставляют исключительно </w:t>
      </w:r>
      <w:hyperlink r:id="rId13" w:history="1">
        <w:r w:rsidRPr="00561879">
          <w:rPr>
            <w:rStyle w:val="a9"/>
            <w:rFonts w:eastAsia="Times New Roman" w:cstheme="minorHAnsi"/>
            <w:lang w:eastAsia="ru-RU"/>
          </w:rPr>
          <w:t>материальные стимулы</w:t>
        </w:r>
      </w:hyperlink>
      <w:r w:rsidRPr="00791AEA">
        <w:rPr>
          <w:rFonts w:eastAsia="Times New Roman" w:cstheme="minorHAnsi"/>
          <w:color w:val="000000"/>
          <w:lang w:eastAsia="ru-RU"/>
        </w:rPr>
        <w:t xml:space="preserve">. На самом деле некоторых мотивируют </w:t>
      </w:r>
      <w:r w:rsidR="00561879">
        <w:rPr>
          <w:rFonts w:eastAsia="Times New Roman" w:cstheme="minorHAnsi"/>
          <w:color w:val="000000"/>
          <w:lang w:eastAsia="ru-RU"/>
        </w:rPr>
        <w:t>не столько внешние денежные воз</w:t>
      </w:r>
      <w:r w:rsidRPr="00791AEA">
        <w:rPr>
          <w:rFonts w:eastAsia="Times New Roman" w:cstheme="minorHAnsi"/>
          <w:color w:val="000000"/>
          <w:lang w:eastAsia="ru-RU"/>
        </w:rPr>
        <w:t>награждения, сколько разнообраз</w:t>
      </w:r>
      <w:r w:rsidR="00561879">
        <w:rPr>
          <w:rFonts w:eastAsia="Times New Roman" w:cstheme="minorHAnsi"/>
          <w:color w:val="000000"/>
          <w:lang w:eastAsia="ru-RU"/>
        </w:rPr>
        <w:t>ные внутренние психо</w:t>
      </w:r>
      <w:r w:rsidRPr="00791AEA">
        <w:rPr>
          <w:rFonts w:eastAsia="Times New Roman" w:cstheme="minorHAnsi"/>
          <w:color w:val="000000"/>
          <w:lang w:eastAsia="ru-RU"/>
        </w:rPr>
        <w:t xml:space="preserve">логические вознаграждения, включая преданность целям организаций, где они </w:t>
      </w:r>
      <w:r w:rsidR="00561879">
        <w:rPr>
          <w:rFonts w:eastAsia="Times New Roman" w:cstheme="minorHAnsi"/>
          <w:color w:val="000000"/>
          <w:lang w:eastAsia="ru-RU"/>
        </w:rPr>
        <w:t>работают, или увлеченность слож</w:t>
      </w:r>
      <w:r w:rsidRPr="00791AEA">
        <w:rPr>
          <w:rFonts w:eastAsia="Times New Roman" w:cstheme="minorHAnsi"/>
          <w:color w:val="000000"/>
          <w:lang w:eastAsia="ru-RU"/>
        </w:rPr>
        <w:t>ностью выполняемой работы.</w:t>
      </w:r>
    </w:p>
    <w:p w:rsidR="00561879" w:rsidRDefault="00561879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Е</w:t>
      </w:r>
      <w:r w:rsidR="00791AEA" w:rsidRPr="00791AEA">
        <w:rPr>
          <w:rFonts w:eastAsia="Times New Roman" w:cstheme="minorHAnsi"/>
          <w:color w:val="000000"/>
          <w:lang w:eastAsia="ru-RU"/>
        </w:rPr>
        <w:t>сли организа</w:t>
      </w:r>
      <w:r>
        <w:rPr>
          <w:rFonts w:eastAsia="Times New Roman" w:cstheme="minorHAnsi"/>
          <w:color w:val="000000"/>
          <w:lang w:eastAsia="ru-RU"/>
        </w:rPr>
        <w:t>ции, ориентированные на выполне</w:t>
      </w:r>
      <w:r w:rsidR="00791AEA" w:rsidRPr="00791AEA">
        <w:rPr>
          <w:rFonts w:eastAsia="Times New Roman" w:cstheme="minorHAnsi"/>
          <w:color w:val="000000"/>
          <w:lang w:eastAsia="ru-RU"/>
        </w:rPr>
        <w:t>ние миссии, пытаю</w:t>
      </w:r>
      <w:r>
        <w:rPr>
          <w:rFonts w:eastAsia="Times New Roman" w:cstheme="minorHAnsi"/>
          <w:color w:val="000000"/>
          <w:lang w:eastAsia="ru-RU"/>
        </w:rPr>
        <w:t>тся применить внешнее вознаграж</w:t>
      </w:r>
      <w:r w:rsidR="00791AEA" w:rsidRPr="00791AEA">
        <w:rPr>
          <w:rFonts w:eastAsia="Times New Roman" w:cstheme="minorHAnsi"/>
          <w:color w:val="000000"/>
          <w:lang w:eastAsia="ru-RU"/>
        </w:rPr>
        <w:t>дение вроде платы в зависимости от результативности, то итог может оказаться противоположным желаемому.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791AEA" w:rsidRPr="00791AEA">
        <w:rPr>
          <w:rFonts w:eastAsia="Times New Roman" w:cstheme="minorHAnsi"/>
          <w:color w:val="000000"/>
          <w:lang w:eastAsia="ru-RU"/>
        </w:rPr>
        <w:t>Внешнее вознаграждение может</w:t>
      </w:r>
      <w:r>
        <w:rPr>
          <w:rFonts w:eastAsia="Times New Roman" w:cstheme="minorHAnsi"/>
          <w:color w:val="000000"/>
          <w:lang w:eastAsia="ru-RU"/>
        </w:rPr>
        <w:t xml:space="preserve"> привести к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 «вытеснени</w:t>
      </w:r>
      <w:r>
        <w:rPr>
          <w:rFonts w:eastAsia="Times New Roman" w:cstheme="minorHAnsi"/>
          <w:color w:val="000000"/>
          <w:lang w:eastAsia="ru-RU"/>
        </w:rPr>
        <w:t>ю</w:t>
      </w:r>
      <w:r w:rsidR="00791AEA" w:rsidRPr="00791AEA">
        <w:rPr>
          <w:rFonts w:eastAsia="Times New Roman" w:cstheme="minorHAnsi"/>
          <w:color w:val="000000"/>
          <w:lang w:eastAsia="ru-RU"/>
        </w:rPr>
        <w:t>» внутренней мотивации</w:t>
      </w:r>
      <w:r>
        <w:rPr>
          <w:rFonts w:eastAsia="Times New Roman" w:cstheme="minorHAnsi"/>
          <w:color w:val="000000"/>
          <w:lang w:eastAsia="ru-RU"/>
        </w:rPr>
        <w:t>.</w:t>
      </w:r>
    </w:p>
    <w:p w:rsidR="00791AEA" w:rsidRPr="00791AEA" w:rsidRDefault="00561879" w:rsidP="00561879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6. </w:t>
      </w:r>
      <w:r w:rsidR="00791AEA" w:rsidRPr="00791AEA">
        <w:rPr>
          <w:rFonts w:eastAsia="Times New Roman"/>
          <w:lang w:eastAsia="ru-RU"/>
        </w:rPr>
        <w:t>Ф</w:t>
      </w:r>
      <w:r w:rsidRPr="00561879">
        <w:rPr>
          <w:rFonts w:eastAsia="Times New Roman"/>
          <w:lang w:eastAsia="ru-RU"/>
        </w:rPr>
        <w:t>илософская критика</w:t>
      </w:r>
    </w:p>
    <w:p w:rsidR="00791AEA" w:rsidRPr="00791AEA" w:rsidRDefault="00561879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Культуру количественных пока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зателей </w:t>
      </w:r>
      <w:r>
        <w:rPr>
          <w:rFonts w:eastAsia="Times New Roman" w:cstheme="minorHAnsi"/>
          <w:color w:val="000000"/>
          <w:lang w:eastAsia="ru-RU"/>
        </w:rPr>
        <w:t>можно рассматривать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 как проталкивание деквалификации — осуществляемого руководством изменения организации производства, которое приводит к обесцениванию навыков и опы</w:t>
      </w:r>
      <w:r>
        <w:rPr>
          <w:rFonts w:eastAsia="Times New Roman" w:cstheme="minorHAnsi"/>
          <w:color w:val="000000"/>
          <w:lang w:eastAsia="ru-RU"/>
        </w:rPr>
        <w:t>та подчиненных</w:t>
      </w:r>
      <w:r w:rsidR="00791AEA" w:rsidRPr="00791AEA">
        <w:rPr>
          <w:rFonts w:eastAsia="Times New Roman" w:cstheme="minorHAnsi"/>
          <w:color w:val="000000"/>
          <w:lang w:eastAsia="ru-RU"/>
        </w:rPr>
        <w:t>. Но работа, где все четко расписано, а узкие цели, навязанные другими, исключают самостоятельность, просто ужасна.</w:t>
      </w:r>
    </w:p>
    <w:p w:rsidR="00915F66" w:rsidRDefault="00561879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Л</w:t>
      </w:r>
      <w:r w:rsidR="00791AEA" w:rsidRPr="00791AEA">
        <w:rPr>
          <w:rFonts w:eastAsia="Times New Roman" w:cstheme="minorHAnsi"/>
          <w:color w:val="000000"/>
          <w:lang w:eastAsia="ru-RU"/>
        </w:rPr>
        <w:t>иберальны</w:t>
      </w:r>
      <w:r>
        <w:rPr>
          <w:rFonts w:eastAsia="Times New Roman" w:cstheme="minorHAnsi"/>
          <w:color w:val="000000"/>
          <w:lang w:eastAsia="ru-RU"/>
        </w:rPr>
        <w:t>е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 мыслител</w:t>
      </w:r>
      <w:r>
        <w:rPr>
          <w:rFonts w:eastAsia="Times New Roman" w:cstheme="minorHAnsi"/>
          <w:color w:val="000000"/>
          <w:lang w:eastAsia="ru-RU"/>
        </w:rPr>
        <w:t>и,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 </w:t>
      </w:r>
      <w:hyperlink r:id="rId14" w:history="1">
        <w:r w:rsidR="00791AEA" w:rsidRPr="00561879">
          <w:rPr>
            <w:rStyle w:val="a9"/>
            <w:rFonts w:eastAsia="Times New Roman" w:cstheme="minorHAnsi"/>
            <w:lang w:eastAsia="ru-RU"/>
          </w:rPr>
          <w:t>Майкл Оукшот</w:t>
        </w:r>
        <w:r w:rsidRPr="00561879">
          <w:rPr>
            <w:rStyle w:val="a9"/>
            <w:rFonts w:eastAsia="Times New Roman" w:cstheme="minorHAnsi"/>
            <w:lang w:eastAsia="ru-RU"/>
          </w:rPr>
          <w:t>т</w:t>
        </w:r>
      </w:hyperlink>
      <w:r>
        <w:rPr>
          <w:rFonts w:eastAsia="Times New Roman" w:cstheme="minorHAnsi"/>
          <w:color w:val="000000"/>
          <w:lang w:eastAsia="ru-RU"/>
        </w:rPr>
        <w:t xml:space="preserve">, </w:t>
      </w:r>
      <w:hyperlink r:id="rId15" w:history="1">
        <w:r w:rsidRPr="00561879">
          <w:rPr>
            <w:rStyle w:val="a9"/>
            <w:rFonts w:eastAsia="Times New Roman" w:cstheme="minorHAnsi"/>
            <w:lang w:eastAsia="ru-RU"/>
          </w:rPr>
          <w:t>Майкл Полани</w:t>
        </w:r>
      </w:hyperlink>
      <w:r>
        <w:rPr>
          <w:rFonts w:eastAsia="Times New Roman" w:cstheme="minorHAnsi"/>
          <w:color w:val="000000"/>
          <w:lang w:eastAsia="ru-RU"/>
        </w:rPr>
        <w:t xml:space="preserve"> и </w:t>
      </w:r>
      <w:hyperlink r:id="rId16" w:history="1">
        <w:r w:rsidRPr="00561879">
          <w:rPr>
            <w:rStyle w:val="a9"/>
            <w:rFonts w:eastAsia="Times New Roman" w:cstheme="minorHAnsi"/>
            <w:lang w:eastAsia="ru-RU"/>
          </w:rPr>
          <w:t>Фридрих Хайек</w:t>
        </w:r>
      </w:hyperlink>
      <w:r w:rsidR="00791AEA" w:rsidRPr="00791AEA">
        <w:rPr>
          <w:rFonts w:eastAsia="Times New Roman" w:cstheme="minorHAnsi"/>
          <w:color w:val="000000"/>
          <w:lang w:eastAsia="ru-RU"/>
        </w:rPr>
        <w:t xml:space="preserve"> различали две формы знания — абстрактное и формализованное, практическое и неявное. Практическое знание — продукт опыта, его можно приобрести, но невозможно передать в виде общих формул. Абстрактное знание, напротив, дело техники, его можно легко систематизи</w:t>
      </w:r>
      <w:r w:rsidR="00915F66">
        <w:rPr>
          <w:rFonts w:eastAsia="Times New Roman" w:cstheme="minorHAnsi"/>
          <w:color w:val="000000"/>
          <w:lang w:eastAsia="ru-RU"/>
        </w:rPr>
        <w:t>ровать, передавать и применять.</w:t>
      </w:r>
    </w:p>
    <w:p w:rsidR="00791AEA" w:rsidRPr="00791AEA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Рационалисты веруют в верховенство метода, при котором техническое зна</w:t>
      </w:r>
      <w:r w:rsidR="00915F66">
        <w:rPr>
          <w:rFonts w:eastAsia="Times New Roman" w:cstheme="minorHAnsi"/>
          <w:color w:val="000000"/>
          <w:lang w:eastAsia="ru-RU"/>
        </w:rPr>
        <w:t>ние — единственная форма подлин</w:t>
      </w:r>
      <w:r w:rsidRPr="00791AEA">
        <w:rPr>
          <w:rFonts w:eastAsia="Times New Roman" w:cstheme="minorHAnsi"/>
          <w:color w:val="000000"/>
          <w:lang w:eastAsia="ru-RU"/>
        </w:rPr>
        <w:t>ного знания, соответствующая стандарту определенности, этому признаку реального знания. По мнению Оукшотта, ошибка рационализма</w:t>
      </w:r>
      <w:r w:rsidR="00915F66">
        <w:rPr>
          <w:rFonts w:eastAsia="Times New Roman" w:cstheme="minorHAnsi"/>
          <w:color w:val="000000"/>
          <w:lang w:eastAsia="ru-RU"/>
        </w:rPr>
        <w:t xml:space="preserve"> заключается в непризнании необ</w:t>
      </w:r>
      <w:r w:rsidRPr="00791AEA">
        <w:rPr>
          <w:rFonts w:eastAsia="Times New Roman" w:cstheme="minorHAnsi"/>
          <w:color w:val="000000"/>
          <w:lang w:eastAsia="ru-RU"/>
        </w:rPr>
        <w:t>ходимости практического знания и знания о</w:t>
      </w:r>
      <w:r w:rsidR="00915F66">
        <w:rPr>
          <w:rFonts w:eastAsia="Times New Roman" w:cstheme="minorHAnsi"/>
          <w:color w:val="000000"/>
          <w:lang w:eastAsia="ru-RU"/>
        </w:rPr>
        <w:t>собенностей конкретной ситуации</w:t>
      </w:r>
      <w:r w:rsidRPr="00791AEA">
        <w:rPr>
          <w:rFonts w:eastAsia="Times New Roman" w:cstheme="minorHAnsi"/>
          <w:color w:val="000000"/>
          <w:lang w:eastAsia="ru-RU"/>
        </w:rPr>
        <w:t>.</w:t>
      </w:r>
    </w:p>
    <w:p w:rsidR="00915F66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В середине ХХ в. Хайек резко раскритиковал попытки социалистов осуществить крупномасштабное э</w:t>
      </w:r>
      <w:r w:rsidR="00915F66">
        <w:rPr>
          <w:rFonts w:eastAsia="Times New Roman" w:cstheme="minorHAnsi"/>
          <w:color w:val="000000"/>
          <w:lang w:eastAsia="ru-RU"/>
        </w:rPr>
        <w:t>кономическое планиро</w:t>
      </w:r>
      <w:r w:rsidRPr="00791AEA">
        <w:rPr>
          <w:rFonts w:eastAsia="Times New Roman" w:cstheme="minorHAnsi"/>
          <w:color w:val="000000"/>
          <w:lang w:eastAsia="ru-RU"/>
        </w:rPr>
        <w:t>вание за их «сциенти</w:t>
      </w:r>
      <w:r w:rsidR="00915F66">
        <w:rPr>
          <w:rFonts w:eastAsia="Times New Roman" w:cstheme="minorHAnsi"/>
          <w:color w:val="000000"/>
          <w:lang w:eastAsia="ru-RU"/>
        </w:rPr>
        <w:t>зм», под которым он понимал кон</w:t>
      </w:r>
      <w:r w:rsidRPr="00791AEA">
        <w:rPr>
          <w:rFonts w:eastAsia="Times New Roman" w:cstheme="minorHAnsi"/>
          <w:color w:val="000000"/>
          <w:lang w:eastAsia="ru-RU"/>
        </w:rPr>
        <w:t>струирование экономиче</w:t>
      </w:r>
      <w:r w:rsidR="00915F66">
        <w:rPr>
          <w:rFonts w:eastAsia="Times New Roman" w:cstheme="minorHAnsi"/>
          <w:color w:val="000000"/>
          <w:lang w:eastAsia="ru-RU"/>
        </w:rPr>
        <w:t>ской жизни так, словно разработ</w:t>
      </w:r>
      <w:r w:rsidRPr="00791AEA">
        <w:rPr>
          <w:rFonts w:eastAsia="Times New Roman" w:cstheme="minorHAnsi"/>
          <w:color w:val="000000"/>
          <w:lang w:eastAsia="ru-RU"/>
        </w:rPr>
        <w:t>чики планов знали все входные и выходные параметры жизни сложного общества. Преимущество конкурентного рынка, утверждал Хайек, заключается в том, что он позволяет людям не то</w:t>
      </w:r>
      <w:r w:rsidR="00915F66">
        <w:rPr>
          <w:rFonts w:eastAsia="Times New Roman" w:cstheme="minorHAnsi"/>
          <w:color w:val="000000"/>
          <w:lang w:eastAsia="ru-RU"/>
        </w:rPr>
        <w:t>лько применять свои знания мест</w:t>
      </w:r>
      <w:r w:rsidRPr="00791AEA">
        <w:rPr>
          <w:rFonts w:eastAsia="Times New Roman" w:cstheme="minorHAnsi"/>
          <w:color w:val="000000"/>
          <w:lang w:eastAsia="ru-RU"/>
        </w:rPr>
        <w:t>ных условий, но и о</w:t>
      </w:r>
      <w:r w:rsidR="00915F66">
        <w:rPr>
          <w:rFonts w:eastAsia="Times New Roman" w:cstheme="minorHAnsi"/>
          <w:color w:val="000000"/>
          <w:lang w:eastAsia="ru-RU"/>
        </w:rPr>
        <w:t>ткрывать новые способы использо</w:t>
      </w:r>
      <w:r w:rsidRPr="00791AEA">
        <w:rPr>
          <w:rFonts w:eastAsia="Times New Roman" w:cstheme="minorHAnsi"/>
          <w:color w:val="000000"/>
          <w:lang w:eastAsia="ru-RU"/>
        </w:rPr>
        <w:t>вания существующих ресурсов или придумывать новые продукты и усл</w:t>
      </w:r>
      <w:r w:rsidR="00915F66">
        <w:rPr>
          <w:rFonts w:eastAsia="Times New Roman" w:cstheme="minorHAnsi"/>
          <w:color w:val="000000"/>
          <w:lang w:eastAsia="ru-RU"/>
        </w:rPr>
        <w:t>уги, о которых раньше не знали.</w:t>
      </w:r>
    </w:p>
    <w:p w:rsidR="00915F66" w:rsidRDefault="00915F66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С</w:t>
      </w:r>
      <w:r w:rsidR="00791AEA" w:rsidRPr="00791AEA">
        <w:rPr>
          <w:rFonts w:eastAsia="Times New Roman" w:cstheme="minorHAnsi"/>
          <w:color w:val="000000"/>
          <w:lang w:eastAsia="ru-RU"/>
        </w:rPr>
        <w:t>овременны</w:t>
      </w:r>
      <w:r>
        <w:rPr>
          <w:rFonts w:eastAsia="Times New Roman" w:cstheme="minorHAnsi"/>
          <w:color w:val="000000"/>
          <w:lang w:eastAsia="ru-RU"/>
        </w:rPr>
        <w:t>е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 критик</w:t>
      </w:r>
      <w:r>
        <w:rPr>
          <w:rFonts w:eastAsia="Times New Roman" w:cstheme="minorHAnsi"/>
          <w:color w:val="000000"/>
          <w:lang w:eastAsia="ru-RU"/>
        </w:rPr>
        <w:t>и отмечают, что одер</w:t>
      </w:r>
      <w:r w:rsidR="00791AEA" w:rsidRPr="00791AEA">
        <w:rPr>
          <w:rFonts w:eastAsia="Times New Roman" w:cstheme="minorHAnsi"/>
          <w:color w:val="000000"/>
          <w:lang w:eastAsia="ru-RU"/>
        </w:rPr>
        <w:t>жимость ч</w:t>
      </w:r>
      <w:r>
        <w:rPr>
          <w:rFonts w:eastAsia="Times New Roman" w:cstheme="minorHAnsi"/>
          <w:color w:val="000000"/>
          <w:lang w:eastAsia="ru-RU"/>
        </w:rPr>
        <w:t>исленными целевыми показателями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 воспроизводит недостатки советской системы. Подобно разработ</w:t>
      </w:r>
      <w:r>
        <w:rPr>
          <w:rFonts w:eastAsia="Times New Roman" w:cstheme="minorHAnsi"/>
          <w:color w:val="000000"/>
          <w:lang w:eastAsia="ru-RU"/>
        </w:rPr>
        <w:t>чикам планов в советском блоке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 бюрократы устанавливают школам, больницам, отделениям полиции и компаниям целевые показатели результативности. Подобно советским предприятиям, выпускавшим в ответ низкокачественные товары, но выполнявшим спущенные сверху задания, наши школы, полиция и компании находят свои способы выполнения плановых заданий</w:t>
      </w:r>
      <w:r>
        <w:rPr>
          <w:rFonts w:eastAsia="Times New Roman" w:cstheme="minorHAnsi"/>
          <w:color w:val="000000"/>
          <w:lang w:eastAsia="ru-RU"/>
        </w:rPr>
        <w:t>.</w:t>
      </w:r>
    </w:p>
    <w:p w:rsidR="00915F66" w:rsidRDefault="00915F66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lastRenderedPageBreak/>
        <w:t>У</w:t>
      </w:r>
      <w:r w:rsidR="00791AEA" w:rsidRPr="00791AEA">
        <w:rPr>
          <w:rFonts w:eastAsia="Times New Roman" w:cstheme="minorHAnsi"/>
          <w:color w:val="000000"/>
          <w:lang w:eastAsia="ru-RU"/>
        </w:rPr>
        <w:t>станавливая ог</w:t>
      </w:r>
      <w:r>
        <w:rPr>
          <w:rFonts w:eastAsia="Times New Roman" w:cstheme="minorHAnsi"/>
          <w:color w:val="000000"/>
          <w:lang w:eastAsia="ru-RU"/>
        </w:rPr>
        <w:t>раниченный набор измеримых пока</w:t>
      </w:r>
      <w:r w:rsidR="00791AEA" w:rsidRPr="00791AEA">
        <w:rPr>
          <w:rFonts w:eastAsia="Times New Roman" w:cstheme="minorHAnsi"/>
          <w:color w:val="000000"/>
          <w:lang w:eastAsia="ru-RU"/>
        </w:rPr>
        <w:t>зателей, мы сужаем круг реальных целей компании или организации. Это также убивает дух предпринимательства в организациях, поскольку могут существовать и другие заслуживающие внимания задачи и цели, которые не вписываются в существующие показатели.</w:t>
      </w:r>
      <w:r>
        <w:rPr>
          <w:rFonts w:eastAsia="Times New Roman" w:cstheme="minorHAnsi"/>
          <w:color w:val="000000"/>
          <w:lang w:eastAsia="ru-RU"/>
        </w:rPr>
        <w:t xml:space="preserve"> К</w:t>
      </w:r>
      <w:r w:rsidR="00791AEA" w:rsidRPr="00791AEA">
        <w:rPr>
          <w:rFonts w:eastAsia="Times New Roman" w:cstheme="minorHAnsi"/>
          <w:color w:val="000000"/>
          <w:lang w:eastAsia="ru-RU"/>
        </w:rPr>
        <w:t>оли</w:t>
      </w:r>
      <w:r>
        <w:rPr>
          <w:rFonts w:eastAsia="Times New Roman" w:cstheme="minorHAnsi"/>
          <w:color w:val="000000"/>
          <w:lang w:eastAsia="ru-RU"/>
        </w:rPr>
        <w:t xml:space="preserve">чественные показатели </w:t>
      </w:r>
      <w:r w:rsidR="00791AEA" w:rsidRPr="00791AEA">
        <w:rPr>
          <w:rFonts w:eastAsia="Times New Roman" w:cstheme="minorHAnsi"/>
          <w:color w:val="000000"/>
          <w:lang w:eastAsia="ru-RU"/>
        </w:rPr>
        <w:t>препятствуют принятию риска, неизбежного спутника исслед</w:t>
      </w:r>
      <w:r>
        <w:rPr>
          <w:rFonts w:eastAsia="Times New Roman" w:cstheme="minorHAnsi"/>
          <w:color w:val="000000"/>
          <w:lang w:eastAsia="ru-RU"/>
        </w:rPr>
        <w:t>ований и творчества.</w:t>
      </w:r>
    </w:p>
    <w:p w:rsidR="00791AEA" w:rsidRPr="00791AEA" w:rsidRDefault="00915F66" w:rsidP="00915F66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Часть </w:t>
      </w:r>
      <w:r>
        <w:rPr>
          <w:rFonts w:eastAsia="Times New Roman"/>
          <w:lang w:val="en-US" w:eastAsia="ru-RU"/>
        </w:rPr>
        <w:t>III</w:t>
      </w:r>
      <w:r>
        <w:rPr>
          <w:rFonts w:eastAsia="Times New Roman"/>
          <w:lang w:eastAsia="ru-RU"/>
        </w:rPr>
        <w:t xml:space="preserve">. </w:t>
      </w:r>
      <w:r w:rsidR="00791AEA" w:rsidRPr="00791AEA">
        <w:rPr>
          <w:rFonts w:eastAsia="Times New Roman"/>
          <w:lang w:eastAsia="ru-RU"/>
        </w:rPr>
        <w:t>МОЖНО ЛИ ПРИМЕНЯТЬ</w:t>
      </w:r>
      <w:r>
        <w:rPr>
          <w:rFonts w:eastAsia="Times New Roman"/>
          <w:lang w:eastAsia="ru-RU"/>
        </w:rPr>
        <w:t xml:space="preserve"> </w:t>
      </w:r>
      <w:r w:rsidR="00791AEA" w:rsidRPr="00791AEA">
        <w:rPr>
          <w:rFonts w:eastAsia="Times New Roman"/>
          <w:lang w:eastAsia="ru-RU"/>
        </w:rPr>
        <w:t>КОЛИЧЕСТВЕННЫЕ ОЦЕНКИ</w:t>
      </w:r>
      <w:r>
        <w:rPr>
          <w:rFonts w:eastAsia="Times New Roman"/>
          <w:lang w:eastAsia="ru-RU"/>
        </w:rPr>
        <w:t xml:space="preserve"> </w:t>
      </w:r>
      <w:r w:rsidR="00791AEA" w:rsidRPr="00791AEA">
        <w:rPr>
          <w:rFonts w:eastAsia="Times New Roman"/>
          <w:lang w:eastAsia="ru-RU"/>
        </w:rPr>
        <w:t>КО ВСЕМУ ПОДРЯД?</w:t>
      </w:r>
    </w:p>
    <w:p w:rsidR="00791AEA" w:rsidRPr="00791AEA" w:rsidRDefault="00915F66" w:rsidP="00915F66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7. </w:t>
      </w:r>
      <w:r w:rsidR="00791AEA" w:rsidRPr="00791AEA">
        <w:rPr>
          <w:rFonts w:eastAsia="Times New Roman"/>
          <w:lang w:eastAsia="ru-RU"/>
        </w:rPr>
        <w:t>К</w:t>
      </w:r>
      <w:r w:rsidRPr="00915F66">
        <w:rPr>
          <w:rFonts w:eastAsia="Times New Roman"/>
          <w:lang w:eastAsia="ru-RU"/>
        </w:rPr>
        <w:t>олледжи и университеты</w:t>
      </w:r>
    </w:p>
    <w:p w:rsidR="00915F66" w:rsidRDefault="00915F66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Карта показателей коллед</w:t>
      </w:r>
      <w:r w:rsidR="00791AEA" w:rsidRPr="00791AEA">
        <w:rPr>
          <w:rFonts w:eastAsia="Times New Roman" w:cstheme="minorHAnsi"/>
          <w:color w:val="000000"/>
          <w:lang w:eastAsia="ru-RU"/>
        </w:rPr>
        <w:t>жей подходит к высшему образованию с чи</w:t>
      </w:r>
      <w:r>
        <w:rPr>
          <w:rFonts w:eastAsia="Times New Roman" w:cstheme="minorHAnsi"/>
          <w:color w:val="000000"/>
          <w:lang w:eastAsia="ru-RU"/>
        </w:rPr>
        <w:t>сто экономи</w:t>
      </w:r>
      <w:r w:rsidR="00791AEA" w:rsidRPr="00791AEA">
        <w:rPr>
          <w:rFonts w:eastAsia="Times New Roman" w:cstheme="minorHAnsi"/>
          <w:color w:val="000000"/>
          <w:lang w:eastAsia="ru-RU"/>
        </w:rPr>
        <w:t>ческой позиции. Но это не единственн</w:t>
      </w:r>
      <w:r>
        <w:rPr>
          <w:rFonts w:eastAsia="Times New Roman" w:cstheme="minorHAnsi"/>
          <w:color w:val="000000"/>
          <w:lang w:eastAsia="ru-RU"/>
        </w:rPr>
        <w:t>ая задача в жизни, и, рассматри</w:t>
      </w:r>
      <w:r w:rsidR="00791AEA" w:rsidRPr="00791AEA">
        <w:rPr>
          <w:rFonts w:eastAsia="Times New Roman" w:cstheme="minorHAnsi"/>
          <w:color w:val="000000"/>
          <w:lang w:eastAsia="ru-RU"/>
        </w:rPr>
        <w:t>вая высшее образование искл</w:t>
      </w:r>
      <w:r>
        <w:rPr>
          <w:rFonts w:eastAsia="Times New Roman" w:cstheme="minorHAnsi"/>
          <w:color w:val="000000"/>
          <w:lang w:eastAsia="ru-RU"/>
        </w:rPr>
        <w:t>ючительно как фактор повы</w:t>
      </w:r>
      <w:r w:rsidR="00791AEA" w:rsidRPr="00791AEA">
        <w:rPr>
          <w:rFonts w:eastAsia="Times New Roman" w:cstheme="minorHAnsi"/>
          <w:color w:val="000000"/>
          <w:lang w:eastAsia="ru-RU"/>
        </w:rPr>
        <w:t>шения заработка,</w:t>
      </w:r>
      <w:r>
        <w:rPr>
          <w:rFonts w:eastAsia="Times New Roman" w:cstheme="minorHAnsi"/>
          <w:color w:val="000000"/>
          <w:lang w:eastAsia="ru-RU"/>
        </w:rPr>
        <w:t xml:space="preserve"> мы выхолащиваем его концепцию</w:t>
      </w:r>
      <w:r w:rsidR="00791AEA" w:rsidRPr="00791AEA">
        <w:rPr>
          <w:rFonts w:eastAsia="Times New Roman" w:cstheme="minorHAnsi"/>
          <w:color w:val="000000"/>
          <w:lang w:eastAsia="ru-RU"/>
        </w:rPr>
        <w:t>. Однако именно к этому толкает нас карта показателей. Если провести различ</w:t>
      </w:r>
      <w:r>
        <w:rPr>
          <w:rFonts w:eastAsia="Times New Roman" w:cstheme="minorHAnsi"/>
          <w:color w:val="000000"/>
          <w:lang w:eastAsia="ru-RU"/>
        </w:rPr>
        <w:t xml:space="preserve">ие между </w:t>
      </w:r>
      <w:r w:rsidRPr="00915F66">
        <w:rPr>
          <w:rFonts w:eastAsia="Times New Roman" w:cstheme="minorHAnsi"/>
          <w:i/>
          <w:color w:val="000000"/>
          <w:lang w:eastAsia="ru-RU"/>
        </w:rPr>
        <w:t>профессиональной подго</w:t>
      </w:r>
      <w:r w:rsidR="00791AEA" w:rsidRPr="00915F66">
        <w:rPr>
          <w:rFonts w:eastAsia="Times New Roman" w:cstheme="minorHAnsi"/>
          <w:i/>
          <w:color w:val="000000"/>
          <w:lang w:eastAsia="ru-RU"/>
        </w:rPr>
        <w:t>товкой</w:t>
      </w:r>
      <w:r w:rsidR="00791AEA" w:rsidRPr="00791AEA">
        <w:rPr>
          <w:rFonts w:eastAsia="Times New Roman" w:cstheme="minorHAnsi"/>
          <w:color w:val="000000"/>
          <w:lang w:eastAsia="ru-RU"/>
        </w:rPr>
        <w:t>, которая ориен</w:t>
      </w:r>
      <w:r>
        <w:rPr>
          <w:rFonts w:eastAsia="Times New Roman" w:cstheme="minorHAnsi"/>
          <w:color w:val="000000"/>
          <w:lang w:eastAsia="ru-RU"/>
        </w:rPr>
        <w:t>тирована на производство и выжи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вание, и </w:t>
      </w:r>
      <w:r w:rsidR="00791AEA" w:rsidRPr="00915F66">
        <w:rPr>
          <w:rFonts w:eastAsia="Times New Roman" w:cstheme="minorHAnsi"/>
          <w:i/>
          <w:color w:val="000000"/>
          <w:lang w:eastAsia="ru-RU"/>
        </w:rPr>
        <w:t>образованием</w:t>
      </w:r>
      <w:r w:rsidR="00791AEA" w:rsidRPr="00791AEA">
        <w:rPr>
          <w:rFonts w:eastAsia="Times New Roman" w:cstheme="minorHAnsi"/>
          <w:color w:val="000000"/>
          <w:lang w:eastAsia="ru-RU"/>
        </w:rPr>
        <w:t>, которое ориентировано на придание смысла выживанию, то видно, что карта показателей касается толь</w:t>
      </w:r>
      <w:r>
        <w:rPr>
          <w:rFonts w:eastAsia="Times New Roman" w:cstheme="minorHAnsi"/>
          <w:color w:val="000000"/>
          <w:lang w:eastAsia="ru-RU"/>
        </w:rPr>
        <w:t>ко профессиональной подготовки</w:t>
      </w:r>
      <w:r w:rsidR="00791AEA" w:rsidRPr="00791AEA">
        <w:rPr>
          <w:rFonts w:eastAsia="Times New Roman" w:cstheme="minorHAnsi"/>
          <w:color w:val="000000"/>
          <w:lang w:eastAsia="ru-RU"/>
        </w:rPr>
        <w:t>.</w:t>
      </w:r>
    </w:p>
    <w:p w:rsidR="00791AEA" w:rsidRPr="00791AEA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 xml:space="preserve">Процветание капиталистического общества зависит от многих институтов, обеспечивающих противовес рынку, который сосредоточен на извлечении прибыли. Подготовка школьников и студентов к выполнению роли граждан, друзей, супругов и в первую очередь подготовка к интеллектуально богатой жизни — вот одна из главных и настоящих задач колледжей. Обучение студентов пригодным для продажи профессиональным навыкам — тоже задача колледжей. Но полное подчинение высшего образования обретению </w:t>
      </w:r>
      <w:r w:rsidR="00915F66">
        <w:rPr>
          <w:rFonts w:eastAsia="Times New Roman" w:cstheme="minorHAnsi"/>
          <w:color w:val="000000"/>
          <w:lang w:eastAsia="ru-RU"/>
        </w:rPr>
        <w:t>способности зарабатывать в буду</w:t>
      </w:r>
      <w:r w:rsidRPr="00791AEA">
        <w:rPr>
          <w:rFonts w:eastAsia="Times New Roman" w:cstheme="minorHAnsi"/>
          <w:color w:val="000000"/>
          <w:lang w:eastAsia="ru-RU"/>
        </w:rPr>
        <w:t xml:space="preserve">щем — это подход к оценке с очень кривым мерилом. </w:t>
      </w:r>
    </w:p>
    <w:p w:rsidR="00791AEA" w:rsidRPr="00791AEA" w:rsidRDefault="00915F66" w:rsidP="00915F66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8. </w:t>
      </w:r>
      <w:r w:rsidR="00791AEA" w:rsidRPr="00791AEA">
        <w:rPr>
          <w:rFonts w:eastAsia="Times New Roman"/>
          <w:lang w:eastAsia="ru-RU"/>
        </w:rPr>
        <w:t>Ш</w:t>
      </w:r>
      <w:r>
        <w:rPr>
          <w:rFonts w:eastAsia="Times New Roman"/>
          <w:lang w:eastAsia="ru-RU"/>
        </w:rPr>
        <w:t>колы</w:t>
      </w:r>
    </w:p>
    <w:p w:rsidR="00BC020C" w:rsidRDefault="00BC020C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 сфере развития школьного образования образцом приме</w:t>
      </w:r>
      <w:r w:rsidR="00791AEA" w:rsidRPr="00791AEA">
        <w:rPr>
          <w:rFonts w:eastAsia="Times New Roman" w:cstheme="minorHAnsi"/>
          <w:color w:val="000000"/>
          <w:lang w:eastAsia="ru-RU"/>
        </w:rPr>
        <w:t>нения количественных показателей стал закон «Ни одного отстающего ребенка», принятый при президенте Джордже Буше-младшем в 2001 г. Закон должен был решить реальную проблему: несмотря на то что штаты старались уравнять финансирование школьных округов, успеваемость учащихся из разных этни</w:t>
      </w:r>
      <w:r>
        <w:rPr>
          <w:rFonts w:eastAsia="Times New Roman" w:cstheme="minorHAnsi"/>
          <w:color w:val="000000"/>
          <w:lang w:eastAsia="ru-RU"/>
        </w:rPr>
        <w:t>ческих групп оставалась разной.</w:t>
      </w:r>
    </w:p>
    <w:p w:rsidR="00791AEA" w:rsidRPr="00791AEA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 xml:space="preserve">Сторонники реформы утверждали, </w:t>
      </w:r>
      <w:r w:rsidR="00BC020C">
        <w:rPr>
          <w:rFonts w:eastAsia="Times New Roman" w:cstheme="minorHAnsi"/>
          <w:color w:val="000000"/>
          <w:lang w:eastAsia="ru-RU"/>
        </w:rPr>
        <w:t>что закон устранит пробел в кон</w:t>
      </w:r>
      <w:r w:rsidRPr="00791AEA">
        <w:rPr>
          <w:rFonts w:eastAsia="Times New Roman" w:cstheme="minorHAnsi"/>
          <w:color w:val="000000"/>
          <w:lang w:eastAsia="ru-RU"/>
        </w:rPr>
        <w:t>троле и учете работы у</w:t>
      </w:r>
      <w:r w:rsidR="00BC020C">
        <w:rPr>
          <w:rFonts w:eastAsia="Times New Roman" w:cstheme="minorHAnsi"/>
          <w:color w:val="000000"/>
          <w:lang w:eastAsia="ru-RU"/>
        </w:rPr>
        <w:t>чителей и директоров школ и соз</w:t>
      </w:r>
      <w:r w:rsidRPr="00791AEA">
        <w:rPr>
          <w:rFonts w:eastAsia="Times New Roman" w:cstheme="minorHAnsi"/>
          <w:color w:val="000000"/>
          <w:lang w:eastAsia="ru-RU"/>
        </w:rPr>
        <w:t>даст стимулы для улучш</w:t>
      </w:r>
      <w:r w:rsidR="00BC020C">
        <w:rPr>
          <w:rFonts w:eastAsia="Times New Roman" w:cstheme="minorHAnsi"/>
          <w:color w:val="000000"/>
          <w:lang w:eastAsia="ru-RU"/>
        </w:rPr>
        <w:t>ения результатов школьного обра</w:t>
      </w:r>
      <w:r w:rsidRPr="00791AEA">
        <w:rPr>
          <w:rFonts w:eastAsia="Times New Roman" w:cstheme="minorHAnsi"/>
          <w:color w:val="000000"/>
          <w:lang w:eastAsia="ru-RU"/>
        </w:rPr>
        <w:t xml:space="preserve">зования, если поведение учителей, учащихся и школ будет соответствовать «целевым показателям </w:t>
      </w:r>
      <w:r w:rsidR="00FA2D5A" w:rsidRPr="00791AEA">
        <w:rPr>
          <w:rFonts w:eastAsia="Times New Roman" w:cstheme="minorHAnsi"/>
          <w:color w:val="000000"/>
          <w:lang w:eastAsia="ru-RU"/>
        </w:rPr>
        <w:t>результативности</w:t>
      </w:r>
      <w:r w:rsidRPr="00791AEA">
        <w:rPr>
          <w:rFonts w:eastAsia="Times New Roman" w:cstheme="minorHAnsi"/>
          <w:color w:val="000000"/>
          <w:lang w:eastAsia="ru-RU"/>
        </w:rPr>
        <w:t>»2. Предполагалось, что причиной всех бед школьного образования является недостаточный профессионализм учителей государственных школ.</w:t>
      </w:r>
    </w:p>
    <w:p w:rsidR="00BC020C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После принятия закона прошло уже больше 10 лет, а выгоды от контро</w:t>
      </w:r>
      <w:r w:rsidR="00BC020C">
        <w:rPr>
          <w:rFonts w:eastAsia="Times New Roman" w:cstheme="minorHAnsi"/>
          <w:color w:val="000000"/>
          <w:lang w:eastAsia="ru-RU"/>
        </w:rPr>
        <w:t xml:space="preserve">ля и учета так и не проявились. </w:t>
      </w:r>
      <w:r w:rsidRPr="00791AEA">
        <w:rPr>
          <w:rFonts w:eastAsia="Times New Roman" w:cstheme="minorHAnsi"/>
          <w:color w:val="000000"/>
          <w:lang w:eastAsia="ru-RU"/>
        </w:rPr>
        <w:t xml:space="preserve">Непредвиденные последствия закона оказались более существенными и наглядно продемонстрировали многие характерные для зацикленности на количественных показателях опасности. </w:t>
      </w:r>
      <w:r w:rsidR="00BC020C">
        <w:rPr>
          <w:rFonts w:eastAsia="Times New Roman" w:cstheme="minorHAnsi"/>
          <w:color w:val="000000"/>
          <w:lang w:eastAsia="ru-RU"/>
        </w:rPr>
        <w:t>У</w:t>
      </w:r>
      <w:r w:rsidRPr="00791AEA">
        <w:rPr>
          <w:rFonts w:eastAsia="Times New Roman" w:cstheme="minorHAnsi"/>
          <w:color w:val="000000"/>
          <w:lang w:eastAsia="ru-RU"/>
        </w:rPr>
        <w:t xml:space="preserve">чителя при поддержке директоров перераспределяют учебное время в пользу предметов, по </w:t>
      </w:r>
      <w:r w:rsidR="00BC020C">
        <w:rPr>
          <w:rFonts w:eastAsia="Times New Roman" w:cstheme="minorHAnsi"/>
          <w:color w:val="000000"/>
          <w:lang w:eastAsia="ru-RU"/>
        </w:rPr>
        <w:t>которым проводится тестирование.</w:t>
      </w:r>
      <w:r w:rsidRPr="00791AEA">
        <w:rPr>
          <w:rFonts w:eastAsia="Times New Roman" w:cstheme="minorHAnsi"/>
          <w:color w:val="000000"/>
          <w:lang w:eastAsia="ru-RU"/>
        </w:rPr>
        <w:t xml:space="preserve"> Ученики не получают глубокие знания, а осваивают страте</w:t>
      </w:r>
      <w:r w:rsidR="00BC020C">
        <w:rPr>
          <w:rFonts w:eastAsia="Times New Roman" w:cstheme="minorHAnsi"/>
          <w:color w:val="000000"/>
          <w:lang w:eastAsia="ru-RU"/>
        </w:rPr>
        <w:t>гию сдачи экзаменов.</w:t>
      </w:r>
    </w:p>
    <w:p w:rsidR="00791AEA" w:rsidRPr="00791AEA" w:rsidRDefault="00BC020C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М</w:t>
      </w:r>
      <w:r w:rsidR="00791AEA" w:rsidRPr="00791AEA">
        <w:rPr>
          <w:rFonts w:eastAsia="Times New Roman" w:cstheme="minorHAnsi"/>
          <w:color w:val="000000"/>
          <w:lang w:eastAsia="ru-RU"/>
        </w:rPr>
        <w:t>эры и губернаторы, стремящиеся к избранию или переизбранию, снижают сложность тестов или порог их прохождения, ч</w:t>
      </w:r>
      <w:r>
        <w:rPr>
          <w:rFonts w:eastAsia="Times New Roman" w:cstheme="minorHAnsi"/>
          <w:color w:val="000000"/>
          <w:lang w:eastAsia="ru-RU"/>
        </w:rPr>
        <w:t>тобы повы</w:t>
      </w:r>
      <w:r w:rsidR="00791AEA" w:rsidRPr="00791AEA">
        <w:rPr>
          <w:rFonts w:eastAsia="Times New Roman" w:cstheme="minorHAnsi"/>
          <w:color w:val="000000"/>
          <w:lang w:eastAsia="ru-RU"/>
        </w:rPr>
        <w:t>сить успеваемость и таким образом продемонстрировать успех</w:t>
      </w:r>
      <w:r>
        <w:rPr>
          <w:rFonts w:eastAsia="Times New Roman" w:cstheme="minorHAnsi"/>
          <w:color w:val="000000"/>
          <w:lang w:eastAsia="ru-RU"/>
        </w:rPr>
        <w:t>и в реформировании образования</w:t>
      </w:r>
      <w:r w:rsidR="00791AEA" w:rsidRPr="00791AEA">
        <w:rPr>
          <w:rFonts w:eastAsia="Times New Roman" w:cstheme="minorHAnsi"/>
          <w:color w:val="000000"/>
          <w:lang w:eastAsia="ru-RU"/>
        </w:rPr>
        <w:t>.</w:t>
      </w:r>
    </w:p>
    <w:p w:rsidR="00BC020C" w:rsidRDefault="00BC020C" w:rsidP="00BC020C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Ш</w:t>
      </w:r>
      <w:r w:rsidR="00791AEA" w:rsidRPr="00791AEA">
        <w:rPr>
          <w:rFonts w:eastAsia="Times New Roman" w:cstheme="minorHAnsi"/>
          <w:color w:val="000000"/>
          <w:lang w:eastAsia="ru-RU"/>
        </w:rPr>
        <w:t>кольные окр</w:t>
      </w:r>
      <w:r>
        <w:rPr>
          <w:rFonts w:eastAsia="Times New Roman" w:cstheme="minorHAnsi"/>
          <w:color w:val="000000"/>
          <w:lang w:eastAsia="ru-RU"/>
        </w:rPr>
        <w:t>уга начали экспе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риментировать со схемами вознаграждения учителей на основе результативности, предлагая бонусы в зависимости от </w:t>
      </w:r>
      <w:r>
        <w:rPr>
          <w:rFonts w:eastAsia="Times New Roman" w:cstheme="minorHAnsi"/>
          <w:color w:val="000000"/>
          <w:lang w:eastAsia="ru-RU"/>
        </w:rPr>
        <w:t>оценок учеников.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Э</w:t>
      </w:r>
      <w:r w:rsidR="00791AEA" w:rsidRPr="00791AEA">
        <w:rPr>
          <w:rFonts w:eastAsia="Times New Roman" w:cstheme="minorHAnsi"/>
          <w:color w:val="000000"/>
          <w:lang w:eastAsia="ru-RU"/>
        </w:rPr>
        <w:t>кономист Роланд Фрайер не обнаружил «никаких доказательств того, что стимулирование учителей повышает успеваемость учащихся, посещаемость или успешность окончания школы... как и доказательств того, что стимулы изменили по</w:t>
      </w:r>
      <w:r>
        <w:rPr>
          <w:rFonts w:eastAsia="Times New Roman" w:cstheme="minorHAnsi"/>
          <w:color w:val="000000"/>
          <w:lang w:eastAsia="ru-RU"/>
        </w:rPr>
        <w:t>ведение учащихся или учителей»</w:t>
      </w:r>
      <w:r w:rsidR="00791AEA" w:rsidRPr="00791AEA">
        <w:rPr>
          <w:rFonts w:eastAsia="Times New Roman" w:cstheme="minorHAnsi"/>
          <w:color w:val="000000"/>
          <w:lang w:eastAsia="ru-RU"/>
        </w:rPr>
        <w:t>.</w:t>
      </w:r>
    </w:p>
    <w:p w:rsidR="00BC020C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 xml:space="preserve">Неспособность школ влиять на относительный уровень успеваемости не должна вызывать удивления. </w:t>
      </w:r>
      <w:r w:rsidR="00BC020C">
        <w:rPr>
          <w:rFonts w:eastAsia="Times New Roman" w:cstheme="minorHAnsi"/>
          <w:color w:val="000000"/>
          <w:lang w:eastAsia="ru-RU"/>
        </w:rPr>
        <w:t>И</w:t>
      </w:r>
      <w:r w:rsidRPr="00791AEA">
        <w:rPr>
          <w:rFonts w:eastAsia="Times New Roman" w:cstheme="minorHAnsi"/>
          <w:color w:val="000000"/>
          <w:lang w:eastAsia="ru-RU"/>
        </w:rPr>
        <w:t>звестно, что результат школьного обучения зависит в значительной мере от исходных факторов: социального, экономического и образовательно</w:t>
      </w:r>
      <w:r w:rsidR="00BC020C">
        <w:rPr>
          <w:rFonts w:eastAsia="Times New Roman" w:cstheme="minorHAnsi"/>
          <w:color w:val="000000"/>
          <w:lang w:eastAsia="ru-RU"/>
        </w:rPr>
        <w:t>го уровня родителей школьников</w:t>
      </w:r>
      <w:r w:rsidRPr="00791AEA">
        <w:rPr>
          <w:rFonts w:eastAsia="Times New Roman" w:cstheme="minorHAnsi"/>
          <w:color w:val="000000"/>
          <w:lang w:eastAsia="ru-RU"/>
        </w:rPr>
        <w:t>.</w:t>
      </w:r>
    </w:p>
    <w:p w:rsidR="00791AEA" w:rsidRPr="00791AEA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 xml:space="preserve">Результаты тестов по английскому языку и математике не могут, конечно же, охарактеризовать все выгоды среднего образования. В школе не только преподают другие предметы, но и пробуждают </w:t>
      </w:r>
      <w:r w:rsidR="00BC020C">
        <w:rPr>
          <w:rFonts w:eastAsia="Times New Roman" w:cstheme="minorHAnsi"/>
          <w:color w:val="000000"/>
          <w:lang w:eastAsia="ru-RU"/>
        </w:rPr>
        <w:lastRenderedPageBreak/>
        <w:t>интерес к познанию окру</w:t>
      </w:r>
      <w:r w:rsidRPr="00791AEA">
        <w:rPr>
          <w:rFonts w:eastAsia="Times New Roman" w:cstheme="minorHAnsi"/>
          <w:color w:val="000000"/>
          <w:lang w:eastAsia="ru-RU"/>
        </w:rPr>
        <w:t>жающего мира и вос</w:t>
      </w:r>
      <w:r w:rsidR="00BC020C">
        <w:rPr>
          <w:rFonts w:eastAsia="Times New Roman" w:cstheme="minorHAnsi"/>
          <w:color w:val="000000"/>
          <w:lang w:eastAsia="ru-RU"/>
        </w:rPr>
        <w:t>питывают определенные поведенче</w:t>
      </w:r>
      <w:r w:rsidRPr="00791AEA">
        <w:rPr>
          <w:rFonts w:eastAsia="Times New Roman" w:cstheme="minorHAnsi"/>
          <w:color w:val="000000"/>
          <w:lang w:eastAsia="ru-RU"/>
        </w:rPr>
        <w:t>ские навыки (самоконт</w:t>
      </w:r>
      <w:r w:rsidR="00BC020C">
        <w:rPr>
          <w:rFonts w:eastAsia="Times New Roman" w:cstheme="minorHAnsi"/>
          <w:color w:val="000000"/>
          <w:lang w:eastAsia="ru-RU"/>
        </w:rPr>
        <w:t>роль, упорство, способность вза</w:t>
      </w:r>
      <w:r w:rsidRPr="00791AEA">
        <w:rPr>
          <w:rFonts w:eastAsia="Times New Roman" w:cstheme="minorHAnsi"/>
          <w:color w:val="000000"/>
          <w:lang w:eastAsia="ru-RU"/>
        </w:rPr>
        <w:t>имодействовать с окружающими), что повышает шансы на успех во взрослой жизни. Развитие этих некогнитивных качеств может происход</w:t>
      </w:r>
      <w:r w:rsidR="00BC020C">
        <w:rPr>
          <w:rFonts w:eastAsia="Times New Roman" w:cstheme="minorHAnsi"/>
          <w:color w:val="000000"/>
          <w:lang w:eastAsia="ru-RU"/>
        </w:rPr>
        <w:t>ить в классах и школах, не отражаясь в результатах тестов</w:t>
      </w:r>
      <w:r w:rsidRPr="00791AEA">
        <w:rPr>
          <w:rFonts w:eastAsia="Times New Roman" w:cstheme="minorHAnsi"/>
          <w:color w:val="000000"/>
          <w:lang w:eastAsia="ru-RU"/>
        </w:rPr>
        <w:t>.</w:t>
      </w:r>
    </w:p>
    <w:p w:rsidR="00BC020C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Добавьте еще дилемму, поставленную перед учителями: реализация множества целей образования или натаскивание на тесты; выполнение широкой образовательной миссии или приверженность узкому набору критерие</w:t>
      </w:r>
      <w:r w:rsidR="00BC020C">
        <w:rPr>
          <w:rFonts w:eastAsia="Times New Roman" w:cstheme="minorHAnsi"/>
          <w:color w:val="000000"/>
          <w:lang w:eastAsia="ru-RU"/>
        </w:rPr>
        <w:t>в, от которых зависит зарплата.</w:t>
      </w:r>
    </w:p>
    <w:p w:rsidR="00791AEA" w:rsidRPr="00791AEA" w:rsidRDefault="00BC020C" w:rsidP="00BC020C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9. </w:t>
      </w:r>
      <w:r w:rsidR="00791AEA" w:rsidRPr="00791AEA">
        <w:rPr>
          <w:rFonts w:eastAsia="Times New Roman"/>
          <w:lang w:eastAsia="ru-RU"/>
        </w:rPr>
        <w:t>З</w:t>
      </w:r>
      <w:r>
        <w:rPr>
          <w:rFonts w:eastAsia="Times New Roman"/>
          <w:lang w:eastAsia="ru-RU"/>
        </w:rPr>
        <w:t>дравоохранение</w:t>
      </w:r>
    </w:p>
    <w:p w:rsidR="00791AEA" w:rsidRPr="00791AEA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Нигде количественные показатели так не популярны, как в здравоохранении. Пожалуй, нигде они не кажутся более перспективными. И ставки очень высоки.</w:t>
      </w:r>
      <w:r w:rsidR="00BC020C">
        <w:rPr>
          <w:rFonts w:eastAsia="Times New Roman" w:cstheme="minorHAnsi"/>
          <w:color w:val="000000"/>
          <w:lang w:eastAsia="ru-RU"/>
        </w:rPr>
        <w:t xml:space="preserve"> </w:t>
      </w:r>
      <w:r w:rsidRPr="00791AEA">
        <w:rPr>
          <w:rFonts w:eastAsia="Times New Roman" w:cstheme="minorHAnsi"/>
          <w:color w:val="000000"/>
          <w:lang w:eastAsia="ru-RU"/>
        </w:rPr>
        <w:t>Но и здесь количественные показатели выполняют множество ролей, как действительно полезных, так и сомнительных.</w:t>
      </w:r>
    </w:p>
    <w:p w:rsidR="00791AEA" w:rsidRPr="00791AEA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Одна из ролей — информационная и диагностическая: отслеживание различны</w:t>
      </w:r>
      <w:r w:rsidR="00BC020C">
        <w:rPr>
          <w:rFonts w:eastAsia="Times New Roman" w:cstheme="minorHAnsi"/>
          <w:color w:val="000000"/>
          <w:lang w:eastAsia="ru-RU"/>
        </w:rPr>
        <w:t>х методов и манипуляций с после</w:t>
      </w:r>
      <w:r w:rsidRPr="00791AEA">
        <w:rPr>
          <w:rFonts w:eastAsia="Times New Roman" w:cstheme="minorHAnsi"/>
          <w:color w:val="000000"/>
          <w:lang w:eastAsia="ru-RU"/>
        </w:rPr>
        <w:t>дующим сравнением результатов для выявления наиболее успешных. Успешные методы и манипуляции могут использоваться другими врачами.</w:t>
      </w:r>
      <w:r w:rsidR="00BC020C">
        <w:rPr>
          <w:rFonts w:eastAsia="Times New Roman" w:cstheme="minorHAnsi"/>
          <w:color w:val="000000"/>
          <w:lang w:eastAsia="ru-RU"/>
        </w:rPr>
        <w:t xml:space="preserve"> </w:t>
      </w:r>
      <w:r w:rsidRPr="00791AEA">
        <w:rPr>
          <w:rFonts w:eastAsia="Times New Roman" w:cstheme="minorHAnsi"/>
          <w:color w:val="000000"/>
          <w:lang w:eastAsia="ru-RU"/>
        </w:rPr>
        <w:t>Другая роль раскрываемых показателей — обеспечение прозрачности для потребителей и создание базы для сравнения и конкуренции среди поставщиков услуг.</w:t>
      </w:r>
    </w:p>
    <w:p w:rsidR="00791AEA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 xml:space="preserve">Есть и еще одна </w:t>
      </w:r>
      <w:r w:rsidR="00BC020C">
        <w:rPr>
          <w:rFonts w:eastAsia="Times New Roman" w:cstheme="minorHAnsi"/>
          <w:color w:val="000000"/>
          <w:lang w:eastAsia="ru-RU"/>
        </w:rPr>
        <w:t>роль — основа системы вознаграж</w:t>
      </w:r>
      <w:r w:rsidRPr="00791AEA">
        <w:rPr>
          <w:rFonts w:eastAsia="Times New Roman" w:cstheme="minorHAnsi"/>
          <w:color w:val="000000"/>
          <w:lang w:eastAsia="ru-RU"/>
        </w:rPr>
        <w:t>дения в зависимости от результативности, где отчетные показатели подкрепляются денежными выплатами или взысканиями. Сторонники использования количественных показателей в здравоохранении часто обсуждают эти очень разные роли в одном ряду.</w:t>
      </w:r>
    </w:p>
    <w:p w:rsidR="00791AEA" w:rsidRPr="00791AEA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Одним из примеров у</w:t>
      </w:r>
      <w:r w:rsidR="00BC020C">
        <w:rPr>
          <w:rFonts w:eastAsia="Times New Roman" w:cstheme="minorHAnsi"/>
          <w:color w:val="000000"/>
          <w:lang w:eastAsia="ru-RU"/>
        </w:rPr>
        <w:t>спешного применения количествен</w:t>
      </w:r>
      <w:r w:rsidRPr="00791AEA">
        <w:rPr>
          <w:rFonts w:eastAsia="Times New Roman" w:cstheme="minorHAnsi"/>
          <w:color w:val="000000"/>
          <w:lang w:eastAsia="ru-RU"/>
        </w:rPr>
        <w:t>ных показателей является оценка результативности мер по снижению уровня больничных инфекций, связанных с «центральными венозными катетерами». Дело в том, что катетер</w:t>
      </w:r>
      <w:r w:rsidR="00BC020C">
        <w:rPr>
          <w:rFonts w:eastAsia="Times New Roman" w:cstheme="minorHAnsi"/>
          <w:color w:val="000000"/>
          <w:lang w:eastAsia="ru-RU"/>
        </w:rPr>
        <w:t>ы являются источником инфекций.</w:t>
      </w:r>
      <w:r w:rsidRPr="00791AEA">
        <w:rPr>
          <w:rFonts w:eastAsia="Times New Roman" w:cstheme="minorHAnsi"/>
          <w:color w:val="000000"/>
          <w:lang w:eastAsia="ru-RU"/>
        </w:rPr>
        <w:t xml:space="preserve"> </w:t>
      </w:r>
      <w:r w:rsidR="00BC020C">
        <w:rPr>
          <w:rFonts w:eastAsia="Times New Roman" w:cstheme="minorHAnsi"/>
          <w:color w:val="000000"/>
          <w:lang w:eastAsia="ru-RU"/>
        </w:rPr>
        <w:t>В</w:t>
      </w:r>
      <w:r w:rsidRPr="00791AEA">
        <w:rPr>
          <w:rFonts w:eastAsia="Times New Roman" w:cstheme="minorHAnsi"/>
          <w:color w:val="000000"/>
          <w:lang w:eastAsia="ru-RU"/>
        </w:rPr>
        <w:t xml:space="preserve"> 2</w:t>
      </w:r>
      <w:r w:rsidR="00BC020C">
        <w:rPr>
          <w:rFonts w:eastAsia="Times New Roman" w:cstheme="minorHAnsi"/>
          <w:color w:val="000000"/>
          <w:lang w:eastAsia="ru-RU"/>
        </w:rPr>
        <w:t>001 г. в США число случаев зара</w:t>
      </w:r>
      <w:r w:rsidRPr="00791AEA">
        <w:rPr>
          <w:rFonts w:eastAsia="Times New Roman" w:cstheme="minorHAnsi"/>
          <w:color w:val="000000"/>
          <w:lang w:eastAsia="ru-RU"/>
        </w:rPr>
        <w:t xml:space="preserve">жения крови через катетер достигло 82 </w:t>
      </w:r>
      <w:r w:rsidR="00BC020C">
        <w:rPr>
          <w:rFonts w:eastAsia="Times New Roman" w:cstheme="minorHAnsi"/>
          <w:color w:val="000000"/>
          <w:lang w:eastAsia="ru-RU"/>
        </w:rPr>
        <w:t>000</w:t>
      </w:r>
      <w:r w:rsidRPr="00791AEA">
        <w:rPr>
          <w:rFonts w:eastAsia="Times New Roman" w:cstheme="minorHAnsi"/>
          <w:color w:val="000000"/>
          <w:lang w:eastAsia="ru-RU"/>
        </w:rPr>
        <w:t xml:space="preserve">. Стоимость лечения в расчете на один случай заражения варьировала от $12 </w:t>
      </w:r>
      <w:r w:rsidR="00BC020C">
        <w:rPr>
          <w:rFonts w:eastAsia="Times New Roman" w:cstheme="minorHAnsi"/>
          <w:color w:val="000000"/>
          <w:lang w:eastAsia="ru-RU"/>
        </w:rPr>
        <w:t>000</w:t>
      </w:r>
      <w:r w:rsidRPr="00791AEA">
        <w:rPr>
          <w:rFonts w:eastAsia="Times New Roman" w:cstheme="minorHAnsi"/>
          <w:color w:val="000000"/>
          <w:lang w:eastAsia="ru-RU"/>
        </w:rPr>
        <w:t xml:space="preserve"> до $56 </w:t>
      </w:r>
      <w:r w:rsidR="00BC020C">
        <w:rPr>
          <w:rFonts w:eastAsia="Times New Roman" w:cstheme="minorHAnsi"/>
          <w:color w:val="000000"/>
          <w:lang w:eastAsia="ru-RU"/>
        </w:rPr>
        <w:t>000</w:t>
      </w:r>
      <w:r w:rsidRPr="00791AEA">
        <w:rPr>
          <w:rFonts w:eastAsia="Times New Roman" w:cstheme="minorHAnsi"/>
          <w:color w:val="000000"/>
          <w:lang w:eastAsia="ru-RU"/>
        </w:rPr>
        <w:t xml:space="preserve">. Почти 32 </w:t>
      </w:r>
      <w:r w:rsidR="00BC020C">
        <w:rPr>
          <w:rFonts w:eastAsia="Times New Roman" w:cstheme="minorHAnsi"/>
          <w:color w:val="000000"/>
          <w:lang w:eastAsia="ru-RU"/>
        </w:rPr>
        <w:t>000 человек умерли</w:t>
      </w:r>
      <w:r w:rsidRPr="00791AEA">
        <w:rPr>
          <w:rFonts w:eastAsia="Times New Roman" w:cstheme="minorHAnsi"/>
          <w:color w:val="000000"/>
          <w:lang w:eastAsia="ru-RU"/>
        </w:rPr>
        <w:t>.</w:t>
      </w:r>
    </w:p>
    <w:p w:rsidR="00BC020C" w:rsidRDefault="00791AEA" w:rsidP="00BC020C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Питер Проновост, положивший начало движению за снижение частоты инфицирования через цен</w:t>
      </w:r>
      <w:r w:rsidR="00BC020C">
        <w:rPr>
          <w:rFonts w:eastAsia="Times New Roman" w:cstheme="minorHAnsi"/>
          <w:color w:val="000000"/>
          <w:lang w:eastAsia="ru-RU"/>
        </w:rPr>
        <w:t>тральные катетеры, уверен, что проект «Основы интенсивной терапии»</w:t>
      </w:r>
      <w:r w:rsidRPr="00791AEA">
        <w:rPr>
          <w:rFonts w:eastAsia="Times New Roman" w:cstheme="minorHAnsi"/>
          <w:color w:val="000000"/>
          <w:lang w:eastAsia="ru-RU"/>
        </w:rPr>
        <w:t xml:space="preserve"> продемонстрировал потенциал добровольных усилий, которые опираются на внутреннюю мотивацию, обусловлен</w:t>
      </w:r>
      <w:r w:rsidR="00BC020C">
        <w:rPr>
          <w:rFonts w:eastAsia="Times New Roman" w:cstheme="minorHAnsi"/>
          <w:color w:val="000000"/>
          <w:lang w:eastAsia="ru-RU"/>
        </w:rPr>
        <w:t xml:space="preserve">ную профессиональными нормами. Критически важно и то, что </w:t>
      </w:r>
      <w:r w:rsidR="00BC020C" w:rsidRPr="00791AEA">
        <w:rPr>
          <w:rFonts w:eastAsia="Times New Roman" w:cstheme="minorHAnsi"/>
          <w:color w:val="000000"/>
          <w:lang w:eastAsia="ru-RU"/>
        </w:rPr>
        <w:t>работники, непосредственно занимающиеся обслуживанием пациентов, сами определяют, какие процессы нужно изменить. Прямое участие медпе</w:t>
      </w:r>
      <w:r w:rsidR="00BC020C">
        <w:rPr>
          <w:rFonts w:eastAsia="Times New Roman" w:cstheme="minorHAnsi"/>
          <w:color w:val="000000"/>
          <w:lang w:eastAsia="ru-RU"/>
        </w:rPr>
        <w:t>рсонала в принятии решений обес</w:t>
      </w:r>
      <w:r w:rsidR="00BC020C" w:rsidRPr="00791AEA">
        <w:rPr>
          <w:rFonts w:eastAsia="Times New Roman" w:cstheme="minorHAnsi"/>
          <w:color w:val="000000"/>
          <w:lang w:eastAsia="ru-RU"/>
        </w:rPr>
        <w:t xml:space="preserve">печивает заинтересованность </w:t>
      </w:r>
      <w:r w:rsidR="00BC020C">
        <w:rPr>
          <w:rFonts w:eastAsia="Times New Roman" w:cstheme="minorHAnsi"/>
          <w:color w:val="000000"/>
          <w:lang w:eastAsia="ru-RU"/>
        </w:rPr>
        <w:t>и повышает вероятность успеха.</w:t>
      </w:r>
    </w:p>
    <w:p w:rsidR="00791AEA" w:rsidRPr="00791AEA" w:rsidRDefault="00BC020C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К сожалению, </w:t>
      </w:r>
      <w:r w:rsidR="00791AEA" w:rsidRPr="00791AEA">
        <w:rPr>
          <w:rFonts w:eastAsia="Times New Roman" w:cstheme="minorHAnsi"/>
          <w:color w:val="000000"/>
          <w:lang w:eastAsia="ru-RU"/>
        </w:rPr>
        <w:t>вывод, сделанный государ</w:t>
      </w:r>
      <w:r>
        <w:rPr>
          <w:rFonts w:eastAsia="Times New Roman" w:cstheme="minorHAnsi"/>
          <w:color w:val="000000"/>
          <w:lang w:eastAsia="ru-RU"/>
        </w:rPr>
        <w:t>ственными цен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трами услуг по программам Medicare и Medicaid, был таков: приступить к </w:t>
      </w:r>
      <w:r>
        <w:rPr>
          <w:rFonts w:eastAsia="Times New Roman" w:cstheme="minorHAnsi"/>
          <w:color w:val="000000"/>
          <w:lang w:eastAsia="ru-RU"/>
        </w:rPr>
        <w:t>раскрытию данных об уровне инфи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цирования в </w:t>
      </w:r>
      <w:r>
        <w:rPr>
          <w:rFonts w:eastAsia="Times New Roman" w:cstheme="minorHAnsi"/>
          <w:color w:val="000000"/>
          <w:lang w:eastAsia="ru-RU"/>
        </w:rPr>
        <w:t>2001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 г., а чере</w:t>
      </w:r>
      <w:r>
        <w:rPr>
          <w:rFonts w:eastAsia="Times New Roman" w:cstheme="minorHAnsi"/>
          <w:color w:val="000000"/>
          <w:lang w:eastAsia="ru-RU"/>
        </w:rPr>
        <w:t>з год после этого начать наказы</w:t>
      </w:r>
      <w:r w:rsidR="00791AEA" w:rsidRPr="00791AEA">
        <w:rPr>
          <w:rFonts w:eastAsia="Times New Roman" w:cstheme="minorHAnsi"/>
          <w:color w:val="000000"/>
          <w:lang w:eastAsia="ru-RU"/>
        </w:rPr>
        <w:t>вать больницы с высо</w:t>
      </w:r>
      <w:r>
        <w:rPr>
          <w:rFonts w:eastAsia="Times New Roman" w:cstheme="minorHAnsi"/>
          <w:color w:val="000000"/>
          <w:lang w:eastAsia="ru-RU"/>
        </w:rPr>
        <w:t>ким уровнем инфицирования, удер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живая причитающееся им вознаграждение. Это создало структуру стимулов, существенно отличающуюся от той, что </w:t>
      </w:r>
      <w:r>
        <w:rPr>
          <w:rFonts w:eastAsia="Times New Roman" w:cstheme="minorHAnsi"/>
          <w:color w:val="000000"/>
          <w:lang w:eastAsia="ru-RU"/>
        </w:rPr>
        <w:t>описана Проновостом, к</w:t>
      </w:r>
      <w:r w:rsidR="00791AEA" w:rsidRPr="00791AEA">
        <w:rPr>
          <w:rFonts w:eastAsia="Times New Roman" w:cstheme="minorHAnsi"/>
          <w:color w:val="000000"/>
          <w:lang w:eastAsia="ru-RU"/>
        </w:rPr>
        <w:t>огда больше полагал</w:t>
      </w:r>
      <w:r>
        <w:rPr>
          <w:rFonts w:eastAsia="Times New Roman" w:cstheme="minorHAnsi"/>
          <w:color w:val="000000"/>
          <w:lang w:eastAsia="ru-RU"/>
        </w:rPr>
        <w:t>ись на внутреннюю, а не на внеш</w:t>
      </w:r>
      <w:r w:rsidR="00791AEA" w:rsidRPr="00791AEA">
        <w:rPr>
          <w:rFonts w:eastAsia="Times New Roman" w:cstheme="minorHAnsi"/>
          <w:color w:val="000000"/>
          <w:lang w:eastAsia="ru-RU"/>
        </w:rPr>
        <w:t>нюю мотивацию.</w:t>
      </w:r>
    </w:p>
    <w:p w:rsidR="00791AEA" w:rsidRPr="00791AEA" w:rsidRDefault="00BC020C" w:rsidP="00BC020C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10. </w:t>
      </w:r>
      <w:r w:rsidR="00791AEA" w:rsidRPr="00791AEA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храна правопорядка</w:t>
      </w:r>
    </w:p>
    <w:p w:rsidR="00BC020C" w:rsidRDefault="00791AEA" w:rsidP="00BC020C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Как и здравоохранение</w:t>
      </w:r>
      <w:r w:rsidR="00BC020C">
        <w:rPr>
          <w:rFonts w:eastAsia="Times New Roman" w:cstheme="minorHAnsi"/>
          <w:color w:val="000000"/>
          <w:lang w:eastAsia="ru-RU"/>
        </w:rPr>
        <w:t>, сфера охраны правопорядка пре</w:t>
      </w:r>
      <w:r w:rsidRPr="00791AEA">
        <w:rPr>
          <w:rFonts w:eastAsia="Times New Roman" w:cstheme="minorHAnsi"/>
          <w:color w:val="000000"/>
          <w:lang w:eastAsia="ru-RU"/>
        </w:rPr>
        <w:t xml:space="preserve">образилась в последние </w:t>
      </w:r>
      <w:r w:rsidR="00BC020C">
        <w:rPr>
          <w:rFonts w:eastAsia="Times New Roman" w:cstheme="minorHAnsi"/>
          <w:color w:val="000000"/>
          <w:lang w:eastAsia="ru-RU"/>
        </w:rPr>
        <w:t>десятилетия в результате исполь</w:t>
      </w:r>
      <w:r w:rsidRPr="00791AEA">
        <w:rPr>
          <w:rFonts w:eastAsia="Times New Roman" w:cstheme="minorHAnsi"/>
          <w:color w:val="000000"/>
          <w:lang w:eastAsia="ru-RU"/>
        </w:rPr>
        <w:t>зован</w:t>
      </w:r>
      <w:r w:rsidR="00BC020C">
        <w:rPr>
          <w:rFonts w:eastAsia="Times New Roman" w:cstheme="minorHAnsi"/>
          <w:color w:val="000000"/>
          <w:lang w:eastAsia="ru-RU"/>
        </w:rPr>
        <w:t xml:space="preserve">ия количественных показателей. Впрочем, </w:t>
      </w:r>
      <w:r w:rsidRPr="00791AEA">
        <w:rPr>
          <w:rFonts w:eastAsia="Times New Roman" w:cstheme="minorHAnsi"/>
          <w:color w:val="000000"/>
          <w:lang w:eastAsia="ru-RU"/>
        </w:rPr>
        <w:t>общественная безопасность лишь отчасти зависит от эффективности полиции. Она в определенной мере зависит от других составляющих судебной системы: прокуроров, судов, пенитенциарной системы и системы досрочного освобождения. В немалой степени она определяе</w:t>
      </w:r>
      <w:r w:rsidR="00BC020C">
        <w:rPr>
          <w:rFonts w:eastAsia="Times New Roman" w:cstheme="minorHAnsi"/>
          <w:color w:val="000000"/>
          <w:lang w:eastAsia="ru-RU"/>
        </w:rPr>
        <w:t>тся склонностью местного населе</w:t>
      </w:r>
      <w:r w:rsidRPr="00791AEA">
        <w:rPr>
          <w:rFonts w:eastAsia="Times New Roman" w:cstheme="minorHAnsi"/>
          <w:color w:val="000000"/>
          <w:lang w:eastAsia="ru-RU"/>
        </w:rPr>
        <w:t>ния к преступной деятельности, которая, в свою очередь, обусловлена более шир</w:t>
      </w:r>
      <w:r w:rsidR="00BC020C">
        <w:rPr>
          <w:rFonts w:eastAsia="Times New Roman" w:cstheme="minorHAnsi"/>
          <w:color w:val="000000"/>
          <w:lang w:eastAsia="ru-RU"/>
        </w:rPr>
        <w:t>оким кругом экономических, этни</w:t>
      </w:r>
      <w:r w:rsidRPr="00791AEA">
        <w:rPr>
          <w:rFonts w:eastAsia="Times New Roman" w:cstheme="minorHAnsi"/>
          <w:color w:val="000000"/>
          <w:lang w:eastAsia="ru-RU"/>
        </w:rPr>
        <w:t>ческих и культурных факторов.</w:t>
      </w:r>
    </w:p>
    <w:p w:rsidR="00BC020C" w:rsidRDefault="00BC020C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Ис</w:t>
      </w:r>
      <w:r w:rsidR="00791AEA" w:rsidRPr="00791AEA">
        <w:rPr>
          <w:rFonts w:eastAsia="Times New Roman" w:cstheme="minorHAnsi"/>
          <w:color w:val="000000"/>
          <w:lang w:eastAsia="ru-RU"/>
        </w:rPr>
        <w:t>пользовани</w:t>
      </w:r>
      <w:r>
        <w:rPr>
          <w:rFonts w:eastAsia="Times New Roman" w:cstheme="minorHAnsi"/>
          <w:color w:val="000000"/>
          <w:lang w:eastAsia="ru-RU"/>
        </w:rPr>
        <w:t>е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 количественных показателей в программы Compstat оказал</w:t>
      </w:r>
      <w:r>
        <w:rPr>
          <w:rFonts w:eastAsia="Times New Roman" w:cstheme="minorHAnsi"/>
          <w:color w:val="000000"/>
          <w:lang w:eastAsia="ru-RU"/>
        </w:rPr>
        <w:t>о</w:t>
      </w:r>
      <w:r w:rsidR="00791AEA" w:rsidRPr="00791AEA">
        <w:rPr>
          <w:rFonts w:eastAsia="Times New Roman" w:cstheme="minorHAnsi"/>
          <w:color w:val="000000"/>
          <w:lang w:eastAsia="ru-RU"/>
        </w:rPr>
        <w:t>сь действительно полезными. Однако и з</w:t>
      </w:r>
      <w:r>
        <w:rPr>
          <w:rFonts w:eastAsia="Times New Roman" w:cstheme="minorHAnsi"/>
          <w:color w:val="000000"/>
          <w:lang w:eastAsia="ru-RU"/>
        </w:rPr>
        <w:t>десь публичное раскрытие показа</w:t>
      </w:r>
      <w:r w:rsidR="00791AEA" w:rsidRPr="00791AEA">
        <w:rPr>
          <w:rFonts w:eastAsia="Times New Roman" w:cstheme="minorHAnsi"/>
          <w:color w:val="000000"/>
          <w:lang w:eastAsia="ru-RU"/>
        </w:rPr>
        <w:t>телей для подкреплени</w:t>
      </w:r>
      <w:r>
        <w:rPr>
          <w:rFonts w:eastAsia="Times New Roman" w:cstheme="minorHAnsi"/>
          <w:color w:val="000000"/>
          <w:lang w:eastAsia="ru-RU"/>
        </w:rPr>
        <w:t>я репутации политиков и полицей</w:t>
      </w:r>
      <w:r w:rsidR="00791AEA" w:rsidRPr="00791AEA">
        <w:rPr>
          <w:rFonts w:eastAsia="Times New Roman" w:cstheme="minorHAnsi"/>
          <w:color w:val="000000"/>
          <w:lang w:eastAsia="ru-RU"/>
        </w:rPr>
        <w:t>ского руководства создало стимулы для игры и подгонки данных, а также для контрпродуктивного отвлечения сил и средств.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791AEA" w:rsidRPr="00791AEA">
        <w:rPr>
          <w:rFonts w:eastAsia="Times New Roman" w:cstheme="minorHAnsi"/>
          <w:color w:val="000000"/>
          <w:lang w:eastAsia="ru-RU"/>
        </w:rPr>
        <w:t>Compstat (компьютерная статистика) — это система анализа и учета преступ</w:t>
      </w:r>
      <w:r>
        <w:rPr>
          <w:rFonts w:eastAsia="Times New Roman" w:cstheme="minorHAnsi"/>
          <w:color w:val="000000"/>
          <w:lang w:eastAsia="ru-RU"/>
        </w:rPr>
        <w:t>лений. Ее разработали в полицей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ском управлении Нью-Йорка в Г994 г., когда </w:t>
      </w:r>
      <w:r w:rsidR="00791AEA" w:rsidRPr="00791AEA">
        <w:rPr>
          <w:rFonts w:eastAsia="Times New Roman" w:cstheme="minorHAnsi"/>
          <w:color w:val="000000"/>
          <w:lang w:eastAsia="ru-RU"/>
        </w:rPr>
        <w:lastRenderedPageBreak/>
        <w:t>управление возглавлял Уильям Б</w:t>
      </w:r>
      <w:r>
        <w:rPr>
          <w:rFonts w:eastAsia="Times New Roman" w:cstheme="minorHAnsi"/>
          <w:color w:val="000000"/>
          <w:lang w:eastAsia="ru-RU"/>
        </w:rPr>
        <w:t>рэттон. Она использует геоинфор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мационную систему для отслеживания мест совершения преступлений. Compstat собирает, анализирует </w:t>
      </w:r>
      <w:r>
        <w:rPr>
          <w:rFonts w:eastAsia="Times New Roman" w:cstheme="minorHAnsi"/>
          <w:color w:val="000000"/>
          <w:lang w:eastAsia="ru-RU"/>
        </w:rPr>
        <w:t>и фик</w:t>
      </w:r>
      <w:r w:rsidR="00791AEA" w:rsidRPr="00791AEA">
        <w:rPr>
          <w:rFonts w:eastAsia="Times New Roman" w:cstheme="minorHAnsi"/>
          <w:color w:val="000000"/>
          <w:lang w:eastAsia="ru-RU"/>
        </w:rPr>
        <w:t>сирует данные о преступлениях на картах</w:t>
      </w:r>
      <w:r>
        <w:rPr>
          <w:rFonts w:eastAsia="Times New Roman" w:cstheme="minorHAnsi"/>
          <w:color w:val="000000"/>
          <w:lang w:eastAsia="ru-RU"/>
        </w:rPr>
        <w:t>.</w:t>
      </w:r>
    </w:p>
    <w:p w:rsidR="00791AEA" w:rsidRPr="00791AEA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Когда уровень преступности снижается, выборные должностные лица поздравляют себя с успех</w:t>
      </w:r>
      <w:r w:rsidR="00BC020C">
        <w:rPr>
          <w:rFonts w:eastAsia="Times New Roman" w:cstheme="minorHAnsi"/>
          <w:color w:val="000000"/>
          <w:lang w:eastAsia="ru-RU"/>
        </w:rPr>
        <w:t>ом, а когда повышается, на поли</w:t>
      </w:r>
      <w:r w:rsidRPr="00791AEA">
        <w:rPr>
          <w:rFonts w:eastAsia="Times New Roman" w:cstheme="minorHAnsi"/>
          <w:color w:val="000000"/>
          <w:lang w:eastAsia="ru-RU"/>
        </w:rPr>
        <w:t>тиков обрушиваются с критикой их соперники. Политики, со своей стороны, давят на полицейское начальство, требуя снизить уровень пре</w:t>
      </w:r>
      <w:r w:rsidR="00BC020C">
        <w:rPr>
          <w:rFonts w:eastAsia="Times New Roman" w:cstheme="minorHAnsi"/>
          <w:color w:val="000000"/>
          <w:lang w:eastAsia="ru-RU"/>
        </w:rPr>
        <w:t>ступности, а полицейское началь</w:t>
      </w:r>
      <w:r w:rsidRPr="00791AEA">
        <w:rPr>
          <w:rFonts w:eastAsia="Times New Roman" w:cstheme="minorHAnsi"/>
          <w:color w:val="000000"/>
          <w:lang w:eastAsia="ru-RU"/>
        </w:rPr>
        <w:t>ство давит на подчиненных.</w:t>
      </w:r>
    </w:p>
    <w:p w:rsidR="00BC020C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Все это создает огромный соблазн продемонстрировать прогресс с помощью манипулирования цифрами. Во-первых, сотрудник полиции, отвечающий на звонок потерпевшего, может умышленно неправильно классифицировать преступление и зарегистрировать его как менее тяжкое. Проникновение в жилище со взломом превращается в «незаконное проникновение в чужое жилище», взлом гаража становится «причинением ущерба имуществу», а кража превращается в «ут</w:t>
      </w:r>
      <w:r w:rsidR="00BC020C">
        <w:rPr>
          <w:rFonts w:eastAsia="Times New Roman" w:cstheme="minorHAnsi"/>
          <w:color w:val="000000"/>
          <w:lang w:eastAsia="ru-RU"/>
        </w:rPr>
        <w:t>рату имущества»</w:t>
      </w:r>
      <w:r w:rsidRPr="00791AEA">
        <w:rPr>
          <w:rFonts w:eastAsia="Times New Roman" w:cstheme="minorHAnsi"/>
          <w:color w:val="000000"/>
          <w:lang w:eastAsia="ru-RU"/>
        </w:rPr>
        <w:t>.</w:t>
      </w:r>
      <w:r w:rsidR="00BC020C">
        <w:rPr>
          <w:rFonts w:eastAsia="Times New Roman" w:cstheme="minorHAnsi"/>
          <w:color w:val="000000"/>
          <w:lang w:eastAsia="ru-RU"/>
        </w:rPr>
        <w:t xml:space="preserve"> </w:t>
      </w:r>
      <w:r w:rsidRPr="00791AEA">
        <w:rPr>
          <w:rFonts w:eastAsia="Times New Roman" w:cstheme="minorHAnsi"/>
          <w:color w:val="000000"/>
          <w:lang w:eastAsia="ru-RU"/>
        </w:rPr>
        <w:t>В каждом из этих слу</w:t>
      </w:r>
      <w:r w:rsidR="00BC020C">
        <w:rPr>
          <w:rFonts w:eastAsia="Times New Roman" w:cstheme="minorHAnsi"/>
          <w:color w:val="000000"/>
          <w:lang w:eastAsia="ru-RU"/>
        </w:rPr>
        <w:t>чаев серьезное преступление ста</w:t>
      </w:r>
      <w:r w:rsidRPr="00791AEA">
        <w:rPr>
          <w:rFonts w:eastAsia="Times New Roman" w:cstheme="minorHAnsi"/>
          <w:color w:val="000000"/>
          <w:lang w:eastAsia="ru-RU"/>
        </w:rPr>
        <w:t>новится мелким, не попадающим в сводный отчет</w:t>
      </w:r>
      <w:r w:rsidR="00BC020C">
        <w:rPr>
          <w:rFonts w:eastAsia="Times New Roman" w:cstheme="minorHAnsi"/>
          <w:color w:val="000000"/>
          <w:lang w:eastAsia="ru-RU"/>
        </w:rPr>
        <w:t>.</w:t>
      </w:r>
    </w:p>
    <w:p w:rsidR="00791AEA" w:rsidRPr="00791AEA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В Великобритании процесс направления ресурсов полиции на легко раскрываемые преступления для улучшения показателей раскрываемости называют «перекос».</w:t>
      </w:r>
    </w:p>
    <w:p w:rsidR="00791AEA" w:rsidRPr="00791AEA" w:rsidRDefault="00BC020C" w:rsidP="00BC020C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 12. Бизнес и финансы</w:t>
      </w:r>
    </w:p>
    <w:p w:rsidR="00BC020C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Вознаграждение в зависимости от результативности может оправдываться, если</w:t>
      </w:r>
      <w:r w:rsidR="00BC020C">
        <w:rPr>
          <w:rFonts w:eastAsia="Times New Roman" w:cstheme="minorHAnsi"/>
          <w:color w:val="000000"/>
          <w:lang w:eastAsia="ru-RU"/>
        </w:rPr>
        <w:t xml:space="preserve"> речь идет о торговом персонале</w:t>
      </w:r>
      <w:r w:rsidRPr="00791AEA">
        <w:rPr>
          <w:rFonts w:eastAsia="Times New Roman" w:cstheme="minorHAnsi"/>
          <w:color w:val="000000"/>
          <w:lang w:eastAsia="ru-RU"/>
        </w:rPr>
        <w:t xml:space="preserve"> или тех, кто выполняет рутинную, узкоспециализированную работу со стандартными результатами. Именно для таких случаев и был придуман тейлоризм</w:t>
      </w:r>
      <w:r w:rsidR="00BC020C">
        <w:rPr>
          <w:rFonts w:eastAsia="Times New Roman" w:cstheme="minorHAnsi"/>
          <w:color w:val="000000"/>
          <w:lang w:eastAsia="ru-RU"/>
        </w:rPr>
        <w:t>.</w:t>
      </w:r>
    </w:p>
    <w:p w:rsidR="000F5F8B" w:rsidRDefault="00BC020C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Б</w:t>
      </w:r>
      <w:r w:rsidR="00791AEA" w:rsidRPr="00791AEA">
        <w:rPr>
          <w:rFonts w:eastAsia="Times New Roman" w:cstheme="minorHAnsi"/>
          <w:color w:val="000000"/>
          <w:lang w:eastAsia="ru-RU"/>
        </w:rPr>
        <w:t>ольшин</w:t>
      </w:r>
      <w:r>
        <w:rPr>
          <w:rFonts w:eastAsia="Times New Roman" w:cstheme="minorHAnsi"/>
          <w:color w:val="000000"/>
          <w:lang w:eastAsia="ru-RU"/>
        </w:rPr>
        <w:t>ство видов работы в частном сек</w:t>
      </w:r>
      <w:r w:rsidR="00791AEA" w:rsidRPr="00791AEA">
        <w:rPr>
          <w:rFonts w:eastAsia="Times New Roman" w:cstheme="minorHAnsi"/>
          <w:color w:val="000000"/>
          <w:lang w:eastAsia="ru-RU"/>
        </w:rPr>
        <w:t>торе не соответствует эт</w:t>
      </w:r>
      <w:r>
        <w:rPr>
          <w:rFonts w:eastAsia="Times New Roman" w:cstheme="minorHAnsi"/>
          <w:color w:val="000000"/>
          <w:lang w:eastAsia="ru-RU"/>
        </w:rPr>
        <w:t xml:space="preserve">им критериям. </w:t>
      </w:r>
      <w:r w:rsidR="00791AEA" w:rsidRPr="00791AEA">
        <w:rPr>
          <w:rFonts w:eastAsia="Times New Roman" w:cstheme="minorHAnsi"/>
          <w:color w:val="000000"/>
          <w:lang w:eastAsia="ru-RU"/>
        </w:rPr>
        <w:t>Вклад большинства работников в компанию включает в себя немало аспектов, которые неосязаемы, но вполне реальны: предложение новых идей по совершенствованию производства, обмен идеями и ресурсами с коллегами, участие в командной работе, обучение подчиненных, поддержание контактов с поставщиками или клиентами и многое другое. Такую деятельность вполне нормально вознаграждать продвижением по службе и премированием, даже если ее трудно задокументировать</w:t>
      </w:r>
      <w:r w:rsidR="000F5F8B">
        <w:rPr>
          <w:rFonts w:eastAsia="Times New Roman" w:cstheme="minorHAnsi"/>
          <w:color w:val="000000"/>
          <w:lang w:eastAsia="ru-RU"/>
        </w:rPr>
        <w:t>,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 и она требует субъективной оценки со стороны п</w:t>
      </w:r>
      <w:r w:rsidR="000F5F8B">
        <w:rPr>
          <w:rFonts w:eastAsia="Times New Roman" w:cstheme="minorHAnsi"/>
          <w:color w:val="000000"/>
          <w:lang w:eastAsia="ru-RU"/>
        </w:rPr>
        <w:t>ринимающих решение о поощрении.</w:t>
      </w:r>
    </w:p>
    <w:p w:rsidR="00791AEA" w:rsidRPr="00791AEA" w:rsidRDefault="000F5F8B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Е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сть смысл отказаться от вознаграждения высших руководителей на основе результативности и просто выплачивать им более высокое жалованье. </w:t>
      </w:r>
      <w:r>
        <w:rPr>
          <w:rFonts w:eastAsia="Times New Roman" w:cstheme="minorHAnsi"/>
          <w:color w:val="000000"/>
          <w:lang w:eastAsia="ru-RU"/>
        </w:rPr>
        <w:t>О</w:t>
      </w:r>
      <w:r w:rsidR="00791AEA" w:rsidRPr="00791AEA">
        <w:rPr>
          <w:rFonts w:eastAsia="Times New Roman" w:cstheme="minorHAnsi"/>
          <w:color w:val="000000"/>
          <w:lang w:eastAsia="ru-RU"/>
        </w:rPr>
        <w:t>дин из известных британских инвесторов — Нил Вудфорд</w:t>
      </w:r>
      <w:r>
        <w:rPr>
          <w:rFonts w:eastAsia="Times New Roman" w:cstheme="minorHAnsi"/>
          <w:color w:val="000000"/>
          <w:lang w:eastAsia="ru-RU"/>
        </w:rPr>
        <w:t>,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 управля</w:t>
      </w:r>
      <w:r>
        <w:rPr>
          <w:rFonts w:eastAsia="Times New Roman" w:cstheme="minorHAnsi"/>
          <w:color w:val="000000"/>
          <w:lang w:eastAsia="ru-RU"/>
        </w:rPr>
        <w:t>ющий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 капиталом в £14,3 млрд, упразднил бон</w:t>
      </w:r>
      <w:r>
        <w:rPr>
          <w:rFonts w:eastAsia="Times New Roman" w:cstheme="minorHAnsi"/>
          <w:color w:val="000000"/>
          <w:lang w:eastAsia="ru-RU"/>
        </w:rPr>
        <w:t>усы для топ-менеджеров компании</w:t>
      </w:r>
      <w:r w:rsidR="00791AEA" w:rsidRPr="00791AEA">
        <w:rPr>
          <w:rFonts w:eastAsia="Times New Roman" w:cstheme="minorHAnsi"/>
          <w:color w:val="000000"/>
          <w:lang w:eastAsia="ru-RU"/>
        </w:rPr>
        <w:t>. По его словам, между бонусами и результативнос</w:t>
      </w:r>
      <w:r>
        <w:rPr>
          <w:rFonts w:eastAsia="Times New Roman" w:cstheme="minorHAnsi"/>
          <w:color w:val="000000"/>
          <w:lang w:eastAsia="ru-RU"/>
        </w:rPr>
        <w:t>тью практически нет корреляции</w:t>
      </w:r>
      <w:r w:rsidR="00791AEA" w:rsidRPr="00791AEA">
        <w:rPr>
          <w:rFonts w:eastAsia="Times New Roman" w:cstheme="minorHAnsi"/>
          <w:color w:val="000000"/>
          <w:lang w:eastAsia="ru-RU"/>
        </w:rPr>
        <w:t>.</w:t>
      </w:r>
    </w:p>
    <w:p w:rsidR="000F5F8B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 xml:space="preserve">Принудительное </w:t>
      </w:r>
      <w:r w:rsidR="000F5F8B">
        <w:rPr>
          <w:rFonts w:eastAsia="Times New Roman" w:cstheme="minorHAnsi"/>
          <w:color w:val="000000"/>
          <w:lang w:eastAsia="ru-RU"/>
        </w:rPr>
        <w:t>ранжирование, при котором менед</w:t>
      </w:r>
      <w:r w:rsidRPr="00791AEA">
        <w:rPr>
          <w:rFonts w:eastAsia="Times New Roman" w:cstheme="minorHAnsi"/>
          <w:color w:val="000000"/>
          <w:lang w:eastAsia="ru-RU"/>
        </w:rPr>
        <w:t>жеры сравнивают подчиненных друг с другом, — еще одно проявление зацикленности на количественных оценках. Они кажутся «твердыми» и «объективными», но част</w:t>
      </w:r>
      <w:r w:rsidR="000F5F8B">
        <w:rPr>
          <w:rFonts w:eastAsia="Times New Roman" w:cstheme="minorHAnsi"/>
          <w:color w:val="000000"/>
          <w:lang w:eastAsia="ru-RU"/>
        </w:rPr>
        <w:t>о оказываются нерациональными.</w:t>
      </w:r>
    </w:p>
    <w:p w:rsidR="00D35B37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Двусмысленные показатели результативности искажают экономическую картину еще и потому, что заставляют концентрирова</w:t>
      </w:r>
      <w:r w:rsidR="00D35B37">
        <w:rPr>
          <w:rFonts w:eastAsia="Times New Roman" w:cstheme="minorHAnsi"/>
          <w:color w:val="000000"/>
          <w:lang w:eastAsia="ru-RU"/>
        </w:rPr>
        <w:t xml:space="preserve">ться на краткосрочных выгодах. </w:t>
      </w:r>
      <w:r w:rsidRPr="00791AEA">
        <w:rPr>
          <w:rFonts w:eastAsia="Times New Roman" w:cstheme="minorHAnsi"/>
          <w:color w:val="000000"/>
          <w:lang w:eastAsia="ru-RU"/>
        </w:rPr>
        <w:t>Сужение временного</w:t>
      </w:r>
      <w:r w:rsidR="00D35B37">
        <w:rPr>
          <w:rFonts w:eastAsia="Times New Roman" w:cstheme="minorHAnsi"/>
          <w:color w:val="000000"/>
          <w:lang w:eastAsia="ru-RU"/>
        </w:rPr>
        <w:t xml:space="preserve"> горизонта рождает соблазн повы</w:t>
      </w:r>
      <w:r w:rsidRPr="00791AEA">
        <w:rPr>
          <w:rFonts w:eastAsia="Times New Roman" w:cstheme="minorHAnsi"/>
          <w:color w:val="000000"/>
          <w:lang w:eastAsia="ru-RU"/>
        </w:rPr>
        <w:t>сить краткосрочную пр</w:t>
      </w:r>
      <w:r w:rsidR="00D35B37">
        <w:rPr>
          <w:rFonts w:eastAsia="Times New Roman" w:cstheme="minorHAnsi"/>
          <w:color w:val="000000"/>
          <w:lang w:eastAsia="ru-RU"/>
        </w:rPr>
        <w:t>ибыль в ущерб долгосрочным инве</w:t>
      </w:r>
      <w:r w:rsidRPr="00791AEA">
        <w:rPr>
          <w:rFonts w:eastAsia="Times New Roman" w:cstheme="minorHAnsi"/>
          <w:color w:val="000000"/>
          <w:lang w:eastAsia="ru-RU"/>
        </w:rPr>
        <w:t>стициям</w:t>
      </w:r>
      <w:r w:rsidR="00D35B37">
        <w:rPr>
          <w:rFonts w:eastAsia="Times New Roman" w:cstheme="minorHAnsi"/>
          <w:color w:val="000000"/>
          <w:lang w:eastAsia="ru-RU"/>
        </w:rPr>
        <w:t>.</w:t>
      </w:r>
    </w:p>
    <w:p w:rsidR="00791AEA" w:rsidRPr="00791AEA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Неспособные учесть такие нематериальные активы, как репутация, удовлетворенность работников, мотивация, лояльность, доверие и сотрудничество, очарованные показателями результативности руководители выжимают из активов всё в краткосрочной перспективе в ущерб долгосрочным задачам. Иначе говоря, одержимость количественными показателями ведет к краткосрочному мышлению — распространенной болезни современных американских компаний.</w:t>
      </w:r>
    </w:p>
    <w:p w:rsidR="00D35B37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Когда вознаграждения, такие как оплата труда, бонусы или продвижение по службе, привязаны к бюджетным целям, возникает еще одна опасность — извращение инфо</w:t>
      </w:r>
      <w:r w:rsidR="00D35B37">
        <w:rPr>
          <w:rFonts w:eastAsia="Times New Roman" w:cstheme="minorHAnsi"/>
          <w:color w:val="000000"/>
          <w:lang w:eastAsia="ru-RU"/>
        </w:rPr>
        <w:t>рмационной системы организации.</w:t>
      </w:r>
    </w:p>
    <w:p w:rsidR="00791AEA" w:rsidRPr="00791AEA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Попытка заместить</w:t>
      </w:r>
      <w:r w:rsidR="00D35B37">
        <w:rPr>
          <w:rFonts w:eastAsia="Times New Roman" w:cstheme="minorHAnsi"/>
          <w:color w:val="000000"/>
          <w:lang w:eastAsia="ru-RU"/>
        </w:rPr>
        <w:t xml:space="preserve"> количественной оценкой эксперт</w:t>
      </w:r>
      <w:r w:rsidRPr="00791AEA">
        <w:rPr>
          <w:rFonts w:eastAsia="Times New Roman" w:cstheme="minorHAnsi"/>
          <w:color w:val="000000"/>
          <w:lang w:eastAsia="ru-RU"/>
        </w:rPr>
        <w:t xml:space="preserve">ное суждение также ограничивает инновации, с которыми неизменно связаны предположения и риск. </w:t>
      </w:r>
      <w:r w:rsidR="00D35B37">
        <w:rPr>
          <w:rFonts w:eastAsia="Times New Roman" w:cstheme="minorHAnsi"/>
          <w:color w:val="000000"/>
          <w:lang w:eastAsia="ru-RU"/>
        </w:rPr>
        <w:t>Б</w:t>
      </w:r>
      <w:r w:rsidRPr="00791AEA">
        <w:rPr>
          <w:rFonts w:eastAsia="Times New Roman" w:cstheme="minorHAnsi"/>
          <w:color w:val="000000"/>
          <w:lang w:eastAsia="ru-RU"/>
        </w:rPr>
        <w:t xml:space="preserve">ольшинство компаний увлекаются сложными методами оценки инвестиционных возможностей. Однако количественная оценка долгосрочных программ исследований и разработок остается невероятно трудным делом... Обычно данные или хотя бы обоснованные оценки попросту отсутствуют. Тем не менее эти инструменты анализа </w:t>
      </w:r>
      <w:r w:rsidRPr="00791AEA">
        <w:rPr>
          <w:rFonts w:eastAsia="Times New Roman" w:cstheme="minorHAnsi"/>
          <w:color w:val="000000"/>
          <w:lang w:eastAsia="ru-RU"/>
        </w:rPr>
        <w:lastRenderedPageBreak/>
        <w:t>слишком часто становятся судьей последней инстанции, определяющим, что след</w:t>
      </w:r>
      <w:r w:rsidR="00D35B37">
        <w:rPr>
          <w:rFonts w:eastAsia="Times New Roman" w:cstheme="minorHAnsi"/>
          <w:color w:val="000000"/>
          <w:lang w:eastAsia="ru-RU"/>
        </w:rPr>
        <w:t xml:space="preserve">ует финансировать, а что — нет. </w:t>
      </w:r>
      <w:r w:rsidRPr="00791AEA">
        <w:rPr>
          <w:rFonts w:eastAsia="Times New Roman" w:cstheme="minorHAnsi"/>
          <w:color w:val="000000"/>
          <w:lang w:eastAsia="ru-RU"/>
        </w:rPr>
        <w:t xml:space="preserve">Как отметил экономист </w:t>
      </w:r>
      <w:hyperlink r:id="rId17" w:history="1">
        <w:r w:rsidRPr="00D35B37">
          <w:rPr>
            <w:rStyle w:val="a9"/>
            <w:rFonts w:eastAsia="Times New Roman" w:cstheme="minorHAnsi"/>
            <w:lang w:eastAsia="ru-RU"/>
          </w:rPr>
          <w:t>Фрэнк На</w:t>
        </w:r>
        <w:r w:rsidR="00D35B37" w:rsidRPr="00D35B37">
          <w:rPr>
            <w:rStyle w:val="a9"/>
            <w:rFonts w:eastAsia="Times New Roman" w:cstheme="minorHAnsi"/>
            <w:lang w:eastAsia="ru-RU"/>
          </w:rPr>
          <w:t>йт</w:t>
        </w:r>
      </w:hyperlink>
      <w:r w:rsidR="00D35B37">
        <w:rPr>
          <w:rFonts w:eastAsia="Times New Roman" w:cstheme="minorHAnsi"/>
          <w:color w:val="000000"/>
          <w:lang w:eastAsia="ru-RU"/>
        </w:rPr>
        <w:t xml:space="preserve"> почти век назад, предпринима</w:t>
      </w:r>
      <w:r w:rsidRPr="00791AEA">
        <w:rPr>
          <w:rFonts w:eastAsia="Times New Roman" w:cstheme="minorHAnsi"/>
          <w:color w:val="000000"/>
          <w:lang w:eastAsia="ru-RU"/>
        </w:rPr>
        <w:t>тельство сопряжено с «неизмеримой неопределенностью», которая не п</w:t>
      </w:r>
      <w:r w:rsidR="00D35B37">
        <w:rPr>
          <w:rFonts w:eastAsia="Times New Roman" w:cstheme="minorHAnsi"/>
          <w:color w:val="000000"/>
          <w:lang w:eastAsia="ru-RU"/>
        </w:rPr>
        <w:t>оддается количественной оценке</w:t>
      </w:r>
      <w:r w:rsidRPr="00791AEA">
        <w:rPr>
          <w:rFonts w:eastAsia="Times New Roman" w:cstheme="minorHAnsi"/>
          <w:color w:val="000000"/>
          <w:lang w:eastAsia="ru-RU"/>
        </w:rPr>
        <w:t xml:space="preserve">. </w:t>
      </w:r>
    </w:p>
    <w:p w:rsidR="00791AEA" w:rsidRPr="00791AEA" w:rsidRDefault="00D35B37" w:rsidP="00D35B37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 14. Когда прозрачность – враг результативности</w:t>
      </w:r>
    </w:p>
    <w:p w:rsidR="00791AEA" w:rsidRPr="00791AEA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D35B37">
        <w:rPr>
          <w:rFonts w:eastAsia="Times New Roman" w:cstheme="minorHAnsi"/>
          <w:b/>
          <w:color w:val="000000"/>
          <w:lang w:eastAsia="ru-RU"/>
        </w:rPr>
        <w:t>З</w:t>
      </w:r>
      <w:r w:rsidR="00D35B37" w:rsidRPr="00D35B37">
        <w:rPr>
          <w:rFonts w:eastAsia="Times New Roman" w:cstheme="minorHAnsi"/>
          <w:b/>
          <w:color w:val="000000"/>
          <w:lang w:eastAsia="ru-RU"/>
        </w:rPr>
        <w:t xml:space="preserve">акрытость личной жизни. </w:t>
      </w:r>
      <w:r w:rsidRPr="00791AEA">
        <w:rPr>
          <w:rFonts w:eastAsia="Times New Roman" w:cstheme="minorHAnsi"/>
          <w:color w:val="000000"/>
          <w:lang w:eastAsia="ru-RU"/>
        </w:rPr>
        <w:t>В межличностных отношениях, даже самых близких, успех зависит от степе</w:t>
      </w:r>
      <w:r w:rsidR="00D35B37">
        <w:rPr>
          <w:rFonts w:eastAsia="Times New Roman" w:cstheme="minorHAnsi"/>
          <w:color w:val="000000"/>
          <w:lang w:eastAsia="ru-RU"/>
        </w:rPr>
        <w:t>ни неопределенности и непрозрач</w:t>
      </w:r>
      <w:r w:rsidRPr="00791AEA">
        <w:rPr>
          <w:rFonts w:eastAsia="Times New Roman" w:cstheme="minorHAnsi"/>
          <w:color w:val="000000"/>
          <w:lang w:eastAsia="ru-RU"/>
        </w:rPr>
        <w:t>ности, а не от знания всего, что делает и тем более думает другой человек.</w:t>
      </w:r>
    </w:p>
    <w:p w:rsidR="00D35B37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D35B37">
        <w:rPr>
          <w:rFonts w:eastAsia="Times New Roman" w:cstheme="minorHAnsi"/>
          <w:b/>
          <w:color w:val="000000"/>
          <w:lang w:eastAsia="ru-RU"/>
        </w:rPr>
        <w:t>П</w:t>
      </w:r>
      <w:r w:rsidR="00D35B37" w:rsidRPr="00D35B37">
        <w:rPr>
          <w:rFonts w:eastAsia="Times New Roman" w:cstheme="minorHAnsi"/>
          <w:b/>
          <w:color w:val="000000"/>
          <w:lang w:eastAsia="ru-RU"/>
        </w:rPr>
        <w:t xml:space="preserve">олитика и государственное управление. </w:t>
      </w:r>
      <w:r w:rsidRPr="00791AEA">
        <w:rPr>
          <w:rFonts w:eastAsia="Times New Roman" w:cstheme="minorHAnsi"/>
          <w:color w:val="000000"/>
          <w:lang w:eastAsia="ru-RU"/>
        </w:rPr>
        <w:t>Известная степень непрозрачности еще более необходима в политике, где намного больше игроков, а</w:t>
      </w:r>
      <w:r w:rsidR="00D35B37">
        <w:rPr>
          <w:rFonts w:eastAsia="Times New Roman" w:cstheme="minorHAnsi"/>
          <w:color w:val="000000"/>
          <w:lang w:eastAsia="ru-RU"/>
        </w:rPr>
        <w:t>,</w:t>
      </w:r>
      <w:r w:rsidRPr="00791AEA">
        <w:rPr>
          <w:rFonts w:eastAsia="Times New Roman" w:cstheme="minorHAnsi"/>
          <w:color w:val="000000"/>
          <w:lang w:eastAsia="ru-RU"/>
        </w:rPr>
        <w:t xml:space="preserve"> следовательно, больше интересов и пристрастий. Одна из главных ролей политиков — посредничество в представлении разнообразных интересов и пристрастий и построение схем, устраняющих противоречия. Это предполагает переговоры и уступки в поисках компромисса, приемлемого для разных сторон</w:t>
      </w:r>
      <w:r w:rsidR="00D35B37">
        <w:rPr>
          <w:rFonts w:eastAsia="Times New Roman" w:cstheme="minorHAnsi"/>
          <w:color w:val="000000"/>
          <w:lang w:eastAsia="ru-RU"/>
        </w:rPr>
        <w:t>, хотя и редко полностью удовле</w:t>
      </w:r>
      <w:r w:rsidRPr="00791AEA">
        <w:rPr>
          <w:rFonts w:eastAsia="Times New Roman" w:cstheme="minorHAnsi"/>
          <w:color w:val="000000"/>
          <w:lang w:eastAsia="ru-RU"/>
        </w:rPr>
        <w:t xml:space="preserve">творяющего их. Иными словами, политика сопряжена с принесением в жертву множества позиций, по крайней мере с точки </w:t>
      </w:r>
      <w:r w:rsidR="00D35B37">
        <w:rPr>
          <w:rFonts w:eastAsia="Times New Roman" w:cstheme="minorHAnsi"/>
          <w:color w:val="000000"/>
          <w:lang w:eastAsia="ru-RU"/>
        </w:rPr>
        <w:t>зрения заинтересованных сторон.</w:t>
      </w:r>
    </w:p>
    <w:p w:rsidR="00D35B37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 xml:space="preserve">То, что политики называют </w:t>
      </w:r>
      <w:r w:rsidR="00D35B37">
        <w:rPr>
          <w:rFonts w:eastAsia="Times New Roman" w:cstheme="minorHAnsi"/>
          <w:color w:val="000000"/>
          <w:lang w:eastAsia="ru-RU"/>
        </w:rPr>
        <w:t>«творческим компромиссом», идео</w:t>
      </w:r>
      <w:r w:rsidRPr="00791AEA">
        <w:rPr>
          <w:rFonts w:eastAsia="Times New Roman" w:cstheme="minorHAnsi"/>
          <w:color w:val="000000"/>
          <w:lang w:eastAsia="ru-RU"/>
        </w:rPr>
        <w:t>логи или представители особых интересов называют «предательством». В</w:t>
      </w:r>
      <w:r w:rsidR="00D35B37">
        <w:rPr>
          <w:rFonts w:eastAsia="Times New Roman" w:cstheme="minorHAnsi"/>
          <w:color w:val="000000"/>
          <w:lang w:eastAsia="ru-RU"/>
        </w:rPr>
        <w:t>от почему переговоры по чувстви</w:t>
      </w:r>
      <w:r w:rsidRPr="00791AEA">
        <w:rPr>
          <w:rFonts w:eastAsia="Times New Roman" w:cstheme="minorHAnsi"/>
          <w:color w:val="000000"/>
          <w:lang w:eastAsia="ru-RU"/>
        </w:rPr>
        <w:t xml:space="preserve">тельным вопросам наиболее эффективны, когда ведутся за закрытыми дверями. </w:t>
      </w:r>
    </w:p>
    <w:p w:rsidR="00D35B37" w:rsidRDefault="00D35B37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hyperlink r:id="rId18" w:history="1">
        <w:r w:rsidR="00791AEA" w:rsidRPr="00D35B37">
          <w:rPr>
            <w:rStyle w:val="a9"/>
            <w:rFonts w:eastAsia="Times New Roman" w:cstheme="minorHAnsi"/>
            <w:lang w:eastAsia="ru-RU"/>
          </w:rPr>
          <w:t>Касс Санстейн</w:t>
        </w:r>
      </w:hyperlink>
      <w:r w:rsidR="00791AEA" w:rsidRPr="00791AEA">
        <w:rPr>
          <w:rFonts w:eastAsia="Times New Roman" w:cstheme="minorHAnsi"/>
          <w:color w:val="000000"/>
          <w:lang w:eastAsia="ru-RU"/>
        </w:rPr>
        <w:t>, ученый с широкими интересами, работающий на правительство, проводит полезное различие между правительственным вкладом и достигнутым</w:t>
      </w:r>
      <w:r>
        <w:rPr>
          <w:rFonts w:eastAsia="Times New Roman" w:cstheme="minorHAnsi"/>
          <w:color w:val="000000"/>
          <w:lang w:eastAsia="ru-RU"/>
        </w:rPr>
        <w:t>и результатами. Результаты вклю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чают правительственные данные о социальных </w:t>
      </w:r>
      <w:r>
        <w:rPr>
          <w:rFonts w:eastAsia="Times New Roman" w:cstheme="minorHAnsi"/>
          <w:color w:val="000000"/>
          <w:lang w:eastAsia="ru-RU"/>
        </w:rPr>
        <w:t>и эко</w:t>
      </w:r>
      <w:r w:rsidR="00791AEA" w:rsidRPr="00791AEA">
        <w:rPr>
          <w:rFonts w:eastAsia="Times New Roman" w:cstheme="minorHAnsi"/>
          <w:color w:val="000000"/>
          <w:lang w:eastAsia="ru-RU"/>
        </w:rPr>
        <w:t>номических тенденциях, а также о предпринятых действиях, таких как меры по регулированию. Результаты, по мнению Санстейна, должны быть публично доступными. Под вкладом понимаются обсуждения в процессе принятия решений, дискуссии между законодателями и госслужащими. В последнее время усиливаются тре</w:t>
      </w:r>
      <w:r>
        <w:rPr>
          <w:rFonts w:eastAsia="Times New Roman" w:cstheme="minorHAnsi"/>
          <w:color w:val="000000"/>
          <w:lang w:eastAsia="ru-RU"/>
        </w:rPr>
        <w:t>бования сделать их открытыми.</w:t>
      </w:r>
    </w:p>
    <w:p w:rsidR="00D35B37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 xml:space="preserve">У любой политики есть издержки: если внутренние обсуждения становятся прозрачными, то невозможно выступить против политических рецептов, которые могут быть популярными, но неблагоразумными или желательными, но раздражающими ту или </w:t>
      </w:r>
      <w:r w:rsidR="00D35B37">
        <w:rPr>
          <w:rFonts w:eastAsia="Times New Roman" w:cstheme="minorHAnsi"/>
          <w:color w:val="000000"/>
          <w:lang w:eastAsia="ru-RU"/>
        </w:rPr>
        <w:t>иную группу избирателей.</w:t>
      </w:r>
    </w:p>
    <w:p w:rsidR="00D35B37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D35B37">
        <w:rPr>
          <w:rFonts w:eastAsia="Times New Roman" w:cstheme="minorHAnsi"/>
          <w:b/>
          <w:color w:val="000000"/>
          <w:lang w:eastAsia="ru-RU"/>
        </w:rPr>
        <w:t>Д</w:t>
      </w:r>
      <w:r w:rsidR="00D35B37" w:rsidRPr="00D35B37">
        <w:rPr>
          <w:rFonts w:eastAsia="Times New Roman" w:cstheme="minorHAnsi"/>
          <w:b/>
          <w:color w:val="000000"/>
          <w:lang w:eastAsia="ru-RU"/>
        </w:rPr>
        <w:t>ипломатия и разведка</w:t>
      </w:r>
      <w:r w:rsidR="00D35B37">
        <w:rPr>
          <w:rFonts w:eastAsia="Times New Roman" w:cstheme="minorHAnsi"/>
          <w:b/>
          <w:color w:val="000000"/>
          <w:lang w:eastAsia="ru-RU"/>
        </w:rPr>
        <w:t>.</w:t>
      </w:r>
      <w:r w:rsidR="00D35B37" w:rsidRPr="00D35B37">
        <w:rPr>
          <w:rFonts w:eastAsia="Times New Roman" w:cstheme="minorHAnsi"/>
          <w:b/>
          <w:color w:val="000000"/>
          <w:lang w:eastAsia="ru-RU"/>
        </w:rPr>
        <w:t xml:space="preserve"> </w:t>
      </w:r>
      <w:r w:rsidRPr="00791AEA">
        <w:rPr>
          <w:rFonts w:eastAsia="Times New Roman" w:cstheme="minorHAnsi"/>
          <w:color w:val="000000"/>
          <w:lang w:eastAsia="ru-RU"/>
        </w:rPr>
        <w:t xml:space="preserve">Прозрачность вредна также в дипломатии и фатальна при сборе разведывательной информации. В 2010 г. Брэдли Мэннинг, специалист по анализу разведывательной информации в армии США, взял на себя ответственность за раскрытие сотен </w:t>
      </w:r>
      <w:r w:rsidR="00D35B37">
        <w:rPr>
          <w:rFonts w:eastAsia="Times New Roman" w:cstheme="minorHAnsi"/>
          <w:color w:val="000000"/>
          <w:lang w:eastAsia="ru-RU"/>
        </w:rPr>
        <w:t>тысяч секретных документов Мини</w:t>
      </w:r>
      <w:r w:rsidRPr="00791AEA">
        <w:rPr>
          <w:rFonts w:eastAsia="Times New Roman" w:cstheme="minorHAnsi"/>
          <w:color w:val="000000"/>
          <w:lang w:eastAsia="ru-RU"/>
        </w:rPr>
        <w:t xml:space="preserve">стерства обороны и </w:t>
      </w:r>
      <w:r w:rsidR="00D35B37">
        <w:rPr>
          <w:rFonts w:eastAsia="Times New Roman" w:cstheme="minorHAnsi"/>
          <w:color w:val="000000"/>
          <w:lang w:eastAsia="ru-RU"/>
        </w:rPr>
        <w:t>Госдепартамента через WikiLeaks.</w:t>
      </w:r>
    </w:p>
    <w:p w:rsidR="00D35B37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 xml:space="preserve">Одним из результатов его поступка стало обнародование имен информаторов, </w:t>
      </w:r>
      <w:r w:rsidR="00D35B37">
        <w:rPr>
          <w:rFonts w:eastAsia="Times New Roman" w:cstheme="minorHAnsi"/>
          <w:color w:val="000000"/>
          <w:lang w:eastAsia="ru-RU"/>
        </w:rPr>
        <w:t>в том числе политических дис</w:t>
      </w:r>
      <w:r w:rsidRPr="00791AEA">
        <w:rPr>
          <w:rFonts w:eastAsia="Times New Roman" w:cstheme="minorHAnsi"/>
          <w:color w:val="000000"/>
          <w:lang w:eastAsia="ru-RU"/>
        </w:rPr>
        <w:t>сидентов, контактир</w:t>
      </w:r>
      <w:r w:rsidR="00D35B37">
        <w:rPr>
          <w:rFonts w:eastAsia="Times New Roman" w:cstheme="minorHAnsi"/>
          <w:color w:val="000000"/>
          <w:lang w:eastAsia="ru-RU"/>
        </w:rPr>
        <w:t>овавших с американскими диплома</w:t>
      </w:r>
      <w:r w:rsidRPr="00791AEA">
        <w:rPr>
          <w:rFonts w:eastAsia="Times New Roman" w:cstheme="minorHAnsi"/>
          <w:color w:val="000000"/>
          <w:lang w:eastAsia="ru-RU"/>
        </w:rPr>
        <w:t>тами в Иране, Китае, Афганистане, в странах арабского мира и в других местах</w:t>
      </w:r>
      <w:r w:rsidR="00D35B37">
        <w:rPr>
          <w:rFonts w:eastAsia="Times New Roman" w:cstheme="minorHAnsi"/>
          <w:color w:val="000000"/>
          <w:lang w:eastAsia="ru-RU"/>
        </w:rPr>
        <w:t>6. Вследствие разоблачения неко</w:t>
      </w:r>
      <w:r w:rsidRPr="00791AEA">
        <w:rPr>
          <w:rFonts w:eastAsia="Times New Roman" w:cstheme="minorHAnsi"/>
          <w:color w:val="000000"/>
          <w:lang w:eastAsia="ru-RU"/>
        </w:rPr>
        <w:t>торых из этих людей пришлось прятать ради спасения их жизни. Более того, р</w:t>
      </w:r>
      <w:r w:rsidR="00D35B37">
        <w:rPr>
          <w:rFonts w:eastAsia="Times New Roman" w:cstheme="minorHAnsi"/>
          <w:color w:val="000000"/>
          <w:lang w:eastAsia="ru-RU"/>
        </w:rPr>
        <w:t>азоблачения затруднили американ</w:t>
      </w:r>
      <w:r w:rsidRPr="00791AEA">
        <w:rPr>
          <w:rFonts w:eastAsia="Times New Roman" w:cstheme="minorHAnsi"/>
          <w:color w:val="000000"/>
          <w:lang w:eastAsia="ru-RU"/>
        </w:rPr>
        <w:t>ским дипломатам дальнейший сбор данных, поскольку конфиденциальност</w:t>
      </w:r>
      <w:r w:rsidR="00D35B37">
        <w:rPr>
          <w:rFonts w:eastAsia="Times New Roman" w:cstheme="minorHAnsi"/>
          <w:color w:val="000000"/>
          <w:lang w:eastAsia="ru-RU"/>
        </w:rPr>
        <w:t>ь контактов больше не гарантиро</w:t>
      </w:r>
      <w:r w:rsidRPr="00791AEA">
        <w:rPr>
          <w:rFonts w:eastAsia="Times New Roman" w:cstheme="minorHAnsi"/>
          <w:color w:val="000000"/>
          <w:lang w:eastAsia="ru-RU"/>
        </w:rPr>
        <w:t>валась.</w:t>
      </w:r>
      <w:r w:rsidR="00D35B37">
        <w:rPr>
          <w:rFonts w:eastAsia="Times New Roman" w:cstheme="minorHAnsi"/>
          <w:color w:val="000000"/>
          <w:lang w:eastAsia="ru-RU"/>
        </w:rPr>
        <w:t xml:space="preserve"> </w:t>
      </w:r>
      <w:r w:rsidRPr="00791AEA">
        <w:rPr>
          <w:rFonts w:eastAsia="Times New Roman" w:cstheme="minorHAnsi"/>
          <w:color w:val="000000"/>
          <w:lang w:eastAsia="ru-RU"/>
        </w:rPr>
        <w:t xml:space="preserve">В процветающем государстве, как и в счастливом браке, </w:t>
      </w:r>
      <w:r w:rsidR="00D35B37">
        <w:rPr>
          <w:rFonts w:eastAsia="Times New Roman" w:cstheme="minorHAnsi"/>
          <w:color w:val="000000"/>
          <w:lang w:eastAsia="ru-RU"/>
        </w:rPr>
        <w:t>некоторые вещи остаются в тени.</w:t>
      </w:r>
    </w:p>
    <w:p w:rsidR="00791AEA" w:rsidRPr="00D35B37" w:rsidRDefault="00D35B37" w:rsidP="00D35B37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Часть </w:t>
      </w:r>
      <w:r>
        <w:rPr>
          <w:rFonts w:eastAsia="Times New Roman"/>
          <w:lang w:val="en-US" w:eastAsia="ru-RU"/>
        </w:rPr>
        <w:t>IV</w:t>
      </w:r>
      <w:r>
        <w:rPr>
          <w:rFonts w:eastAsia="Times New Roman"/>
          <w:lang w:eastAsia="ru-RU"/>
        </w:rPr>
        <w:t>. ВЫВОДЫ</w:t>
      </w:r>
    </w:p>
    <w:p w:rsidR="00791AEA" w:rsidRPr="00791AEA" w:rsidRDefault="00D35B37" w:rsidP="00D35B37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15. </w:t>
      </w:r>
      <w:r w:rsidR="00791AEA" w:rsidRPr="00791AEA">
        <w:rPr>
          <w:rFonts w:eastAsia="Times New Roman"/>
          <w:lang w:eastAsia="ru-RU"/>
        </w:rPr>
        <w:t>Н</w:t>
      </w:r>
      <w:r w:rsidRPr="00D35B37">
        <w:rPr>
          <w:rFonts w:eastAsia="Times New Roman"/>
          <w:lang w:eastAsia="ru-RU"/>
        </w:rPr>
        <w:t>епредвиденные, но предсказуемые отрицательные последствия</w:t>
      </w:r>
    </w:p>
    <w:p w:rsidR="00791AEA" w:rsidRPr="00791AEA" w:rsidRDefault="00D35B37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О</w:t>
      </w:r>
      <w:r w:rsidR="00791AEA" w:rsidRPr="00791AEA">
        <w:rPr>
          <w:rFonts w:eastAsia="Times New Roman" w:cstheme="minorHAnsi"/>
          <w:color w:val="000000"/>
          <w:lang w:eastAsia="ru-RU"/>
        </w:rPr>
        <w:t>бобщим некоторые моменты, связанные с рисками использования количественных показателей.</w:t>
      </w:r>
    </w:p>
    <w:p w:rsidR="00791AEA" w:rsidRPr="00791AEA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D35B37">
        <w:rPr>
          <w:rFonts w:eastAsia="Times New Roman" w:cstheme="minorHAnsi"/>
          <w:i/>
          <w:color w:val="000000"/>
          <w:lang w:eastAsia="ru-RU"/>
        </w:rPr>
        <w:t xml:space="preserve">Подмена целей вследствие концентрации на том, что поддается измерению. </w:t>
      </w:r>
      <w:r w:rsidR="00D35B37">
        <w:rPr>
          <w:rFonts w:eastAsia="Times New Roman" w:cstheme="minorHAnsi"/>
          <w:color w:val="000000"/>
          <w:lang w:eastAsia="ru-RU"/>
        </w:rPr>
        <w:t>Р</w:t>
      </w:r>
      <w:r w:rsidRPr="00791AEA">
        <w:rPr>
          <w:rFonts w:eastAsia="Times New Roman" w:cstheme="minorHAnsi"/>
          <w:color w:val="000000"/>
          <w:lang w:eastAsia="ru-RU"/>
        </w:rPr>
        <w:t xml:space="preserve">аботники, получающие вознаграждение </w:t>
      </w:r>
      <w:r w:rsidR="00D35B37">
        <w:rPr>
          <w:rFonts w:eastAsia="Times New Roman" w:cstheme="minorHAnsi"/>
          <w:color w:val="000000"/>
          <w:lang w:eastAsia="ru-RU"/>
        </w:rPr>
        <w:t>за выполнение количественно оце</w:t>
      </w:r>
      <w:r w:rsidRPr="00791AEA">
        <w:rPr>
          <w:rFonts w:eastAsia="Times New Roman" w:cstheme="minorHAnsi"/>
          <w:color w:val="000000"/>
          <w:lang w:eastAsia="ru-RU"/>
        </w:rPr>
        <w:t>ниваемых задач, перестают обращать внимание на другие задачи2. В результате</w:t>
      </w:r>
      <w:r w:rsidR="00D35B37">
        <w:rPr>
          <w:rFonts w:eastAsia="Times New Roman" w:cstheme="minorHAnsi"/>
          <w:color w:val="000000"/>
          <w:lang w:eastAsia="ru-RU"/>
        </w:rPr>
        <w:t xml:space="preserve"> количественные показатели зани</w:t>
      </w:r>
      <w:r w:rsidRPr="00791AEA">
        <w:rPr>
          <w:rFonts w:eastAsia="Times New Roman" w:cstheme="minorHAnsi"/>
          <w:color w:val="000000"/>
          <w:lang w:eastAsia="ru-RU"/>
        </w:rPr>
        <w:t>мают место организационных целей, достижению которых эти показатели должны служить.</w:t>
      </w:r>
    </w:p>
    <w:p w:rsidR="005E367B" w:rsidRPr="005E367B" w:rsidRDefault="00791AEA" w:rsidP="00791AEA">
      <w:pPr>
        <w:spacing w:after="120" w:line="240" w:lineRule="auto"/>
        <w:rPr>
          <w:rFonts w:eastAsia="Times New Roman" w:cstheme="minorHAnsi"/>
          <w:i/>
          <w:color w:val="000000"/>
          <w:lang w:eastAsia="ru-RU"/>
        </w:rPr>
      </w:pPr>
      <w:r w:rsidRPr="005E367B">
        <w:rPr>
          <w:rFonts w:eastAsia="Times New Roman" w:cstheme="minorHAnsi"/>
          <w:i/>
          <w:color w:val="000000"/>
          <w:lang w:eastAsia="ru-RU"/>
        </w:rPr>
        <w:t>Привлечение вниман</w:t>
      </w:r>
      <w:r w:rsidR="005E367B" w:rsidRPr="005E367B">
        <w:rPr>
          <w:rFonts w:eastAsia="Times New Roman" w:cstheme="minorHAnsi"/>
          <w:i/>
          <w:color w:val="000000"/>
          <w:lang w:eastAsia="ru-RU"/>
        </w:rPr>
        <w:t>ия к краткосрочным результатам.</w:t>
      </w:r>
    </w:p>
    <w:p w:rsidR="005E367B" w:rsidRPr="005E367B" w:rsidRDefault="005E367B" w:rsidP="00791AEA">
      <w:pPr>
        <w:spacing w:after="120" w:line="240" w:lineRule="auto"/>
        <w:rPr>
          <w:rFonts w:eastAsia="Times New Roman" w:cstheme="minorHAnsi"/>
          <w:i/>
          <w:color w:val="000000"/>
          <w:lang w:eastAsia="ru-RU"/>
        </w:rPr>
      </w:pPr>
      <w:r w:rsidRPr="005E367B">
        <w:rPr>
          <w:rFonts w:eastAsia="Times New Roman" w:cstheme="minorHAnsi"/>
          <w:i/>
          <w:color w:val="000000"/>
          <w:lang w:eastAsia="ru-RU"/>
        </w:rPr>
        <w:t>Потери рабочего времени.</w:t>
      </w:r>
    </w:p>
    <w:p w:rsidR="00791AEA" w:rsidRPr="00791AEA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5E367B">
        <w:rPr>
          <w:rFonts w:eastAsia="Times New Roman" w:cstheme="minorHAnsi"/>
          <w:i/>
          <w:color w:val="000000"/>
          <w:lang w:eastAsia="ru-RU"/>
        </w:rPr>
        <w:t xml:space="preserve">Снижение полезности. </w:t>
      </w:r>
      <w:r w:rsidRPr="00791AEA">
        <w:rPr>
          <w:rFonts w:eastAsia="Times New Roman" w:cstheme="minorHAnsi"/>
          <w:color w:val="000000"/>
          <w:lang w:eastAsia="ru-RU"/>
        </w:rPr>
        <w:t xml:space="preserve">Иногда введение новых показателей результативности дает немедленный эффект, позволяя выявить плохо работающих сотрудников5. После того как сорван низко висящий плод, возникает надежда на то, что урожай и дальше будет богатым. Проблема в том, что </w:t>
      </w:r>
      <w:r w:rsidRPr="00791AEA">
        <w:rPr>
          <w:rFonts w:eastAsia="Times New Roman" w:cstheme="minorHAnsi"/>
          <w:color w:val="000000"/>
          <w:lang w:eastAsia="ru-RU"/>
        </w:rPr>
        <w:lastRenderedPageBreak/>
        <w:t>количественно оценивать продолжают всех сотрудников и вскоре затраты на сбор и анализ количественных показателей превосходят получаемые выгоды.</w:t>
      </w:r>
    </w:p>
    <w:p w:rsidR="005E367B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5E367B">
        <w:rPr>
          <w:rFonts w:eastAsia="Times New Roman" w:cstheme="minorHAnsi"/>
          <w:i/>
          <w:color w:val="000000"/>
          <w:lang w:eastAsia="ru-RU"/>
        </w:rPr>
        <w:t xml:space="preserve">Рост количества правил. </w:t>
      </w:r>
      <w:r w:rsidRPr="00791AEA">
        <w:rPr>
          <w:rFonts w:eastAsia="Times New Roman" w:cstheme="minorHAnsi"/>
          <w:color w:val="000000"/>
          <w:lang w:eastAsia="ru-RU"/>
        </w:rPr>
        <w:t xml:space="preserve">Пытаясь остановить поток искаженных в результате манипуляций, подтасовок и подмены цели данных, организации множат </w:t>
      </w:r>
      <w:r w:rsidR="005E367B">
        <w:rPr>
          <w:rFonts w:eastAsia="Times New Roman" w:cstheme="minorHAnsi"/>
          <w:color w:val="000000"/>
          <w:lang w:eastAsia="ru-RU"/>
        </w:rPr>
        <w:t>правила.</w:t>
      </w:r>
    </w:p>
    <w:p w:rsidR="005E367B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5E367B">
        <w:rPr>
          <w:rFonts w:eastAsia="Times New Roman" w:cstheme="minorHAnsi"/>
          <w:i/>
          <w:color w:val="000000"/>
          <w:lang w:eastAsia="ru-RU"/>
        </w:rPr>
        <w:t xml:space="preserve">Вознаграждение за удачу. </w:t>
      </w:r>
      <w:r w:rsidRPr="00791AEA">
        <w:rPr>
          <w:rFonts w:eastAsia="Times New Roman" w:cstheme="minorHAnsi"/>
          <w:color w:val="000000"/>
          <w:lang w:eastAsia="ru-RU"/>
        </w:rPr>
        <w:t>Оценка результатов, над которыми работники почти не имеют контроля</w:t>
      </w:r>
      <w:r w:rsidR="005E367B">
        <w:rPr>
          <w:rFonts w:eastAsia="Times New Roman" w:cstheme="minorHAnsi"/>
          <w:color w:val="000000"/>
          <w:lang w:eastAsia="ru-RU"/>
        </w:rPr>
        <w:t>.</w:t>
      </w:r>
    </w:p>
    <w:p w:rsidR="005E367B" w:rsidRDefault="005E367B" w:rsidP="00791AEA">
      <w:pPr>
        <w:spacing w:after="120" w:line="240" w:lineRule="auto"/>
        <w:rPr>
          <w:rFonts w:eastAsia="Times New Roman" w:cstheme="minorHAnsi"/>
          <w:i/>
          <w:color w:val="000000"/>
          <w:lang w:eastAsia="ru-RU"/>
        </w:rPr>
      </w:pPr>
      <w:r>
        <w:rPr>
          <w:rFonts w:eastAsia="Times New Roman" w:cstheme="minorHAnsi"/>
          <w:i/>
          <w:color w:val="000000"/>
          <w:lang w:eastAsia="ru-RU"/>
        </w:rPr>
        <w:t>Подавление охоты идти на риск.</w:t>
      </w:r>
    </w:p>
    <w:p w:rsidR="005E367B" w:rsidRPr="005E367B" w:rsidRDefault="005E367B" w:rsidP="00791AEA">
      <w:pPr>
        <w:spacing w:after="120" w:line="240" w:lineRule="auto"/>
        <w:rPr>
          <w:rFonts w:eastAsia="Times New Roman" w:cstheme="minorHAnsi"/>
          <w:i/>
          <w:color w:val="000000"/>
          <w:lang w:eastAsia="ru-RU"/>
        </w:rPr>
      </w:pPr>
      <w:r w:rsidRPr="005E367B">
        <w:rPr>
          <w:rFonts w:eastAsia="Times New Roman" w:cstheme="minorHAnsi"/>
          <w:i/>
          <w:color w:val="000000"/>
          <w:lang w:eastAsia="ru-RU"/>
        </w:rPr>
        <w:t>Подавление новаторства.</w:t>
      </w:r>
    </w:p>
    <w:p w:rsidR="005E367B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5E367B">
        <w:rPr>
          <w:rFonts w:eastAsia="Times New Roman" w:cstheme="minorHAnsi"/>
          <w:i/>
          <w:color w:val="000000"/>
          <w:lang w:eastAsia="ru-RU"/>
        </w:rPr>
        <w:t xml:space="preserve">Подавление сотрудничества и стремления к общей цели. </w:t>
      </w:r>
      <w:r w:rsidRPr="00791AEA">
        <w:rPr>
          <w:rFonts w:eastAsia="Times New Roman" w:cstheme="minorHAnsi"/>
          <w:color w:val="000000"/>
          <w:lang w:eastAsia="ru-RU"/>
        </w:rPr>
        <w:t>Вознаграждение, основанное на результативности, способствует ко</w:t>
      </w:r>
      <w:r w:rsidR="005E367B">
        <w:rPr>
          <w:rFonts w:eastAsia="Times New Roman" w:cstheme="minorHAnsi"/>
          <w:color w:val="000000"/>
          <w:lang w:eastAsia="ru-RU"/>
        </w:rPr>
        <w:t>нкуренции, а не сотрудничеству.</w:t>
      </w:r>
    </w:p>
    <w:p w:rsidR="005E367B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5E367B">
        <w:rPr>
          <w:rFonts w:eastAsia="Times New Roman" w:cstheme="minorHAnsi"/>
          <w:i/>
          <w:color w:val="000000"/>
          <w:lang w:eastAsia="ru-RU"/>
        </w:rPr>
        <w:t>Деградация удовлетворенности работой.</w:t>
      </w:r>
    </w:p>
    <w:p w:rsidR="00791AEA" w:rsidRPr="00791AEA" w:rsidRDefault="005E367B" w:rsidP="005E367B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16. </w:t>
      </w:r>
      <w:r w:rsidR="00791AEA" w:rsidRPr="00791AEA">
        <w:rPr>
          <w:rFonts w:eastAsia="Times New Roman"/>
          <w:lang w:eastAsia="ru-RU"/>
        </w:rPr>
        <w:t>К</w:t>
      </w:r>
      <w:r w:rsidRPr="005E367B">
        <w:rPr>
          <w:rFonts w:eastAsia="Times New Roman"/>
          <w:lang w:eastAsia="ru-RU"/>
        </w:rPr>
        <w:t>огда и как применять количественные показатели</w:t>
      </w:r>
    </w:p>
    <w:p w:rsidR="00791AEA" w:rsidRPr="00791AEA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 xml:space="preserve">В подсчетах и оценках результативности нет ничего внутренне пагубного. </w:t>
      </w:r>
      <w:r w:rsidR="005E367B">
        <w:rPr>
          <w:rFonts w:eastAsia="Times New Roman" w:cstheme="minorHAnsi"/>
          <w:color w:val="000000"/>
          <w:lang w:eastAsia="ru-RU"/>
        </w:rPr>
        <w:t xml:space="preserve">Однако, </w:t>
      </w:r>
      <w:r w:rsidRPr="00791AEA">
        <w:rPr>
          <w:rFonts w:eastAsia="Times New Roman" w:cstheme="minorHAnsi"/>
          <w:color w:val="000000"/>
          <w:lang w:eastAsia="ru-RU"/>
        </w:rPr>
        <w:t>количественная оценка не является альтернативой профессиональному суждению: оценки т</w:t>
      </w:r>
      <w:r w:rsidR="005E367B">
        <w:rPr>
          <w:rFonts w:eastAsia="Times New Roman" w:cstheme="minorHAnsi"/>
          <w:color w:val="000000"/>
          <w:lang w:eastAsia="ru-RU"/>
        </w:rPr>
        <w:t>ребуют суждения — принятия реше</w:t>
      </w:r>
      <w:r w:rsidRPr="00791AEA">
        <w:rPr>
          <w:rFonts w:eastAsia="Times New Roman" w:cstheme="minorHAnsi"/>
          <w:color w:val="000000"/>
          <w:lang w:eastAsia="ru-RU"/>
        </w:rPr>
        <w:t xml:space="preserve">ния о том, нужны ли они, что надо оценивать, как судить о значимости оценки, </w:t>
      </w:r>
      <w:r w:rsidR="005E367B">
        <w:rPr>
          <w:rFonts w:eastAsia="Times New Roman" w:cstheme="minorHAnsi"/>
          <w:color w:val="000000"/>
          <w:lang w:eastAsia="ru-RU"/>
        </w:rPr>
        <w:t>следует ли вознаграждать и нака</w:t>
      </w:r>
      <w:r w:rsidRPr="00791AEA">
        <w:rPr>
          <w:rFonts w:eastAsia="Times New Roman" w:cstheme="minorHAnsi"/>
          <w:color w:val="000000"/>
          <w:lang w:eastAsia="ru-RU"/>
        </w:rPr>
        <w:t>зывать по результатам и кому раскрывать цифры.</w:t>
      </w:r>
    </w:p>
    <w:p w:rsidR="00791AEA" w:rsidRPr="005E367B" w:rsidRDefault="00791AEA" w:rsidP="00791AEA">
      <w:pPr>
        <w:spacing w:after="120" w:line="240" w:lineRule="auto"/>
        <w:rPr>
          <w:rFonts w:eastAsia="Times New Roman" w:cstheme="minorHAnsi"/>
          <w:b/>
          <w:color w:val="000000"/>
          <w:lang w:eastAsia="ru-RU"/>
        </w:rPr>
      </w:pPr>
      <w:r w:rsidRPr="005E367B">
        <w:rPr>
          <w:rFonts w:eastAsia="Times New Roman" w:cstheme="minorHAnsi"/>
          <w:b/>
          <w:color w:val="000000"/>
          <w:lang w:eastAsia="ru-RU"/>
        </w:rPr>
        <w:t>К</w:t>
      </w:r>
      <w:r w:rsidR="005E367B" w:rsidRPr="005E367B">
        <w:rPr>
          <w:rFonts w:eastAsia="Times New Roman" w:cstheme="minorHAnsi"/>
          <w:b/>
          <w:color w:val="000000"/>
          <w:lang w:eastAsia="ru-RU"/>
        </w:rPr>
        <w:t>онтрольный лист</w:t>
      </w:r>
    </w:p>
    <w:p w:rsidR="005E367B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Какую именно и</w:t>
      </w:r>
      <w:r w:rsidR="005E367B">
        <w:rPr>
          <w:rFonts w:eastAsia="Times New Roman" w:cstheme="minorHAnsi"/>
          <w:color w:val="000000"/>
          <w:lang w:eastAsia="ru-RU"/>
        </w:rPr>
        <w:t>нформацию вы собираетесь контро</w:t>
      </w:r>
      <w:r w:rsidRPr="00791AEA">
        <w:rPr>
          <w:rFonts w:eastAsia="Times New Roman" w:cstheme="minorHAnsi"/>
          <w:color w:val="000000"/>
          <w:lang w:eastAsia="ru-RU"/>
        </w:rPr>
        <w:t>лировать? Чем сильнее объект контроля напоминает неодушевленный предмет, тем выше вероятность того, что его можно оценить количественно. Именно поэтому количественные оценки необходимы в естественных науках и технике</w:t>
      </w:r>
      <w:r w:rsidR="005E367B">
        <w:rPr>
          <w:rFonts w:eastAsia="Times New Roman" w:cstheme="minorHAnsi"/>
          <w:color w:val="000000"/>
          <w:lang w:eastAsia="ru-RU"/>
        </w:rPr>
        <w:t xml:space="preserve"> (подробнее см., например, </w:t>
      </w:r>
      <w:hyperlink r:id="rId19" w:history="1">
        <w:r w:rsidR="005E367B" w:rsidRPr="005E367B">
          <w:rPr>
            <w:rStyle w:val="a9"/>
            <w:rFonts w:eastAsia="Times New Roman" w:cstheme="minorHAnsi"/>
            <w:lang w:eastAsia="ru-RU"/>
          </w:rPr>
          <w:t>Дональд Уилер, Дэвид Чамберс. Статистическое управление процессами</w:t>
        </w:r>
      </w:hyperlink>
      <w:r w:rsidR="005E367B">
        <w:rPr>
          <w:rFonts w:eastAsia="Times New Roman" w:cstheme="minorHAnsi"/>
          <w:color w:val="000000"/>
          <w:lang w:eastAsia="ru-RU"/>
        </w:rPr>
        <w:t>)</w:t>
      </w:r>
      <w:r w:rsidRPr="00791AEA">
        <w:rPr>
          <w:rFonts w:eastAsia="Times New Roman" w:cstheme="minorHAnsi"/>
          <w:color w:val="000000"/>
          <w:lang w:eastAsia="ru-RU"/>
        </w:rPr>
        <w:t>. Когда на контролируемые объекты влияет процесс оценки, результаты становятся менее надежными. А если речь идет о вознаграждении и наказании, то вероятность реагирования людей и искажения результатов становится еще выше.</w:t>
      </w:r>
    </w:p>
    <w:p w:rsidR="005E367B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 xml:space="preserve">Насколько полезна эта информация? </w:t>
      </w:r>
      <w:r w:rsidR="005E367B">
        <w:rPr>
          <w:rFonts w:eastAsia="Times New Roman" w:cstheme="minorHAnsi"/>
          <w:color w:val="000000"/>
          <w:lang w:eastAsia="ru-RU"/>
        </w:rPr>
        <w:t>Д</w:t>
      </w:r>
      <w:r w:rsidRPr="00791AEA">
        <w:rPr>
          <w:rFonts w:eastAsia="Times New Roman" w:cstheme="minorHAnsi"/>
          <w:color w:val="000000"/>
          <w:lang w:eastAsia="ru-RU"/>
        </w:rPr>
        <w:t>ействительно ли оцениваемое является те</w:t>
      </w:r>
      <w:r w:rsidR="005E367B">
        <w:rPr>
          <w:rFonts w:eastAsia="Times New Roman" w:cstheme="minorHAnsi"/>
          <w:color w:val="000000"/>
          <w:lang w:eastAsia="ru-RU"/>
        </w:rPr>
        <w:t>м, что вы хотите контролировать?</w:t>
      </w:r>
    </w:p>
    <w:p w:rsidR="005E367B" w:rsidRDefault="005E367B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О</w:t>
      </w:r>
      <w:r w:rsidR="00791AEA" w:rsidRPr="00791AEA">
        <w:rPr>
          <w:rFonts w:eastAsia="Times New Roman" w:cstheme="minorHAnsi"/>
          <w:color w:val="000000"/>
          <w:lang w:eastAsia="ru-RU"/>
        </w:rPr>
        <w:t>ценка результативности больше подходит для выявления отклонений, в особенности плохих работников и явных нарушений дисциплины. Она не так полезна для контроля работников в средней или верхне</w:t>
      </w:r>
      <w:r>
        <w:rPr>
          <w:rFonts w:eastAsia="Times New Roman" w:cstheme="minorHAnsi"/>
          <w:color w:val="000000"/>
          <w:lang w:eastAsia="ru-RU"/>
        </w:rPr>
        <w:t>й части шкалы результативности.</w:t>
      </w:r>
    </w:p>
    <w:p w:rsidR="005E367B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Сущес</w:t>
      </w:r>
      <w:r w:rsidR="005E367B">
        <w:rPr>
          <w:rFonts w:eastAsia="Times New Roman" w:cstheme="minorHAnsi"/>
          <w:color w:val="000000"/>
          <w:lang w:eastAsia="ru-RU"/>
        </w:rPr>
        <w:t>твуют ли другие источники инфор</w:t>
      </w:r>
      <w:r w:rsidRPr="00791AEA">
        <w:rPr>
          <w:rFonts w:eastAsia="Times New Roman" w:cstheme="minorHAnsi"/>
          <w:color w:val="000000"/>
          <w:lang w:eastAsia="ru-RU"/>
        </w:rPr>
        <w:t>мации о результативности, основанные на суждении и удовлетворенности клиентов,</w:t>
      </w:r>
      <w:r w:rsidR="005E367B">
        <w:rPr>
          <w:rFonts w:eastAsia="Times New Roman" w:cstheme="minorHAnsi"/>
          <w:color w:val="000000"/>
          <w:lang w:eastAsia="ru-RU"/>
        </w:rPr>
        <w:t xml:space="preserve"> пациентов, родителей учащихся?</w:t>
      </w:r>
    </w:p>
    <w:p w:rsidR="005E367B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В каких целях используются количественные оценки или для кого они предназначены? Существует ключевое различие между данными, которые используются в целях внутреннего контроля самими работниками, и данными, которые используются внешними сторонами</w:t>
      </w:r>
      <w:r w:rsidR="005E367B">
        <w:rPr>
          <w:rFonts w:eastAsia="Times New Roman" w:cstheme="minorHAnsi"/>
          <w:color w:val="000000"/>
          <w:lang w:eastAsia="ru-RU"/>
        </w:rPr>
        <w:t xml:space="preserve"> в целях поощрения и наказания.</w:t>
      </w:r>
    </w:p>
    <w:p w:rsidR="00791AEA" w:rsidRPr="00791AEA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 xml:space="preserve">Какова стоимость получения показателей? </w:t>
      </w:r>
      <w:r w:rsidR="005E367B">
        <w:rPr>
          <w:rFonts w:eastAsia="Times New Roman" w:cstheme="minorHAnsi"/>
          <w:color w:val="000000"/>
          <w:lang w:eastAsia="ru-RU"/>
        </w:rPr>
        <w:t xml:space="preserve">Не будет ли </w:t>
      </w:r>
      <w:r w:rsidRPr="00791AEA">
        <w:rPr>
          <w:rFonts w:eastAsia="Times New Roman" w:cstheme="minorHAnsi"/>
          <w:color w:val="000000"/>
          <w:lang w:eastAsia="ru-RU"/>
        </w:rPr>
        <w:t xml:space="preserve">ценность </w:t>
      </w:r>
      <w:r w:rsidR="005E367B">
        <w:rPr>
          <w:rFonts w:eastAsia="Times New Roman" w:cstheme="minorHAnsi"/>
          <w:color w:val="000000"/>
          <w:lang w:eastAsia="ru-RU"/>
        </w:rPr>
        <w:t>информации меньше затрат на получение?</w:t>
      </w:r>
      <w:r w:rsidRPr="00791AEA">
        <w:rPr>
          <w:rFonts w:eastAsia="Times New Roman" w:cstheme="minorHAnsi"/>
          <w:color w:val="000000"/>
          <w:lang w:eastAsia="ru-RU"/>
        </w:rPr>
        <w:t xml:space="preserve"> Помните также о том, что такие расходы рабочего времени и сил почти невозможно подсчитать, и это еще одна причина соблюдать осторожность.</w:t>
      </w:r>
    </w:p>
    <w:p w:rsidR="005E367B" w:rsidRDefault="005E367B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отребность в </w:t>
      </w:r>
      <w:r w:rsidRPr="00791AEA">
        <w:rPr>
          <w:rFonts w:eastAsia="Times New Roman" w:cstheme="minorHAnsi"/>
          <w:color w:val="000000"/>
          <w:lang w:eastAsia="ru-RU"/>
        </w:rPr>
        <w:t>показател</w:t>
      </w:r>
      <w:r>
        <w:rPr>
          <w:rFonts w:eastAsia="Times New Roman" w:cstheme="minorHAnsi"/>
          <w:color w:val="000000"/>
          <w:lang w:eastAsia="ru-RU"/>
        </w:rPr>
        <w:t>ях</w:t>
      </w:r>
      <w:r w:rsidRPr="00791AEA">
        <w:rPr>
          <w:rFonts w:eastAsia="Times New Roman" w:cstheme="minorHAnsi"/>
          <w:color w:val="000000"/>
          <w:lang w:eastAsia="ru-RU"/>
        </w:rPr>
        <w:t xml:space="preserve"> результативности </w:t>
      </w:r>
      <w:r w:rsidR="00791AEA" w:rsidRPr="00791AEA">
        <w:rPr>
          <w:rFonts w:eastAsia="Times New Roman" w:cstheme="minorHAnsi"/>
          <w:color w:val="000000"/>
          <w:lang w:eastAsia="ru-RU"/>
        </w:rPr>
        <w:t>порою связана с непоним</w:t>
      </w:r>
      <w:r>
        <w:rPr>
          <w:rFonts w:eastAsia="Times New Roman" w:cstheme="minorHAnsi"/>
          <w:color w:val="000000"/>
          <w:lang w:eastAsia="ru-RU"/>
        </w:rPr>
        <w:t>анием институтов, во главе кото</w:t>
      </w:r>
      <w:r w:rsidR="00791AEA" w:rsidRPr="00791AEA">
        <w:rPr>
          <w:rFonts w:eastAsia="Times New Roman" w:cstheme="minorHAnsi"/>
          <w:color w:val="000000"/>
          <w:lang w:eastAsia="ru-RU"/>
        </w:rPr>
        <w:t>рых руководители поставлены. Поскольку опыт и знание местны</w:t>
      </w:r>
      <w:r>
        <w:rPr>
          <w:rFonts w:eastAsia="Times New Roman" w:cstheme="minorHAnsi"/>
          <w:color w:val="000000"/>
          <w:lang w:eastAsia="ru-RU"/>
        </w:rPr>
        <w:t>х условий важны, отдавайте пред</w:t>
      </w:r>
      <w:r w:rsidR="00791AEA" w:rsidRPr="00791AEA">
        <w:rPr>
          <w:rFonts w:eastAsia="Times New Roman" w:cstheme="minorHAnsi"/>
          <w:color w:val="000000"/>
          <w:lang w:eastAsia="ru-RU"/>
        </w:rPr>
        <w:t>почтение</w:t>
      </w:r>
      <w:r>
        <w:rPr>
          <w:rFonts w:eastAsia="Times New Roman" w:cstheme="minorHAnsi"/>
          <w:color w:val="000000"/>
          <w:lang w:eastAsia="ru-RU"/>
        </w:rPr>
        <w:t xml:space="preserve"> повышению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 собственны</w:t>
      </w:r>
      <w:r>
        <w:rPr>
          <w:rFonts w:eastAsia="Times New Roman" w:cstheme="minorHAnsi"/>
          <w:color w:val="000000"/>
          <w:lang w:eastAsia="ru-RU"/>
        </w:rPr>
        <w:t>х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 сотрудник</w:t>
      </w:r>
      <w:r>
        <w:rPr>
          <w:rFonts w:eastAsia="Times New Roman" w:cstheme="minorHAnsi"/>
          <w:color w:val="000000"/>
          <w:lang w:eastAsia="ru-RU"/>
        </w:rPr>
        <w:t>ов</w:t>
      </w:r>
      <w:r w:rsidR="00791AEA" w:rsidRPr="00791AEA">
        <w:rPr>
          <w:rFonts w:eastAsia="Times New Roman" w:cstheme="minorHAnsi"/>
          <w:color w:val="000000"/>
          <w:lang w:eastAsia="ru-RU"/>
        </w:rPr>
        <w:t>.</w:t>
      </w:r>
    </w:p>
    <w:p w:rsidR="005E367B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 xml:space="preserve">Показатели учета нередко менее эффективны, когда их спускают </w:t>
      </w:r>
      <w:r w:rsidR="005E367B">
        <w:rPr>
          <w:rFonts w:eastAsia="Times New Roman" w:cstheme="minorHAnsi"/>
          <w:color w:val="000000"/>
          <w:lang w:eastAsia="ru-RU"/>
        </w:rPr>
        <w:t>сверху и создают на основе стан</w:t>
      </w:r>
      <w:r w:rsidRPr="00791AEA">
        <w:rPr>
          <w:rFonts w:eastAsia="Times New Roman" w:cstheme="minorHAnsi"/>
          <w:color w:val="000000"/>
          <w:lang w:eastAsia="ru-RU"/>
        </w:rPr>
        <w:t xml:space="preserve">дартных формул, разработанных людьми, далекими от активного участия в оцениваемой деятельности. </w:t>
      </w:r>
      <w:r w:rsidR="005E367B">
        <w:rPr>
          <w:rFonts w:eastAsia="Times New Roman" w:cstheme="minorHAnsi"/>
          <w:color w:val="000000"/>
          <w:lang w:eastAsia="ru-RU"/>
        </w:rPr>
        <w:t>О</w:t>
      </w:r>
      <w:r w:rsidRPr="00791AEA">
        <w:rPr>
          <w:rFonts w:eastAsia="Times New Roman" w:cstheme="minorHAnsi"/>
          <w:color w:val="000000"/>
          <w:lang w:eastAsia="ru-RU"/>
        </w:rPr>
        <w:t xml:space="preserve"> том, как следует разрабатывать стандарты результативности, нужно спрашивать </w:t>
      </w:r>
      <w:r w:rsidR="005E367B">
        <w:rPr>
          <w:rFonts w:eastAsia="Times New Roman" w:cstheme="minorHAnsi"/>
          <w:color w:val="000000"/>
          <w:lang w:eastAsia="ru-RU"/>
        </w:rPr>
        <w:t xml:space="preserve">людей, </w:t>
      </w:r>
      <w:r w:rsidRPr="00791AEA">
        <w:rPr>
          <w:rFonts w:eastAsia="Times New Roman" w:cstheme="minorHAnsi"/>
          <w:color w:val="000000"/>
          <w:lang w:eastAsia="ru-RU"/>
        </w:rPr>
        <w:t>обладающих неявным знанием, которое выте</w:t>
      </w:r>
      <w:r w:rsidR="005E367B">
        <w:rPr>
          <w:rFonts w:eastAsia="Times New Roman" w:cstheme="minorHAnsi"/>
          <w:color w:val="000000"/>
          <w:lang w:eastAsia="ru-RU"/>
        </w:rPr>
        <w:t>кает из непосредственного опыта</w:t>
      </w:r>
      <w:r w:rsidRPr="00791AEA">
        <w:rPr>
          <w:rFonts w:eastAsia="Times New Roman" w:cstheme="minorHAnsi"/>
          <w:color w:val="000000"/>
          <w:lang w:eastAsia="ru-RU"/>
        </w:rPr>
        <w:t>. Помните, что система оценки эффективности работает в той мере, в какой люди, деятельность которых оценивается, считают эту</w:t>
      </w:r>
      <w:r w:rsidR="005E367B">
        <w:rPr>
          <w:rFonts w:eastAsia="Times New Roman" w:cstheme="minorHAnsi"/>
          <w:color w:val="000000"/>
          <w:lang w:eastAsia="ru-RU"/>
        </w:rPr>
        <w:t xml:space="preserve"> систему необходимой.</w:t>
      </w:r>
    </w:p>
    <w:p w:rsidR="00791AEA" w:rsidRPr="00791AEA" w:rsidRDefault="005E367B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Д</w:t>
      </w:r>
      <w:r w:rsidR="00791AEA" w:rsidRPr="00791AEA">
        <w:rPr>
          <w:rFonts w:eastAsia="Times New Roman" w:cstheme="minorHAnsi"/>
          <w:color w:val="000000"/>
          <w:lang w:eastAsia="ru-RU"/>
        </w:rPr>
        <w:t>аже лучшие показатели могут</w:t>
      </w:r>
      <w:r>
        <w:rPr>
          <w:rFonts w:eastAsia="Times New Roman" w:cstheme="minorHAnsi"/>
          <w:color w:val="000000"/>
          <w:lang w:eastAsia="ru-RU"/>
        </w:rPr>
        <w:t xml:space="preserve"> иска</w:t>
      </w:r>
      <w:r w:rsidR="00791AEA" w:rsidRPr="00791AEA">
        <w:rPr>
          <w:rFonts w:eastAsia="Times New Roman" w:cstheme="minorHAnsi"/>
          <w:color w:val="000000"/>
          <w:lang w:eastAsia="ru-RU"/>
        </w:rPr>
        <w:t>жаться и уводить от цели. Пока люди являются агентами, с</w:t>
      </w:r>
      <w:r>
        <w:rPr>
          <w:rFonts w:eastAsia="Times New Roman" w:cstheme="minorHAnsi"/>
          <w:color w:val="000000"/>
          <w:lang w:eastAsia="ru-RU"/>
        </w:rPr>
        <w:t>тремящимися максимизировать соб</w:t>
      </w:r>
      <w:r w:rsidR="00791AEA" w:rsidRPr="00791AEA">
        <w:rPr>
          <w:rFonts w:eastAsia="Times New Roman" w:cstheme="minorHAnsi"/>
          <w:color w:val="000000"/>
          <w:lang w:eastAsia="ru-RU"/>
        </w:rPr>
        <w:t xml:space="preserve">ственные выгоды, в схемах вознаграждения в зависимости от </w:t>
      </w:r>
      <w:r w:rsidR="00791AEA" w:rsidRPr="00791AEA">
        <w:rPr>
          <w:rFonts w:eastAsia="Times New Roman" w:cstheme="minorHAnsi"/>
          <w:color w:val="000000"/>
          <w:lang w:eastAsia="ru-RU"/>
        </w:rPr>
        <w:lastRenderedPageBreak/>
        <w:t>результативности всегда будут изъяны. Конечно, от оценки результативности не следует отказываться прос</w:t>
      </w:r>
      <w:r>
        <w:rPr>
          <w:rFonts w:eastAsia="Times New Roman" w:cstheme="minorHAnsi"/>
          <w:color w:val="000000"/>
          <w:lang w:eastAsia="ru-RU"/>
        </w:rPr>
        <w:t>то потому, что у нее есть отри</w:t>
      </w:r>
      <w:r w:rsidR="00791AEA" w:rsidRPr="00791AEA">
        <w:rPr>
          <w:rFonts w:eastAsia="Times New Roman" w:cstheme="minorHAnsi"/>
          <w:color w:val="000000"/>
          <w:lang w:eastAsia="ru-RU"/>
        </w:rPr>
        <w:t>цательные стороны. Количественные показатели полезны, несмотря на ожидаемые проблемы: все зависит от баланс</w:t>
      </w:r>
      <w:r>
        <w:rPr>
          <w:rFonts w:eastAsia="Times New Roman" w:cstheme="minorHAnsi"/>
          <w:color w:val="000000"/>
          <w:lang w:eastAsia="ru-RU"/>
        </w:rPr>
        <w:t>а плюсов и минусов, и здесь тре</w:t>
      </w:r>
      <w:r w:rsidR="00791AEA" w:rsidRPr="00791AEA">
        <w:rPr>
          <w:rFonts w:eastAsia="Times New Roman" w:cstheme="minorHAnsi"/>
          <w:color w:val="000000"/>
          <w:lang w:eastAsia="ru-RU"/>
        </w:rPr>
        <w:t>буется профессиональное суждение.</w:t>
      </w:r>
    </w:p>
    <w:p w:rsidR="005E367B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Не забывайте, что порой мудрость начинается с признания пределов возможного. Не все проблемы разрешимы, и еще меньше проблем разрешимо с помо</w:t>
      </w:r>
      <w:r w:rsidR="005E367B">
        <w:rPr>
          <w:rFonts w:eastAsia="Times New Roman" w:cstheme="minorHAnsi"/>
          <w:color w:val="000000"/>
          <w:lang w:eastAsia="ru-RU"/>
        </w:rPr>
        <w:t>щью количественных показателей.</w:t>
      </w:r>
    </w:p>
    <w:p w:rsidR="00791AEA" w:rsidRPr="00143EDD" w:rsidRDefault="00791AEA" w:rsidP="00791AE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91AEA">
        <w:rPr>
          <w:rFonts w:eastAsia="Times New Roman" w:cstheme="minorHAnsi"/>
          <w:color w:val="000000"/>
          <w:lang w:eastAsia="ru-RU"/>
        </w:rPr>
        <w:t>В заключение следует заметить, что м</w:t>
      </w:r>
      <w:r w:rsidR="005E367B">
        <w:rPr>
          <w:rFonts w:eastAsia="Times New Roman" w:cstheme="minorHAnsi"/>
          <w:color w:val="000000"/>
          <w:lang w:eastAsia="ru-RU"/>
        </w:rPr>
        <w:t>агического сред</w:t>
      </w:r>
      <w:r w:rsidRPr="00791AEA">
        <w:rPr>
          <w:rFonts w:eastAsia="Times New Roman" w:cstheme="minorHAnsi"/>
          <w:color w:val="000000"/>
          <w:lang w:eastAsia="ru-RU"/>
        </w:rPr>
        <w:t>ства, замены реальному знанию конкретного предмета и конкретной организации не существует. Такое знание — результат опыта и не поддающегося количественной оценке профессионального мастерства. Многие важные вопросы, требующие суждения и интерпретации, могут быть решены с помощью стандартизированных количественных показателей. В конечном счете вопрос заключается не в противопоставлении количественных показателей и субъективного суждения, а в применении показателей для формирования обоснованного суждения, включающего в себя понимание весомости показателей и характерных для них перекосов, а также того, что не по</w:t>
      </w:r>
      <w:r w:rsidR="005E367B">
        <w:rPr>
          <w:rFonts w:eastAsia="Times New Roman" w:cstheme="minorHAnsi"/>
          <w:color w:val="000000"/>
          <w:lang w:eastAsia="ru-RU"/>
        </w:rPr>
        <w:t>ддается количественной оценке.</w:t>
      </w:r>
      <w:bookmarkStart w:id="0" w:name="_GoBack"/>
      <w:bookmarkEnd w:id="0"/>
      <w:r w:rsidRPr="00791AEA">
        <w:rPr>
          <w:rFonts w:eastAsia="Times New Roman" w:cstheme="minorHAnsi"/>
          <w:color w:val="000000"/>
          <w:lang w:eastAsia="ru-RU"/>
        </w:rPr>
        <w:t xml:space="preserve"> </w:t>
      </w:r>
    </w:p>
    <w:sectPr w:rsidR="00791AEA" w:rsidRPr="00143EDD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67B" w:rsidRDefault="005E367B" w:rsidP="000475CD">
      <w:pPr>
        <w:spacing w:after="0" w:line="240" w:lineRule="auto"/>
      </w:pPr>
      <w:r>
        <w:separator/>
      </w:r>
    </w:p>
  </w:endnote>
  <w:endnote w:type="continuationSeparator" w:id="0">
    <w:p w:rsidR="005E367B" w:rsidRDefault="005E367B" w:rsidP="0004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67B" w:rsidRDefault="005E367B" w:rsidP="000475CD">
      <w:pPr>
        <w:spacing w:after="0" w:line="240" w:lineRule="auto"/>
      </w:pPr>
      <w:r>
        <w:separator/>
      </w:r>
    </w:p>
  </w:footnote>
  <w:footnote w:type="continuationSeparator" w:id="0">
    <w:p w:rsidR="005E367B" w:rsidRDefault="005E367B" w:rsidP="00047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F3992"/>
    <w:multiLevelType w:val="hybridMultilevel"/>
    <w:tmpl w:val="BBA0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735329"/>
    <w:multiLevelType w:val="hybridMultilevel"/>
    <w:tmpl w:val="3E38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141AE"/>
    <w:multiLevelType w:val="hybridMultilevel"/>
    <w:tmpl w:val="CB725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12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23D90"/>
    <w:rsid w:val="00026EE5"/>
    <w:rsid w:val="0003651C"/>
    <w:rsid w:val="00036D6D"/>
    <w:rsid w:val="000403A8"/>
    <w:rsid w:val="000473C1"/>
    <w:rsid w:val="000475CD"/>
    <w:rsid w:val="00086E8D"/>
    <w:rsid w:val="00087130"/>
    <w:rsid w:val="000A6223"/>
    <w:rsid w:val="000B0D63"/>
    <w:rsid w:val="000D00EB"/>
    <w:rsid w:val="000F5F8B"/>
    <w:rsid w:val="00107F76"/>
    <w:rsid w:val="00113534"/>
    <w:rsid w:val="001179BB"/>
    <w:rsid w:val="0013492F"/>
    <w:rsid w:val="00141498"/>
    <w:rsid w:val="00143EDD"/>
    <w:rsid w:val="001609FB"/>
    <w:rsid w:val="00163CE1"/>
    <w:rsid w:val="0017765D"/>
    <w:rsid w:val="00186ABC"/>
    <w:rsid w:val="001C4E9E"/>
    <w:rsid w:val="001C6CDC"/>
    <w:rsid w:val="001D75E3"/>
    <w:rsid w:val="001E2FE2"/>
    <w:rsid w:val="001E311C"/>
    <w:rsid w:val="00202DB2"/>
    <w:rsid w:val="002078A3"/>
    <w:rsid w:val="00215B27"/>
    <w:rsid w:val="00220EC4"/>
    <w:rsid w:val="002221DE"/>
    <w:rsid w:val="00223278"/>
    <w:rsid w:val="002247E2"/>
    <w:rsid w:val="002265B7"/>
    <w:rsid w:val="00243B00"/>
    <w:rsid w:val="0025360A"/>
    <w:rsid w:val="002633C8"/>
    <w:rsid w:val="00264F71"/>
    <w:rsid w:val="00274D75"/>
    <w:rsid w:val="002752B3"/>
    <w:rsid w:val="00291FE8"/>
    <w:rsid w:val="002B1DBF"/>
    <w:rsid w:val="002D788D"/>
    <w:rsid w:val="002F0BF8"/>
    <w:rsid w:val="002F5024"/>
    <w:rsid w:val="002F56FC"/>
    <w:rsid w:val="00324923"/>
    <w:rsid w:val="00335B8C"/>
    <w:rsid w:val="00345C3A"/>
    <w:rsid w:val="00373B15"/>
    <w:rsid w:val="00384FB1"/>
    <w:rsid w:val="003873D0"/>
    <w:rsid w:val="003C4E6B"/>
    <w:rsid w:val="003E2B79"/>
    <w:rsid w:val="003E3B4F"/>
    <w:rsid w:val="003E5838"/>
    <w:rsid w:val="004066FA"/>
    <w:rsid w:val="004073D4"/>
    <w:rsid w:val="00422155"/>
    <w:rsid w:val="00431E00"/>
    <w:rsid w:val="00434EE4"/>
    <w:rsid w:val="00477376"/>
    <w:rsid w:val="004825B8"/>
    <w:rsid w:val="004A191B"/>
    <w:rsid w:val="004B2E15"/>
    <w:rsid w:val="004C3826"/>
    <w:rsid w:val="004D5D90"/>
    <w:rsid w:val="004E7B38"/>
    <w:rsid w:val="005442BE"/>
    <w:rsid w:val="00544968"/>
    <w:rsid w:val="00561879"/>
    <w:rsid w:val="0059333B"/>
    <w:rsid w:val="005A56AE"/>
    <w:rsid w:val="005A7B19"/>
    <w:rsid w:val="005B1632"/>
    <w:rsid w:val="005B6151"/>
    <w:rsid w:val="005E367B"/>
    <w:rsid w:val="005E5535"/>
    <w:rsid w:val="005F392B"/>
    <w:rsid w:val="006052A6"/>
    <w:rsid w:val="00612A2A"/>
    <w:rsid w:val="00627A60"/>
    <w:rsid w:val="00651449"/>
    <w:rsid w:val="006621EC"/>
    <w:rsid w:val="00662E07"/>
    <w:rsid w:val="00670863"/>
    <w:rsid w:val="00673765"/>
    <w:rsid w:val="006A481E"/>
    <w:rsid w:val="006B1043"/>
    <w:rsid w:val="00701647"/>
    <w:rsid w:val="00734115"/>
    <w:rsid w:val="00760706"/>
    <w:rsid w:val="007828ED"/>
    <w:rsid w:val="007877B6"/>
    <w:rsid w:val="00791AEA"/>
    <w:rsid w:val="007C1463"/>
    <w:rsid w:val="007F6673"/>
    <w:rsid w:val="007F6CF4"/>
    <w:rsid w:val="00802C6A"/>
    <w:rsid w:val="0080316C"/>
    <w:rsid w:val="00877A90"/>
    <w:rsid w:val="008820E2"/>
    <w:rsid w:val="00894277"/>
    <w:rsid w:val="008A6D98"/>
    <w:rsid w:val="008B6271"/>
    <w:rsid w:val="008C173C"/>
    <w:rsid w:val="008D1023"/>
    <w:rsid w:val="009029FB"/>
    <w:rsid w:val="00913A11"/>
    <w:rsid w:val="00915F66"/>
    <w:rsid w:val="009174EE"/>
    <w:rsid w:val="009238EC"/>
    <w:rsid w:val="00923980"/>
    <w:rsid w:val="0095568B"/>
    <w:rsid w:val="0096043C"/>
    <w:rsid w:val="00975419"/>
    <w:rsid w:val="00986D46"/>
    <w:rsid w:val="009B53B8"/>
    <w:rsid w:val="009B5E76"/>
    <w:rsid w:val="009D2E10"/>
    <w:rsid w:val="009E4C3F"/>
    <w:rsid w:val="009F22E9"/>
    <w:rsid w:val="00A03D99"/>
    <w:rsid w:val="00A03FA9"/>
    <w:rsid w:val="00A135ED"/>
    <w:rsid w:val="00A13635"/>
    <w:rsid w:val="00A279F8"/>
    <w:rsid w:val="00A447AC"/>
    <w:rsid w:val="00A60EEF"/>
    <w:rsid w:val="00A8094D"/>
    <w:rsid w:val="00A92F1D"/>
    <w:rsid w:val="00AA48B5"/>
    <w:rsid w:val="00AB672E"/>
    <w:rsid w:val="00B12361"/>
    <w:rsid w:val="00B12791"/>
    <w:rsid w:val="00B14956"/>
    <w:rsid w:val="00B14DF1"/>
    <w:rsid w:val="00B15F0C"/>
    <w:rsid w:val="00B30ACC"/>
    <w:rsid w:val="00B3762D"/>
    <w:rsid w:val="00B4128D"/>
    <w:rsid w:val="00B6699D"/>
    <w:rsid w:val="00B715FE"/>
    <w:rsid w:val="00B82EC8"/>
    <w:rsid w:val="00BC020C"/>
    <w:rsid w:val="00BF5289"/>
    <w:rsid w:val="00C07B7B"/>
    <w:rsid w:val="00C147DB"/>
    <w:rsid w:val="00C21341"/>
    <w:rsid w:val="00C5315B"/>
    <w:rsid w:val="00C82D4C"/>
    <w:rsid w:val="00C874A0"/>
    <w:rsid w:val="00CB5A9E"/>
    <w:rsid w:val="00CE105A"/>
    <w:rsid w:val="00D14EB6"/>
    <w:rsid w:val="00D21E5C"/>
    <w:rsid w:val="00D35B37"/>
    <w:rsid w:val="00D4040B"/>
    <w:rsid w:val="00D42347"/>
    <w:rsid w:val="00D4457F"/>
    <w:rsid w:val="00D4730E"/>
    <w:rsid w:val="00D53E4B"/>
    <w:rsid w:val="00D55B84"/>
    <w:rsid w:val="00D70F6A"/>
    <w:rsid w:val="00D864EC"/>
    <w:rsid w:val="00DA4227"/>
    <w:rsid w:val="00DA5127"/>
    <w:rsid w:val="00DE3777"/>
    <w:rsid w:val="00DE4179"/>
    <w:rsid w:val="00DF19FB"/>
    <w:rsid w:val="00DF6025"/>
    <w:rsid w:val="00E03206"/>
    <w:rsid w:val="00E07D69"/>
    <w:rsid w:val="00E2021C"/>
    <w:rsid w:val="00E31C22"/>
    <w:rsid w:val="00E324F8"/>
    <w:rsid w:val="00E411EB"/>
    <w:rsid w:val="00E50AF3"/>
    <w:rsid w:val="00E62A4F"/>
    <w:rsid w:val="00E62AFD"/>
    <w:rsid w:val="00E62E3F"/>
    <w:rsid w:val="00E64A79"/>
    <w:rsid w:val="00E80320"/>
    <w:rsid w:val="00E8482D"/>
    <w:rsid w:val="00E85164"/>
    <w:rsid w:val="00E93261"/>
    <w:rsid w:val="00EA4E47"/>
    <w:rsid w:val="00EB0F70"/>
    <w:rsid w:val="00ED2C5D"/>
    <w:rsid w:val="00F006A9"/>
    <w:rsid w:val="00F17E00"/>
    <w:rsid w:val="00F41A92"/>
    <w:rsid w:val="00F569C0"/>
    <w:rsid w:val="00F76EDE"/>
    <w:rsid w:val="00F8127F"/>
    <w:rsid w:val="00F82EC3"/>
    <w:rsid w:val="00FA2D5A"/>
    <w:rsid w:val="00FB0170"/>
    <w:rsid w:val="00FB473E"/>
    <w:rsid w:val="00FC3B23"/>
    <w:rsid w:val="00FC676B"/>
    <w:rsid w:val="00FD35DF"/>
    <w:rsid w:val="00FE33E7"/>
    <w:rsid w:val="00FF0F7F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16ED4-7ED5-4B53-A259-761C3BF0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38"/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Placeholder Text"/>
    <w:basedOn w:val="a0"/>
    <w:uiPriority w:val="99"/>
    <w:semiHidden/>
    <w:rsid w:val="00E803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138" TargetMode="External"/><Relationship Id="rId13" Type="http://schemas.openxmlformats.org/officeDocument/2006/relationships/hyperlink" Target="http://baguzin.ru/wp/?p=3874" TargetMode="External"/><Relationship Id="rId18" Type="http://schemas.openxmlformats.org/officeDocument/2006/relationships/hyperlink" Target="http://baguzin.ru/wp/?p=1760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zon.ru/context/detail/id/150159128/?partner=baguzin" TargetMode="External"/><Relationship Id="rId17" Type="http://schemas.openxmlformats.org/officeDocument/2006/relationships/hyperlink" Target="http://baguzin.ru/wp/?p=114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guzin.ru/wp/?p=936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tres.ru/dzherri-muller/tiraniya-pokazateley/?lfrom=130428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15439" TargetMode="External"/><Relationship Id="rId10" Type="http://schemas.openxmlformats.org/officeDocument/2006/relationships/hyperlink" Target="https://f.gdeslon.ru/f/06a4b9e051847041" TargetMode="External"/><Relationship Id="rId19" Type="http://schemas.openxmlformats.org/officeDocument/2006/relationships/hyperlink" Target="http://baguzin.ru/wp/?p=1557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baguzin.ru/wp/?p=12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8AA82-9C44-4551-BC68-E46F2EB3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10</Pages>
  <Words>5288</Words>
  <Characters>30148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6</cp:revision>
  <cp:lastPrinted>2017-09-24T12:38:00Z</cp:lastPrinted>
  <dcterms:created xsi:type="dcterms:W3CDTF">2019-05-01T07:31:00Z</dcterms:created>
  <dcterms:modified xsi:type="dcterms:W3CDTF">2019-05-25T09:49:00Z</dcterms:modified>
</cp:coreProperties>
</file>