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ED2B" w14:textId="2CEE358B" w:rsidR="00D70F6A" w:rsidRDefault="009A6EF6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9A6EF6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Дэвид </w:t>
      </w:r>
      <w:proofErr w:type="spellStart"/>
      <w:r w:rsidRPr="009A6EF6">
        <w:rPr>
          <w:rFonts w:eastAsia="Times New Roman" w:cstheme="minorHAnsi"/>
          <w:b/>
          <w:bCs/>
          <w:color w:val="000000"/>
          <w:sz w:val="28"/>
          <w:lang w:eastAsia="ru-RU"/>
        </w:rPr>
        <w:t>Ланган</w:t>
      </w:r>
      <w:proofErr w:type="spellEnd"/>
      <w:r w:rsidRPr="009A6EF6">
        <w:rPr>
          <w:rFonts w:eastAsia="Times New Roman" w:cstheme="minorHAnsi"/>
          <w:b/>
          <w:bCs/>
          <w:color w:val="000000"/>
          <w:sz w:val="28"/>
          <w:lang w:eastAsia="ru-RU"/>
        </w:rPr>
        <w:t>. Прогнозирование результатов футбольных матчей</w:t>
      </w:r>
    </w:p>
    <w:p w14:paraId="5B06C319" w14:textId="632F9E3E" w:rsidR="009D0C9C" w:rsidRPr="002A62FB" w:rsidRDefault="002A62FB" w:rsidP="00195ED3">
      <w:pPr>
        <w:rPr>
          <w:color w:val="000000" w:themeColor="text1"/>
          <w:lang w:eastAsia="ru-RU"/>
        </w:rPr>
      </w:pPr>
      <w:r w:rsidRPr="002A62FB">
        <w:rPr>
          <w:color w:val="000000" w:themeColor="text1"/>
          <w:lang w:eastAsia="ru-RU"/>
        </w:rPr>
        <w:t xml:space="preserve">Это сокращенный перевод книги, объясняющей, как </w:t>
      </w:r>
      <w:r w:rsidR="004C140E">
        <w:rPr>
          <w:color w:val="000000" w:themeColor="text1"/>
          <w:lang w:eastAsia="ru-RU"/>
        </w:rPr>
        <w:t xml:space="preserve">повысить качество прогнозов </w:t>
      </w:r>
      <w:r w:rsidRPr="002A62FB">
        <w:rPr>
          <w:color w:val="000000" w:themeColor="text1"/>
          <w:lang w:eastAsia="ru-RU"/>
        </w:rPr>
        <w:t>результат</w:t>
      </w:r>
      <w:r w:rsidR="004C140E">
        <w:rPr>
          <w:color w:val="000000" w:themeColor="text1"/>
          <w:lang w:eastAsia="ru-RU"/>
        </w:rPr>
        <w:t>ов</w:t>
      </w:r>
      <w:r w:rsidRPr="002A62FB">
        <w:rPr>
          <w:color w:val="000000" w:themeColor="text1"/>
          <w:lang w:eastAsia="ru-RU"/>
        </w:rPr>
        <w:t xml:space="preserve"> футбольных матчей путем использования различных вероятностных моделей. Автор подробно объясняет, как построить П</w:t>
      </w:r>
      <w:r w:rsidR="00276659" w:rsidRPr="002A62FB">
        <w:rPr>
          <w:color w:val="000000" w:themeColor="text1"/>
          <w:lang w:eastAsia="ru-RU"/>
        </w:rPr>
        <w:t>уассоновск</w:t>
      </w:r>
      <w:r w:rsidRPr="002A62FB">
        <w:rPr>
          <w:color w:val="000000" w:themeColor="text1"/>
          <w:lang w:eastAsia="ru-RU"/>
        </w:rPr>
        <w:t xml:space="preserve">ое, </w:t>
      </w:r>
      <w:r w:rsidR="00276659" w:rsidRPr="002A62FB">
        <w:rPr>
          <w:color w:val="000000" w:themeColor="text1"/>
          <w:lang w:eastAsia="ru-RU"/>
        </w:rPr>
        <w:t>отрицательн</w:t>
      </w:r>
      <w:r w:rsidRPr="002A62FB">
        <w:rPr>
          <w:color w:val="000000" w:themeColor="text1"/>
          <w:lang w:eastAsia="ru-RU"/>
        </w:rPr>
        <w:t>ое</w:t>
      </w:r>
      <w:r w:rsidR="00276659" w:rsidRPr="002A62FB">
        <w:rPr>
          <w:color w:val="000000" w:themeColor="text1"/>
          <w:lang w:eastAsia="ru-RU"/>
        </w:rPr>
        <w:t xml:space="preserve"> биномиальн</w:t>
      </w:r>
      <w:r w:rsidRPr="002A62FB">
        <w:rPr>
          <w:color w:val="000000" w:themeColor="text1"/>
          <w:lang w:eastAsia="ru-RU"/>
        </w:rPr>
        <w:t>о</w:t>
      </w:r>
      <w:r w:rsidR="00276659" w:rsidRPr="002A62FB">
        <w:rPr>
          <w:color w:val="000000" w:themeColor="text1"/>
          <w:lang w:eastAsia="ru-RU"/>
        </w:rPr>
        <w:t>е</w:t>
      </w:r>
      <w:r w:rsidR="00C41BCF">
        <w:rPr>
          <w:color w:val="000000" w:themeColor="text1"/>
          <w:lang w:eastAsia="ru-RU"/>
        </w:rPr>
        <w:t xml:space="preserve"> и ряд других</w:t>
      </w:r>
      <w:r w:rsidR="00276659" w:rsidRPr="002A62FB">
        <w:rPr>
          <w:color w:val="000000" w:themeColor="text1"/>
          <w:lang w:eastAsia="ru-RU"/>
        </w:rPr>
        <w:t xml:space="preserve"> </w:t>
      </w:r>
      <w:r w:rsidRPr="002A62FB">
        <w:rPr>
          <w:color w:val="000000" w:themeColor="text1"/>
          <w:lang w:eastAsia="ru-RU"/>
        </w:rPr>
        <w:t>р</w:t>
      </w:r>
      <w:r w:rsidR="00276659" w:rsidRPr="002A62FB">
        <w:rPr>
          <w:color w:val="000000" w:themeColor="text1"/>
          <w:lang w:eastAsia="ru-RU"/>
        </w:rPr>
        <w:t>аспределени</w:t>
      </w:r>
      <w:r w:rsidR="00C41BCF">
        <w:rPr>
          <w:color w:val="000000" w:themeColor="text1"/>
          <w:lang w:eastAsia="ru-RU"/>
        </w:rPr>
        <w:t>й</w:t>
      </w:r>
      <w:r w:rsidR="00276659" w:rsidRPr="002A62FB">
        <w:rPr>
          <w:color w:val="000000" w:themeColor="text1"/>
          <w:lang w:eastAsia="ru-RU"/>
        </w:rPr>
        <w:t xml:space="preserve"> </w:t>
      </w:r>
      <w:r w:rsidRPr="002A62FB">
        <w:rPr>
          <w:color w:val="000000" w:themeColor="text1"/>
          <w:lang w:eastAsia="ru-RU"/>
        </w:rPr>
        <w:t xml:space="preserve">на основе данных о </w:t>
      </w:r>
      <w:r w:rsidR="00FA444D">
        <w:rPr>
          <w:color w:val="000000" w:themeColor="text1"/>
          <w:lang w:eastAsia="ru-RU"/>
        </w:rPr>
        <w:t xml:space="preserve">забитых </w:t>
      </w:r>
      <w:r w:rsidRPr="002A62FB">
        <w:rPr>
          <w:color w:val="000000" w:themeColor="text1"/>
          <w:lang w:eastAsia="ru-RU"/>
        </w:rPr>
        <w:t>гол</w:t>
      </w:r>
      <w:r w:rsidR="00FA444D">
        <w:rPr>
          <w:color w:val="000000" w:themeColor="text1"/>
          <w:lang w:eastAsia="ru-RU"/>
        </w:rPr>
        <w:t>ах</w:t>
      </w:r>
      <w:r w:rsidRPr="002A62FB">
        <w:rPr>
          <w:color w:val="000000" w:themeColor="text1"/>
          <w:lang w:eastAsia="ru-RU"/>
        </w:rPr>
        <w:t xml:space="preserve">. </w:t>
      </w:r>
      <w:r w:rsidR="00276659" w:rsidRPr="002A62FB">
        <w:rPr>
          <w:color w:val="000000" w:themeColor="text1"/>
        </w:rPr>
        <w:t xml:space="preserve">Результаты моделирования </w:t>
      </w:r>
      <w:r w:rsidR="00FA444D">
        <w:rPr>
          <w:color w:val="000000" w:themeColor="text1"/>
        </w:rPr>
        <w:t xml:space="preserve">также </w:t>
      </w:r>
      <w:r w:rsidR="00276659" w:rsidRPr="002A62FB">
        <w:rPr>
          <w:color w:val="000000" w:themeColor="text1"/>
        </w:rPr>
        <w:t xml:space="preserve">предоставят вам </w:t>
      </w:r>
      <w:r w:rsidR="00FA444D">
        <w:rPr>
          <w:color w:val="000000" w:themeColor="text1"/>
        </w:rPr>
        <w:t>много интересной</w:t>
      </w:r>
      <w:r w:rsidR="00276659" w:rsidRPr="002A62FB">
        <w:rPr>
          <w:color w:val="000000" w:themeColor="text1"/>
        </w:rPr>
        <w:t xml:space="preserve"> статистичес</w:t>
      </w:r>
      <w:r w:rsidR="00FA444D">
        <w:rPr>
          <w:color w:val="000000" w:themeColor="text1"/>
        </w:rPr>
        <w:t>кой</w:t>
      </w:r>
      <w:r w:rsidR="00276659" w:rsidRPr="002A62FB">
        <w:rPr>
          <w:color w:val="000000" w:themeColor="text1"/>
        </w:rPr>
        <w:t xml:space="preserve"> информаци</w:t>
      </w:r>
      <w:r w:rsidR="00FA444D">
        <w:rPr>
          <w:color w:val="000000" w:themeColor="text1"/>
        </w:rPr>
        <w:t>и</w:t>
      </w:r>
      <w:r w:rsidR="00276659" w:rsidRPr="002A62FB">
        <w:rPr>
          <w:color w:val="000000" w:themeColor="text1"/>
        </w:rPr>
        <w:t xml:space="preserve"> о клуб</w:t>
      </w:r>
      <w:r w:rsidRPr="002A62FB">
        <w:rPr>
          <w:color w:val="000000" w:themeColor="text1"/>
        </w:rPr>
        <w:t>ах английской</w:t>
      </w:r>
      <w:r w:rsidR="00276659" w:rsidRPr="002A62FB">
        <w:rPr>
          <w:color w:val="000000" w:themeColor="text1"/>
        </w:rPr>
        <w:t xml:space="preserve"> Премьер-лиги.</w:t>
      </w:r>
    </w:p>
    <w:p w14:paraId="4D7E8F67" w14:textId="6AF9F314" w:rsidR="00554E1E" w:rsidRPr="00A60231" w:rsidRDefault="00A60231" w:rsidP="00A60231">
      <w:pPr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color w:val="000000"/>
          <w:lang w:val="en-US" w:eastAsia="ru-RU"/>
        </w:rPr>
        <w:t>S</w:t>
      </w:r>
      <w:r w:rsidRPr="00B46555">
        <w:rPr>
          <w:rFonts w:eastAsia="Times New Roman" w:cstheme="minorHAnsi"/>
          <w:color w:val="000000"/>
          <w:lang w:val="en-US" w:eastAsia="ru-RU"/>
        </w:rPr>
        <w:t xml:space="preserve">. </w:t>
      </w:r>
      <w:r>
        <w:rPr>
          <w:rFonts w:eastAsia="Times New Roman" w:cstheme="minorHAnsi"/>
          <w:color w:val="000000"/>
          <w:lang w:val="en-US" w:eastAsia="ru-RU"/>
        </w:rPr>
        <w:t>David</w:t>
      </w:r>
      <w:r w:rsidRPr="00B46555">
        <w:rPr>
          <w:rFonts w:eastAsia="Times New Roman" w:cstheme="minorHAnsi"/>
          <w:color w:val="000000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lang w:val="en-US" w:eastAsia="ru-RU"/>
        </w:rPr>
        <w:t>Langan</w:t>
      </w:r>
      <w:proofErr w:type="spellEnd"/>
      <w:r w:rsidRPr="00B46555">
        <w:rPr>
          <w:rFonts w:eastAsia="Times New Roman" w:cstheme="minorHAnsi"/>
          <w:color w:val="000000"/>
          <w:lang w:val="en-US" w:eastAsia="ru-RU"/>
        </w:rPr>
        <w:t xml:space="preserve">. </w:t>
      </w:r>
      <w:r w:rsidRPr="00A60231">
        <w:rPr>
          <w:rFonts w:eastAsia="Times New Roman" w:cstheme="minorHAnsi"/>
          <w:color w:val="000000"/>
          <w:lang w:val="en-US" w:eastAsia="ru-RU"/>
        </w:rPr>
        <w:t>P</w:t>
      </w:r>
      <w:r>
        <w:rPr>
          <w:rFonts w:eastAsia="Times New Roman" w:cstheme="minorHAnsi"/>
          <w:color w:val="000000"/>
          <w:lang w:val="en-US" w:eastAsia="ru-RU"/>
        </w:rPr>
        <w:t xml:space="preserve">redict Football Matches. </w:t>
      </w:r>
      <w:r w:rsidRPr="00A60231">
        <w:rPr>
          <w:rFonts w:eastAsia="Times New Roman" w:cstheme="minorHAnsi"/>
          <w:color w:val="000000"/>
          <w:lang w:val="en-US" w:eastAsia="ru-RU"/>
        </w:rPr>
        <w:t>Using Spreadsheet Models to Become a Winning Sports Bettor</w:t>
      </w:r>
    </w:p>
    <w:p w14:paraId="5FFB1CA7" w14:textId="4AEED829" w:rsidR="00212A06" w:rsidRPr="00B17DB9" w:rsidRDefault="00A60231" w:rsidP="00AA67C4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47E772FD" wp14:editId="35A5DFBB">
            <wp:extent cx="1905000" cy="3038475"/>
            <wp:effectExtent l="0" t="0" r="0" b="9525"/>
            <wp:docPr id="22" name="Рисунок 22" descr="Изображение выглядит как текст, 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, спор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B624" w14:textId="6FF7743C" w:rsidR="00195ED3" w:rsidRDefault="001A6ABA" w:rsidP="001A6ABA">
      <w:pPr>
        <w:pStyle w:val="3"/>
      </w:pPr>
      <w:r>
        <w:t xml:space="preserve">Глава </w:t>
      </w:r>
      <w:r w:rsidR="00195ED3">
        <w:t>2. Модели распределения</w:t>
      </w:r>
    </w:p>
    <w:p w14:paraId="1FD9B27B" w14:textId="1ADB3C41" w:rsidR="00A51934" w:rsidRDefault="00A51934" w:rsidP="00A51934">
      <w:pPr>
        <w:pStyle w:val="4"/>
      </w:pPr>
      <w:r>
        <w:t>Нормальное распределение</w:t>
      </w:r>
    </w:p>
    <w:p w14:paraId="42549D2A" w14:textId="7BE233C5" w:rsidR="005E6F03" w:rsidRDefault="00A51934" w:rsidP="005E6F03">
      <w:r>
        <w:t>В 1738 году во втором издании книги «Учение о шансах» (</w:t>
      </w:r>
      <w:r w:rsidRPr="00A51934">
        <w:t xml:space="preserve">The </w:t>
      </w:r>
      <w:proofErr w:type="spellStart"/>
      <w:r w:rsidRPr="00A51934">
        <w:t>Doctrine</w:t>
      </w:r>
      <w:proofErr w:type="spellEnd"/>
      <w:r w:rsidRPr="00A51934">
        <w:t xml:space="preserve"> </w:t>
      </w:r>
      <w:proofErr w:type="spellStart"/>
      <w:r w:rsidRPr="00A51934">
        <w:t>of</w:t>
      </w:r>
      <w:proofErr w:type="spellEnd"/>
      <w:r w:rsidRPr="00A51934">
        <w:t xml:space="preserve"> </w:t>
      </w:r>
      <w:proofErr w:type="spellStart"/>
      <w:r w:rsidRPr="00A51934">
        <w:t>Chances</w:t>
      </w:r>
      <w:proofErr w:type="spellEnd"/>
      <w:r>
        <w:t>)</w:t>
      </w:r>
      <w:r w:rsidRPr="00A51934">
        <w:t xml:space="preserve"> </w:t>
      </w:r>
      <w:r>
        <w:t xml:space="preserve">математик </w:t>
      </w:r>
      <w:hyperlink r:id="rId9" w:history="1">
        <w:r w:rsidRPr="003E3176">
          <w:rPr>
            <w:rStyle w:val="a9"/>
          </w:rPr>
          <w:t>Абрахам де Муавр</w:t>
        </w:r>
      </w:hyperlink>
      <w:r>
        <w:t xml:space="preserve"> впервые </w:t>
      </w:r>
      <w:r w:rsidR="00B46555">
        <w:t>представил</w:t>
      </w:r>
      <w:r>
        <w:t xml:space="preserve"> нормальное распределение. С тех пор оно получило широкое распространение для описания явлений реального мира. Однако, нормальное распределение не является универсальным. Так Эрнест </w:t>
      </w:r>
      <w:proofErr w:type="spellStart"/>
      <w:r>
        <w:t>О'Бойл</w:t>
      </w:r>
      <w:proofErr w:type="spellEnd"/>
      <w:r>
        <w:t xml:space="preserve"> и Герман </w:t>
      </w:r>
      <w:proofErr w:type="spellStart"/>
      <w:r>
        <w:t>Агинис</w:t>
      </w:r>
      <w:proofErr w:type="spellEnd"/>
      <w:r>
        <w:t xml:space="preserve"> показали,</w:t>
      </w:r>
      <w:r w:rsidR="00AD25F0">
        <w:rPr>
          <w:rStyle w:val="a8"/>
        </w:rPr>
        <w:footnoteReference w:id="1"/>
      </w:r>
      <w:r>
        <w:t xml:space="preserve"> что 71% игроков НБА ниже среднего показателя по набранным очкам. Авторы </w:t>
      </w:r>
      <w:r w:rsidR="00B46555">
        <w:t xml:space="preserve">отказались от </w:t>
      </w:r>
      <w:r w:rsidR="00AD25F0" w:rsidRPr="00AD25F0">
        <w:t>модел</w:t>
      </w:r>
      <w:r w:rsidR="00AD25F0">
        <w:t>и</w:t>
      </w:r>
      <w:r w:rsidR="00AD25F0" w:rsidRPr="00AD25F0">
        <w:t xml:space="preserve"> распределения</w:t>
      </w:r>
      <w:r w:rsidR="008444D5">
        <w:t>, основанной на</w:t>
      </w:r>
      <w:r w:rsidR="00AD25F0" w:rsidRPr="00AD25F0">
        <w:t xml:space="preserve"> </w:t>
      </w:r>
      <w:r w:rsidR="00B46555">
        <w:t xml:space="preserve">всех данных. Вместо этого они </w:t>
      </w:r>
      <w:r w:rsidR="005E6F03">
        <w:t>использ</w:t>
      </w:r>
      <w:r w:rsidR="008444D5">
        <w:t>овали</w:t>
      </w:r>
      <w:r>
        <w:t xml:space="preserve"> модел</w:t>
      </w:r>
      <w:r w:rsidR="005E6F03">
        <w:t>и</w:t>
      </w:r>
      <w:r>
        <w:t xml:space="preserve">, </w:t>
      </w:r>
      <w:r w:rsidR="005E6F03">
        <w:t>учитывающие</w:t>
      </w:r>
      <w:r>
        <w:t xml:space="preserve"> уникальные</w:t>
      </w:r>
      <w:r w:rsidR="005E6F03">
        <w:t xml:space="preserve"> характеристики </w:t>
      </w:r>
      <w:r w:rsidR="00B46555">
        <w:t>отдельных наборов</w:t>
      </w:r>
      <w:r w:rsidR="005E6F03">
        <w:t xml:space="preserve"> данных.</w:t>
      </w:r>
    </w:p>
    <w:p w14:paraId="39FAEA26" w14:textId="012CAAA9" w:rsidR="005E6F03" w:rsidRDefault="005E6F03" w:rsidP="005E6F03">
      <w:r>
        <w:t xml:space="preserve">Выводы </w:t>
      </w:r>
      <w:proofErr w:type="spellStart"/>
      <w:r>
        <w:t>О'Бойла</w:t>
      </w:r>
      <w:proofErr w:type="spellEnd"/>
      <w:r>
        <w:t xml:space="preserve"> и </w:t>
      </w:r>
      <w:proofErr w:type="spellStart"/>
      <w:r>
        <w:t>Агини</w:t>
      </w:r>
      <w:r w:rsidR="0089662A">
        <w:t>са</w:t>
      </w:r>
      <w:proofErr w:type="spellEnd"/>
      <w:r>
        <w:t xml:space="preserve"> особенно важны в контексте футбольных матчей. В течение многих лет для прогнозирования забитых мячей аналитики полагались на распределение Пуассона. Т.е. считали, что шансы забить у всех клубов равны. Но это не так. В этой книге мы используем различные модели распределения, и выб</w:t>
      </w:r>
      <w:r w:rsidR="0089662A">
        <w:t>е</w:t>
      </w:r>
      <w:r>
        <w:t>рем те, что отражают уникальные показатели каждого футбольного клуба. Благодаря этому мы надеемся улучшить качество прогнозов.</w:t>
      </w:r>
    </w:p>
    <w:p w14:paraId="44BA0947" w14:textId="56B9B104" w:rsidR="00B46555" w:rsidRDefault="00B46555" w:rsidP="00B46555">
      <w:pPr>
        <w:ind w:left="708"/>
      </w:pPr>
      <w:r>
        <w:t xml:space="preserve">Если за выбором той или иной модели распределения не стоит теория, т.е., объяснение, почему ожидаемое число забитых голов отдельных команд подчиняется различным распределениям, то такой подход приведет к </w:t>
      </w:r>
      <w:proofErr w:type="spellStart"/>
      <w:r>
        <w:t>переподгонке</w:t>
      </w:r>
      <w:proofErr w:type="spellEnd"/>
      <w:r>
        <w:t>. Всё дело в том, что исторические данные включают, как закономерности, так и случайности</w:t>
      </w:r>
      <w:r w:rsidR="00402B45">
        <w:t>.</w:t>
      </w:r>
      <w:r>
        <w:t xml:space="preserve"> </w:t>
      </w:r>
      <w:r w:rsidR="00402B45">
        <w:t xml:space="preserve">Выбор </w:t>
      </w:r>
      <w:r>
        <w:t>модели распределения</w:t>
      </w:r>
      <w:r w:rsidR="00402B45">
        <w:t>, наилучшим образом объясняющей</w:t>
      </w:r>
      <w:r>
        <w:t xml:space="preserve"> исторические </w:t>
      </w:r>
      <w:r w:rsidR="00402B45">
        <w:t>данные, предполагает, что все эти данные основаны на закономерностях, и оставляет меньше места волат</w:t>
      </w:r>
      <w:r w:rsidR="00BA2AD2">
        <w:t>и</w:t>
      </w:r>
      <w:r w:rsidR="00402B45">
        <w:t xml:space="preserve">льности, свойственной данным. </w:t>
      </w:r>
      <w:proofErr w:type="spellStart"/>
      <w:r w:rsidR="00402B45">
        <w:t>Переподгонка</w:t>
      </w:r>
      <w:proofErr w:type="spellEnd"/>
      <w:r w:rsidR="00402B45">
        <w:t xml:space="preserve"> приводит к тому, что модель лучше объясняет исторические данные, но обладает меньшей предсказательной силой. – </w:t>
      </w:r>
      <w:r w:rsidR="00402B45" w:rsidRPr="00402B45">
        <w:rPr>
          <w:i/>
          <w:iCs/>
        </w:rPr>
        <w:t xml:space="preserve">Здесь и далее текст, набранный с </w:t>
      </w:r>
      <w:r w:rsidR="008444D5">
        <w:rPr>
          <w:i/>
          <w:iCs/>
        </w:rPr>
        <w:t>от</w:t>
      </w:r>
      <w:r w:rsidR="00402B45" w:rsidRPr="00402B45">
        <w:rPr>
          <w:i/>
          <w:iCs/>
        </w:rPr>
        <w:t>ступом – комментарии Сергея Багузина.</w:t>
      </w:r>
    </w:p>
    <w:p w14:paraId="787C3F82" w14:textId="69F597E8" w:rsidR="005E6F03" w:rsidRDefault="005E6F03" w:rsidP="005E6F03">
      <w:pPr>
        <w:pStyle w:val="4"/>
      </w:pPr>
      <w:r>
        <w:lastRenderedPageBreak/>
        <w:t>Какая модель распределения лучше всего предсказывает результаты футбольных матчей?</w:t>
      </w:r>
    </w:p>
    <w:p w14:paraId="456B004F" w14:textId="092089B7" w:rsidR="00402B45" w:rsidRDefault="002D0695" w:rsidP="00402B45">
      <w:r>
        <w:t>М</w:t>
      </w:r>
      <w:r w:rsidR="005E6F03">
        <w:t>одел</w:t>
      </w:r>
      <w:r>
        <w:t>и</w:t>
      </w:r>
      <w:r w:rsidR="005E6F03">
        <w:t xml:space="preserve"> распределения вероятностей для прогнозирования исходов футбольных матчей </w:t>
      </w:r>
      <w:r>
        <w:t>применяются</w:t>
      </w:r>
      <w:r w:rsidR="005E6F03">
        <w:t xml:space="preserve"> </w:t>
      </w:r>
      <w:r>
        <w:t>давно</w:t>
      </w:r>
      <w:r w:rsidR="005E6F03">
        <w:t xml:space="preserve">. </w:t>
      </w:r>
      <w:r>
        <w:t>Некоторые</w:t>
      </w:r>
      <w:r w:rsidR="005E6F03">
        <w:t xml:space="preserve"> исследователи использ</w:t>
      </w:r>
      <w:r>
        <w:t xml:space="preserve">овали </w:t>
      </w:r>
      <w:r w:rsidR="005E6F03">
        <w:t>распределени</w:t>
      </w:r>
      <w:r>
        <w:t>е</w:t>
      </w:r>
      <w:r w:rsidR="005E6F03">
        <w:t xml:space="preserve"> Пуассона. </w:t>
      </w:r>
      <w:r w:rsidR="00402B45">
        <w:t xml:space="preserve">Другие </w:t>
      </w:r>
      <w:r>
        <w:t>–</w:t>
      </w:r>
      <w:r w:rsidR="00402B45">
        <w:t xml:space="preserve"> применяли модель Пуассона </w:t>
      </w:r>
      <w:r w:rsidR="00402B45" w:rsidRPr="00402B45">
        <w:t>с избыточн</w:t>
      </w:r>
      <w:r w:rsidR="00402B45">
        <w:t>ым</w:t>
      </w:r>
      <w:r w:rsidR="00402B45" w:rsidRPr="00402B45">
        <w:t xml:space="preserve"> количеств</w:t>
      </w:r>
      <w:r w:rsidR="00402B45">
        <w:t>ом</w:t>
      </w:r>
      <w:r w:rsidR="00402B45" w:rsidRPr="00402B45">
        <w:t xml:space="preserve"> нулевых значений </w:t>
      </w:r>
      <w:r w:rsidR="00402B45">
        <w:t>или отрицательное биномиальное распределение.</w:t>
      </w:r>
      <w:r>
        <w:t xml:space="preserve"> Все э</w:t>
      </w:r>
      <w:r w:rsidR="00402B45">
        <w:t xml:space="preserve">ти исследователи </w:t>
      </w:r>
      <w:r>
        <w:t>находили, что их</w:t>
      </w:r>
      <w:r w:rsidR="00402B45">
        <w:t xml:space="preserve"> модели</w:t>
      </w:r>
      <w:r>
        <w:t xml:space="preserve"> неплохо справляются с</w:t>
      </w:r>
      <w:r w:rsidR="00402B45">
        <w:t xml:space="preserve"> прогнозировани</w:t>
      </w:r>
      <w:r>
        <w:t>ем</w:t>
      </w:r>
      <w:r w:rsidR="00402B45">
        <w:t xml:space="preserve">. К сожалению, модель </w:t>
      </w:r>
      <w:r>
        <w:t>основанная лишь</w:t>
      </w:r>
      <w:r w:rsidR="00402B45">
        <w:t xml:space="preserve"> на одн</w:t>
      </w:r>
      <w:r>
        <w:t>ом виде</w:t>
      </w:r>
      <w:r w:rsidR="00402B45">
        <w:t xml:space="preserve"> распределени</w:t>
      </w:r>
      <w:r>
        <w:t>я</w:t>
      </w:r>
      <w:r w:rsidR="00402B45">
        <w:t xml:space="preserve"> вероятностей</w:t>
      </w:r>
      <w:r>
        <w:t xml:space="preserve"> (неважно каком)</w:t>
      </w:r>
      <w:r w:rsidR="00402B45">
        <w:t>, будет ненадежной.</w:t>
      </w:r>
    </w:p>
    <w:p w14:paraId="06FE0786" w14:textId="7521991A" w:rsidR="00767AED" w:rsidRDefault="002D0695" w:rsidP="00402B45">
      <w:r>
        <w:t>К</w:t>
      </w:r>
      <w:r w:rsidR="00402B45">
        <w:t xml:space="preserve">аждый </w:t>
      </w:r>
      <w:r>
        <w:t xml:space="preserve">футбольный </w:t>
      </w:r>
      <w:r w:rsidR="00402B45">
        <w:t xml:space="preserve">клуб </w:t>
      </w:r>
      <w:r>
        <w:t xml:space="preserve">уникален. </w:t>
      </w:r>
      <w:r w:rsidR="00A81868">
        <w:t>С</w:t>
      </w:r>
      <w:r w:rsidR="00402B45">
        <w:t xml:space="preserve">остоит из игроков разного </w:t>
      </w:r>
      <w:r w:rsidR="00A81868">
        <w:t>уровня</w:t>
      </w:r>
      <w:r w:rsidR="00402B45">
        <w:t xml:space="preserve">, </w:t>
      </w:r>
      <w:r w:rsidR="00A81868">
        <w:t xml:space="preserve">клубом </w:t>
      </w:r>
      <w:r w:rsidR="00402B45">
        <w:t xml:space="preserve">управляют тренеры с разной философией. Клуб, </w:t>
      </w:r>
      <w:r w:rsidR="00767AED">
        <w:t>исповедующий</w:t>
      </w:r>
      <w:r w:rsidR="00402B45">
        <w:t xml:space="preserve"> атаку</w:t>
      </w:r>
      <w:r w:rsidR="00767AED">
        <w:t>ющий футбол</w:t>
      </w:r>
      <w:r w:rsidR="00402B45">
        <w:t>, состоящий из</w:t>
      </w:r>
      <w:r w:rsidR="00767AED" w:rsidRPr="00767AED">
        <w:t xml:space="preserve"> </w:t>
      </w:r>
      <w:r w:rsidR="00767AED">
        <w:t>элитных</w:t>
      </w:r>
      <w:r w:rsidR="00402B45">
        <w:t xml:space="preserve"> игроков, забьет голов</w:t>
      </w:r>
      <w:r w:rsidR="008444D5" w:rsidRPr="008444D5">
        <w:t xml:space="preserve"> </w:t>
      </w:r>
      <w:r w:rsidR="008444D5">
        <w:t>больше</w:t>
      </w:r>
      <w:r w:rsidR="00402B45">
        <w:t xml:space="preserve">, чем клуб, </w:t>
      </w:r>
      <w:r w:rsidR="00767AED">
        <w:t xml:space="preserve">предпочитающий </w:t>
      </w:r>
      <w:r w:rsidR="00402B45">
        <w:t>защит</w:t>
      </w:r>
      <w:r w:rsidR="00767AED">
        <w:t>ную философию</w:t>
      </w:r>
      <w:r w:rsidR="00402B45">
        <w:t xml:space="preserve"> с игроками среднего </w:t>
      </w:r>
      <w:r w:rsidR="00767AED">
        <w:t>уровня</w:t>
      </w:r>
      <w:r w:rsidR="00402B45">
        <w:t>. Следовательно, элитн</w:t>
      </w:r>
      <w:r w:rsidR="00767AED">
        <w:t>ый</w:t>
      </w:r>
      <w:r w:rsidR="00402B45">
        <w:t xml:space="preserve"> клуб будут</w:t>
      </w:r>
      <w:r w:rsidR="00767AED">
        <w:t xml:space="preserve"> забивать чаще, и характерная для него</w:t>
      </w:r>
      <w:r w:rsidR="00402B45">
        <w:t xml:space="preserve"> модел</w:t>
      </w:r>
      <w:r w:rsidR="00767AED">
        <w:t>ь</w:t>
      </w:r>
      <w:r w:rsidR="00402B45">
        <w:t xml:space="preserve"> распределения</w:t>
      </w:r>
      <w:r w:rsidR="00767AED">
        <w:t xml:space="preserve"> </w:t>
      </w:r>
      <w:r w:rsidR="0089662A">
        <w:t xml:space="preserve">может </w:t>
      </w:r>
      <w:r w:rsidR="00767AED">
        <w:t>б</w:t>
      </w:r>
      <w:r w:rsidR="0089662A">
        <w:t>ы</w:t>
      </w:r>
      <w:r w:rsidR="00767AED">
        <w:t>т</w:t>
      </w:r>
      <w:r w:rsidR="0089662A">
        <w:t>ь</w:t>
      </w:r>
      <w:r w:rsidR="00767AED">
        <w:t xml:space="preserve"> иной.</w:t>
      </w:r>
    </w:p>
    <w:p w14:paraId="4607CB93" w14:textId="5CA306C7" w:rsidR="00767AED" w:rsidRDefault="00767AED" w:rsidP="00767AED">
      <w:pPr>
        <w:ind w:left="708"/>
      </w:pPr>
      <w:r>
        <w:t>Автор и</w:t>
      </w:r>
      <w:r w:rsidR="00402B45">
        <w:t>ллюстрир</w:t>
      </w:r>
      <w:r>
        <w:t xml:space="preserve">ует все примеры результатами матчей </w:t>
      </w:r>
      <w:r w:rsidR="00402B45">
        <w:t xml:space="preserve">Премьер-лиги </w:t>
      </w:r>
      <w:r>
        <w:t xml:space="preserve">сезона </w:t>
      </w:r>
      <w:r w:rsidR="00402B45">
        <w:t>2012</w:t>
      </w:r>
      <w:r>
        <w:t>–</w:t>
      </w:r>
      <w:r w:rsidR="00402B45">
        <w:t>2013</w:t>
      </w:r>
      <w:r>
        <w:t>, сыгранных д</w:t>
      </w:r>
      <w:r w:rsidR="00402B45">
        <w:t>о 20 января 2013 года</w:t>
      </w:r>
      <w:r>
        <w:t xml:space="preserve">. Я использую </w:t>
      </w:r>
      <w:hyperlink r:id="rId10" w:history="1">
        <w:r w:rsidRPr="00A91D7B">
          <w:rPr>
            <w:rStyle w:val="a9"/>
          </w:rPr>
          <w:t>итоги</w:t>
        </w:r>
      </w:hyperlink>
      <w:r w:rsidR="00A91D7B">
        <w:fldChar w:fldCharType="begin"/>
      </w:r>
      <w:r w:rsidR="00A91D7B">
        <w:instrText xml:space="preserve"> </w:instrText>
      </w:r>
      <w:r w:rsidR="00A91D7B">
        <w:fldChar w:fldCharType="begin"/>
      </w:r>
      <w:r w:rsidR="00A91D7B">
        <w:instrText xml:space="preserve">  </w:instrText>
      </w:r>
      <w:r w:rsidR="00A91D7B">
        <w:fldChar w:fldCharType="end"/>
      </w:r>
      <w:r w:rsidR="00A91D7B">
        <w:instrText xml:space="preserve"> </w:instrText>
      </w:r>
      <w:r w:rsidR="00A91D7B">
        <w:fldChar w:fldCharType="end"/>
      </w:r>
      <w:r>
        <w:t xml:space="preserve"> Премьер-лиги сезон</w:t>
      </w:r>
      <w:r w:rsidR="008444D5">
        <w:t>ов 2019/2020 и</w:t>
      </w:r>
      <w:r>
        <w:t xml:space="preserve"> 2020</w:t>
      </w:r>
      <w:r w:rsidR="008444D5">
        <w:t>/</w:t>
      </w:r>
      <w:r>
        <w:t>2021.</w:t>
      </w:r>
    </w:p>
    <w:p w14:paraId="6FB599CF" w14:textId="016393B0" w:rsidR="009141C0" w:rsidRDefault="008444D5" w:rsidP="00402B45">
      <w:r>
        <w:rPr>
          <w:noProof/>
        </w:rPr>
        <w:drawing>
          <wp:inline distT="0" distB="0" distL="0" distR="0" wp14:anchorId="642574B8" wp14:editId="32403346">
            <wp:extent cx="2762250" cy="2619375"/>
            <wp:effectExtent l="0" t="0" r="0" b="9525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65F3" w14:textId="7AF6F8D9" w:rsidR="00402B45" w:rsidRDefault="00767AED" w:rsidP="00402B45">
      <w:r>
        <w:t xml:space="preserve">Рис. </w:t>
      </w:r>
      <w:r w:rsidR="00402B45">
        <w:t>1</w:t>
      </w:r>
      <w:r>
        <w:t>.</w:t>
      </w:r>
      <w:r w:rsidR="00402B45">
        <w:t xml:space="preserve"> </w:t>
      </w:r>
      <w:r>
        <w:t>Как часто команды забивали то или иное число голов в сезоне 2020–2021</w:t>
      </w:r>
    </w:p>
    <w:p w14:paraId="615B2794" w14:textId="11A5C30F" w:rsidR="009141C0" w:rsidRDefault="009141C0" w:rsidP="009141C0">
      <w:r>
        <w:t xml:space="preserve">Сумма 760 говорит, что было сыграно 38 туров по 10 матчей для 2 команд: 38*10*2 = 760. 224 раза команды не смогли забить. Столбец </w:t>
      </w:r>
      <w:r w:rsidR="008444D5">
        <w:rPr>
          <w:lang w:val="en-US"/>
        </w:rPr>
        <w:t>E</w:t>
      </w:r>
      <w:r w:rsidRPr="009141C0">
        <w:t xml:space="preserve"> </w:t>
      </w:r>
      <w:r>
        <w:t xml:space="preserve">содержит усеченные (или объединенные) данные. В ячейке </w:t>
      </w:r>
      <w:r w:rsidR="008444D5">
        <w:t>Е9</w:t>
      </w:r>
      <w:r>
        <w:t xml:space="preserve"> указано число голов 5 и более. Усечение будет</w:t>
      </w:r>
      <w:r w:rsidR="00402B45">
        <w:t xml:space="preserve"> использоваться </w:t>
      </w:r>
      <w:r>
        <w:t>во</w:t>
      </w:r>
      <w:r w:rsidR="00402B45">
        <w:t xml:space="preserve"> всей книг</w:t>
      </w:r>
      <w:r>
        <w:t>е</w:t>
      </w:r>
      <w:r w:rsidR="00402B45">
        <w:t xml:space="preserve"> чтобы свести к минимуму влияние выбросов.</w:t>
      </w:r>
    </w:p>
    <w:p w14:paraId="4CA9E381" w14:textId="73694B01" w:rsidR="00FF2B07" w:rsidRDefault="008444D5" w:rsidP="00FF2B07">
      <w:r>
        <w:t>Далее будут подробно описаны три модели: обычное распределение Пуассона, р</w:t>
      </w:r>
      <w:r w:rsidRPr="008444D5">
        <w:t>аспределение Пуассона с избыточн</w:t>
      </w:r>
      <w:r w:rsidR="00645A08">
        <w:t>ым</w:t>
      </w:r>
      <w:r w:rsidRPr="008444D5">
        <w:t xml:space="preserve"> количеством нулевых значений</w:t>
      </w:r>
      <w:r>
        <w:t xml:space="preserve"> (сокращенно </w:t>
      </w:r>
      <w:r>
        <w:rPr>
          <w:lang w:val="en-US"/>
        </w:rPr>
        <w:t>ZIP</w:t>
      </w:r>
      <w:r w:rsidRPr="008444D5">
        <w:t>)</w:t>
      </w:r>
      <w:r>
        <w:t xml:space="preserve"> и отрицательное биноминальное распределение.</w:t>
      </w:r>
      <w:r w:rsidR="00402B45" w:rsidRPr="005579E6">
        <w:t xml:space="preserve"> </w:t>
      </w:r>
      <w:r w:rsidR="00FF2B07">
        <w:t>М</w:t>
      </w:r>
      <w:r w:rsidR="00402B45" w:rsidRPr="005579E6">
        <w:t xml:space="preserve">одель распределения Пуассона наиболее точно соответствует </w:t>
      </w:r>
      <w:r w:rsidR="00FF2B07">
        <w:t xml:space="preserve">фактическим данным. </w:t>
      </w:r>
      <w:r w:rsidR="00402B45" w:rsidRPr="005579E6">
        <w:t>Т</w:t>
      </w:r>
      <w:r w:rsidR="00FF2B07">
        <w:t>.</w:t>
      </w:r>
      <w:r w:rsidR="00402B45" w:rsidRPr="005579E6">
        <w:t>е</w:t>
      </w:r>
      <w:r w:rsidR="00FF2B07">
        <w:t>.,</w:t>
      </w:r>
      <w:r w:rsidR="00402B45" w:rsidRPr="005579E6">
        <w:t xml:space="preserve"> </w:t>
      </w:r>
      <w:r w:rsidR="00FF2B07">
        <w:t>дельта</w:t>
      </w:r>
      <w:r w:rsidR="00402B45" w:rsidRPr="005579E6">
        <w:t xml:space="preserve"> между фактическими значениями частоты </w:t>
      </w:r>
      <w:r w:rsidR="00FF2B07">
        <w:t>голов</w:t>
      </w:r>
      <w:r w:rsidR="00402B45" w:rsidRPr="005579E6">
        <w:t xml:space="preserve"> и прогноз</w:t>
      </w:r>
      <w:r w:rsidR="00FF2B07">
        <w:t>н</w:t>
      </w:r>
      <w:r w:rsidR="00402B45" w:rsidRPr="005579E6">
        <w:t>ыми значениями</w:t>
      </w:r>
      <w:r w:rsidR="00FF2B07">
        <w:t xml:space="preserve"> на основе </w:t>
      </w:r>
      <w:r w:rsidR="00402B45" w:rsidRPr="005579E6">
        <w:t xml:space="preserve"> распределени</w:t>
      </w:r>
      <w:r w:rsidR="00FF2B07">
        <w:t>я</w:t>
      </w:r>
      <w:r w:rsidR="00402B45" w:rsidRPr="005579E6">
        <w:t xml:space="preserve"> Пуассона </w:t>
      </w:r>
      <w:r w:rsidR="00FF2B07">
        <w:t xml:space="preserve">меньше, чем при использовании иных распределений. </w:t>
      </w:r>
      <w:r w:rsidR="00402B45" w:rsidRPr="005579E6">
        <w:t xml:space="preserve">Означает ли это, что мы можем основывать наши прогнозы </w:t>
      </w:r>
      <w:r w:rsidR="00FF2B07">
        <w:t>забитых голов</w:t>
      </w:r>
      <w:r w:rsidR="00402B45" w:rsidRPr="005579E6">
        <w:t xml:space="preserve"> </w:t>
      </w:r>
      <w:r w:rsidR="00FF2B07">
        <w:t xml:space="preserve">в сезоне 2021–2022 </w:t>
      </w:r>
      <w:r w:rsidR="00402B45" w:rsidRPr="005579E6">
        <w:t xml:space="preserve">на распределении Пуассона? Нет. </w:t>
      </w:r>
      <w:r w:rsidR="00FF2B07">
        <w:t xml:space="preserve">С началом нового сезона </w:t>
      </w:r>
      <w:r w:rsidR="00402B45">
        <w:t xml:space="preserve">может </w:t>
      </w:r>
      <w:r w:rsidR="00FF2B07">
        <w:t>оказаться</w:t>
      </w:r>
      <w:r w:rsidR="00402B45">
        <w:t xml:space="preserve">, что </w:t>
      </w:r>
      <w:r w:rsidR="00FF2B07">
        <w:t>лучшее соответствие обеспечивает</w:t>
      </w:r>
      <w:r>
        <w:t xml:space="preserve"> иное</w:t>
      </w:r>
      <w:r w:rsidR="00FF2B07">
        <w:t xml:space="preserve">, например, </w:t>
      </w:r>
      <w:r w:rsidR="00402B45">
        <w:t xml:space="preserve">равномерное распределение. Более того, </w:t>
      </w:r>
      <w:r w:rsidR="00FF2B07">
        <w:t xml:space="preserve">тот факт что </w:t>
      </w:r>
      <w:r w:rsidR="00402B45">
        <w:t>распределени</w:t>
      </w:r>
      <w:r w:rsidR="00FF2B07">
        <w:t>е</w:t>
      </w:r>
      <w:r w:rsidR="00402B45">
        <w:t xml:space="preserve"> Пуассона</w:t>
      </w:r>
      <w:r w:rsidR="00FF2B07">
        <w:t xml:space="preserve"> было наилучшим для совокупности команд Премьер-лиги в сезоне 2020–2021</w:t>
      </w:r>
      <w:r w:rsidR="00402B45">
        <w:t xml:space="preserve">, не означает, что </w:t>
      </w:r>
      <w:r w:rsidR="00FF2B07">
        <w:t>для каждой отдельной команды оно также будет наилучшим.</w:t>
      </w:r>
      <w:r w:rsidR="00402B45">
        <w:t xml:space="preserve"> Чтобы </w:t>
      </w:r>
      <w:r w:rsidR="00FF2B07">
        <w:t>лучше</w:t>
      </w:r>
      <w:r w:rsidR="00402B45">
        <w:t xml:space="preserve"> предсказ</w:t>
      </w:r>
      <w:r w:rsidR="00FF2B07">
        <w:t>ыв</w:t>
      </w:r>
      <w:r w:rsidR="00402B45">
        <w:t xml:space="preserve">ать результаты матчей, важно анализировать </w:t>
      </w:r>
      <w:r w:rsidR="00FF2B07">
        <w:t>исторические</w:t>
      </w:r>
      <w:r w:rsidR="00402B45">
        <w:t xml:space="preserve"> значения по</w:t>
      </w:r>
      <w:r w:rsidR="00FF2B07">
        <w:t xml:space="preserve"> каждому</w:t>
      </w:r>
      <w:r w:rsidR="00402B45">
        <w:t xml:space="preserve"> клуб</w:t>
      </w:r>
      <w:r w:rsidR="00FF2B07">
        <w:t>у раздельно.</w:t>
      </w:r>
    </w:p>
    <w:p w14:paraId="08A16705" w14:textId="746E6A50" w:rsidR="00402B45" w:rsidRDefault="00402B45" w:rsidP="00402B45">
      <w:r>
        <w:t xml:space="preserve">Результаты </w:t>
      </w:r>
      <w:r w:rsidR="00A91D7B">
        <w:t xml:space="preserve">такого раздельного </w:t>
      </w:r>
      <w:r>
        <w:t>анализа обобщены в таблице</w:t>
      </w:r>
      <w:r w:rsidR="00A91D7B">
        <w:t>.</w:t>
      </w:r>
      <w:r>
        <w:t xml:space="preserve"> </w:t>
      </w:r>
      <w:r w:rsidR="00A91D7B">
        <w:t>Видно</w:t>
      </w:r>
      <w:r>
        <w:t xml:space="preserve">, что </w:t>
      </w:r>
      <w:r w:rsidR="00A91D7B">
        <w:t xml:space="preserve">модель Пуассона </w:t>
      </w:r>
      <w:r w:rsidR="00A91D7B" w:rsidRPr="00402B45">
        <w:t>с избыточн</w:t>
      </w:r>
      <w:r w:rsidR="00A91D7B">
        <w:t>ым</w:t>
      </w:r>
      <w:r w:rsidR="00A91D7B" w:rsidRPr="00402B45">
        <w:t xml:space="preserve"> количеств</w:t>
      </w:r>
      <w:r w:rsidR="00A91D7B">
        <w:t>ом</w:t>
      </w:r>
      <w:r w:rsidR="00A91D7B" w:rsidRPr="00402B45">
        <w:t xml:space="preserve"> нулевых </w:t>
      </w:r>
      <w:r>
        <w:t>значени</w:t>
      </w:r>
      <w:r w:rsidR="00A91D7B">
        <w:t>й лучше всего подходит для</w:t>
      </w:r>
      <w:r>
        <w:t xml:space="preserve"> </w:t>
      </w:r>
      <w:r w:rsidR="00A75397">
        <w:t xml:space="preserve">семи </w:t>
      </w:r>
      <w:r>
        <w:t>клубов</w:t>
      </w:r>
      <w:r w:rsidR="00A91D7B">
        <w:t>,</w:t>
      </w:r>
      <w:r>
        <w:t xml:space="preserve"> </w:t>
      </w:r>
      <w:r w:rsidR="00A91D7B">
        <w:t>р</w:t>
      </w:r>
      <w:r>
        <w:t xml:space="preserve">аспределение Пуассона </w:t>
      </w:r>
      <w:r w:rsidR="00A91D7B">
        <w:t>–</w:t>
      </w:r>
      <w:r>
        <w:t xml:space="preserve"> для </w:t>
      </w:r>
      <w:r w:rsidR="00A75397">
        <w:t>восьми</w:t>
      </w:r>
      <w:r w:rsidR="00A91D7B">
        <w:t>, а</w:t>
      </w:r>
      <w:r>
        <w:t xml:space="preserve"> отрицательное биномиальное распределение </w:t>
      </w:r>
      <w:r w:rsidR="00A91D7B">
        <w:t>–</w:t>
      </w:r>
      <w:r w:rsidR="00A75397">
        <w:t xml:space="preserve"> </w:t>
      </w:r>
      <w:r w:rsidR="00A91D7B">
        <w:t>для</w:t>
      </w:r>
      <w:r>
        <w:t xml:space="preserve"> </w:t>
      </w:r>
      <w:r w:rsidR="00A75397">
        <w:t>пяти</w:t>
      </w:r>
      <w:r>
        <w:t>.</w:t>
      </w:r>
    </w:p>
    <w:p w14:paraId="7E317876" w14:textId="57E7D349" w:rsidR="00A91D7B" w:rsidRDefault="006B5567" w:rsidP="00402B45">
      <w:r>
        <w:rPr>
          <w:noProof/>
        </w:rPr>
        <w:lastRenderedPageBreak/>
        <w:drawing>
          <wp:inline distT="0" distB="0" distL="0" distR="0" wp14:anchorId="73A16A50" wp14:editId="3205F587">
            <wp:extent cx="2430777" cy="3737113"/>
            <wp:effectExtent l="0" t="0" r="8255" b="0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45" cy="37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9135" w14:textId="42C71FD7" w:rsidR="00A91D7B" w:rsidRDefault="00A91D7B" w:rsidP="00402B45">
      <w:r>
        <w:t xml:space="preserve">Рис. 2. </w:t>
      </w:r>
      <w:r w:rsidR="00A75397">
        <w:t>В</w:t>
      </w:r>
      <w:r>
        <w:t>иды распределений для 20 команд Премьер-лиги в сезоне 2020–2021</w:t>
      </w:r>
    </w:p>
    <w:p w14:paraId="1F5DC823" w14:textId="148CED24" w:rsidR="00402B45" w:rsidRDefault="00A91D7B" w:rsidP="00402B45">
      <w:r>
        <w:t xml:space="preserve">Далее </w:t>
      </w:r>
      <w:r w:rsidR="00402B45" w:rsidRPr="005579E6">
        <w:t>в главах 3</w:t>
      </w:r>
      <w:r>
        <w:t>–</w:t>
      </w:r>
      <w:r w:rsidR="00A75397">
        <w:t>5</w:t>
      </w:r>
      <w:r w:rsidR="00402B45" w:rsidRPr="005579E6">
        <w:t xml:space="preserve"> </w:t>
      </w:r>
      <w:r>
        <w:t>будет показано</w:t>
      </w:r>
      <w:r w:rsidR="00402B45" w:rsidRPr="005579E6">
        <w:t xml:space="preserve">, как моделировать значения частоты голов </w:t>
      </w:r>
      <w:r>
        <w:t>для отдельных команд</w:t>
      </w:r>
      <w:r w:rsidR="00402B45" w:rsidRPr="005579E6">
        <w:t xml:space="preserve">, используя пуассоновское, </w:t>
      </w:r>
      <w:r>
        <w:t>модифицированное пуассоновское</w:t>
      </w:r>
      <w:r w:rsidR="00A75397">
        <w:t xml:space="preserve"> и</w:t>
      </w:r>
      <w:r>
        <w:t xml:space="preserve"> </w:t>
      </w:r>
      <w:r w:rsidR="00402B45" w:rsidRPr="005579E6">
        <w:t>отрицательное биномиальное</w:t>
      </w:r>
      <w:r w:rsidR="00A75397">
        <w:t xml:space="preserve"> распределения</w:t>
      </w:r>
      <w:r w:rsidR="00402B45" w:rsidRPr="005579E6">
        <w:t xml:space="preserve">. </w:t>
      </w:r>
      <w:r w:rsidR="002A62FB">
        <w:t>В</w:t>
      </w:r>
      <w:r w:rsidR="00402B45" w:rsidRPr="005579E6">
        <w:t xml:space="preserve"> главе 9, вы узнаете, как использовать </w:t>
      </w:r>
      <w:r w:rsidR="00A75397">
        <w:t xml:space="preserve">эти </w:t>
      </w:r>
      <w:r w:rsidR="00402B45" w:rsidRPr="005579E6">
        <w:t>вероятнос</w:t>
      </w:r>
      <w:r w:rsidR="00A75397">
        <w:t>ти</w:t>
      </w:r>
      <w:r w:rsidR="00402B45" w:rsidRPr="005579E6">
        <w:t xml:space="preserve"> для прогнозирования результатов матчей. </w:t>
      </w:r>
      <w:r w:rsidR="003E3176">
        <w:t>В</w:t>
      </w:r>
      <w:r w:rsidR="00402B45" w:rsidRPr="005579E6">
        <w:t xml:space="preserve"> главе 10 будет представлена модель прогнозирования</w:t>
      </w:r>
      <w:r w:rsidR="00A75397">
        <w:t xml:space="preserve"> основанная на</w:t>
      </w:r>
      <w:r w:rsidR="00A75397" w:rsidRPr="00A75397">
        <w:t xml:space="preserve"> разниц</w:t>
      </w:r>
      <w:r w:rsidR="00A75397">
        <w:t xml:space="preserve">е </w:t>
      </w:r>
      <w:r w:rsidR="00A75397" w:rsidRPr="00A75397">
        <w:t>забитых голов</w:t>
      </w:r>
      <w:r w:rsidR="00A75397">
        <w:t xml:space="preserve"> двух команд</w:t>
      </w:r>
      <w:r w:rsidR="00402B45" w:rsidRPr="005579E6">
        <w:t>.</w:t>
      </w:r>
    </w:p>
    <w:p w14:paraId="2F4521AE" w14:textId="2475D2DB" w:rsidR="00402B45" w:rsidRDefault="00402B45" w:rsidP="002A62FB">
      <w:pPr>
        <w:pStyle w:val="2"/>
      </w:pPr>
      <w:r>
        <w:t>Глава 3</w:t>
      </w:r>
      <w:r w:rsidR="002A62FB">
        <w:t xml:space="preserve">. </w:t>
      </w:r>
      <w:r>
        <w:t>Распределение Пуассона</w:t>
      </w:r>
    </w:p>
    <w:p w14:paraId="602359C5" w14:textId="2FF03A8E" w:rsidR="00402B45" w:rsidRDefault="00402B45" w:rsidP="002A62FB">
      <w:pPr>
        <w:pStyle w:val="4"/>
      </w:pPr>
      <w:r>
        <w:t>Математическая теория</w:t>
      </w:r>
    </w:p>
    <w:p w14:paraId="4737C544" w14:textId="77C19443" w:rsidR="00402B45" w:rsidRDefault="004C140E" w:rsidP="00402B45">
      <w:r>
        <w:t>Автор концепции</w:t>
      </w:r>
      <w:r w:rsidR="00402B45">
        <w:t xml:space="preserve"> </w:t>
      </w:r>
      <w:r>
        <w:t xml:space="preserve">– </w:t>
      </w:r>
      <w:hyperlink r:id="rId13" w:history="1">
        <w:r w:rsidR="00402B45" w:rsidRPr="004C140E">
          <w:rPr>
            <w:rStyle w:val="a9"/>
          </w:rPr>
          <w:t>Симеон Дени Пуассон</w:t>
        </w:r>
      </w:hyperlink>
      <w:r>
        <w:t xml:space="preserve"> –</w:t>
      </w:r>
      <w:r w:rsidR="00402B45">
        <w:t xml:space="preserve"> в 1837 году </w:t>
      </w:r>
      <w:r>
        <w:t>про</w:t>
      </w:r>
      <w:r w:rsidR="00402B45">
        <w:t>анализ</w:t>
      </w:r>
      <w:r>
        <w:t>ировал</w:t>
      </w:r>
      <w:r w:rsidR="00402B45">
        <w:t xml:space="preserve"> возникновени</w:t>
      </w:r>
      <w:r>
        <w:t>е</w:t>
      </w:r>
      <w:r w:rsidR="00402B45">
        <w:t xml:space="preserve"> дискретных независимых событий в течение фиксированного интервала времени. Исследования Пуассона оставались непроверенными в течение почти шестидесяти лет, пока экономист и математик </w:t>
      </w:r>
      <w:hyperlink r:id="rId14" w:history="1">
        <w:r w:rsidRPr="004C140E">
          <w:rPr>
            <w:rStyle w:val="a9"/>
          </w:rPr>
          <w:t>Вл</w:t>
        </w:r>
        <w:r w:rsidR="00402B45" w:rsidRPr="004C140E">
          <w:rPr>
            <w:rStyle w:val="a9"/>
          </w:rPr>
          <w:t>адислав Борткевич</w:t>
        </w:r>
      </w:hyperlink>
      <w:r w:rsidR="00402B45">
        <w:t xml:space="preserve"> не понял, что распределение Пуассона можно использовать для анализа неудачных событий, постигших прусских солдат. Борткевич определил, что число прусских солдат, убитых </w:t>
      </w:r>
      <w:proofErr w:type="gramStart"/>
      <w:r w:rsidR="00402B45">
        <w:t>брыкающимися</w:t>
      </w:r>
      <w:proofErr w:type="gramEnd"/>
      <w:r w:rsidR="00402B45">
        <w:t xml:space="preserve"> лошадьми за двадцатилетний период, соответствовало форме распределения Пуассона. Придя к этому выводу, Борткевич показал, как теоретические модели распределения могут быть использованы для объяснения статистической </w:t>
      </w:r>
      <w:r w:rsidR="00E12F93">
        <w:t>обусловленности</w:t>
      </w:r>
      <w:r w:rsidR="00402B45">
        <w:t xml:space="preserve"> редки</w:t>
      </w:r>
      <w:r>
        <w:t>х</w:t>
      </w:r>
      <w:r w:rsidR="00402B45">
        <w:t xml:space="preserve"> событий. </w:t>
      </w:r>
      <w:r>
        <w:t>Сейчас</w:t>
      </w:r>
      <w:r w:rsidR="00402B45">
        <w:t xml:space="preserve"> распределение Пуассона используется для прогнозирования </w:t>
      </w:r>
      <w:r>
        <w:t>числа</w:t>
      </w:r>
      <w:r w:rsidR="00402B45">
        <w:t xml:space="preserve"> сбоев </w:t>
      </w:r>
      <w:r w:rsidR="00E12F93">
        <w:t xml:space="preserve">в день </w:t>
      </w:r>
      <w:r w:rsidR="00402B45">
        <w:t>в сет</w:t>
      </w:r>
      <w:r>
        <w:t>ях</w:t>
      </w:r>
      <w:r w:rsidR="00402B45">
        <w:t xml:space="preserve"> связи, количества банкротств,</w:t>
      </w:r>
      <w:r>
        <w:t xml:space="preserve"> </w:t>
      </w:r>
      <w:r w:rsidR="00402B45">
        <w:t>поданных в месяц, количества звонков клиентов на телефонную линию поддержки</w:t>
      </w:r>
      <w:r w:rsidR="00E12F93">
        <w:t xml:space="preserve"> в час</w:t>
      </w:r>
      <w:r w:rsidR="00402B45">
        <w:t xml:space="preserve">, и, что важно для наших целей, количества голов, забитых клубом </w:t>
      </w:r>
      <w:r>
        <w:t>за 90 минут.</w:t>
      </w:r>
    </w:p>
    <w:p w14:paraId="4FAA6BD7" w14:textId="77777777" w:rsidR="00F459C4" w:rsidRDefault="00F459C4" w:rsidP="00402B45">
      <w:r>
        <w:t>Р</w:t>
      </w:r>
      <w:r w:rsidR="00402B45">
        <w:t xml:space="preserve">аспределение Пуассона является подходящим распределением вероятностей для моделирования значений частоты </w:t>
      </w:r>
      <w:r>
        <w:t>голов</w:t>
      </w:r>
      <w:r w:rsidR="00402B45">
        <w:t>, поскольку каждый гол является дискретным</w:t>
      </w:r>
      <w:r>
        <w:t xml:space="preserve"> и</w:t>
      </w:r>
      <w:r w:rsidR="00402B45">
        <w:t xml:space="preserve"> независимым событием.</w:t>
      </w:r>
      <w:r>
        <w:t xml:space="preserve"> </w:t>
      </w:r>
      <w:r w:rsidR="00402B45">
        <w:t>Дискретное событие</w:t>
      </w:r>
      <w:r>
        <w:t xml:space="preserve"> – </w:t>
      </w:r>
      <w:r w:rsidR="00402B45">
        <w:t xml:space="preserve">это событие, которое может </w:t>
      </w:r>
      <w:r>
        <w:t xml:space="preserve">принимать только </w:t>
      </w:r>
      <w:r w:rsidR="00402B45">
        <w:t>цел</w:t>
      </w:r>
      <w:r>
        <w:t>ые значения</w:t>
      </w:r>
      <w:r w:rsidR="00402B45">
        <w:t>. Футбольный клуб может забить 3 гола в матче, но не 3,45</w:t>
      </w:r>
      <w:r>
        <w:t>.</w:t>
      </w:r>
    </w:p>
    <w:p w14:paraId="5D33ED79" w14:textId="1B3CAC13" w:rsidR="00F459C4" w:rsidRDefault="00E12F93" w:rsidP="00F459C4">
      <w:pPr>
        <w:ind w:left="708"/>
      </w:pPr>
      <w:r>
        <w:t>К</w:t>
      </w:r>
      <w:r w:rsidR="00F459C4">
        <w:t>онцепция ожидаемых голов низвергает этот принцип</w:t>
      </w:r>
      <w:r w:rsidR="003E3176">
        <w:t>))</w:t>
      </w:r>
      <w:r w:rsidR="00F459C4">
        <w:t xml:space="preserve">. Подробнее см. </w:t>
      </w:r>
      <w:hyperlink r:id="rId15" w:history="1">
        <w:r w:rsidR="00F459C4" w:rsidRPr="00F459C4">
          <w:rPr>
            <w:rStyle w:val="a9"/>
          </w:rPr>
          <w:t xml:space="preserve">Джеймс </w:t>
        </w:r>
        <w:proofErr w:type="spellStart"/>
        <w:r w:rsidR="00F459C4" w:rsidRPr="00F459C4">
          <w:rPr>
            <w:rStyle w:val="a9"/>
          </w:rPr>
          <w:t>Типпет</w:t>
        </w:r>
        <w:proofErr w:type="spellEnd"/>
        <w:r w:rsidR="00F459C4" w:rsidRPr="00F459C4">
          <w:rPr>
            <w:rStyle w:val="a9"/>
          </w:rPr>
          <w:t xml:space="preserve">. </w:t>
        </w:r>
        <w:proofErr w:type="spellStart"/>
        <w:r w:rsidR="00F459C4" w:rsidRPr="00F459C4">
          <w:rPr>
            <w:rStyle w:val="a9"/>
          </w:rPr>
          <w:t>xG</w:t>
        </w:r>
        <w:proofErr w:type="spellEnd"/>
        <w:r w:rsidR="00F459C4" w:rsidRPr="00F459C4">
          <w:rPr>
            <w:rStyle w:val="a9"/>
          </w:rPr>
          <w:t xml:space="preserve"> – философия ожидаемых голов</w:t>
        </w:r>
      </w:hyperlink>
      <w:r w:rsidR="00F459C4">
        <w:t>.</w:t>
      </w:r>
    </w:p>
    <w:p w14:paraId="717111D9" w14:textId="410B58B2" w:rsidR="008807B9" w:rsidRDefault="00402B45" w:rsidP="00402B45">
      <w:r>
        <w:t>Независимое событие</w:t>
      </w:r>
      <w:r w:rsidR="008807B9">
        <w:t xml:space="preserve"> – </w:t>
      </w:r>
      <w:r>
        <w:t>это событие, которо</w:t>
      </w:r>
      <w:r w:rsidR="00FB2138">
        <w:t>е</w:t>
      </w:r>
      <w:r>
        <w:t xml:space="preserve"> не </w:t>
      </w:r>
      <w:r w:rsidR="00FB2138">
        <w:t>изменяет</w:t>
      </w:r>
      <w:r>
        <w:t xml:space="preserve"> вероятность возникновения последующих событий. </w:t>
      </w:r>
      <w:r w:rsidR="00FB2138">
        <w:t>Г</w:t>
      </w:r>
      <w:r>
        <w:t xml:space="preserve">ол считается независимым событием, поскольку он не влияет на вероятность того, </w:t>
      </w:r>
      <w:r w:rsidR="008807B9">
        <w:t xml:space="preserve">сколько голов будет забито в </w:t>
      </w:r>
      <w:r>
        <w:t>дальнейше</w:t>
      </w:r>
      <w:r w:rsidR="008807B9">
        <w:t>м</w:t>
      </w:r>
      <w:r>
        <w:t>. Предположение о независимости</w:t>
      </w:r>
      <w:r w:rsidR="00FB2138">
        <w:t xml:space="preserve"> </w:t>
      </w:r>
      <w:r>
        <w:t xml:space="preserve">действует в течение всего матча. </w:t>
      </w:r>
      <w:r w:rsidR="008807B9">
        <w:t xml:space="preserve">Хотя в концовке оно </w:t>
      </w:r>
      <w:r w:rsidR="003E3176">
        <w:t xml:space="preserve">и </w:t>
      </w:r>
      <w:r w:rsidR="00FB2138">
        <w:t>не такое точное.</w:t>
      </w:r>
    </w:p>
    <w:p w14:paraId="6E3D0BED" w14:textId="63141E8E" w:rsidR="00402B45" w:rsidRDefault="00402B45" w:rsidP="00402B45">
      <w:r>
        <w:lastRenderedPageBreak/>
        <w:t xml:space="preserve">Каждая модель распределения </w:t>
      </w:r>
      <w:r w:rsidR="00FB2138">
        <w:t xml:space="preserve">описывается </w:t>
      </w:r>
      <w:r>
        <w:t>функци</w:t>
      </w:r>
      <w:r w:rsidR="00FB2138">
        <w:t>ей плотности вероятности. Эта функция</w:t>
      </w:r>
      <w:r>
        <w:t xml:space="preserve"> определя</w:t>
      </w:r>
      <w:r w:rsidR="00FB2138">
        <w:t>ет</w:t>
      </w:r>
      <w:r>
        <w:t xml:space="preserve"> связь между ее </w:t>
      </w:r>
      <w:r w:rsidR="00FB2138">
        <w:t>параметрами</w:t>
      </w:r>
      <w:r>
        <w:t xml:space="preserve"> и результирующим значени</w:t>
      </w:r>
      <w:r w:rsidR="00FB2138">
        <w:t>ем</w:t>
      </w:r>
      <w:r>
        <w:t xml:space="preserve"> вероятност</w:t>
      </w:r>
      <w:r w:rsidR="00FB2138">
        <w:t>и</w:t>
      </w:r>
      <w:r>
        <w:t xml:space="preserve">. </w:t>
      </w:r>
      <w:r w:rsidR="00FB2138">
        <w:t xml:space="preserve">Плотность вероятности </w:t>
      </w:r>
      <w:r>
        <w:t>для распределения Пуассона:</w:t>
      </w:r>
    </w:p>
    <w:p w14:paraId="10A23805" w14:textId="7A03438D" w:rsidR="00FB2138" w:rsidRPr="00FB2138" w:rsidRDefault="00104FF7" w:rsidP="00402B45">
      <w:pPr>
        <w:rPr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 xml:space="preserve"> P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-λ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x!</m:t>
              </m:r>
            </m:den>
          </m:f>
        </m:oMath>
      </m:oMathPara>
    </w:p>
    <w:p w14:paraId="02C1B9B5" w14:textId="6D62F8FA" w:rsidR="00402B45" w:rsidRDefault="00FB2138" w:rsidP="00402B45">
      <w:r>
        <w:t xml:space="preserve">где </w:t>
      </w:r>
      <w:r w:rsidR="00402B45" w:rsidRPr="00FB2138">
        <w:rPr>
          <w:rFonts w:asciiTheme="majorHAnsi" w:hAnsiTheme="majorHAnsi"/>
          <w:i/>
          <w:iCs/>
        </w:rPr>
        <w:t>P(x)</w:t>
      </w:r>
      <w:r w:rsidR="00402B45">
        <w:t xml:space="preserve"> </w:t>
      </w:r>
      <w:r>
        <w:t>–</w:t>
      </w:r>
      <w:r w:rsidR="00402B45">
        <w:t xml:space="preserve"> вероятность того, что клуб забьет </w:t>
      </w:r>
      <w:r w:rsidRPr="00FB2138">
        <w:rPr>
          <w:rFonts w:asciiTheme="majorHAnsi" w:hAnsiTheme="majorHAnsi"/>
          <w:i/>
          <w:iCs/>
        </w:rPr>
        <w:t>х</w:t>
      </w:r>
      <w:r w:rsidR="00402B45">
        <w:t xml:space="preserve"> голов </w:t>
      </w:r>
      <w:r>
        <w:t>за</w:t>
      </w:r>
      <w:r w:rsidR="00402B45">
        <w:t xml:space="preserve"> матч</w:t>
      </w:r>
      <w:r>
        <w:t>,</w:t>
      </w:r>
      <w:r w:rsidR="00402B45">
        <w:t xml:space="preserve"> </w:t>
      </w:r>
      <w:r w:rsidRPr="00FB2138">
        <w:rPr>
          <w:rFonts w:asciiTheme="majorHAnsi" w:hAnsiTheme="majorHAnsi"/>
          <w:i/>
          <w:iCs/>
        </w:rPr>
        <w:t>е</w:t>
      </w:r>
      <w:r>
        <w:t xml:space="preserve"> – основание натурального логарифма (ч</w:t>
      </w:r>
      <w:r w:rsidR="00402B45">
        <w:t>исло Эйлера</w:t>
      </w:r>
      <w:r>
        <w:t>)</w:t>
      </w:r>
      <w:r w:rsidR="003E3176">
        <w:t>,</w:t>
      </w:r>
      <w:r>
        <w:t xml:space="preserve"> </w:t>
      </w:r>
      <w:r w:rsidRPr="00FB2138">
        <w:rPr>
          <w:rFonts w:asciiTheme="majorHAnsi" w:hAnsiTheme="majorHAnsi"/>
          <w:i/>
          <w:iCs/>
        </w:rPr>
        <w:t>е</w:t>
      </w:r>
      <w:r>
        <w:t xml:space="preserve"> = </w:t>
      </w:r>
      <w:r w:rsidR="00402B45">
        <w:t xml:space="preserve">2,72, но мы будем использовать </w:t>
      </w:r>
      <w:r>
        <w:t>Excel</w:t>
      </w:r>
      <w:r w:rsidRPr="00FB2138">
        <w:t>-</w:t>
      </w:r>
      <w:r w:rsidR="00402B45">
        <w:t>функцию EXP</w:t>
      </w:r>
      <w:r w:rsidRPr="00FB2138">
        <w:t>()</w:t>
      </w:r>
      <w:r w:rsidR="00402B45">
        <w:t>, чтобы избежать ошибок округления</w:t>
      </w:r>
      <w:r>
        <w:t xml:space="preserve">; </w:t>
      </w:r>
      <w:r w:rsidRPr="008E2D3B">
        <w:rPr>
          <w:rFonts w:asciiTheme="majorHAnsi" w:hAnsiTheme="majorHAnsi"/>
          <w:i/>
          <w:iCs/>
        </w:rPr>
        <w:t xml:space="preserve">λ </w:t>
      </w:r>
      <w:r>
        <w:t>(л</w:t>
      </w:r>
      <w:r w:rsidR="00402B45">
        <w:t>ямбда</w:t>
      </w:r>
      <w:r>
        <w:t xml:space="preserve">) – </w:t>
      </w:r>
      <w:r w:rsidR="008E2D3B" w:rsidRPr="008E2D3B">
        <w:t>математическое ожидание случайной величины (среднее количество событий за фиксированный промежуток времени)</w:t>
      </w:r>
      <w:r w:rsidR="008E2D3B">
        <w:t xml:space="preserve">; с </w:t>
      </w:r>
      <w:r w:rsidR="00402B45">
        <w:t>увеличени</w:t>
      </w:r>
      <w:r w:rsidR="008E2D3B">
        <w:t xml:space="preserve">ем </w:t>
      </w:r>
      <w:r w:rsidR="00402B45">
        <w:t xml:space="preserve">лямбды распределение Пуассона </w:t>
      </w:r>
      <w:r w:rsidR="008E2D3B">
        <w:t xml:space="preserve">стремится к </w:t>
      </w:r>
      <w:r w:rsidR="00402B45">
        <w:t>нормально</w:t>
      </w:r>
      <w:r w:rsidR="008E2D3B">
        <w:t>му</w:t>
      </w:r>
      <w:r w:rsidR="00402B45">
        <w:t xml:space="preserve"> распределени</w:t>
      </w:r>
      <w:r w:rsidR="008E2D3B">
        <w:t>ю</w:t>
      </w:r>
      <w:r w:rsidR="00402B45">
        <w:t>.</w:t>
      </w:r>
    </w:p>
    <w:p w14:paraId="7C2C4201" w14:textId="0F398152" w:rsidR="00402B45" w:rsidRPr="00AC73A1" w:rsidRDefault="00331F3F" w:rsidP="008E2D3B">
      <w:pPr>
        <w:pStyle w:val="4"/>
      </w:pPr>
      <w:proofErr w:type="spellStart"/>
      <w:r>
        <w:t>Фулхэм</w:t>
      </w:r>
      <w:proofErr w:type="spellEnd"/>
    </w:p>
    <w:p w14:paraId="48ED21C4" w14:textId="2D36A4AD" w:rsidR="00402B45" w:rsidRDefault="00B32572" w:rsidP="00402B45">
      <w:r>
        <w:t xml:space="preserve">На примере выступления </w:t>
      </w:r>
      <w:proofErr w:type="spellStart"/>
      <w:r w:rsidR="00331F3F">
        <w:t>Фулхэма</w:t>
      </w:r>
      <w:proofErr w:type="spellEnd"/>
      <w:r w:rsidR="00AC73A1" w:rsidRPr="00AC73A1">
        <w:t xml:space="preserve"> </w:t>
      </w:r>
      <w:r>
        <w:t xml:space="preserve">в </w:t>
      </w:r>
      <w:r w:rsidR="00AC73A1">
        <w:t xml:space="preserve">Премьер-лиге </w:t>
      </w:r>
      <w:r>
        <w:t>сезон</w:t>
      </w:r>
      <w:r w:rsidR="00AC73A1">
        <w:t>а</w:t>
      </w:r>
      <w:r>
        <w:t xml:space="preserve"> 2020–2021, </w:t>
      </w:r>
      <w:r w:rsidR="00AC73A1">
        <w:t>покажем, как строить</w:t>
      </w:r>
      <w:r>
        <w:t xml:space="preserve"> </w:t>
      </w:r>
      <w:r w:rsidR="00402B45">
        <w:t>распределение Пуассона</w:t>
      </w:r>
      <w:r>
        <w:t>:</w:t>
      </w:r>
    </w:p>
    <w:p w14:paraId="3CEF9AB8" w14:textId="01960FA2" w:rsidR="00B32572" w:rsidRDefault="00331F3F" w:rsidP="00402B45">
      <w:r>
        <w:rPr>
          <w:noProof/>
        </w:rPr>
        <w:drawing>
          <wp:inline distT="0" distB="0" distL="0" distR="0" wp14:anchorId="74E27917" wp14:editId="30F28E43">
            <wp:extent cx="5715000" cy="2362200"/>
            <wp:effectExtent l="0" t="0" r="0" b="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DA86" w14:textId="106ED2EC" w:rsidR="00B32572" w:rsidRDefault="00B32572" w:rsidP="00402B45">
      <w:r>
        <w:t>Рис. 3.</w:t>
      </w:r>
      <w:r w:rsidR="00402B45">
        <w:t xml:space="preserve"> </w:t>
      </w:r>
      <w:r>
        <w:t xml:space="preserve">Частота голов </w:t>
      </w:r>
      <w:proofErr w:type="spellStart"/>
      <w:r w:rsidR="00331F3F">
        <w:t>Фулхэма</w:t>
      </w:r>
      <w:proofErr w:type="spellEnd"/>
      <w:r w:rsidR="00AC73A1" w:rsidRPr="00AC73A1">
        <w:t xml:space="preserve"> </w:t>
      </w:r>
      <w:r>
        <w:t>в сезоне 2020–2021 описывается распределением Пуассона</w:t>
      </w:r>
    </w:p>
    <w:p w14:paraId="7C83F6BF" w14:textId="3527CE0C" w:rsidR="00402B45" w:rsidRDefault="00402B45" w:rsidP="00402B45">
      <w:r>
        <w:t xml:space="preserve">Шаг </w:t>
      </w:r>
      <w:r w:rsidR="00B32572">
        <w:t>1.</w:t>
      </w:r>
      <w:r>
        <w:t xml:space="preserve"> </w:t>
      </w:r>
      <w:r w:rsidR="00B32572">
        <w:t>С использованием сводной таблицы постройте частотное распределение голов (столбец С).</w:t>
      </w:r>
      <w:r w:rsidR="00AC73A1">
        <w:t xml:space="preserve"> Для этого выберите </w:t>
      </w:r>
      <w:proofErr w:type="spellStart"/>
      <w:r w:rsidR="00331F3F">
        <w:t>Фулхэм</w:t>
      </w:r>
      <w:proofErr w:type="spellEnd"/>
      <w:r w:rsidR="00AC73A1">
        <w:t xml:space="preserve"> в области фильтров сводной таблицы в ячейке С2.</w:t>
      </w:r>
    </w:p>
    <w:p w14:paraId="591468F4" w14:textId="4212F7E2" w:rsidR="00B32572" w:rsidRDefault="00B32572" w:rsidP="00402B45">
      <w:r>
        <w:t xml:space="preserve">Шаг 2. Постройте область </w:t>
      </w:r>
      <w:r>
        <w:rPr>
          <w:lang w:val="en-US"/>
        </w:rPr>
        <w:t>D</w:t>
      </w:r>
      <w:r w:rsidRPr="00B32572">
        <w:t>4:</w:t>
      </w:r>
      <w:r>
        <w:rPr>
          <w:lang w:val="en-US"/>
        </w:rPr>
        <w:t>E</w:t>
      </w:r>
      <w:r w:rsidRPr="00B32572">
        <w:t>10</w:t>
      </w:r>
      <w:r>
        <w:t>, чтобы отразить весь набор голов от 0 до 5, и соответствующую им частоту</w:t>
      </w:r>
      <w:r w:rsidR="00167AA3">
        <w:t xml:space="preserve"> голов.</w:t>
      </w:r>
    </w:p>
    <w:p w14:paraId="5814A207" w14:textId="22CE8AB8" w:rsidR="00167AA3" w:rsidRDefault="00167AA3" w:rsidP="00402B45">
      <w:r>
        <w:t xml:space="preserve">Шаг 3. В ячейке </w:t>
      </w:r>
      <w:r w:rsidR="00331F3F">
        <w:t>Е</w:t>
      </w:r>
      <w:r>
        <w:t>1</w:t>
      </w:r>
      <w:r w:rsidR="00AC73A1">
        <w:t>1</w:t>
      </w:r>
      <w:r>
        <w:t xml:space="preserve"> найдите матожидание (средне</w:t>
      </w:r>
      <w:r w:rsidR="00331F3F">
        <w:t>е</w:t>
      </w:r>
      <w:r>
        <w:t xml:space="preserve"> число) голов в одном матче. Используйте формулу </w:t>
      </w:r>
      <w:r w:rsidR="00331F3F" w:rsidRPr="00331F3F">
        <w:t>=СУММПРОИЗВ(D5:D10;E5:E10)/E11</w:t>
      </w:r>
      <w:r w:rsidR="00AC73A1">
        <w:t>. Получившееся значение 0,7</w:t>
      </w:r>
      <w:r w:rsidR="00331F3F">
        <w:t>1</w:t>
      </w:r>
      <w:r w:rsidR="00AC73A1">
        <w:t xml:space="preserve"> отражает тот факт, что в среднем за матч </w:t>
      </w:r>
      <w:proofErr w:type="spellStart"/>
      <w:r w:rsidR="00331F3F">
        <w:t>Фулхэм</w:t>
      </w:r>
      <w:proofErr w:type="spellEnd"/>
      <w:r w:rsidR="00AC73A1">
        <w:t xml:space="preserve"> забивал менее одного гола.</w:t>
      </w:r>
    </w:p>
    <w:p w14:paraId="55DBCE60" w14:textId="7BE596EA" w:rsidR="00167AA3" w:rsidRPr="00331F3F" w:rsidRDefault="00167AA3" w:rsidP="00167AA3">
      <w:r>
        <w:t xml:space="preserve">Шаг 4. В ячейке </w:t>
      </w:r>
      <w:r>
        <w:rPr>
          <w:lang w:val="en-US"/>
        </w:rPr>
        <w:t>F</w:t>
      </w:r>
      <w:r w:rsidRPr="00167AA3">
        <w:t xml:space="preserve">5 </w:t>
      </w:r>
      <w:r>
        <w:t xml:space="preserve">найдите значение функции плотности вероятности для распределения Пуассона для нуля голов. Используйте формулу </w:t>
      </w:r>
      <w:r w:rsidR="00331F3F" w:rsidRPr="00331F3F">
        <w:t>=ПУАССОН.РАСП(D5;$E$12;ЛОЖЬ)</w:t>
      </w:r>
      <w:r>
        <w:t xml:space="preserve">. Протащите формулу до ячейки </w:t>
      </w:r>
      <w:r>
        <w:rPr>
          <w:lang w:val="en-US"/>
        </w:rPr>
        <w:t>F</w:t>
      </w:r>
      <w:r>
        <w:t>10.</w:t>
      </w:r>
      <w:r w:rsidR="00331F3F">
        <w:t xml:space="preserve"> В ячейке </w:t>
      </w:r>
      <w:r w:rsidR="00331F3F">
        <w:rPr>
          <w:lang w:val="en-US"/>
        </w:rPr>
        <w:t>G</w:t>
      </w:r>
      <w:r w:rsidR="00331F3F" w:rsidRPr="00331F3F">
        <w:t>5</w:t>
      </w:r>
      <w:r w:rsidR="00331F3F">
        <w:t xml:space="preserve"> рассчитайте ожидаемое число матчей, в которых </w:t>
      </w:r>
      <w:proofErr w:type="spellStart"/>
      <w:r w:rsidR="00331F3F">
        <w:t>Фулхэм</w:t>
      </w:r>
      <w:proofErr w:type="spellEnd"/>
      <w:r w:rsidR="00331F3F">
        <w:t xml:space="preserve"> не забьет: </w:t>
      </w:r>
      <w:r w:rsidR="00331F3F" w:rsidRPr="00331F3F">
        <w:t>=F5*$E$11</w:t>
      </w:r>
      <w:r w:rsidR="00331F3F">
        <w:t>.</w:t>
      </w:r>
    </w:p>
    <w:p w14:paraId="23C6A55C" w14:textId="4F3348AE" w:rsidR="00402B45" w:rsidRDefault="00402B45" w:rsidP="00167AA3">
      <w:r>
        <w:t>Шаг 5</w:t>
      </w:r>
      <w:r w:rsidR="00167AA3">
        <w:t>.</w:t>
      </w:r>
      <w:r>
        <w:t xml:space="preserve"> </w:t>
      </w:r>
      <w:r w:rsidR="00167AA3">
        <w:t>Как понять, насколько хорошим является соответствие между фактическим ч</w:t>
      </w:r>
      <w:r w:rsidR="00331F3F">
        <w:t>ислом матчей с тем или иным количеством голов</w:t>
      </w:r>
      <w:r w:rsidR="00167AA3">
        <w:t xml:space="preserve"> (столбец Е) и моделью Пуассона (столбец </w:t>
      </w:r>
      <w:r w:rsidR="00331F3F">
        <w:rPr>
          <w:lang w:val="en-US"/>
        </w:rPr>
        <w:t>G</w:t>
      </w:r>
      <w:r w:rsidR="00167AA3" w:rsidRPr="00167AA3">
        <w:t>)</w:t>
      </w:r>
      <w:r w:rsidR="00091F61">
        <w:t>?</w:t>
      </w:r>
      <w:r w:rsidR="00167AA3">
        <w:t xml:space="preserve"> Во</w:t>
      </w:r>
      <w:r>
        <w:t>спольз</w:t>
      </w:r>
      <w:r w:rsidR="00167AA3">
        <w:t xml:space="preserve">уемся </w:t>
      </w:r>
      <w:r>
        <w:t>статистически</w:t>
      </w:r>
      <w:r w:rsidR="00167AA3">
        <w:t>м</w:t>
      </w:r>
      <w:r>
        <w:t xml:space="preserve"> метод</w:t>
      </w:r>
      <w:r w:rsidR="00167AA3">
        <w:t>ом, называемым</w:t>
      </w:r>
      <w:r>
        <w:t xml:space="preserve"> </w:t>
      </w:r>
      <w:r w:rsidR="00091F61">
        <w:t>«</w:t>
      </w:r>
      <w:r>
        <w:t>критерий хи-квадрат</w:t>
      </w:r>
      <w:r w:rsidR="00091F61">
        <w:t>»:</w:t>
      </w:r>
    </w:p>
    <w:p w14:paraId="642623D9" w14:textId="77B716F9" w:rsidR="00091F61" w:rsidRPr="00091F61" w:rsidRDefault="00104FF7" w:rsidP="00167AA3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14:paraId="5AA3AA90" w14:textId="6E862490" w:rsidR="00780788" w:rsidRDefault="00780788" w:rsidP="00402B45">
      <w:r>
        <w:t xml:space="preserve">Здесь </w:t>
      </w:r>
      <w:proofErr w:type="spellStart"/>
      <w:r w:rsidRPr="00780788">
        <w:rPr>
          <w:rFonts w:asciiTheme="majorHAnsi" w:hAnsiTheme="majorHAnsi"/>
          <w:i/>
          <w:iCs/>
          <w:lang w:val="en-US"/>
        </w:rPr>
        <w:t>E</w:t>
      </w:r>
      <w:r w:rsidRPr="00780788">
        <w:rPr>
          <w:rFonts w:asciiTheme="majorHAnsi" w:hAnsiTheme="majorHAnsi"/>
          <w:i/>
          <w:iCs/>
          <w:vertAlign w:val="subscript"/>
          <w:lang w:val="en-US"/>
        </w:rPr>
        <w:t>i</w:t>
      </w:r>
      <w:proofErr w:type="spellEnd"/>
      <w:r w:rsidR="00402B45">
        <w:t xml:space="preserve"> </w:t>
      </w:r>
      <w:r>
        <w:t xml:space="preserve">фактическое число раз, когда было забито </w:t>
      </w:r>
      <w:proofErr w:type="spellStart"/>
      <w:r w:rsidRPr="00780788">
        <w:rPr>
          <w:rFonts w:asciiTheme="majorHAnsi" w:hAnsiTheme="majorHAnsi"/>
          <w:i/>
          <w:iCs/>
          <w:lang w:val="en-US"/>
        </w:rPr>
        <w:t>i</w:t>
      </w:r>
      <w:proofErr w:type="spellEnd"/>
      <w:r w:rsidRPr="00780788">
        <w:t xml:space="preserve"> </w:t>
      </w:r>
      <w:r>
        <w:t xml:space="preserve">голов; значение берется из столбца Е, а число голов из столбца </w:t>
      </w:r>
      <w:r>
        <w:rPr>
          <w:lang w:val="en-US"/>
        </w:rPr>
        <w:t>D</w:t>
      </w:r>
      <w:r>
        <w:t>; например, значение в ячейке Е6, равное 1</w:t>
      </w:r>
      <w:r w:rsidR="00331F3F" w:rsidRPr="00331F3F">
        <w:t>4</w:t>
      </w:r>
      <w:r>
        <w:t>, означает, что один гол был забит в 1</w:t>
      </w:r>
      <w:r w:rsidR="00331F3F" w:rsidRPr="00331F3F">
        <w:t>4</w:t>
      </w:r>
      <w:r>
        <w:t xml:space="preserve"> матчах</w:t>
      </w:r>
      <w:r w:rsidR="00402B45">
        <w:t xml:space="preserve">. </w:t>
      </w:r>
      <w:r w:rsidR="00331F3F">
        <w:rPr>
          <w:rFonts w:asciiTheme="majorHAnsi" w:hAnsiTheme="majorHAnsi"/>
          <w:i/>
          <w:iCs/>
          <w:lang w:val="en-US"/>
        </w:rPr>
        <w:t>G</w:t>
      </w:r>
      <w:r w:rsidRPr="00780788">
        <w:rPr>
          <w:rFonts w:asciiTheme="majorHAnsi" w:hAnsiTheme="majorHAnsi"/>
          <w:i/>
          <w:iCs/>
          <w:vertAlign w:val="subscript"/>
          <w:lang w:val="en-US"/>
        </w:rPr>
        <w:t>i</w:t>
      </w:r>
      <w:r>
        <w:t xml:space="preserve"> </w:t>
      </w:r>
      <w:r w:rsidRPr="00780788">
        <w:t xml:space="preserve">– </w:t>
      </w:r>
      <w:r w:rsidR="00402B45">
        <w:t>ожидаем</w:t>
      </w:r>
      <w:r>
        <w:t>ое</w:t>
      </w:r>
      <w:r w:rsidR="00402B45">
        <w:t xml:space="preserve"> значени</w:t>
      </w:r>
      <w:r>
        <w:t>е</w:t>
      </w:r>
      <w:r w:rsidR="00402B45">
        <w:t xml:space="preserve"> </w:t>
      </w:r>
      <w:r>
        <w:t xml:space="preserve">голов в соответствии с распределение Пуассона; берется из столбца </w:t>
      </w:r>
      <w:r w:rsidR="00331F3F">
        <w:rPr>
          <w:lang w:val="en-US"/>
        </w:rPr>
        <w:t>G</w:t>
      </w:r>
      <w:r>
        <w:t>. Для вычисления хи-квадрат</w:t>
      </w:r>
      <w:r w:rsidR="00E12F93">
        <w:t xml:space="preserve"> (отклонения)</w:t>
      </w:r>
      <w:r>
        <w:t xml:space="preserve"> в ячейке </w:t>
      </w:r>
      <w:r w:rsidR="00645A08">
        <w:rPr>
          <w:lang w:val="en-US"/>
        </w:rPr>
        <w:t>H</w:t>
      </w:r>
      <w:r w:rsidRPr="00780788">
        <w:t xml:space="preserve">5 </w:t>
      </w:r>
      <w:r>
        <w:t xml:space="preserve">используйте формулу </w:t>
      </w:r>
      <w:r w:rsidR="00645A08" w:rsidRPr="00645A08">
        <w:t>=(E5-G5)^2/G5</w:t>
      </w:r>
      <w:r>
        <w:t xml:space="preserve">. Протащите ее до ячейки </w:t>
      </w:r>
      <w:r w:rsidR="00645A08">
        <w:rPr>
          <w:lang w:val="en-US"/>
        </w:rPr>
        <w:t>H</w:t>
      </w:r>
      <w:r w:rsidRPr="00780788">
        <w:t>10</w:t>
      </w:r>
      <w:r>
        <w:t xml:space="preserve">. В ячейке </w:t>
      </w:r>
      <w:r w:rsidR="00645A08">
        <w:rPr>
          <w:lang w:val="en-US"/>
        </w:rPr>
        <w:t>H</w:t>
      </w:r>
      <w:r w:rsidRPr="00780788">
        <w:t xml:space="preserve">11 </w:t>
      </w:r>
      <w:r>
        <w:t>найдите сумму значений яче</w:t>
      </w:r>
      <w:r w:rsidR="003B7C37">
        <w:t>е</w:t>
      </w:r>
      <w:r>
        <w:t xml:space="preserve">к </w:t>
      </w:r>
      <w:r w:rsidR="00645A08">
        <w:rPr>
          <w:lang w:val="en-US"/>
        </w:rPr>
        <w:t>H</w:t>
      </w:r>
      <w:r w:rsidRPr="00780788">
        <w:t>5:</w:t>
      </w:r>
      <w:r w:rsidR="00645A08">
        <w:rPr>
          <w:lang w:val="en-US"/>
        </w:rPr>
        <w:t>H</w:t>
      </w:r>
      <w:r w:rsidRPr="00780788">
        <w:t>10</w:t>
      </w:r>
      <w:r>
        <w:t>.</w:t>
      </w:r>
    </w:p>
    <w:p w14:paraId="341DAF1A" w14:textId="3512BC49" w:rsidR="00402B45" w:rsidRPr="002874F5" w:rsidRDefault="00402B45" w:rsidP="00402B45">
      <w:r>
        <w:lastRenderedPageBreak/>
        <w:t>Статистика хи-квадрат</w:t>
      </w:r>
      <w:r w:rsidR="00780788">
        <w:t xml:space="preserve"> в нашем примере </w:t>
      </w:r>
      <w:r>
        <w:t xml:space="preserve">равна </w:t>
      </w:r>
      <w:r w:rsidR="00645A08" w:rsidRPr="00645A08">
        <w:t>0</w:t>
      </w:r>
      <w:r>
        <w:t>,</w:t>
      </w:r>
      <w:r w:rsidR="00645A08" w:rsidRPr="00645A08">
        <w:t>3</w:t>
      </w:r>
      <w:r w:rsidR="00780788">
        <w:t>2.</w:t>
      </w:r>
      <w:r>
        <w:t xml:space="preserve"> Что означает этот результат? </w:t>
      </w:r>
      <w:r w:rsidR="00E12F93">
        <w:t>Х</w:t>
      </w:r>
      <w:r>
        <w:t xml:space="preserve">и-квадрат является мерой соответствия распределения Пуассона фактическим значениям. Чтобы определить, является ли соответствие между наблюдаемыми и прогнозируемыми значениями хорошим или плохим, мы должны сравнить </w:t>
      </w:r>
      <w:r w:rsidR="00780788">
        <w:t xml:space="preserve">получившееся значение </w:t>
      </w:r>
      <w:r w:rsidR="00645A08" w:rsidRPr="00645A08">
        <w:t>0</w:t>
      </w:r>
      <w:r w:rsidR="00780788">
        <w:t>,</w:t>
      </w:r>
      <w:r w:rsidR="00645A08" w:rsidRPr="00645A08">
        <w:t>3</w:t>
      </w:r>
      <w:r w:rsidR="00780788">
        <w:t>2 с теоретическим.</w:t>
      </w:r>
      <w:r w:rsidR="002874F5">
        <w:t xml:space="preserve"> Для последнего в </w:t>
      </w:r>
      <w:r w:rsidR="002874F5">
        <w:rPr>
          <w:lang w:val="en-US"/>
        </w:rPr>
        <w:t>Excel</w:t>
      </w:r>
      <w:r w:rsidR="002874F5" w:rsidRPr="002874F5">
        <w:t xml:space="preserve"> </w:t>
      </w:r>
      <w:r w:rsidR="002874F5">
        <w:t>есть функция ХИ2.ОБР(</w:t>
      </w:r>
      <w:proofErr w:type="spellStart"/>
      <w:r w:rsidR="002874F5">
        <w:t>вероятность;степени_свободы</w:t>
      </w:r>
      <w:proofErr w:type="spellEnd"/>
      <w:r w:rsidR="002874F5">
        <w:t>).</w:t>
      </w:r>
    </w:p>
    <w:p w14:paraId="2D637B28" w14:textId="3B8AE3A4" w:rsidR="002874F5" w:rsidRDefault="002874F5" w:rsidP="002874F5">
      <w:r>
        <w:t xml:space="preserve">Здесь </w:t>
      </w:r>
      <w:r w:rsidRPr="002874F5">
        <w:rPr>
          <w:i/>
          <w:iCs/>
        </w:rPr>
        <w:t>Вероятность</w:t>
      </w:r>
      <w:r w:rsidRPr="002874F5">
        <w:t xml:space="preserve"> – </w:t>
      </w:r>
      <w:r>
        <w:t xml:space="preserve">степень точности, которую мы хотим получить от результатов наших прогнозов. Стандартная точности, используемая многими математиками, равна 95%. Т.е., мы ожидаем, что с вероятностью 95% прогнозируемые данные (столбец </w:t>
      </w:r>
      <w:r w:rsidR="00645A08">
        <w:rPr>
          <w:lang w:val="en-US"/>
        </w:rPr>
        <w:t>G</w:t>
      </w:r>
      <w:r w:rsidRPr="002874F5">
        <w:t xml:space="preserve"> </w:t>
      </w:r>
      <w:r>
        <w:t xml:space="preserve">на рис. 3) и фактические данные (столбец Е) описываются одной и той же закономерностью. </w:t>
      </w:r>
      <w:r w:rsidR="00250919">
        <w:t>Если это так, то</w:t>
      </w:r>
      <w:r>
        <w:t xml:space="preserve"> любая разница между наблюдаемыми и прогнозируемыми значениями объявляется результатом случайности.</w:t>
      </w:r>
    </w:p>
    <w:p w14:paraId="5DEE78BA" w14:textId="0792E0E9" w:rsidR="003B7C37" w:rsidRDefault="002874F5" w:rsidP="002874F5">
      <w:r>
        <w:t xml:space="preserve">Второй параметр функции ХИ2.ОБР </w:t>
      </w:r>
      <w:r w:rsidRPr="002874F5">
        <w:rPr>
          <w:i/>
          <w:iCs/>
        </w:rPr>
        <w:t>Степени свободы</w:t>
      </w:r>
      <w:r>
        <w:t xml:space="preserve"> – число </w:t>
      </w:r>
      <w:r w:rsidR="003B7C37">
        <w:t xml:space="preserve">элементов в выборке минус 1. В нашей выборке присутствуют </w:t>
      </w:r>
      <w:r w:rsidR="00250919">
        <w:t>6</w:t>
      </w:r>
      <w:r w:rsidR="003B7C37">
        <w:t xml:space="preserve"> элементов (голы 0, 1, 2, 3</w:t>
      </w:r>
      <w:r w:rsidR="00250919">
        <w:t>,</w:t>
      </w:r>
      <w:r w:rsidR="003B7C37">
        <w:t xml:space="preserve"> 4</w:t>
      </w:r>
      <w:r w:rsidR="00250919">
        <w:t xml:space="preserve"> и 5</w:t>
      </w:r>
      <w:r w:rsidR="003B7C37">
        <w:t xml:space="preserve">). Так что число степеней свободы равно </w:t>
      </w:r>
      <w:r w:rsidR="00250919">
        <w:t>5</w:t>
      </w:r>
      <w:r w:rsidR="003B7C37">
        <w:t>. Ниже представлены теоретические значения статистики хи-квадрат для степеней свободы от 1 до 10 и точности 0,95</w:t>
      </w:r>
      <w:r w:rsidR="00E12F93">
        <w:t>:</w:t>
      </w:r>
    </w:p>
    <w:p w14:paraId="64C5C67E" w14:textId="7B20F069" w:rsidR="003B7C37" w:rsidRDefault="00E12F93" w:rsidP="00402B45">
      <w:r>
        <w:rPr>
          <w:noProof/>
        </w:rPr>
        <w:drawing>
          <wp:inline distT="0" distB="0" distL="0" distR="0" wp14:anchorId="39B3D831" wp14:editId="21CA804F">
            <wp:extent cx="3171825" cy="2724150"/>
            <wp:effectExtent l="0" t="0" r="9525" b="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8E77" w14:textId="7DF64963" w:rsidR="00402B45" w:rsidRDefault="003B7C37" w:rsidP="00402B45">
      <w:r>
        <w:t>Рис. 4.</w:t>
      </w:r>
      <w:r w:rsidR="00402B45">
        <w:t xml:space="preserve"> </w:t>
      </w:r>
      <w:r>
        <w:t>Теоретическая</w:t>
      </w:r>
      <w:r w:rsidR="00402B45">
        <w:t xml:space="preserve"> статистика хи-квадрат</w:t>
      </w:r>
    </w:p>
    <w:p w14:paraId="6286C73D" w14:textId="0FEAE166" w:rsidR="00250919" w:rsidRDefault="00250919" w:rsidP="00402B45">
      <w:r>
        <w:t xml:space="preserve">Статистика хи-квадрат в нашем примере – </w:t>
      </w:r>
      <w:r w:rsidR="00645A08" w:rsidRPr="00645A08">
        <w:t>0</w:t>
      </w:r>
      <w:r>
        <w:t>,</w:t>
      </w:r>
      <w:r w:rsidR="00645A08" w:rsidRPr="00645A08">
        <w:t>3</w:t>
      </w:r>
      <w:r>
        <w:t>2 – существенно меньше теоретического пр</w:t>
      </w:r>
      <w:r w:rsidR="00645A08">
        <w:t>е</w:t>
      </w:r>
      <w:r>
        <w:t>дела, для пяти степеней свободы</w:t>
      </w:r>
      <w:r w:rsidR="00391916">
        <w:t>,</w:t>
      </w:r>
      <w:r>
        <w:t xml:space="preserve"> равного 11,07. </w:t>
      </w:r>
      <w:r w:rsidR="00402B45">
        <w:t xml:space="preserve">Это означает, что распределение забитых мячей </w:t>
      </w:r>
      <w:proofErr w:type="spellStart"/>
      <w:r w:rsidR="00645A08">
        <w:t>Фулхэма</w:t>
      </w:r>
      <w:proofErr w:type="spellEnd"/>
      <w:r>
        <w:t xml:space="preserve"> </w:t>
      </w:r>
      <w:r w:rsidR="00402B45">
        <w:t xml:space="preserve">почти идеально моделируется распределением Пуассона. Соответственно, мы можем использовать распределение Пуассона, для прогнозирования исхода </w:t>
      </w:r>
      <w:r>
        <w:t>последующих</w:t>
      </w:r>
      <w:r w:rsidR="00402B45">
        <w:t xml:space="preserve"> матч</w:t>
      </w:r>
      <w:r>
        <w:t xml:space="preserve">ей с участием </w:t>
      </w:r>
      <w:proofErr w:type="spellStart"/>
      <w:r w:rsidR="00391916">
        <w:t>Фулхэма</w:t>
      </w:r>
      <w:proofErr w:type="spellEnd"/>
      <w:r>
        <w:t>.</w:t>
      </w:r>
    </w:p>
    <w:p w14:paraId="5FBE4688" w14:textId="2A7C6357" w:rsidR="00402B45" w:rsidRDefault="00402B45" w:rsidP="00250919">
      <w:pPr>
        <w:pStyle w:val="3"/>
      </w:pPr>
      <w:r>
        <w:t>Глава 4</w:t>
      </w:r>
      <w:r w:rsidR="00250919">
        <w:t xml:space="preserve">. </w:t>
      </w:r>
      <w:r>
        <w:t xml:space="preserve">Распределение Пуассона </w:t>
      </w:r>
      <w:r w:rsidR="00250919" w:rsidRPr="00250919">
        <w:t>с избыточн</w:t>
      </w:r>
      <w:r w:rsidR="00645A08">
        <w:t>ым</w:t>
      </w:r>
      <w:r w:rsidR="00250919" w:rsidRPr="00250919">
        <w:t xml:space="preserve"> количеств</w:t>
      </w:r>
      <w:r w:rsidR="00250919">
        <w:t>ом</w:t>
      </w:r>
      <w:r w:rsidR="00250919" w:rsidRPr="00250919">
        <w:t xml:space="preserve"> нулевых значений</w:t>
      </w:r>
    </w:p>
    <w:p w14:paraId="6FB15542" w14:textId="03538E24" w:rsidR="00402B45" w:rsidRDefault="00402B45" w:rsidP="00250919">
      <w:pPr>
        <w:pStyle w:val="4"/>
      </w:pPr>
      <w:r>
        <w:t>Математическая теория</w:t>
      </w:r>
    </w:p>
    <w:p w14:paraId="0120A8B6" w14:textId="1B45D0D2" w:rsidR="00402B45" w:rsidRDefault="00250919" w:rsidP="00402B45">
      <w:r>
        <w:t>М</w:t>
      </w:r>
      <w:r w:rsidR="00402B45">
        <w:t xml:space="preserve">одель </w:t>
      </w:r>
      <w:r w:rsidR="00402B45" w:rsidRPr="00250919">
        <w:rPr>
          <w:i/>
          <w:iCs/>
        </w:rPr>
        <w:t xml:space="preserve">распределения Пуассона </w:t>
      </w:r>
      <w:bookmarkStart w:id="0" w:name="_Hlk75621321"/>
      <w:r w:rsidR="00402B45" w:rsidRPr="00250919">
        <w:rPr>
          <w:i/>
          <w:iCs/>
        </w:rPr>
        <w:t>с избыточн</w:t>
      </w:r>
      <w:r w:rsidRPr="00250919">
        <w:rPr>
          <w:i/>
          <w:iCs/>
        </w:rPr>
        <w:t>ым</w:t>
      </w:r>
      <w:r w:rsidR="00402B45" w:rsidRPr="00250919">
        <w:rPr>
          <w:i/>
          <w:iCs/>
        </w:rPr>
        <w:t xml:space="preserve"> количеств</w:t>
      </w:r>
      <w:r w:rsidRPr="00250919">
        <w:rPr>
          <w:i/>
          <w:iCs/>
        </w:rPr>
        <w:t>ом</w:t>
      </w:r>
      <w:r w:rsidR="00402B45" w:rsidRPr="00250919">
        <w:rPr>
          <w:i/>
          <w:iCs/>
        </w:rPr>
        <w:t xml:space="preserve"> нулевых значений</w:t>
      </w:r>
      <w:bookmarkEnd w:id="0"/>
      <w:r w:rsidR="00402B45" w:rsidRPr="00A224DF">
        <w:rPr>
          <w:b/>
          <w:bCs/>
        </w:rPr>
        <w:t xml:space="preserve"> </w:t>
      </w:r>
      <w:r w:rsidR="00402B45">
        <w:t>(</w:t>
      </w:r>
      <w:r w:rsidR="00402B45" w:rsidRPr="00474FA0">
        <w:rPr>
          <w:lang w:val="en-US"/>
        </w:rPr>
        <w:t>zero</w:t>
      </w:r>
      <w:r w:rsidR="00402B45" w:rsidRPr="00A224DF">
        <w:t>-</w:t>
      </w:r>
      <w:r w:rsidR="00402B45" w:rsidRPr="00474FA0">
        <w:rPr>
          <w:lang w:val="en-US"/>
        </w:rPr>
        <w:t>inflated</w:t>
      </w:r>
      <w:r w:rsidR="00402B45" w:rsidRPr="00A224DF">
        <w:t xml:space="preserve"> </w:t>
      </w:r>
      <w:r w:rsidR="00402B45" w:rsidRPr="00474FA0">
        <w:rPr>
          <w:lang w:val="en-US"/>
        </w:rPr>
        <w:t>Poisson</w:t>
      </w:r>
      <w:r w:rsidR="00402B45" w:rsidRPr="00A224DF">
        <w:t xml:space="preserve"> </w:t>
      </w:r>
      <w:r w:rsidR="00402B45" w:rsidRPr="00474FA0">
        <w:rPr>
          <w:lang w:val="en-US"/>
        </w:rPr>
        <w:t>distribution</w:t>
      </w:r>
      <w:r w:rsidR="00402B45">
        <w:t>,</w:t>
      </w:r>
      <w:r w:rsidR="00402B45" w:rsidRPr="00A224DF">
        <w:t xml:space="preserve"> </w:t>
      </w:r>
      <w:r w:rsidR="00402B45">
        <w:t xml:space="preserve">ZIP) </w:t>
      </w:r>
      <w:r>
        <w:t>является модификацией</w:t>
      </w:r>
      <w:r w:rsidR="00402B45">
        <w:t xml:space="preserve"> распределени</w:t>
      </w:r>
      <w:r>
        <w:t>я</w:t>
      </w:r>
      <w:r w:rsidR="00402B45">
        <w:t xml:space="preserve"> Пуассона. </w:t>
      </w:r>
      <w:r>
        <w:rPr>
          <w:lang w:val="en-US"/>
        </w:rPr>
        <w:t>ZIP</w:t>
      </w:r>
      <w:r>
        <w:t>-р</w:t>
      </w:r>
      <w:r w:rsidR="00402B45">
        <w:t xml:space="preserve">аспределения используются для моделирования наборов данных, которые имеют больше нулевых значений, чем </w:t>
      </w:r>
      <w:r>
        <w:t xml:space="preserve">при </w:t>
      </w:r>
      <w:r w:rsidR="00402B45">
        <w:t>обычно</w:t>
      </w:r>
      <w:r>
        <w:t>м</w:t>
      </w:r>
      <w:r w:rsidR="00402B45">
        <w:t xml:space="preserve"> распределении Пуассона. Наличие дополнительных нулевых значений в данных изменяет форму распределения Пуассона, так что лямбд</w:t>
      </w:r>
      <w:r>
        <w:t>а</w:t>
      </w:r>
      <w:r w:rsidR="00402B45">
        <w:t xml:space="preserve"> больше не будет равняться среднему значению</w:t>
      </w:r>
      <w:r w:rsidR="003E1613">
        <w:t xml:space="preserve"> распределения</w:t>
      </w:r>
      <w:r w:rsidR="00402B45">
        <w:t xml:space="preserve">. </w:t>
      </w:r>
      <w:r>
        <w:t xml:space="preserve">Также мы не сможем применить стандартную функцию плотности вероятности </w:t>
      </w:r>
      <w:r w:rsidRPr="00250919">
        <w:t>ПУАССОН.РАСП()</w:t>
      </w:r>
      <w:r>
        <w:t>.</w:t>
      </w:r>
    </w:p>
    <w:p w14:paraId="131BADF2" w14:textId="77777777" w:rsidR="003E1613" w:rsidRDefault="00250919" w:rsidP="00402B45">
      <w:r>
        <w:t xml:space="preserve">Вместо этого мы используем две </w:t>
      </w:r>
      <w:r w:rsidR="00402B45">
        <w:t>функци</w:t>
      </w:r>
      <w:r>
        <w:t>и: первую – для ожидаемой вероятности нуля голов, вторую – для одного и более голов</w:t>
      </w:r>
      <w:r w:rsidR="003E1613">
        <w:t>:</w:t>
      </w:r>
    </w:p>
    <w:p w14:paraId="3E66AE8B" w14:textId="77777777" w:rsidR="00E631F7" w:rsidRPr="00E631F7" w:rsidRDefault="00104FF7" w:rsidP="003E1613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x=0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1-φ</m:t>
              </m:r>
            </m:e>
          </m:d>
          <m:r>
            <w:rPr>
              <w:rFonts w:ascii="Cambria Math" w:hAnsi="Cambria Math"/>
              <w:lang w:val="en-US"/>
            </w:rPr>
            <m:t>+φ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-λ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x!</m:t>
                  </m:r>
                </m:den>
              </m:f>
            </m:e>
          </m:d>
        </m:oMath>
      </m:oMathPara>
    </w:p>
    <w:p w14:paraId="52AE4065" w14:textId="788A8CFD" w:rsidR="003E1613" w:rsidRPr="003E1613" w:rsidRDefault="00104FF7" w:rsidP="003E1613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4</m:t>
              </m:r>
            </m:e>
          </m:d>
          <m:r>
            <w:rPr>
              <w:rFonts w:ascii="Cambria Math" w:hAnsi="Cambria Math"/>
              <w:lang w:val="en-US"/>
            </w:rPr>
            <m:t xml:space="preserve"> 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x&gt;0</m:t>
              </m:r>
            </m:e>
          </m:d>
          <m:r>
            <w:rPr>
              <w:rFonts w:ascii="Cambria Math" w:hAnsi="Cambria Math"/>
              <w:lang w:val="en-US"/>
            </w:rPr>
            <m:t>=φ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-λ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x!</m:t>
                  </m:r>
                </m:den>
              </m:f>
            </m:e>
          </m:d>
        </m:oMath>
      </m:oMathPara>
    </w:p>
    <w:p w14:paraId="2BC66DCE" w14:textId="06C002B1" w:rsidR="00402B45" w:rsidRDefault="00FD4026" w:rsidP="00402B45">
      <w:r>
        <w:lastRenderedPageBreak/>
        <w:t xml:space="preserve">Параметр </w:t>
      </w:r>
      <w:r w:rsidRPr="00FD4026">
        <w:rPr>
          <w:rFonts w:asciiTheme="majorHAnsi" w:hAnsiTheme="majorHAnsi"/>
          <w:i/>
          <w:iCs/>
        </w:rPr>
        <w:t>φ</w:t>
      </w:r>
      <w:r w:rsidRPr="00FD4026">
        <w:t xml:space="preserve"> </w:t>
      </w:r>
      <w:r w:rsidR="00402B45">
        <w:t xml:space="preserve">объясняет чрезмерную дисперсию, вызванную наличием дополнительных нулевых значений. Когда </w:t>
      </w:r>
      <w:r w:rsidRPr="00FD4026">
        <w:rPr>
          <w:rFonts w:asciiTheme="majorHAnsi" w:hAnsiTheme="majorHAnsi"/>
          <w:i/>
          <w:iCs/>
        </w:rPr>
        <w:t>φ</w:t>
      </w:r>
      <w:r>
        <w:t xml:space="preserve"> = 1</w:t>
      </w:r>
      <w:r w:rsidR="00391916">
        <w:t>,</w:t>
      </w:r>
      <w:r w:rsidR="00402B45">
        <w:t xml:space="preserve"> </w:t>
      </w:r>
      <w:r>
        <w:rPr>
          <w:lang w:val="en-US"/>
        </w:rPr>
        <w:t>ZIP</w:t>
      </w:r>
      <w:r>
        <w:t xml:space="preserve"> переходит в </w:t>
      </w:r>
      <w:r w:rsidR="00402B45">
        <w:t>распределени</w:t>
      </w:r>
      <w:r>
        <w:t xml:space="preserve">е </w:t>
      </w:r>
      <w:r w:rsidR="00402B45">
        <w:t>Пуассона</w:t>
      </w:r>
      <w:r>
        <w:t>.</w:t>
      </w:r>
    </w:p>
    <w:p w14:paraId="766F3772" w14:textId="38A69235" w:rsidR="00402B45" w:rsidRPr="00FD4026" w:rsidRDefault="00391916" w:rsidP="00FD4026">
      <w:pPr>
        <w:pStyle w:val="4"/>
      </w:pPr>
      <w:r>
        <w:t>Ливерпуль</w:t>
      </w:r>
    </w:p>
    <w:p w14:paraId="23AF18C9" w14:textId="2E183CD0" w:rsidR="00402B45" w:rsidRDefault="00FD4026" w:rsidP="00402B45">
      <w:r>
        <w:t xml:space="preserve">Рассмотрим построение </w:t>
      </w:r>
      <w:r>
        <w:rPr>
          <w:lang w:val="en-US"/>
        </w:rPr>
        <w:t>ZIP</w:t>
      </w:r>
      <w:r w:rsidRPr="00FD4026">
        <w:t xml:space="preserve"> </w:t>
      </w:r>
      <w:r>
        <w:t xml:space="preserve">модели на примере </w:t>
      </w:r>
      <w:r w:rsidR="00391916">
        <w:t>Ливерпуля</w:t>
      </w:r>
      <w:r>
        <w:t xml:space="preserve"> образца сезона 2020</w:t>
      </w:r>
      <w:r w:rsidR="00BA2AD2">
        <w:t>–</w:t>
      </w:r>
      <w:r>
        <w:t>2021.</w:t>
      </w:r>
    </w:p>
    <w:p w14:paraId="0C6EF79A" w14:textId="10B17FCD" w:rsidR="00FD4026" w:rsidRDefault="00FD4026" w:rsidP="00FD4026">
      <w:r>
        <w:t xml:space="preserve">Шаг 1. С использованием сводной таблицы постройте частотное распределение голов (столбец С). Для этого выберите </w:t>
      </w:r>
      <w:r w:rsidR="00391916">
        <w:t>Ливерпуль</w:t>
      </w:r>
      <w:r w:rsidRPr="00FD4026">
        <w:t xml:space="preserve"> </w:t>
      </w:r>
      <w:r>
        <w:t>в ячейке С2.</w:t>
      </w:r>
    </w:p>
    <w:p w14:paraId="336030E2" w14:textId="0B9937FD" w:rsidR="009E1FDB" w:rsidRPr="009E1FDB" w:rsidRDefault="00FD4026" w:rsidP="00402B45">
      <w:r>
        <w:t xml:space="preserve">Шаг 2. Постройте область </w:t>
      </w:r>
      <w:r>
        <w:rPr>
          <w:lang w:val="en-US"/>
        </w:rPr>
        <w:t>D</w:t>
      </w:r>
      <w:r w:rsidRPr="00B32572">
        <w:t>4:</w:t>
      </w:r>
      <w:r>
        <w:rPr>
          <w:lang w:val="en-US"/>
        </w:rPr>
        <w:t>E</w:t>
      </w:r>
      <w:r w:rsidRPr="00B32572">
        <w:t>10</w:t>
      </w:r>
      <w:r>
        <w:t>, чтобы отразить весь набор голов от 0 до 5, и соответствующую им частоту голов.</w:t>
      </w:r>
      <w:r w:rsidR="009E1FDB">
        <w:t xml:space="preserve"> Добавьте столбец </w:t>
      </w:r>
      <w:r w:rsidR="009E1FDB">
        <w:rPr>
          <w:lang w:val="en-US"/>
        </w:rPr>
        <w:t>F</w:t>
      </w:r>
      <w:r w:rsidR="009E1FDB" w:rsidRPr="009E1FDB">
        <w:t xml:space="preserve"> </w:t>
      </w:r>
      <w:r w:rsidR="009E1FDB">
        <w:t xml:space="preserve">с относительной </w:t>
      </w:r>
      <w:r w:rsidR="00026123">
        <w:t>частот</w:t>
      </w:r>
      <w:r w:rsidR="009E1FDB">
        <w:t xml:space="preserve">ой голов. Введите в ячейке </w:t>
      </w:r>
      <w:r w:rsidR="009E1FDB">
        <w:rPr>
          <w:lang w:val="en-US"/>
        </w:rPr>
        <w:t>F</w:t>
      </w:r>
      <w:r w:rsidR="009E1FDB" w:rsidRPr="009E1FDB">
        <w:t xml:space="preserve">5 </w:t>
      </w:r>
      <w:r w:rsidR="009E1FDB">
        <w:t xml:space="preserve">формулу </w:t>
      </w:r>
      <w:r w:rsidR="00F72E94" w:rsidRPr="00F72E94">
        <w:t>=E5/$E$11</w:t>
      </w:r>
      <w:r w:rsidR="009E1FDB">
        <w:t xml:space="preserve">, и протащите ее до </w:t>
      </w:r>
      <w:r w:rsidR="009E1FDB">
        <w:rPr>
          <w:lang w:val="en-US"/>
        </w:rPr>
        <w:t>F</w:t>
      </w:r>
      <w:r w:rsidR="009E1FDB" w:rsidRPr="009E1FDB">
        <w:t>10.</w:t>
      </w:r>
    </w:p>
    <w:p w14:paraId="2BCB6854" w14:textId="1679E9B2" w:rsidR="00402B45" w:rsidRDefault="009E1FDB" w:rsidP="00402B45">
      <w:r>
        <w:t xml:space="preserve">Шаг 3. </w:t>
      </w:r>
      <w:r w:rsidR="00026123">
        <w:t xml:space="preserve">Введите в столбец </w:t>
      </w:r>
      <w:r>
        <w:rPr>
          <w:lang w:val="en-US"/>
        </w:rPr>
        <w:t>G</w:t>
      </w:r>
      <w:r w:rsidR="00026123">
        <w:t xml:space="preserve"> значения </w:t>
      </w:r>
      <w:r w:rsidR="00026123">
        <w:rPr>
          <w:lang w:val="en-US"/>
        </w:rPr>
        <w:t>ZIP</w:t>
      </w:r>
      <w:r w:rsidR="00026123" w:rsidRPr="00026123">
        <w:t xml:space="preserve"> </w:t>
      </w:r>
      <w:r w:rsidR="00026123">
        <w:t xml:space="preserve">в соответствии с формулами (3). </w:t>
      </w:r>
      <w:r w:rsidR="00167934">
        <w:t xml:space="preserve">В ячейке </w:t>
      </w:r>
      <w:r>
        <w:rPr>
          <w:lang w:val="en-US"/>
        </w:rPr>
        <w:t>G</w:t>
      </w:r>
      <w:r w:rsidRPr="009E1FDB">
        <w:t>5</w:t>
      </w:r>
      <w:r w:rsidR="00167934" w:rsidRPr="00167934">
        <w:t xml:space="preserve"> </w:t>
      </w:r>
      <w:r w:rsidR="00167934">
        <w:t>введите формулу для х=0:</w:t>
      </w:r>
      <w:r w:rsidR="00F72E94">
        <w:t xml:space="preserve"> </w:t>
      </w:r>
      <w:r w:rsidR="00F72E94" w:rsidRPr="00F72E94">
        <w:t>=(1-E13)+$E$13*EXP(-$E$12)*$E$12^D5/ФАКТР(D5)</w:t>
      </w:r>
      <w:r w:rsidR="00167934">
        <w:t xml:space="preserve">. В ячейке </w:t>
      </w:r>
      <w:r>
        <w:rPr>
          <w:lang w:val="en-US"/>
        </w:rPr>
        <w:t>G</w:t>
      </w:r>
      <w:r w:rsidRPr="009E1FDB">
        <w:t>6</w:t>
      </w:r>
      <w:r w:rsidR="00167934" w:rsidRPr="00167934">
        <w:t xml:space="preserve"> </w:t>
      </w:r>
      <w:r w:rsidR="00167934">
        <w:t xml:space="preserve">введите формулу для х=1: </w:t>
      </w:r>
      <w:r w:rsidR="00F72E94" w:rsidRPr="00F72E94">
        <w:t>=$E$13*EXP(-$E$12)*$E$12^D6/ФАКТР(D6)</w:t>
      </w:r>
      <w:r w:rsidR="00167934">
        <w:t xml:space="preserve">. Протащите формулу до ячейки </w:t>
      </w:r>
      <w:r>
        <w:rPr>
          <w:lang w:val="en-US"/>
        </w:rPr>
        <w:t>G</w:t>
      </w:r>
      <w:r w:rsidR="00167934" w:rsidRPr="00026123">
        <w:t>10</w:t>
      </w:r>
      <w:r w:rsidR="00167934">
        <w:t xml:space="preserve">. </w:t>
      </w:r>
      <w:r w:rsidR="00026123">
        <w:t>Установите начальные</w:t>
      </w:r>
      <w:r w:rsidR="00402B45">
        <w:t xml:space="preserve"> </w:t>
      </w:r>
      <w:r w:rsidR="00026123">
        <w:t>(</w:t>
      </w:r>
      <w:r w:rsidR="00402B45">
        <w:t>тестовые</w:t>
      </w:r>
      <w:r w:rsidR="00026123">
        <w:t>)</w:t>
      </w:r>
      <w:r w:rsidR="00402B45">
        <w:t xml:space="preserve"> значения </w:t>
      </w:r>
      <w:r w:rsidR="00026123" w:rsidRPr="00FD4026">
        <w:rPr>
          <w:rFonts w:asciiTheme="majorHAnsi" w:hAnsiTheme="majorHAnsi"/>
          <w:i/>
          <w:iCs/>
        </w:rPr>
        <w:t>φ</w:t>
      </w:r>
      <w:r w:rsidR="00026123" w:rsidRPr="00FD4026">
        <w:t xml:space="preserve"> </w:t>
      </w:r>
      <w:r w:rsidR="00402B45">
        <w:t xml:space="preserve">и </w:t>
      </w:r>
      <w:r w:rsidR="00026123" w:rsidRPr="008E2D3B">
        <w:rPr>
          <w:rFonts w:asciiTheme="majorHAnsi" w:hAnsiTheme="majorHAnsi"/>
          <w:i/>
          <w:iCs/>
        </w:rPr>
        <w:t xml:space="preserve">λ </w:t>
      </w:r>
      <w:r w:rsidR="00402B45">
        <w:t xml:space="preserve">в ячейки </w:t>
      </w:r>
      <w:r w:rsidR="00F72E94">
        <w:t>Е</w:t>
      </w:r>
      <w:r w:rsidR="00026123" w:rsidRPr="00026123">
        <w:t>12</w:t>
      </w:r>
      <w:r w:rsidR="00402B45">
        <w:t xml:space="preserve"> и </w:t>
      </w:r>
      <w:r w:rsidR="00F72E94">
        <w:t>Е</w:t>
      </w:r>
      <w:r w:rsidR="00026123" w:rsidRPr="00026123">
        <w:t>1</w:t>
      </w:r>
      <w:r w:rsidR="00402B45">
        <w:t xml:space="preserve">3, чтобы убедиться, что функции Excel работают должным образом. </w:t>
      </w:r>
      <w:r w:rsidR="00026123">
        <w:t>З</w:t>
      </w:r>
      <w:r w:rsidR="00402B45">
        <w:t xml:space="preserve">начение </w:t>
      </w:r>
      <w:r w:rsidR="00026123" w:rsidRPr="00FD4026">
        <w:rPr>
          <w:rFonts w:asciiTheme="majorHAnsi" w:hAnsiTheme="majorHAnsi"/>
          <w:i/>
          <w:iCs/>
        </w:rPr>
        <w:t>φ</w:t>
      </w:r>
      <w:r w:rsidR="00026123" w:rsidRPr="00FD4026">
        <w:t xml:space="preserve"> </w:t>
      </w:r>
      <w:r w:rsidR="00402B45">
        <w:t xml:space="preserve">должно быть больше нуля, но меньше единицы. Значение </w:t>
      </w:r>
      <w:r w:rsidR="00026123" w:rsidRPr="008E2D3B">
        <w:rPr>
          <w:rFonts w:asciiTheme="majorHAnsi" w:hAnsiTheme="majorHAnsi"/>
          <w:i/>
          <w:iCs/>
        </w:rPr>
        <w:t xml:space="preserve">λ </w:t>
      </w:r>
      <w:r w:rsidR="00402B45">
        <w:t xml:space="preserve">должно быть больше нуля. </w:t>
      </w:r>
      <w:r w:rsidR="00026123">
        <w:t>Установим 0,5 и 2.</w:t>
      </w:r>
    </w:p>
    <w:p w14:paraId="68BBE519" w14:textId="0BD4508C" w:rsidR="00026123" w:rsidRDefault="00F72E94" w:rsidP="00402B45">
      <w:r>
        <w:rPr>
          <w:noProof/>
        </w:rPr>
        <w:drawing>
          <wp:inline distT="0" distB="0" distL="0" distR="0" wp14:anchorId="6B22C680" wp14:editId="58C86A05">
            <wp:extent cx="4953000" cy="2533650"/>
            <wp:effectExtent l="0" t="0" r="0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DFB0" w14:textId="607067A8" w:rsidR="00026123" w:rsidRDefault="00402B45" w:rsidP="00402B45">
      <w:r>
        <w:t xml:space="preserve">Рис. </w:t>
      </w:r>
      <w:r w:rsidR="00026123">
        <w:t>5.</w:t>
      </w:r>
      <w:r>
        <w:t xml:space="preserve"> </w:t>
      </w:r>
      <w:r w:rsidR="00026123">
        <w:t xml:space="preserve">Функция плотности вероятности для </w:t>
      </w:r>
      <w:r w:rsidR="00026123">
        <w:rPr>
          <w:lang w:val="en-US"/>
        </w:rPr>
        <w:t>ZIP</w:t>
      </w:r>
      <w:r w:rsidR="00026123" w:rsidRPr="00026123">
        <w:t xml:space="preserve"> </w:t>
      </w:r>
      <w:r w:rsidR="00747C0B">
        <w:t xml:space="preserve">(столбец </w:t>
      </w:r>
      <w:r w:rsidR="00747C0B">
        <w:rPr>
          <w:lang w:val="en-US"/>
        </w:rPr>
        <w:t>G</w:t>
      </w:r>
      <w:r w:rsidR="00747C0B" w:rsidRPr="00747C0B">
        <w:t xml:space="preserve">) </w:t>
      </w:r>
      <w:r w:rsidR="00026123">
        <w:t xml:space="preserve">при тестовых значениях </w:t>
      </w:r>
      <w:r w:rsidR="00026123" w:rsidRPr="00FD4026">
        <w:rPr>
          <w:rFonts w:asciiTheme="majorHAnsi" w:hAnsiTheme="majorHAnsi"/>
          <w:i/>
          <w:iCs/>
        </w:rPr>
        <w:t>φ</w:t>
      </w:r>
      <w:r w:rsidR="00026123" w:rsidRPr="00FD4026">
        <w:t xml:space="preserve"> </w:t>
      </w:r>
      <w:r w:rsidR="00026123">
        <w:t>=</w:t>
      </w:r>
      <w:r w:rsidR="009E1FDB" w:rsidRPr="009E1FDB">
        <w:t xml:space="preserve"> </w:t>
      </w:r>
      <w:r w:rsidR="00026123">
        <w:t xml:space="preserve">0,5 и </w:t>
      </w:r>
      <w:r w:rsidR="00026123" w:rsidRPr="008E2D3B">
        <w:rPr>
          <w:rFonts w:asciiTheme="majorHAnsi" w:hAnsiTheme="majorHAnsi"/>
          <w:i/>
          <w:iCs/>
        </w:rPr>
        <w:t xml:space="preserve">λ </w:t>
      </w:r>
      <w:r w:rsidR="00026123">
        <w:t>= 2</w:t>
      </w:r>
    </w:p>
    <w:p w14:paraId="0252753E" w14:textId="12CAA6B2" w:rsidR="009E1FDB" w:rsidRPr="009E1FDB" w:rsidRDefault="009E1FDB" w:rsidP="00402B45">
      <w:r>
        <w:t xml:space="preserve">Подготовим оптимизационную модель. В ней мы будем искать такие значения </w:t>
      </w:r>
      <w:r w:rsidRPr="00FD4026">
        <w:rPr>
          <w:rFonts w:asciiTheme="majorHAnsi" w:hAnsiTheme="majorHAnsi"/>
          <w:i/>
          <w:iCs/>
        </w:rPr>
        <w:t>φ</w:t>
      </w:r>
      <w:r w:rsidRPr="00FD4026">
        <w:t xml:space="preserve"> </w:t>
      </w:r>
      <w:r>
        <w:t xml:space="preserve">и </w:t>
      </w:r>
      <w:r w:rsidRPr="008E2D3B">
        <w:rPr>
          <w:rFonts w:asciiTheme="majorHAnsi" w:hAnsiTheme="majorHAnsi"/>
          <w:i/>
          <w:iCs/>
        </w:rPr>
        <w:t>λ</w:t>
      </w:r>
      <w:r>
        <w:t>, которые будут минимизировать отличие ожидаемой частоты (</w:t>
      </w:r>
      <w:r>
        <w:rPr>
          <w:lang w:val="en-US"/>
        </w:rPr>
        <w:t>ZIP</w:t>
      </w:r>
      <w:r>
        <w:t xml:space="preserve">) от фактической частоты (столбец </w:t>
      </w:r>
      <w:r>
        <w:rPr>
          <w:lang w:val="en-US"/>
        </w:rPr>
        <w:t>F</w:t>
      </w:r>
      <w:r w:rsidRPr="009E1FDB">
        <w:t>)</w:t>
      </w:r>
      <w:r>
        <w:t>.</w:t>
      </w:r>
    </w:p>
    <w:p w14:paraId="07B6B6EF" w14:textId="54A1F963" w:rsidR="00402B45" w:rsidRDefault="009E1FDB" w:rsidP="00402B45">
      <w:r>
        <w:t>Шаг</w:t>
      </w:r>
      <w:r w:rsidRPr="009E1FDB">
        <w:t xml:space="preserve"> 4</w:t>
      </w:r>
      <w:r>
        <w:t xml:space="preserve">. </w:t>
      </w:r>
      <w:r w:rsidR="00CD2BD8">
        <w:t>Р</w:t>
      </w:r>
      <w:r>
        <w:t>ассчита</w:t>
      </w:r>
      <w:r w:rsidR="00747C0B">
        <w:t>йте</w:t>
      </w:r>
      <w:r>
        <w:t xml:space="preserve"> вес </w:t>
      </w:r>
      <w:r w:rsidR="00CD2BD8">
        <w:t>каждого элемента выборки. Т.е., вклад нуля голов, одного гола и т.д.:</w:t>
      </w:r>
    </w:p>
    <w:p w14:paraId="584C861E" w14:textId="12B58A3C" w:rsidR="00CD2BD8" w:rsidRPr="00CD2BD8" w:rsidRDefault="00104FF7" w:rsidP="00402B45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</m:e>
          </m:d>
          <m:r>
            <w:rPr>
              <w:rFonts w:ascii="Cambria Math" w:hAnsi="Cambria Math"/>
            </w:rPr>
            <m:t xml:space="preserve"> Вес=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rf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*(1-rf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den>
          </m:f>
        </m:oMath>
      </m:oMathPara>
    </w:p>
    <w:p w14:paraId="367331B9" w14:textId="1F6D9C75" w:rsidR="00CD2BD8" w:rsidRDefault="00CD2BD8" w:rsidP="00402B45">
      <w:r>
        <w:t xml:space="preserve">где </w:t>
      </w:r>
      <w:proofErr w:type="spellStart"/>
      <w:r w:rsidR="00402B45" w:rsidRPr="00CD2BD8">
        <w:rPr>
          <w:rFonts w:asciiTheme="majorHAnsi" w:hAnsiTheme="majorHAnsi"/>
          <w:i/>
          <w:iCs/>
        </w:rPr>
        <w:t>rf</w:t>
      </w:r>
      <w:proofErr w:type="spellEnd"/>
      <w:r w:rsidR="00402B45" w:rsidRPr="00CD2BD8">
        <w:rPr>
          <w:rFonts w:asciiTheme="majorHAnsi" w:hAnsiTheme="majorHAnsi"/>
          <w:i/>
          <w:iCs/>
        </w:rPr>
        <w:t>(x)</w:t>
      </w:r>
      <w:r w:rsidR="00402B45">
        <w:t xml:space="preserve"> </w:t>
      </w:r>
      <w:r>
        <w:t xml:space="preserve">– </w:t>
      </w:r>
      <w:r w:rsidR="00402B45">
        <w:t>относит</w:t>
      </w:r>
      <w:r>
        <w:t xml:space="preserve">ельная </w:t>
      </w:r>
      <w:r w:rsidR="00402B45">
        <w:t>частот</w:t>
      </w:r>
      <w:r>
        <w:t xml:space="preserve">а гола; значение из столбца </w:t>
      </w:r>
      <w:r>
        <w:rPr>
          <w:lang w:val="en-US"/>
        </w:rPr>
        <w:t>F</w:t>
      </w:r>
      <w:r>
        <w:t>. В ячейку Н5 введите формулу</w:t>
      </w:r>
      <w:r w:rsidR="00402B45">
        <w:t xml:space="preserve"> </w:t>
      </w:r>
      <w:r w:rsidRPr="00CD2BD8">
        <w:t>=ЕСЛИОШИБКА(1/F5/(1-F5);0)</w:t>
      </w:r>
      <w:r>
        <w:t>. Эта формула возвращает вес в соответствии с</w:t>
      </w:r>
      <w:r w:rsidR="00747C0B">
        <w:t xml:space="preserve"> формулой</w:t>
      </w:r>
      <w:r>
        <w:t xml:space="preserve"> (4), если частота гола больше нуля, и ноль, если частота гола равна нулю.</w:t>
      </w:r>
    </w:p>
    <w:p w14:paraId="29BC9106" w14:textId="15CC735B" w:rsidR="00345E30" w:rsidRDefault="00747C0B" w:rsidP="00402B45">
      <w:r>
        <w:rPr>
          <w:noProof/>
        </w:rPr>
        <w:lastRenderedPageBreak/>
        <w:drawing>
          <wp:inline distT="0" distB="0" distL="0" distR="0" wp14:anchorId="5F723848" wp14:editId="5E1431C4">
            <wp:extent cx="6119495" cy="2378075"/>
            <wp:effectExtent l="0" t="0" r="0" b="3175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1809" w14:textId="29309F0D" w:rsidR="00345E30" w:rsidRDefault="00345E30" w:rsidP="00402B45">
      <w:r>
        <w:t>Рис. 6. Взвешенные значения квадратов разности</w:t>
      </w:r>
    </w:p>
    <w:p w14:paraId="302C8955" w14:textId="28E5B064" w:rsidR="00345E30" w:rsidRDefault="00C11FF8" w:rsidP="00402B45">
      <w:r>
        <w:t>Шаг 5. Рассчита</w:t>
      </w:r>
      <w:r w:rsidR="00747C0B">
        <w:t>йте</w:t>
      </w:r>
      <w:r>
        <w:t xml:space="preserve"> </w:t>
      </w:r>
      <w:r w:rsidR="00345E30">
        <w:t>к</w:t>
      </w:r>
      <w:r>
        <w:t>вадрат ошибк</w:t>
      </w:r>
      <w:r w:rsidR="00345E30">
        <w:t>и между ожидаемым значением (</w:t>
      </w:r>
      <w:r w:rsidR="00345E30">
        <w:rPr>
          <w:lang w:val="en-US"/>
        </w:rPr>
        <w:t>ZIP</w:t>
      </w:r>
      <w:r w:rsidR="00345E30">
        <w:t xml:space="preserve">) и фактической частотой. В ячейке </w:t>
      </w:r>
      <w:r w:rsidR="00345E30">
        <w:rPr>
          <w:lang w:val="en-US"/>
        </w:rPr>
        <w:t>I</w:t>
      </w:r>
      <w:r w:rsidR="00345E30">
        <w:t>5</w:t>
      </w:r>
      <w:r>
        <w:t xml:space="preserve"> </w:t>
      </w:r>
      <w:r w:rsidR="00345E30">
        <w:t xml:space="preserve">введите формулу </w:t>
      </w:r>
      <w:r w:rsidR="00345E30" w:rsidRPr="00345E30">
        <w:t>=(F5-G5)^2</w:t>
      </w:r>
      <w:r w:rsidR="00345E30">
        <w:t xml:space="preserve">. Протащите ее до </w:t>
      </w:r>
      <w:r w:rsidR="00345E30">
        <w:rPr>
          <w:lang w:val="en-US"/>
        </w:rPr>
        <w:t>I</w:t>
      </w:r>
      <w:r w:rsidR="00345E30" w:rsidRPr="00345E30">
        <w:t>10</w:t>
      </w:r>
      <w:r w:rsidR="00345E30">
        <w:t>.</w:t>
      </w:r>
    </w:p>
    <w:p w14:paraId="2B69D540" w14:textId="7DA238DE" w:rsidR="00B44ACD" w:rsidRDefault="00345E30" w:rsidP="00345E30">
      <w:r>
        <w:t>Шаг 6. Используя реальное число голов, вес частоты голов и значения квадратов ошибок, вычисли</w:t>
      </w:r>
      <w:r w:rsidR="00747C0B">
        <w:t>те</w:t>
      </w:r>
      <w:r>
        <w:t xml:space="preserve"> взвешенные квадраты ошибок. </w:t>
      </w:r>
      <w:r w:rsidR="00B44ACD">
        <w:t xml:space="preserve">Введите в </w:t>
      </w:r>
      <w:r w:rsidR="00B44ACD">
        <w:rPr>
          <w:lang w:val="en-US"/>
        </w:rPr>
        <w:t>J</w:t>
      </w:r>
      <w:r w:rsidR="00B44ACD" w:rsidRPr="00B44ACD">
        <w:t>5</w:t>
      </w:r>
      <w:r w:rsidR="00B44ACD">
        <w:t xml:space="preserve"> формулу</w:t>
      </w:r>
      <w:r w:rsidR="00B44ACD" w:rsidRPr="00B44ACD">
        <w:t xml:space="preserve"> =E5*H5*I5</w:t>
      </w:r>
      <w:r w:rsidR="00B44ACD">
        <w:t xml:space="preserve">. Протащите ее до </w:t>
      </w:r>
      <w:r w:rsidR="00B44ACD">
        <w:rPr>
          <w:lang w:val="en-US"/>
        </w:rPr>
        <w:t>J</w:t>
      </w:r>
      <w:r w:rsidR="00B44ACD" w:rsidRPr="00345E30">
        <w:t>10</w:t>
      </w:r>
      <w:r w:rsidR="00B44ACD">
        <w:t xml:space="preserve">. В ячейке </w:t>
      </w:r>
      <w:r w:rsidR="00B44ACD">
        <w:rPr>
          <w:lang w:val="en-US"/>
        </w:rPr>
        <w:t>J</w:t>
      </w:r>
      <w:r w:rsidR="00B44ACD" w:rsidRPr="00B44ACD">
        <w:t>11</w:t>
      </w:r>
      <w:r w:rsidR="00B44ACD">
        <w:t xml:space="preserve"> найдите сумму взвешенных квадратов ошибок. Получилось значение </w:t>
      </w:r>
      <w:r w:rsidR="00747C0B">
        <w:t>8</w:t>
      </w:r>
      <w:r w:rsidR="00B44ACD">
        <w:t>,</w:t>
      </w:r>
      <w:r w:rsidR="00747C0B">
        <w:t>180</w:t>
      </w:r>
      <w:r w:rsidR="00B44ACD">
        <w:t>.</w:t>
      </w:r>
    </w:p>
    <w:p w14:paraId="16ED2784" w14:textId="77777777" w:rsidR="0027432C" w:rsidRDefault="00B44ACD" w:rsidP="0027432C">
      <w:r>
        <w:t xml:space="preserve">Шаг 7. Теперь с помощью инструмента </w:t>
      </w:r>
      <w:r w:rsidRPr="00B44ACD">
        <w:rPr>
          <w:i/>
          <w:iCs/>
        </w:rPr>
        <w:t>Поиск решения</w:t>
      </w:r>
      <w:r>
        <w:t xml:space="preserve"> мы найдем такие </w:t>
      </w:r>
      <w:r w:rsidRPr="00FD4026">
        <w:rPr>
          <w:rFonts w:asciiTheme="majorHAnsi" w:hAnsiTheme="majorHAnsi"/>
          <w:i/>
          <w:iCs/>
        </w:rPr>
        <w:t>φ</w:t>
      </w:r>
      <w:r w:rsidRPr="00FD4026">
        <w:t xml:space="preserve"> </w:t>
      </w:r>
      <w:r>
        <w:t xml:space="preserve">и </w:t>
      </w:r>
      <w:r w:rsidRPr="008E2D3B">
        <w:rPr>
          <w:rFonts w:asciiTheme="majorHAnsi" w:hAnsiTheme="majorHAnsi"/>
          <w:i/>
          <w:iCs/>
        </w:rPr>
        <w:t>λ</w:t>
      </w:r>
      <w:r>
        <w:t xml:space="preserve">, при которых значение суммы взвешенных квадратов ошибок будет минимальным. Найдите на вкладке </w:t>
      </w:r>
      <w:r w:rsidRPr="00B44ACD">
        <w:rPr>
          <w:i/>
          <w:iCs/>
        </w:rPr>
        <w:t>Данные</w:t>
      </w:r>
      <w:r>
        <w:t xml:space="preserve"> в правой части ленты кнопку </w:t>
      </w:r>
      <w:r w:rsidRPr="0027432C">
        <w:rPr>
          <w:i/>
          <w:iCs/>
        </w:rPr>
        <w:t>Поиск решения</w:t>
      </w:r>
      <w:r w:rsidR="0027432C">
        <w:t xml:space="preserve">. (Если этой кнопки нет, пройдите по меню </w:t>
      </w:r>
      <w:r w:rsidR="0027432C" w:rsidRPr="0027432C">
        <w:rPr>
          <w:i/>
          <w:iCs/>
        </w:rPr>
        <w:t>Файл</w:t>
      </w:r>
      <w:r w:rsidR="0027432C">
        <w:t xml:space="preserve"> –</w:t>
      </w:r>
      <w:r w:rsidR="0027432C" w:rsidRPr="0027432C">
        <w:t xml:space="preserve">&gt; </w:t>
      </w:r>
      <w:r w:rsidR="0027432C" w:rsidRPr="0027432C">
        <w:rPr>
          <w:i/>
          <w:iCs/>
        </w:rPr>
        <w:t>Параметры</w:t>
      </w:r>
      <w:r w:rsidR="0027432C">
        <w:t xml:space="preserve">, перейдите на вкладку </w:t>
      </w:r>
      <w:r w:rsidR="0027432C" w:rsidRPr="0027432C">
        <w:rPr>
          <w:i/>
          <w:iCs/>
        </w:rPr>
        <w:t>Надстройки</w:t>
      </w:r>
      <w:r w:rsidR="0027432C">
        <w:t xml:space="preserve">, и в нижней части экрана в поле </w:t>
      </w:r>
      <w:r w:rsidR="0027432C" w:rsidRPr="0027432C">
        <w:rPr>
          <w:i/>
          <w:iCs/>
        </w:rPr>
        <w:t>Управление</w:t>
      </w:r>
      <w:r w:rsidR="0027432C">
        <w:t xml:space="preserve"> выберите </w:t>
      </w:r>
      <w:r w:rsidR="0027432C" w:rsidRPr="0027432C">
        <w:rPr>
          <w:i/>
          <w:iCs/>
        </w:rPr>
        <w:t xml:space="preserve">Надстройки </w:t>
      </w:r>
      <w:r w:rsidR="0027432C" w:rsidRPr="0027432C">
        <w:rPr>
          <w:i/>
          <w:iCs/>
          <w:lang w:val="en-US"/>
        </w:rPr>
        <w:t>Excel</w:t>
      </w:r>
      <w:r w:rsidR="0027432C">
        <w:t xml:space="preserve">. Нажмите кнопку </w:t>
      </w:r>
      <w:r w:rsidR="0027432C" w:rsidRPr="0027432C">
        <w:rPr>
          <w:i/>
          <w:iCs/>
        </w:rPr>
        <w:t>Перейти</w:t>
      </w:r>
      <w:r w:rsidR="0027432C">
        <w:t xml:space="preserve">. В открывшемся окне </w:t>
      </w:r>
      <w:r w:rsidR="0027432C" w:rsidRPr="0027432C">
        <w:rPr>
          <w:i/>
          <w:iCs/>
        </w:rPr>
        <w:t>Надстройки</w:t>
      </w:r>
      <w:r w:rsidR="0027432C">
        <w:t xml:space="preserve"> поставьте галочку напротив </w:t>
      </w:r>
      <w:r w:rsidR="0027432C" w:rsidRPr="0027432C">
        <w:rPr>
          <w:i/>
          <w:iCs/>
        </w:rPr>
        <w:t>Поиск решения</w:t>
      </w:r>
      <w:r w:rsidR="0027432C">
        <w:t xml:space="preserve">, нажмите </w:t>
      </w:r>
      <w:r w:rsidR="0027432C">
        <w:rPr>
          <w:lang w:val="en-US"/>
        </w:rPr>
        <w:t>Ok</w:t>
      </w:r>
      <w:r w:rsidR="0027432C">
        <w:t>.)</w:t>
      </w:r>
    </w:p>
    <w:p w14:paraId="115580CB" w14:textId="07BD218C" w:rsidR="00B44ACD" w:rsidRDefault="00B44ACD" w:rsidP="00345E30">
      <w:r>
        <w:rPr>
          <w:noProof/>
        </w:rPr>
        <w:drawing>
          <wp:inline distT="0" distB="0" distL="0" distR="0" wp14:anchorId="7DBCACD5" wp14:editId="228E1241">
            <wp:extent cx="3395207" cy="14697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83" cy="14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12E9" w14:textId="2BF35DF0" w:rsidR="00B44ACD" w:rsidRPr="00B44ACD" w:rsidRDefault="00B44ACD" w:rsidP="00345E30">
      <w:r>
        <w:t xml:space="preserve">Рис. 7. Надстройка </w:t>
      </w:r>
      <w:r>
        <w:rPr>
          <w:lang w:val="en-US"/>
        </w:rPr>
        <w:t>Excel</w:t>
      </w:r>
      <w:r>
        <w:t xml:space="preserve"> </w:t>
      </w:r>
      <w:r w:rsidRPr="00B44ACD">
        <w:rPr>
          <w:i/>
          <w:iCs/>
        </w:rPr>
        <w:t>Поиск решения</w:t>
      </w:r>
    </w:p>
    <w:p w14:paraId="05A017F2" w14:textId="6B8CD4BE" w:rsidR="0027432C" w:rsidRDefault="0027432C" w:rsidP="00345E30">
      <w:r>
        <w:t xml:space="preserve">Откроется окно </w:t>
      </w:r>
      <w:r w:rsidRPr="0027432C">
        <w:rPr>
          <w:i/>
          <w:iCs/>
        </w:rPr>
        <w:t>Поиск решения</w:t>
      </w:r>
      <w:r>
        <w:t>, сделайте установки, как на рисунке:</w:t>
      </w:r>
    </w:p>
    <w:p w14:paraId="7F034BF0" w14:textId="5E451AD8" w:rsidR="0027432C" w:rsidRDefault="00747C0B" w:rsidP="00345E30">
      <w:r>
        <w:rPr>
          <w:noProof/>
        </w:rPr>
        <w:lastRenderedPageBreak/>
        <w:drawing>
          <wp:inline distT="0" distB="0" distL="0" distR="0" wp14:anchorId="1C23CB6E" wp14:editId="3E0BFB4A">
            <wp:extent cx="4762500" cy="5010150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652D" w14:textId="5D541DAD" w:rsidR="0027432C" w:rsidRDefault="0027432C" w:rsidP="00345E30">
      <w:r>
        <w:t xml:space="preserve">Рис. 8. Настройка </w:t>
      </w:r>
      <w:r w:rsidRPr="0027432C">
        <w:rPr>
          <w:i/>
          <w:iCs/>
        </w:rPr>
        <w:t>Поиска решения</w:t>
      </w:r>
    </w:p>
    <w:p w14:paraId="4DF87206" w14:textId="04DA4FA1" w:rsidR="00A51934" w:rsidRPr="009B1899" w:rsidRDefault="0027432C" w:rsidP="0027432C">
      <w:r>
        <w:t xml:space="preserve">Укажите, значение в какой ячейке мы будем оптимизировать (1). Выберите цель оптимизации. В нашем случае – поиск минимума (2). Укажите, какие ячейки </w:t>
      </w:r>
      <w:r>
        <w:rPr>
          <w:lang w:val="en-US"/>
        </w:rPr>
        <w:t>Excel</w:t>
      </w:r>
      <w:r w:rsidRPr="0027432C">
        <w:t xml:space="preserve"> </w:t>
      </w:r>
      <w:r>
        <w:t>может изменять для поиска оптимума (3). Задайте ограничени</w:t>
      </w:r>
      <w:r w:rsidR="008A3DB1">
        <w:t>е</w:t>
      </w:r>
      <w:r>
        <w:t xml:space="preserve">. </w:t>
      </w:r>
      <w:r w:rsidR="008A3DB1">
        <w:t xml:space="preserve">Для этого нажмите кнопку </w:t>
      </w:r>
      <w:r w:rsidR="008A3DB1" w:rsidRPr="008A3DB1">
        <w:rPr>
          <w:i/>
          <w:iCs/>
        </w:rPr>
        <w:t>Добавить</w:t>
      </w:r>
      <w:r w:rsidR="008A3DB1">
        <w:t xml:space="preserve">. </w:t>
      </w:r>
      <w:r>
        <w:t xml:space="preserve">В нашем случае </w:t>
      </w:r>
      <w:r w:rsidR="008A3DB1">
        <w:t>ограничение</w:t>
      </w:r>
      <w:r>
        <w:t xml:space="preserve"> одно – </w:t>
      </w:r>
      <w:r w:rsidRPr="00FD4026">
        <w:rPr>
          <w:rFonts w:asciiTheme="majorHAnsi" w:hAnsiTheme="majorHAnsi"/>
          <w:i/>
          <w:iCs/>
        </w:rPr>
        <w:t>φ</w:t>
      </w:r>
      <w:r w:rsidRPr="00FD4026">
        <w:t xml:space="preserve"> </w:t>
      </w:r>
      <w:r>
        <w:rPr>
          <w:rFonts w:cstheme="minorHAnsi"/>
        </w:rPr>
        <w:t>≤</w:t>
      </w:r>
      <w:r>
        <w:t xml:space="preserve"> 1. Поставьте галочку </w:t>
      </w:r>
      <w:r w:rsidRPr="0027432C">
        <w:rPr>
          <w:i/>
          <w:iCs/>
        </w:rPr>
        <w:t xml:space="preserve">Сделать переменные без ограничений неотрицательными </w:t>
      </w:r>
      <w:r>
        <w:t xml:space="preserve">(5). Это задаст </w:t>
      </w:r>
      <w:r w:rsidRPr="00FD4026">
        <w:rPr>
          <w:rFonts w:asciiTheme="majorHAnsi" w:hAnsiTheme="majorHAnsi"/>
          <w:i/>
          <w:iCs/>
        </w:rPr>
        <w:t>φ</w:t>
      </w:r>
      <w:r w:rsidRPr="00FD4026">
        <w:t xml:space="preserve"> </w:t>
      </w:r>
      <w:r>
        <w:rPr>
          <w:rFonts w:cstheme="minorHAnsi"/>
        </w:rPr>
        <w:t>≥</w:t>
      </w:r>
      <w:r w:rsidRPr="009E1FDB">
        <w:t xml:space="preserve"> </w:t>
      </w:r>
      <w:r>
        <w:t xml:space="preserve">0 и </w:t>
      </w:r>
      <w:r w:rsidRPr="008E2D3B">
        <w:rPr>
          <w:rFonts w:asciiTheme="majorHAnsi" w:hAnsiTheme="majorHAnsi"/>
          <w:i/>
          <w:iCs/>
        </w:rPr>
        <w:t xml:space="preserve">λ </w:t>
      </w:r>
      <w:r>
        <w:rPr>
          <w:rFonts w:cstheme="minorHAnsi"/>
        </w:rPr>
        <w:t>≥</w:t>
      </w:r>
      <w:r>
        <w:t xml:space="preserve"> 0. Выберите метод решения </w:t>
      </w:r>
      <w:r w:rsidRPr="0027432C">
        <w:rPr>
          <w:i/>
          <w:iCs/>
        </w:rPr>
        <w:t xml:space="preserve">Поиск решения нелинейных задач методом ОПГ </w:t>
      </w:r>
      <w:r>
        <w:t xml:space="preserve">(6). Нажмите </w:t>
      </w:r>
      <w:r w:rsidRPr="0027432C">
        <w:rPr>
          <w:i/>
          <w:iCs/>
        </w:rPr>
        <w:t>Найти решение</w:t>
      </w:r>
      <w:r>
        <w:t xml:space="preserve">. Если вы все сделали верно, поработав несколько секунд, </w:t>
      </w:r>
      <w:r>
        <w:rPr>
          <w:lang w:val="en-US"/>
        </w:rPr>
        <w:t>Excel</w:t>
      </w:r>
      <w:r>
        <w:t xml:space="preserve"> </w:t>
      </w:r>
      <w:r w:rsidR="009B1899">
        <w:t xml:space="preserve">выведет на экран окно </w:t>
      </w:r>
      <w:r w:rsidR="009B1899" w:rsidRPr="009B1899">
        <w:rPr>
          <w:i/>
          <w:iCs/>
        </w:rPr>
        <w:t>Результат поиска решения</w:t>
      </w:r>
      <w:r w:rsidR="009B1899">
        <w:t xml:space="preserve">. Прочтите все сообщения, и нажмите </w:t>
      </w:r>
      <w:r w:rsidR="009B1899">
        <w:rPr>
          <w:lang w:val="en-US"/>
        </w:rPr>
        <w:t>Ok</w:t>
      </w:r>
      <w:r w:rsidR="009B1899">
        <w:t xml:space="preserve">. </w:t>
      </w:r>
      <w:r w:rsidR="009B1899">
        <w:rPr>
          <w:lang w:val="en-US"/>
        </w:rPr>
        <w:t>Excel</w:t>
      </w:r>
      <w:r w:rsidR="009B1899" w:rsidRPr="009B1899">
        <w:t xml:space="preserve"> </w:t>
      </w:r>
      <w:r w:rsidR="009B1899">
        <w:t xml:space="preserve">автоматически заменит начальные значения </w:t>
      </w:r>
      <w:r w:rsidR="009B1899" w:rsidRPr="00FD4026">
        <w:rPr>
          <w:rFonts w:asciiTheme="majorHAnsi" w:hAnsiTheme="majorHAnsi"/>
          <w:i/>
          <w:iCs/>
        </w:rPr>
        <w:t>φ</w:t>
      </w:r>
      <w:r w:rsidR="009B1899" w:rsidRPr="00FD4026">
        <w:t xml:space="preserve"> </w:t>
      </w:r>
      <w:r w:rsidR="009B1899">
        <w:t xml:space="preserve">и </w:t>
      </w:r>
      <w:r w:rsidR="009B1899" w:rsidRPr="008E2D3B">
        <w:rPr>
          <w:rFonts w:asciiTheme="majorHAnsi" w:hAnsiTheme="majorHAnsi"/>
          <w:i/>
          <w:iCs/>
        </w:rPr>
        <w:t>λ</w:t>
      </w:r>
      <w:r w:rsidR="009B1899">
        <w:t xml:space="preserve"> на оптимальные.</w:t>
      </w:r>
    </w:p>
    <w:p w14:paraId="414B55A6" w14:textId="33652D77" w:rsidR="0027432C" w:rsidRDefault="00110BC9" w:rsidP="0027432C">
      <w:r>
        <w:rPr>
          <w:noProof/>
        </w:rPr>
        <w:drawing>
          <wp:inline distT="0" distB="0" distL="0" distR="0" wp14:anchorId="4B8DFC75" wp14:editId="770A1A0F">
            <wp:extent cx="6119495" cy="2374265"/>
            <wp:effectExtent l="0" t="0" r="0" b="6985"/>
            <wp:docPr id="27" name="Рисунок 2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4877" w14:textId="1CE98347" w:rsidR="0027432C" w:rsidRPr="0027432C" w:rsidRDefault="0027432C" w:rsidP="0027432C">
      <w:r>
        <w:t xml:space="preserve">Рис. 9. </w:t>
      </w:r>
      <w:r w:rsidRPr="00FD4026">
        <w:rPr>
          <w:rFonts w:asciiTheme="majorHAnsi" w:hAnsiTheme="majorHAnsi"/>
          <w:i/>
          <w:iCs/>
        </w:rPr>
        <w:t>φ</w:t>
      </w:r>
      <w:r w:rsidRPr="00FD4026">
        <w:t xml:space="preserve"> </w:t>
      </w:r>
      <w:r>
        <w:t xml:space="preserve">и </w:t>
      </w:r>
      <w:r w:rsidRPr="008E2D3B">
        <w:rPr>
          <w:rFonts w:asciiTheme="majorHAnsi" w:hAnsiTheme="majorHAnsi"/>
          <w:i/>
          <w:iCs/>
        </w:rPr>
        <w:t>λ</w:t>
      </w:r>
      <w:r>
        <w:t xml:space="preserve">, при которых </w:t>
      </w:r>
      <w:r w:rsidR="008A3DB1">
        <w:t>сумма взвешенных квадратов ошибок минимальна</w:t>
      </w:r>
    </w:p>
    <w:p w14:paraId="7DA0E69B" w14:textId="61577FB0" w:rsidR="00A51934" w:rsidRDefault="008A3DB1" w:rsidP="00A51934">
      <w:r>
        <w:lastRenderedPageBreak/>
        <w:t xml:space="preserve">Сравните рис. 6 и 9. Сумма взвешенных квадратов ошибок уменьшилась с </w:t>
      </w:r>
      <w:r w:rsidR="00110BC9">
        <w:t>8</w:t>
      </w:r>
      <w:r>
        <w:t>,</w:t>
      </w:r>
      <w:r w:rsidR="00110BC9">
        <w:t>180</w:t>
      </w:r>
      <w:r>
        <w:t xml:space="preserve"> до 0,</w:t>
      </w:r>
      <w:r w:rsidR="00110BC9">
        <w:t>102</w:t>
      </w:r>
      <w:r>
        <w:t xml:space="preserve">. Это произошло благодаря изменению значений </w:t>
      </w:r>
      <w:r w:rsidRPr="00FD4026">
        <w:rPr>
          <w:rFonts w:asciiTheme="majorHAnsi" w:hAnsiTheme="majorHAnsi"/>
          <w:i/>
          <w:iCs/>
        </w:rPr>
        <w:t>φ</w:t>
      </w:r>
      <w:r w:rsidRPr="00FD4026">
        <w:t xml:space="preserve"> </w:t>
      </w:r>
      <w:r>
        <w:t xml:space="preserve">и </w:t>
      </w:r>
      <w:r w:rsidRPr="008E2D3B">
        <w:rPr>
          <w:rFonts w:asciiTheme="majorHAnsi" w:hAnsiTheme="majorHAnsi"/>
          <w:i/>
          <w:iCs/>
        </w:rPr>
        <w:t>λ</w:t>
      </w:r>
      <w:r>
        <w:t>.</w:t>
      </w:r>
    </w:p>
    <w:p w14:paraId="75AF0C7F" w14:textId="77777777" w:rsidR="00881DEC" w:rsidRDefault="00881DEC" w:rsidP="00A51934">
      <w:r>
        <w:t xml:space="preserve">Иногда работа надстройки </w:t>
      </w:r>
      <w:r w:rsidRPr="00881DEC">
        <w:rPr>
          <w:i/>
          <w:iCs/>
        </w:rPr>
        <w:t>Поиск решения</w:t>
      </w:r>
      <w:r>
        <w:t xml:space="preserve"> закончится сообщением, что </w:t>
      </w:r>
      <w:r w:rsidRPr="00881DEC">
        <w:t xml:space="preserve">приемлемое решение найти не удалось. Это </w:t>
      </w:r>
      <w:r>
        <w:t xml:space="preserve">означает, что модифицированное распределение Пуассона </w:t>
      </w:r>
      <w:r w:rsidRPr="00881DEC">
        <w:t>(</w:t>
      </w:r>
      <w:r>
        <w:rPr>
          <w:lang w:val="en-US"/>
        </w:rPr>
        <w:t>ZIP</w:t>
      </w:r>
      <w:r w:rsidRPr="00881DEC">
        <w:t>)</w:t>
      </w:r>
      <w:r>
        <w:t xml:space="preserve"> не подходит для описания ваших данных. Попробуйте иные распределения, описанные ниже.</w:t>
      </w:r>
    </w:p>
    <w:p w14:paraId="742FF48F" w14:textId="2A62B047" w:rsidR="001A6ABA" w:rsidRPr="0038112D" w:rsidRDefault="008A3DB1" w:rsidP="00195ED3">
      <w:r>
        <w:t xml:space="preserve">Шаг 8. </w:t>
      </w:r>
      <w:r w:rsidR="00881DEC">
        <w:t xml:space="preserve">Используя найденные значения </w:t>
      </w:r>
      <w:r w:rsidR="00881DEC" w:rsidRPr="00FD4026">
        <w:rPr>
          <w:rFonts w:asciiTheme="majorHAnsi" w:hAnsiTheme="majorHAnsi"/>
          <w:i/>
          <w:iCs/>
        </w:rPr>
        <w:t>φ</w:t>
      </w:r>
      <w:r w:rsidR="00881DEC" w:rsidRPr="00FD4026">
        <w:t xml:space="preserve"> </w:t>
      </w:r>
      <w:r w:rsidR="00881DEC">
        <w:t xml:space="preserve">и </w:t>
      </w:r>
      <w:r w:rsidR="00881DEC" w:rsidRPr="008E2D3B">
        <w:rPr>
          <w:rFonts w:asciiTheme="majorHAnsi" w:hAnsiTheme="majorHAnsi"/>
          <w:i/>
          <w:iCs/>
        </w:rPr>
        <w:t>λ</w:t>
      </w:r>
      <w:r w:rsidR="00881DEC">
        <w:t xml:space="preserve"> в столбце К рассчитайте ожидаемое количество </w:t>
      </w:r>
      <w:r w:rsidR="008706B8">
        <w:t xml:space="preserve">матчей, в которых будет забито </w:t>
      </w:r>
      <w:r w:rsidR="008706B8" w:rsidRPr="008706B8">
        <w:rPr>
          <w:rFonts w:asciiTheme="majorHAnsi" w:hAnsiTheme="majorHAnsi"/>
          <w:i/>
          <w:iCs/>
        </w:rPr>
        <w:t>х</w:t>
      </w:r>
      <w:r w:rsidR="008706B8">
        <w:t xml:space="preserve"> голов</w:t>
      </w:r>
      <w:r w:rsidR="00881DEC">
        <w:t xml:space="preserve">, а в столбце </w:t>
      </w:r>
      <w:r w:rsidR="00881DEC">
        <w:rPr>
          <w:lang w:val="en-US"/>
        </w:rPr>
        <w:t>L</w:t>
      </w:r>
      <w:r w:rsidR="00881DEC" w:rsidRPr="00881DEC">
        <w:t xml:space="preserve"> –</w:t>
      </w:r>
      <w:r w:rsidR="00881DEC">
        <w:t xml:space="preserve"> </w:t>
      </w:r>
      <w:r>
        <w:t>значение хи-квадрат</w:t>
      </w:r>
      <w:r w:rsidR="00881DEC">
        <w:t>, как делали это для распределения Пуассона в главе 3</w:t>
      </w:r>
      <w:r>
        <w:t>.</w:t>
      </w:r>
      <w:r w:rsidR="0038112D">
        <w:t xml:space="preserve"> Сумму значений хи-квадрат в ячейке </w:t>
      </w:r>
      <w:r w:rsidR="0038112D">
        <w:rPr>
          <w:lang w:val="en-US"/>
        </w:rPr>
        <w:t>L</w:t>
      </w:r>
      <w:r w:rsidR="0038112D" w:rsidRPr="0038112D">
        <w:t xml:space="preserve">11 </w:t>
      </w:r>
      <w:r w:rsidR="0038112D">
        <w:t>сравните с теор</w:t>
      </w:r>
      <w:r w:rsidR="00FD393B">
        <w:t>е</w:t>
      </w:r>
      <w:r w:rsidR="0038112D">
        <w:t>т</w:t>
      </w:r>
      <w:r w:rsidR="00FD393B">
        <w:t>иче</w:t>
      </w:r>
      <w:r w:rsidR="0038112D">
        <w:t xml:space="preserve">ским значением </w:t>
      </w:r>
      <w:r w:rsidR="00FD393B">
        <w:t>распределения хи-квадрат для вероятности 95% и 5 степеней свободы (см. рис. 4).</w:t>
      </w:r>
      <w:r w:rsidR="00110BC9">
        <w:t xml:space="preserve"> В нашем случае значение хи-квадрат равно 0,35, что существенно меньше теоретического значения 11,07.</w:t>
      </w:r>
    </w:p>
    <w:p w14:paraId="0ACFB8EB" w14:textId="420BE9B7" w:rsidR="0021140D" w:rsidRPr="00541D64" w:rsidRDefault="00110BC9" w:rsidP="00195ED3">
      <w:r>
        <w:rPr>
          <w:noProof/>
        </w:rPr>
        <w:drawing>
          <wp:inline distT="0" distB="0" distL="0" distR="0" wp14:anchorId="5E11F79B" wp14:editId="30484E78">
            <wp:extent cx="6119495" cy="1962150"/>
            <wp:effectExtent l="0" t="0" r="0" b="0"/>
            <wp:docPr id="28" name="Рисунок 2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65D8" w14:textId="0A40CE7F" w:rsidR="0038112D" w:rsidRPr="0038112D" w:rsidRDefault="0038112D" w:rsidP="00195ED3">
      <w:r>
        <w:t xml:space="preserve">Рис. 10. </w:t>
      </w:r>
      <w:r>
        <w:rPr>
          <w:lang w:val="en-US"/>
        </w:rPr>
        <w:t>ZIP</w:t>
      </w:r>
      <w:r>
        <w:t xml:space="preserve">-распределение статистически значимо </w:t>
      </w:r>
      <w:r w:rsidR="00541D64">
        <w:t>для</w:t>
      </w:r>
      <w:r>
        <w:t xml:space="preserve"> описани</w:t>
      </w:r>
      <w:r w:rsidR="00541D64">
        <w:t>я</w:t>
      </w:r>
      <w:r>
        <w:t xml:space="preserve"> частоты голов </w:t>
      </w:r>
      <w:r w:rsidR="00110BC9">
        <w:t>Ливерпуля</w:t>
      </w:r>
      <w:r>
        <w:t xml:space="preserve"> в сезоне 2020</w:t>
      </w:r>
      <w:r w:rsidR="00110BC9">
        <w:t>–</w:t>
      </w:r>
      <w:r>
        <w:t>2021</w:t>
      </w:r>
    </w:p>
    <w:p w14:paraId="47D6B996" w14:textId="559FAE8D" w:rsidR="00195ED3" w:rsidRDefault="0021140D" w:rsidP="0021140D">
      <w:pPr>
        <w:pStyle w:val="3"/>
      </w:pPr>
      <w:r>
        <w:t>Глава 5</w:t>
      </w:r>
      <w:r w:rsidR="00195ED3">
        <w:t>. Отрицательное биномиальное распределение</w:t>
      </w:r>
    </w:p>
    <w:p w14:paraId="010D2F31" w14:textId="0ADD7DAB" w:rsidR="0021140D" w:rsidRDefault="0021140D" w:rsidP="0021140D">
      <w:pPr>
        <w:pStyle w:val="4"/>
      </w:pPr>
      <w:r>
        <w:t>Математическая теория</w:t>
      </w:r>
    </w:p>
    <w:p w14:paraId="4B5C87B1" w14:textId="273E15A0" w:rsidR="00476124" w:rsidRDefault="00476124" w:rsidP="00476124">
      <w:r>
        <w:t xml:space="preserve">Отрицательное биномиальное распределение описывается двумя функциями плотности вероятности. Первая – дает вероятность того, что клуб не забьет голов, а вторая вычисляет вероятностей забить один </w:t>
      </w:r>
      <w:r w:rsidR="00EC5AF5">
        <w:t xml:space="preserve">гол </w:t>
      </w:r>
      <w:r>
        <w:t>и</w:t>
      </w:r>
      <w:r w:rsidR="00EC5AF5">
        <w:t>ли</w:t>
      </w:r>
      <w:r>
        <w:t xml:space="preserve"> более:</w:t>
      </w:r>
    </w:p>
    <w:p w14:paraId="541920AE" w14:textId="5B0B2F2C" w:rsidR="00E631F7" w:rsidRPr="00E631F7" w:rsidRDefault="00104FF7" w:rsidP="00476124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</m:t>
              </m:r>
            </m:e>
          </m:d>
          <m:r>
            <w:rPr>
              <w:rFonts w:ascii="Cambria Math" w:hAnsi="Cambria Math"/>
              <w:lang w:val="en-US"/>
            </w:rPr>
            <m:t xml:space="preserve"> 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x=0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-k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</m:oMath>
      </m:oMathPara>
    </w:p>
    <w:p w14:paraId="57F7FB41" w14:textId="26405900" w:rsidR="00476124" w:rsidRPr="00476124" w:rsidRDefault="00104FF7" w:rsidP="00476124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7</m:t>
              </m:r>
            </m:e>
          </m:d>
          <m:r>
            <w:rPr>
              <w:rFonts w:ascii="Cambria Math" w:hAnsi="Cambria Math"/>
              <w:lang w:val="en-US"/>
            </w:rPr>
            <m:t xml:space="preserve"> 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x&gt;0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k+x-1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!</m:t>
              </m:r>
            </m:num>
            <m:den>
              <m:r>
                <w:rPr>
                  <w:rFonts w:ascii="Cambria Math" w:hAnsi="Cambria Math"/>
                  <w:lang w:val="en-US"/>
                </w:rPr>
                <m:t>x!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k-1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!</m:t>
              </m:r>
            </m:den>
          </m:f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(1+p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k+x</m:t>
                      </m:r>
                    </m:sup>
                  </m:sSup>
                </m:den>
              </m:f>
            </m:e>
          </m:d>
        </m:oMath>
      </m:oMathPara>
    </w:p>
    <w:p w14:paraId="08C41041" w14:textId="61E82DF6" w:rsidR="00DD652D" w:rsidRDefault="00541D64" w:rsidP="00DD652D">
      <w:r>
        <w:t>По определению</w:t>
      </w:r>
      <w:r w:rsidR="00E631F7">
        <w:t xml:space="preserve"> </w:t>
      </w:r>
      <w:r w:rsidR="00E631F7" w:rsidRPr="00E631F7">
        <w:rPr>
          <w:rFonts w:asciiTheme="majorHAnsi" w:hAnsiTheme="majorHAnsi"/>
          <w:i/>
          <w:iCs/>
        </w:rPr>
        <w:t>k</w:t>
      </w:r>
      <w:r w:rsidR="00E631F7">
        <w:t xml:space="preserve"> </w:t>
      </w:r>
      <w:r w:rsidR="00E631F7">
        <w:rPr>
          <w:rFonts w:cstheme="minorHAnsi"/>
        </w:rPr>
        <w:t>≥</w:t>
      </w:r>
      <w:r w:rsidR="00E631F7">
        <w:t xml:space="preserve"> 0. П</w:t>
      </w:r>
      <w:r w:rsidR="00DD652D">
        <w:t xml:space="preserve">ри </w:t>
      </w:r>
      <w:r w:rsidR="00DD652D" w:rsidRPr="00E631F7">
        <w:rPr>
          <w:rFonts w:asciiTheme="majorHAnsi" w:hAnsiTheme="majorHAnsi"/>
          <w:i/>
          <w:iCs/>
        </w:rPr>
        <w:t>k</w:t>
      </w:r>
      <w:r w:rsidR="00DD652D">
        <w:t xml:space="preserve"> </w:t>
      </w:r>
      <w:r w:rsidR="00DD652D">
        <w:rPr>
          <w:rFonts w:cstheme="minorHAnsi"/>
        </w:rPr>
        <w:t>≥</w:t>
      </w:r>
      <w:r w:rsidR="00DD652D">
        <w:t xml:space="preserve"> 1000</w:t>
      </w:r>
      <w:r w:rsidR="00E631F7">
        <w:t xml:space="preserve"> отрицательное биномиальное распределение </w:t>
      </w:r>
      <w:r>
        <w:t>становится неотличимым от</w:t>
      </w:r>
      <w:r w:rsidR="00E631F7">
        <w:t xml:space="preserve"> распределени</w:t>
      </w:r>
      <w:r>
        <w:t>я</w:t>
      </w:r>
      <w:r w:rsidR="00E631F7">
        <w:t xml:space="preserve"> Пуассона. Однако </w:t>
      </w:r>
      <w:r w:rsidR="00DD652D">
        <w:t xml:space="preserve">столь большие значения </w:t>
      </w:r>
      <w:r w:rsidR="00DD652D" w:rsidRPr="00E631F7">
        <w:rPr>
          <w:rFonts w:asciiTheme="majorHAnsi" w:hAnsiTheme="majorHAnsi"/>
          <w:i/>
          <w:iCs/>
        </w:rPr>
        <w:t>k</w:t>
      </w:r>
      <w:r w:rsidR="00DD652D">
        <w:t xml:space="preserve"> нас интересовать не будут.</w:t>
      </w:r>
    </w:p>
    <w:p w14:paraId="27B21FB7" w14:textId="02C78A03" w:rsidR="00DD652D" w:rsidRPr="00DD652D" w:rsidRDefault="00104FF7" w:rsidP="00DD652D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  <w:lang w:val="en-US"/>
            </w:rPr>
            <m:t xml:space="preserve"> p= 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acc>
          <m:r>
            <w:rPr>
              <w:rFonts w:ascii="Cambria Math" w:hAnsi="Cambria Math"/>
              <w:lang w:val="en-US"/>
            </w:rPr>
            <m:t>∙k</m:t>
          </m:r>
        </m:oMath>
      </m:oMathPara>
    </w:p>
    <w:p w14:paraId="3697A63B" w14:textId="7B09904D" w:rsidR="005C62EB" w:rsidRDefault="00247FA1" w:rsidP="003C6D4D">
      <w:r>
        <w:t>М</w:t>
      </w:r>
      <w:r w:rsidR="003C6D4D">
        <w:t xml:space="preserve">ы можем </w:t>
      </w:r>
      <w:r>
        <w:t>за</w:t>
      </w:r>
      <w:r w:rsidR="003C6D4D">
        <w:t xml:space="preserve">писать </w:t>
      </w:r>
      <w:r w:rsidR="005C62EB">
        <w:t xml:space="preserve">плотность вероятности для каждого </w:t>
      </w:r>
      <w:r w:rsidR="005C62EB" w:rsidRPr="005C62EB">
        <w:rPr>
          <w:rFonts w:asciiTheme="majorHAnsi" w:hAnsiTheme="majorHAnsi"/>
          <w:i/>
          <w:iCs/>
        </w:rPr>
        <w:t>х</w:t>
      </w:r>
      <w:r w:rsidR="005C62EB">
        <w:t>:</w:t>
      </w:r>
    </w:p>
    <w:p w14:paraId="36BBBE3F" w14:textId="0425E612" w:rsidR="003C6D4D" w:rsidRDefault="005C62EB" w:rsidP="003C6D4D">
      <w:r>
        <w:rPr>
          <w:noProof/>
        </w:rPr>
        <w:lastRenderedPageBreak/>
        <w:drawing>
          <wp:inline distT="0" distB="0" distL="0" distR="0" wp14:anchorId="3CF7F43D" wp14:editId="16D9104A">
            <wp:extent cx="3476625" cy="2466975"/>
            <wp:effectExtent l="0" t="0" r="9525" b="952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9357" w14:textId="07EAAB24" w:rsidR="005C62EB" w:rsidRDefault="005C62EB" w:rsidP="003C6D4D">
      <w:r>
        <w:t xml:space="preserve">Рис. 11. Функции плотности вероятности для </w:t>
      </w:r>
      <w:r w:rsidRPr="005C62EB">
        <w:rPr>
          <w:rFonts w:asciiTheme="majorHAnsi" w:hAnsiTheme="majorHAnsi"/>
          <w:i/>
          <w:iCs/>
        </w:rPr>
        <w:t>х</w:t>
      </w:r>
      <w:r>
        <w:t xml:space="preserve"> = 0, 1, 2, 3, 4 и 5</w:t>
      </w:r>
    </w:p>
    <w:p w14:paraId="73F03866" w14:textId="7B8CF8C4" w:rsidR="003C6D4D" w:rsidRDefault="003C6D4D" w:rsidP="008B7423">
      <w:pPr>
        <w:pStyle w:val="4"/>
      </w:pPr>
      <w:bookmarkStart w:id="1" w:name="_Hlk75770532"/>
      <w:r>
        <w:t>Метод моментов</w:t>
      </w:r>
    </w:p>
    <w:p w14:paraId="07888A62" w14:textId="3ACC7C2A" w:rsidR="008B7423" w:rsidRDefault="003C6D4D" w:rsidP="003C6D4D">
      <w:r>
        <w:t xml:space="preserve">При применении метода моментов предполагается, что среднее </w:t>
      </w:r>
      <w:r w:rsidR="008B7423">
        <w:t>значение (</w:t>
      </w:r>
      <w:r w:rsidR="008B7423" w:rsidRPr="008B7423">
        <w:rPr>
          <w:rFonts w:asciiTheme="majorHAnsi" w:hAnsiTheme="majorHAnsi"/>
          <w:i/>
          <w:iCs/>
        </w:rPr>
        <w:t>х</w:t>
      </w:r>
      <w:r w:rsidR="008B7423" w:rsidRPr="008B7423">
        <w:rPr>
          <w:rFonts w:asciiTheme="majorHAnsi" w:hAnsiTheme="majorHAnsi" w:cstheme="minorHAnsi"/>
          <w:i/>
          <w:iCs/>
        </w:rPr>
        <w:t>̅</w:t>
      </w:r>
      <w:r w:rsidR="008B7423">
        <w:t>) и</w:t>
      </w:r>
      <w:r>
        <w:t xml:space="preserve"> дисперсия</w:t>
      </w:r>
      <w:r w:rsidR="008B7423">
        <w:t xml:space="preserve"> (</w:t>
      </w:r>
      <w:r w:rsidR="008B7423" w:rsidRPr="008B7423">
        <w:rPr>
          <w:rFonts w:asciiTheme="majorHAnsi" w:hAnsiTheme="majorHAnsi"/>
          <w:i/>
          <w:iCs/>
          <w:lang w:val="en-US"/>
        </w:rPr>
        <w:t>s</w:t>
      </w:r>
      <w:r w:rsidR="008B7423" w:rsidRPr="008B7423">
        <w:rPr>
          <w:rFonts w:asciiTheme="majorHAnsi" w:hAnsiTheme="majorHAnsi"/>
          <w:i/>
          <w:iCs/>
          <w:vertAlign w:val="superscript"/>
        </w:rPr>
        <w:t>2</w:t>
      </w:r>
      <w:r w:rsidR="008B7423" w:rsidRPr="008B7423">
        <w:t>)</w:t>
      </w:r>
      <w:r>
        <w:t xml:space="preserve"> </w:t>
      </w:r>
      <w:r w:rsidR="00113B3B">
        <w:t>фактических</w:t>
      </w:r>
      <w:r>
        <w:t xml:space="preserve"> </w:t>
      </w:r>
      <w:r w:rsidR="008B7423">
        <w:t>голов</w:t>
      </w:r>
      <w:r>
        <w:t xml:space="preserve"> равны среднему и дисперсии отрицательного биномиального распределения. Исходя из этого, параметр </w:t>
      </w:r>
      <w:r w:rsidR="00247FA1" w:rsidRPr="00247FA1">
        <w:rPr>
          <w:rFonts w:asciiTheme="majorHAnsi" w:hAnsiTheme="majorHAnsi"/>
          <w:i/>
          <w:iCs/>
          <w:lang w:val="en-US"/>
        </w:rPr>
        <w:t>k</w:t>
      </w:r>
      <w:r>
        <w:t xml:space="preserve"> </w:t>
      </w:r>
      <w:r w:rsidR="008B7423">
        <w:t>можно рассчитать с помощью формулы:</w:t>
      </w:r>
    </w:p>
    <w:p w14:paraId="3024C076" w14:textId="41859C18" w:rsidR="008B7423" w:rsidRPr="008B7423" w:rsidRDefault="00104FF7" w:rsidP="003C6D4D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k=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</m:den>
          </m:f>
        </m:oMath>
      </m:oMathPara>
    </w:p>
    <w:p w14:paraId="34987EA3" w14:textId="5DFD06D7" w:rsidR="008B7423" w:rsidRDefault="008B7423" w:rsidP="003C6D4D">
      <w:r>
        <w:t xml:space="preserve">Здесь </w:t>
      </w:r>
      <w:r w:rsidRPr="008B7423">
        <w:rPr>
          <w:rFonts w:asciiTheme="majorHAnsi" w:hAnsiTheme="majorHAnsi"/>
          <w:i/>
          <w:iCs/>
          <w:lang w:val="en-US"/>
        </w:rPr>
        <w:t>s</w:t>
      </w:r>
      <w:r w:rsidRPr="008B7423">
        <w:rPr>
          <w:rFonts w:asciiTheme="majorHAnsi" w:hAnsiTheme="majorHAnsi"/>
          <w:i/>
          <w:iCs/>
          <w:vertAlign w:val="superscript"/>
        </w:rPr>
        <w:t>2</w:t>
      </w:r>
      <w:r>
        <w:t xml:space="preserve"> – дисперсия голов, и </w:t>
      </w:r>
      <w:r w:rsidR="003C6D4D">
        <w:t xml:space="preserve">рассчитывается </w:t>
      </w:r>
      <w:r>
        <w:t>по формуле:</w:t>
      </w:r>
    </w:p>
    <w:p w14:paraId="2C2D758F" w14:textId="51A5FB0E" w:rsidR="008B7423" w:rsidRPr="008B7423" w:rsidRDefault="00104FF7" w:rsidP="003C6D4D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</m:t>
              </m:r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 xml:space="preserve"> 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f(x)∙(x-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4A50AD7C" w14:textId="77667641" w:rsidR="00AE2A87" w:rsidRDefault="00AE2A87" w:rsidP="00AE2A87">
      <w:r>
        <w:t xml:space="preserve">Здесь </w:t>
      </w:r>
      <w:r w:rsidRPr="00AE2A87">
        <w:rPr>
          <w:rFonts w:asciiTheme="majorHAnsi" w:hAnsiTheme="majorHAnsi"/>
          <w:i/>
          <w:iCs/>
          <w:lang w:val="en-US"/>
        </w:rPr>
        <w:t>f</w:t>
      </w:r>
      <w:r w:rsidRPr="00AE2A87">
        <w:rPr>
          <w:rFonts w:asciiTheme="majorHAnsi" w:hAnsiTheme="majorHAnsi"/>
          <w:i/>
          <w:iCs/>
        </w:rPr>
        <w:t>(</w:t>
      </w:r>
      <w:r w:rsidRPr="00AE2A87">
        <w:rPr>
          <w:rFonts w:asciiTheme="majorHAnsi" w:hAnsiTheme="majorHAnsi"/>
          <w:i/>
          <w:iCs/>
          <w:lang w:val="en-US"/>
        </w:rPr>
        <w:t>x</w:t>
      </w:r>
      <w:r w:rsidRPr="00AE2A87">
        <w:rPr>
          <w:rFonts w:asciiTheme="majorHAnsi" w:hAnsiTheme="majorHAnsi"/>
          <w:i/>
          <w:iCs/>
        </w:rPr>
        <w:t>)</w:t>
      </w:r>
      <w:r w:rsidRPr="00AE2A87">
        <w:t xml:space="preserve"> – </w:t>
      </w:r>
      <w:r w:rsidR="00113B3B">
        <w:t>число</w:t>
      </w:r>
      <w:r>
        <w:t xml:space="preserve"> голов после усечения;</w:t>
      </w:r>
      <w:r w:rsidR="003C6D4D" w:rsidRPr="00AE2A87">
        <w:rPr>
          <w:rFonts w:asciiTheme="majorHAnsi" w:hAnsiTheme="majorHAnsi"/>
          <w:i/>
          <w:iCs/>
        </w:rPr>
        <w:t xml:space="preserve"> </w:t>
      </w:r>
      <w:r w:rsidRPr="00AE2A87">
        <w:rPr>
          <w:rFonts w:asciiTheme="majorHAnsi" w:hAnsiTheme="majorHAnsi"/>
          <w:i/>
          <w:iCs/>
        </w:rPr>
        <w:t>х</w:t>
      </w:r>
      <w:r>
        <w:t xml:space="preserve"> = 0</w:t>
      </w:r>
      <w:r w:rsidR="003C6D4D">
        <w:t>, 1, 2, 3, 4 и 5</w:t>
      </w:r>
      <w:bookmarkEnd w:id="1"/>
      <w:r>
        <w:t xml:space="preserve">; </w:t>
      </w:r>
      <w:r w:rsidRPr="008B7423">
        <w:rPr>
          <w:rFonts w:asciiTheme="majorHAnsi" w:hAnsiTheme="majorHAnsi"/>
          <w:i/>
          <w:iCs/>
        </w:rPr>
        <w:t>х</w:t>
      </w:r>
      <w:r w:rsidRPr="008B7423">
        <w:rPr>
          <w:rFonts w:asciiTheme="majorHAnsi" w:hAnsiTheme="majorHAnsi" w:cstheme="minorHAnsi"/>
          <w:i/>
          <w:iCs/>
        </w:rPr>
        <w:t>̅</w:t>
      </w:r>
      <w:r>
        <w:t xml:space="preserve"> – среднее </w:t>
      </w:r>
      <w:r w:rsidR="00113B3B">
        <w:t>число</w:t>
      </w:r>
      <w:r>
        <w:t xml:space="preserve"> голов за матч; </w:t>
      </w:r>
      <w:r w:rsidRPr="00AE2A87">
        <w:rPr>
          <w:rFonts w:asciiTheme="majorHAnsi" w:hAnsiTheme="majorHAnsi"/>
          <w:i/>
          <w:iCs/>
        </w:rPr>
        <w:t>N</w:t>
      </w:r>
      <w:r>
        <w:t xml:space="preserve"> – </w:t>
      </w:r>
      <w:r w:rsidR="00113B3B">
        <w:t>общее число матчей</w:t>
      </w:r>
      <w:r>
        <w:t xml:space="preserve">. Метод моментов </w:t>
      </w:r>
      <w:r w:rsidR="00113B3B">
        <w:t>позволяет понять</w:t>
      </w:r>
      <w:r>
        <w:t xml:space="preserve">, соответствует ли отрицательное биномиальное распределение </w:t>
      </w:r>
      <w:r w:rsidR="00113B3B">
        <w:t>фактическим данным</w:t>
      </w:r>
      <w:r>
        <w:t xml:space="preserve"> или нет. Поскольку параметр </w:t>
      </w:r>
      <w:r w:rsidR="00113B3B" w:rsidRPr="00113B3B">
        <w:rPr>
          <w:rFonts w:asciiTheme="majorHAnsi" w:hAnsiTheme="majorHAnsi"/>
          <w:i/>
          <w:iCs/>
          <w:lang w:val="en-US"/>
        </w:rPr>
        <w:t>k</w:t>
      </w:r>
      <w:r w:rsidR="00113B3B" w:rsidRPr="00113B3B">
        <w:t xml:space="preserve"> </w:t>
      </w:r>
      <w:r>
        <w:t>долж</w:t>
      </w:r>
      <w:r w:rsidR="00113B3B">
        <w:t>е</w:t>
      </w:r>
      <w:r>
        <w:t xml:space="preserve">н быть больше нуля, вам </w:t>
      </w:r>
      <w:r w:rsidR="00113B3B">
        <w:t xml:space="preserve">не </w:t>
      </w:r>
      <w:r>
        <w:t>следует использова</w:t>
      </w:r>
      <w:r w:rsidR="00113B3B">
        <w:t>ть</w:t>
      </w:r>
      <w:r>
        <w:t xml:space="preserve"> отрицательно</w:t>
      </w:r>
      <w:r w:rsidR="00113B3B">
        <w:t>е</w:t>
      </w:r>
      <w:r>
        <w:t xml:space="preserve"> биномиально</w:t>
      </w:r>
      <w:r w:rsidR="00113B3B">
        <w:t>е</w:t>
      </w:r>
      <w:r>
        <w:t xml:space="preserve"> распределени</w:t>
      </w:r>
      <w:r w:rsidR="00113B3B">
        <w:t>е</w:t>
      </w:r>
      <w:r>
        <w:t xml:space="preserve">, если метод моментов </w:t>
      </w:r>
      <w:r w:rsidR="00113B3B">
        <w:t xml:space="preserve">вернул </w:t>
      </w:r>
      <w:r w:rsidR="00113B3B" w:rsidRPr="00113B3B">
        <w:rPr>
          <w:rFonts w:asciiTheme="majorHAnsi" w:hAnsiTheme="majorHAnsi"/>
          <w:i/>
          <w:iCs/>
          <w:lang w:val="en-US"/>
        </w:rPr>
        <w:t>k</w:t>
      </w:r>
      <w:r w:rsidR="00113B3B">
        <w:t xml:space="preserve"> </w:t>
      </w:r>
      <w:r w:rsidR="00113B3B" w:rsidRPr="00113B3B">
        <w:t xml:space="preserve">&lt; </w:t>
      </w:r>
      <w:r w:rsidR="00113B3B">
        <w:t>0. Обратитесь</w:t>
      </w:r>
      <w:r>
        <w:t xml:space="preserve"> к друг</w:t>
      </w:r>
      <w:r w:rsidR="00113B3B">
        <w:t>им</w:t>
      </w:r>
      <w:r>
        <w:t xml:space="preserve"> модел</w:t>
      </w:r>
      <w:r w:rsidR="00113B3B">
        <w:t>ям</w:t>
      </w:r>
      <w:r>
        <w:t>.</w:t>
      </w:r>
    </w:p>
    <w:p w14:paraId="0ECA8A9D" w14:textId="7CA6351E" w:rsidR="00D93E18" w:rsidRDefault="00D93E18" w:rsidP="0042682B">
      <w:pPr>
        <w:ind w:left="708"/>
      </w:pPr>
      <w:r>
        <w:t>Классическое описание отрицательного биноминального распределения несколько иное</w:t>
      </w:r>
      <w:r w:rsidR="00DA2BFF">
        <w:t>.</w:t>
      </w:r>
      <w:r>
        <w:t xml:space="preserve"> </w:t>
      </w:r>
      <w:r w:rsidR="00DA2BFF">
        <w:t>П</w:t>
      </w:r>
      <w:r>
        <w:t xml:space="preserve">усть проводятся испытания, в каждом из которых может произойти только 2 события: событие «успех» с вероятностью </w:t>
      </w:r>
      <w:r w:rsidRPr="00D93E18">
        <w:rPr>
          <w:rFonts w:asciiTheme="majorHAnsi" w:hAnsiTheme="majorHAnsi"/>
          <w:i/>
          <w:iCs/>
        </w:rPr>
        <w:t>p</w:t>
      </w:r>
      <w:r>
        <w:t xml:space="preserve"> или событие «неудача» с вероятностью </w:t>
      </w:r>
      <w:r w:rsidRPr="00D93E18">
        <w:rPr>
          <w:rFonts w:asciiTheme="majorHAnsi" w:hAnsiTheme="majorHAnsi"/>
          <w:i/>
          <w:iCs/>
        </w:rPr>
        <w:t>q = 1 – p</w:t>
      </w:r>
      <w:r>
        <w:t xml:space="preserve"> (схема Бернулли). Пусть проведено </w:t>
      </w:r>
      <w:r w:rsidRPr="00D93E18">
        <w:rPr>
          <w:rFonts w:asciiTheme="majorHAnsi" w:hAnsiTheme="majorHAnsi"/>
          <w:i/>
          <w:iCs/>
        </w:rPr>
        <w:t xml:space="preserve">x + </w:t>
      </w:r>
      <w:r w:rsidRPr="00D93E18">
        <w:rPr>
          <w:rFonts w:asciiTheme="majorHAnsi" w:hAnsiTheme="majorHAnsi"/>
          <w:i/>
          <w:iCs/>
          <w:lang w:val="en-US"/>
        </w:rPr>
        <w:t>r</w:t>
      </w:r>
      <w:r w:rsidRPr="00D93E18">
        <w:rPr>
          <w:rFonts w:asciiTheme="majorHAnsi" w:hAnsiTheme="majorHAnsi"/>
          <w:i/>
          <w:iCs/>
        </w:rPr>
        <w:t xml:space="preserve"> </w:t>
      </w:r>
      <w:r>
        <w:t xml:space="preserve">испытаний, из которых </w:t>
      </w:r>
      <w:r w:rsidRPr="00D93E18">
        <w:rPr>
          <w:rFonts w:asciiTheme="majorHAnsi" w:hAnsiTheme="majorHAnsi"/>
          <w:i/>
          <w:iCs/>
        </w:rPr>
        <w:t>х</w:t>
      </w:r>
      <w:r>
        <w:t xml:space="preserve"> закончились неудачей, а </w:t>
      </w:r>
      <w:r w:rsidRPr="00D93E18">
        <w:rPr>
          <w:rFonts w:asciiTheme="majorHAnsi" w:hAnsiTheme="majorHAnsi"/>
          <w:i/>
          <w:iCs/>
        </w:rPr>
        <w:t>r</w:t>
      </w:r>
      <w:r>
        <w:t xml:space="preserve"> – успехом</w:t>
      </w:r>
      <w:r w:rsidR="0042682B">
        <w:t>.</w:t>
      </w:r>
      <w:r>
        <w:t xml:space="preserve"> В этом случае случайная величина</w:t>
      </w:r>
      <w:r w:rsidRPr="00D93E18">
        <w:rPr>
          <w:rFonts w:asciiTheme="majorHAnsi" w:hAnsiTheme="majorHAnsi"/>
          <w:i/>
          <w:iCs/>
        </w:rPr>
        <w:t xml:space="preserve"> x</w:t>
      </w:r>
      <w:r>
        <w:t xml:space="preserve"> будет иметь отрицательное биномиальное распределение с плотностью вероятности:</w:t>
      </w:r>
    </w:p>
    <w:p w14:paraId="0B3451CD" w14:textId="710F2022" w:rsidR="00D93E18" w:rsidRPr="0042682B" w:rsidRDefault="00104FF7" w:rsidP="0042682B">
      <w:pPr>
        <w:ind w:left="708"/>
        <w:rPr>
          <w:i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11</m:t>
            </m:r>
          </m:e>
        </m:d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r</m:t>
            </m:r>
            <m:r>
              <w:rPr>
                <w:rFonts w:ascii="Cambria Math" w:hAnsi="Cambria Math"/>
              </w:rPr>
              <m:t>-1</m:t>
            </m:r>
          </m:sub>
          <m:sup>
            <m:r>
              <w:rPr>
                <w:rFonts w:ascii="Cambria Math" w:hAnsi="Cambria Math"/>
                <w:lang w:val="en-US"/>
              </w:rPr>
              <m:t>r</m:t>
            </m:r>
            <m:r>
              <w:rPr>
                <w:rFonts w:ascii="Cambria Math" w:hAnsi="Cambria Math"/>
              </w:rPr>
              <m:t>-1</m:t>
            </m:r>
          </m:sup>
        </m:sSubSup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r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x</m:t>
            </m:r>
          </m:sup>
        </m:sSup>
        <m:r>
          <w:rPr>
            <w:rFonts w:ascii="Cambria Math" w:eastAsiaTheme="minorEastAsia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(x+r-1)!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!(</m:t>
            </m:r>
            <m:r>
              <w:rPr>
                <w:rFonts w:ascii="Cambria Math" w:hAnsi="Cambria Math"/>
                <w:lang w:val="en-US"/>
              </w:rPr>
              <m:t>r</m:t>
            </m:r>
            <m:r>
              <w:rPr>
                <w:rFonts w:ascii="Cambria Math" w:hAnsi="Cambria Math"/>
              </w:rPr>
              <m:t>-1)!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r</m:t>
            </m:r>
          </m:sup>
        </m:sSup>
        <m:r>
          <w:rPr>
            <w:rFonts w:ascii="Cambria Math" w:eastAsiaTheme="minorEastAsia" w:hAnsi="Cambria Math"/>
          </w:rPr>
          <m:t>(1-</m:t>
        </m:r>
        <m:r>
          <w:rPr>
            <w:rFonts w:ascii="Cambria Math" w:eastAsiaTheme="minorEastAsia" w:hAnsi="Cambria Math"/>
            <w:lang w:val="en-US"/>
          </w:rPr>
          <m:t>p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x</m:t>
            </m:r>
          </m:sup>
        </m:sSup>
      </m:oMath>
      <w:r w:rsidR="00DA2BFF" w:rsidRPr="0042682B">
        <w:rPr>
          <w:rFonts w:eastAsiaTheme="minorEastAsia"/>
          <w:i/>
        </w:rPr>
        <w:t xml:space="preserve"> </w:t>
      </w:r>
    </w:p>
    <w:p w14:paraId="7132D1C1" w14:textId="492CC964" w:rsidR="00D93E18" w:rsidRDefault="00D93E18" w:rsidP="0042682B">
      <w:pPr>
        <w:ind w:left="708"/>
      </w:pPr>
      <w:r>
        <w:t xml:space="preserve">В </w:t>
      </w:r>
      <w:r>
        <w:rPr>
          <w:lang w:val="en-US"/>
        </w:rPr>
        <w:t>Excel</w:t>
      </w:r>
      <w:r w:rsidRPr="00D93E18">
        <w:t xml:space="preserve"> </w:t>
      </w:r>
      <w:r>
        <w:t xml:space="preserve">есть </w:t>
      </w:r>
      <w:r w:rsidR="0042682B">
        <w:t xml:space="preserve">функция </w:t>
      </w:r>
      <w:r w:rsidR="0042682B" w:rsidRPr="0042682B">
        <w:t>ОТРБИНОМ.РАСП(число_неудач;число_успехов;вероятность_успеха;интегральная)</w:t>
      </w:r>
    </w:p>
    <w:p w14:paraId="5636D373" w14:textId="6BAD9125" w:rsidR="0042682B" w:rsidRPr="0042682B" w:rsidRDefault="0042682B" w:rsidP="0042682B">
      <w:pPr>
        <w:ind w:left="708"/>
      </w:pPr>
      <w:r>
        <w:t>Мне не удалось сопоставить классический подход и предложенный автором книги.</w:t>
      </w:r>
    </w:p>
    <w:p w14:paraId="02C1B674" w14:textId="774715EC" w:rsidR="00732C0D" w:rsidRPr="00FB1B23" w:rsidRDefault="00FB1B23" w:rsidP="002319D9">
      <w:pPr>
        <w:pStyle w:val="4"/>
      </w:pPr>
      <w:proofErr w:type="spellStart"/>
      <w:r>
        <w:t>Бёрнли</w:t>
      </w:r>
      <w:proofErr w:type="spellEnd"/>
    </w:p>
    <w:p w14:paraId="652545AE" w14:textId="210C79D4" w:rsidR="002319D9" w:rsidRDefault="002319D9" w:rsidP="00732C0D">
      <w:r>
        <w:t>Рассмотрим концепци</w:t>
      </w:r>
      <w:r w:rsidR="00247FA1">
        <w:t>ю</w:t>
      </w:r>
      <w:r>
        <w:t xml:space="preserve"> на примере </w:t>
      </w:r>
      <w:proofErr w:type="spellStart"/>
      <w:r w:rsidR="00FB1B23">
        <w:t>Б</w:t>
      </w:r>
      <w:r w:rsidR="00D2706F">
        <w:t>ё</w:t>
      </w:r>
      <w:r w:rsidR="00FB1B23">
        <w:t>рнли</w:t>
      </w:r>
      <w:proofErr w:type="spellEnd"/>
      <w:r>
        <w:t>:</w:t>
      </w:r>
    </w:p>
    <w:p w14:paraId="2DDEED7C" w14:textId="2CAD5244" w:rsidR="002319D9" w:rsidRDefault="00FB1B23" w:rsidP="00732C0D">
      <w:r>
        <w:rPr>
          <w:noProof/>
        </w:rPr>
        <w:lastRenderedPageBreak/>
        <w:drawing>
          <wp:inline distT="0" distB="0" distL="0" distR="0" wp14:anchorId="1039C449" wp14:editId="19C9D84E">
            <wp:extent cx="6119495" cy="2397125"/>
            <wp:effectExtent l="0" t="0" r="0" b="3175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B13A" w14:textId="1877CC94" w:rsidR="002319D9" w:rsidRDefault="002319D9" w:rsidP="00732C0D">
      <w:r>
        <w:t xml:space="preserve">Рис. 12. Метод моментов на примере </w:t>
      </w:r>
      <w:proofErr w:type="spellStart"/>
      <w:r w:rsidR="00FB1B23">
        <w:t>Бёрнли</w:t>
      </w:r>
      <w:proofErr w:type="spellEnd"/>
      <w:r>
        <w:t xml:space="preserve"> сезона 2020–2021</w:t>
      </w:r>
    </w:p>
    <w:p w14:paraId="1869A9EB" w14:textId="5B7BB62E" w:rsidR="003A3F09" w:rsidRDefault="003A3F09" w:rsidP="003A3F09">
      <w:r>
        <w:t xml:space="preserve">Шаг 1. С использованием сводной таблицы постройте распределение голов (столбец С). Для этого выберите </w:t>
      </w:r>
      <w:proofErr w:type="spellStart"/>
      <w:r w:rsidR="00FB1B23">
        <w:t>Бёрнли</w:t>
      </w:r>
      <w:proofErr w:type="spellEnd"/>
      <w:r w:rsidR="00FB1B23">
        <w:t xml:space="preserve"> </w:t>
      </w:r>
      <w:r>
        <w:t>в ячейке С2.</w:t>
      </w:r>
    </w:p>
    <w:p w14:paraId="28A84AD4" w14:textId="52943BB5" w:rsidR="003A3F09" w:rsidRDefault="003A3F09" w:rsidP="003A3F09">
      <w:r>
        <w:t xml:space="preserve">Шаг 2. Постройте область </w:t>
      </w:r>
      <w:r>
        <w:rPr>
          <w:lang w:val="en-US"/>
        </w:rPr>
        <w:t>D</w:t>
      </w:r>
      <w:r w:rsidR="00D2706F">
        <w:t>4</w:t>
      </w:r>
      <w:r w:rsidRPr="00B32572">
        <w:t>:</w:t>
      </w:r>
      <w:r>
        <w:rPr>
          <w:lang w:val="en-US"/>
        </w:rPr>
        <w:t>E</w:t>
      </w:r>
      <w:r w:rsidRPr="00B32572">
        <w:t>10</w:t>
      </w:r>
      <w:r>
        <w:t>, чтобы отразить весь набор голов от 0 до 5, и соответствующ</w:t>
      </w:r>
      <w:r w:rsidR="003E5268">
        <w:t xml:space="preserve">ее </w:t>
      </w:r>
      <w:r>
        <w:t>им ч</w:t>
      </w:r>
      <w:r w:rsidR="003E5268">
        <w:t>исло</w:t>
      </w:r>
      <w:r>
        <w:t xml:space="preserve"> </w:t>
      </w:r>
      <w:r w:rsidR="003E5268">
        <w:t>матчей</w:t>
      </w:r>
      <w:r>
        <w:t>. В ячейке Е11 подсчитайте общее количество матчей, в ячейке Е12 – среднее за матч количество голов</w:t>
      </w:r>
      <w:r w:rsidR="00784105">
        <w:t xml:space="preserve"> </w:t>
      </w:r>
      <w:r w:rsidR="00784105" w:rsidRPr="00784105">
        <w:t>=СУММПРОИЗВ(D5:D10;E5:E10)/E11</w:t>
      </w:r>
      <w:r w:rsidR="00784105">
        <w:t xml:space="preserve">, а в ячейке Е13 дисперсию голов </w:t>
      </w:r>
      <w:r w:rsidR="00784105" w:rsidRPr="00784105">
        <w:t>=СУММПРОИЗВ((D5:D10-E12)^2;E5:E10/E11)</w:t>
      </w:r>
      <w:r w:rsidR="00784105">
        <w:t>.</w:t>
      </w:r>
    </w:p>
    <w:p w14:paraId="17E40BE0" w14:textId="322EA54A" w:rsidR="001C2D51" w:rsidRDefault="001C2D51" w:rsidP="003A3F09">
      <w:r>
        <w:t>Шаг 3. В ячейке Е14 рассчитайте параметр дисперсии метод</w:t>
      </w:r>
      <w:r w:rsidR="003E5268">
        <w:t>ом</w:t>
      </w:r>
      <w:r>
        <w:t xml:space="preserve"> моментов в соответствии с формулой (9) и формулой в </w:t>
      </w:r>
      <w:r>
        <w:rPr>
          <w:lang w:val="en-US"/>
        </w:rPr>
        <w:t>Excel</w:t>
      </w:r>
      <w:r w:rsidRPr="001C2D51">
        <w:t xml:space="preserve"> =</w:t>
      </w:r>
      <w:r w:rsidRPr="001C2D51">
        <w:rPr>
          <w:lang w:val="en-US"/>
        </w:rPr>
        <w:t>E</w:t>
      </w:r>
      <w:r w:rsidRPr="001C2D51">
        <w:t>12^2/(</w:t>
      </w:r>
      <w:r w:rsidRPr="001C2D51">
        <w:rPr>
          <w:lang w:val="en-US"/>
        </w:rPr>
        <w:t>E</w:t>
      </w:r>
      <w:r w:rsidRPr="001C2D51">
        <w:t>13-</w:t>
      </w:r>
      <w:r w:rsidRPr="001C2D51">
        <w:rPr>
          <w:lang w:val="en-US"/>
        </w:rPr>
        <w:t>E</w:t>
      </w:r>
      <w:r w:rsidRPr="001C2D51">
        <w:t>12)</w:t>
      </w:r>
      <w:r>
        <w:t>.</w:t>
      </w:r>
    </w:p>
    <w:p w14:paraId="3A32D6C6" w14:textId="3957574E" w:rsidR="001C2D51" w:rsidRDefault="001C2D51" w:rsidP="003A3F09">
      <w:r>
        <w:t xml:space="preserve">Шаг 4. В ячейке Е15 рассчитайте </w:t>
      </w:r>
      <w:r w:rsidRPr="001C2D51">
        <w:t>вероятност</w:t>
      </w:r>
      <w:r>
        <w:t>ь</w:t>
      </w:r>
      <w:r w:rsidRPr="001C2D51">
        <w:t xml:space="preserve"> </w:t>
      </w:r>
      <w:r w:rsidRPr="001C2D51">
        <w:rPr>
          <w:rFonts w:asciiTheme="majorHAnsi" w:hAnsiTheme="majorHAnsi"/>
          <w:i/>
          <w:iCs/>
        </w:rPr>
        <w:t>p</w:t>
      </w:r>
      <w:r>
        <w:t xml:space="preserve"> по формуле (8)</w:t>
      </w:r>
      <w:r w:rsidR="008D0F53">
        <w:t>.</w:t>
      </w:r>
    </w:p>
    <w:p w14:paraId="66BD0BB3" w14:textId="2795403F" w:rsidR="008706B8" w:rsidRDefault="008706B8" w:rsidP="003A3F09">
      <w:r>
        <w:t xml:space="preserve">Шаг 5. В столбце </w:t>
      </w:r>
      <w:r>
        <w:rPr>
          <w:lang w:val="en-US"/>
        </w:rPr>
        <w:t>F</w:t>
      </w:r>
      <w:r>
        <w:t xml:space="preserve">, используя формулы с рис. 11, рассчитайте частоту реализации </w:t>
      </w:r>
      <w:r w:rsidRPr="008706B8">
        <w:rPr>
          <w:rFonts w:asciiTheme="majorHAnsi" w:hAnsiTheme="majorHAnsi"/>
          <w:i/>
          <w:iCs/>
        </w:rPr>
        <w:t>х</w:t>
      </w:r>
      <w:r>
        <w:t xml:space="preserve"> голов. В столбце </w:t>
      </w:r>
      <w:r>
        <w:rPr>
          <w:lang w:val="en-US"/>
        </w:rPr>
        <w:t>G</w:t>
      </w:r>
      <w:r w:rsidRPr="008706B8">
        <w:t xml:space="preserve"> </w:t>
      </w:r>
      <w:r>
        <w:t xml:space="preserve">рассчитайте ожидаемое число матчей, в которых будет забито </w:t>
      </w:r>
      <w:r w:rsidRPr="008706B8">
        <w:rPr>
          <w:rFonts w:asciiTheme="majorHAnsi" w:hAnsiTheme="majorHAnsi"/>
          <w:i/>
          <w:iCs/>
        </w:rPr>
        <w:t>х</w:t>
      </w:r>
      <w:r>
        <w:t xml:space="preserve"> голов для сезона из 38 матчей.</w:t>
      </w:r>
    </w:p>
    <w:p w14:paraId="1670E888" w14:textId="368C0D48" w:rsidR="008706B8" w:rsidRDefault="008706B8" w:rsidP="003A3F09">
      <w:r>
        <w:t xml:space="preserve">Шаг 6. В столбце Н </w:t>
      </w:r>
      <w:r w:rsidR="00434C43">
        <w:t xml:space="preserve">рассчитайте </w:t>
      </w:r>
      <w:r>
        <w:t>значение хи-квадрат</w:t>
      </w:r>
      <w:r w:rsidR="00434C43">
        <w:t xml:space="preserve">, а в ячейке Н11 – сумму значений хи-квадрат. Сравните её с теоретическим значением распределения хи-квадрат для вероятности 95% и 5 степеней свободы (см. рис. 4). Поскольку наше значение (0,53) меньше теоретического (11,07), можно сделать вывод о пригодности отрицательного биноминального распределения для прогнозирования числа ожидаемых голов для </w:t>
      </w:r>
      <w:proofErr w:type="spellStart"/>
      <w:r w:rsidR="00FB1B23">
        <w:t>Бёрнли</w:t>
      </w:r>
      <w:proofErr w:type="spellEnd"/>
      <w:r w:rsidR="00FB1B23">
        <w:t xml:space="preserve"> </w:t>
      </w:r>
      <w:r w:rsidR="00434C43">
        <w:t>образца 2020–2021.</w:t>
      </w:r>
    </w:p>
    <w:p w14:paraId="35E662EA" w14:textId="63D34A08" w:rsidR="00804C42" w:rsidRDefault="00804C42" w:rsidP="003A3F09">
      <w:r>
        <w:t>***</w:t>
      </w:r>
    </w:p>
    <w:p w14:paraId="12C3A3FC" w14:textId="2601C412" w:rsidR="00195ED3" w:rsidRDefault="00804C42" w:rsidP="00195ED3">
      <w:r>
        <w:t>В главе 6 рассматривается оценка параметра дисперсии для отрицательного биномиального распределения методом минимального взвешенного квадратичного отклонения. А в главах 7 и 8 моделирование числа забитых голов с помощью г</w:t>
      </w:r>
      <w:r w:rsidR="0042682B">
        <w:t>еометрическо</w:t>
      </w:r>
      <w:r>
        <w:t>го и</w:t>
      </w:r>
      <w:r w:rsidR="00195ED3">
        <w:t xml:space="preserve"> </w:t>
      </w:r>
      <w:r>
        <w:t>р</w:t>
      </w:r>
      <w:r w:rsidR="00195ED3">
        <w:t>авномерно</w:t>
      </w:r>
      <w:r>
        <w:t>го</w:t>
      </w:r>
      <w:r w:rsidR="00195ED3">
        <w:t xml:space="preserve"> распределени</w:t>
      </w:r>
      <w:r>
        <w:t>я.</w:t>
      </w:r>
    </w:p>
    <w:p w14:paraId="7676B031" w14:textId="7E0FF7BD" w:rsidR="00195ED3" w:rsidRDefault="00804C42" w:rsidP="00804C42">
      <w:pPr>
        <w:pStyle w:val="3"/>
      </w:pPr>
      <w:r>
        <w:t xml:space="preserve">Глава </w:t>
      </w:r>
      <w:r w:rsidR="00195ED3">
        <w:t>9. Пришло время сделать некоторые прогнозы!</w:t>
      </w:r>
    </w:p>
    <w:p w14:paraId="440B5959" w14:textId="0172D83C" w:rsidR="00804C42" w:rsidRDefault="00804C42" w:rsidP="00804C42">
      <w:pPr>
        <w:pStyle w:val="4"/>
      </w:pPr>
      <w:r>
        <w:t>Условные вероятности и правило умножения вероятностей</w:t>
      </w:r>
    </w:p>
    <w:p w14:paraId="026F8CAB" w14:textId="23CE86FB" w:rsidR="00804C42" w:rsidRDefault="00804C42" w:rsidP="00804C42">
      <w:r>
        <w:t xml:space="preserve">Условная вероятность используется для прогнозирования результатов нескольких событий. Если мы знаем вероятности двух событий </w:t>
      </w:r>
      <w:r w:rsidRPr="00804C42">
        <w:rPr>
          <w:rFonts w:asciiTheme="majorHAnsi" w:hAnsiTheme="majorHAnsi"/>
          <w:i/>
          <w:iCs/>
        </w:rPr>
        <w:t xml:space="preserve">A </w:t>
      </w:r>
      <w:r>
        <w:t xml:space="preserve">и </w:t>
      </w:r>
      <w:r w:rsidRPr="00804C42">
        <w:rPr>
          <w:rFonts w:asciiTheme="majorHAnsi" w:hAnsiTheme="majorHAnsi"/>
          <w:i/>
          <w:iCs/>
        </w:rPr>
        <w:t>B</w:t>
      </w:r>
      <w:r>
        <w:t xml:space="preserve">, мы можем рассчитать вероятность наступления события </w:t>
      </w:r>
      <w:r w:rsidRPr="00804C42">
        <w:rPr>
          <w:rFonts w:asciiTheme="majorHAnsi" w:hAnsiTheme="majorHAnsi"/>
          <w:i/>
          <w:iCs/>
        </w:rPr>
        <w:t>A</w:t>
      </w:r>
      <w:r>
        <w:t xml:space="preserve">, при условии наступления события </w:t>
      </w:r>
      <w:r w:rsidRPr="00804C42">
        <w:rPr>
          <w:rFonts w:asciiTheme="majorHAnsi" w:hAnsiTheme="majorHAnsi"/>
          <w:i/>
          <w:iCs/>
        </w:rPr>
        <w:t>B</w:t>
      </w:r>
      <w:r>
        <w:t>:</w:t>
      </w:r>
    </w:p>
    <w:p w14:paraId="01116AFE" w14:textId="246BEDB0" w:rsidR="00804C42" w:rsidRPr="00804C42" w:rsidRDefault="00104FF7" w:rsidP="00804C42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12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P(A∩B)</m:t>
              </m:r>
            </m:num>
            <m:den>
              <m:r>
                <w:rPr>
                  <w:rFonts w:ascii="Cambria Math" w:hAnsi="Cambria Math"/>
                  <w:lang w:val="en-US"/>
                </w:rPr>
                <m:t>P(B)</m:t>
              </m:r>
            </m:den>
          </m:f>
        </m:oMath>
      </m:oMathPara>
    </w:p>
    <w:p w14:paraId="517D60C7" w14:textId="4AEAA35A" w:rsidR="001D6F5D" w:rsidRDefault="001D6F5D" w:rsidP="001D6F5D">
      <w:r w:rsidRPr="001D6F5D">
        <w:rPr>
          <w:rFonts w:asciiTheme="majorHAnsi" w:hAnsiTheme="majorHAnsi"/>
          <w:i/>
          <w:iCs/>
        </w:rPr>
        <w:t>P(A│B)</w:t>
      </w:r>
      <w:r>
        <w:t xml:space="preserve"> – условная </w:t>
      </w:r>
      <w:r w:rsidRPr="001D6F5D">
        <w:t>вероятность наступления события</w:t>
      </w:r>
      <w:r w:rsidRPr="001D6F5D">
        <w:rPr>
          <w:i/>
          <w:iCs/>
        </w:rPr>
        <w:t xml:space="preserve"> </w:t>
      </w:r>
      <w:r w:rsidRPr="001D6F5D">
        <w:rPr>
          <w:rFonts w:asciiTheme="majorHAnsi" w:hAnsiTheme="majorHAnsi"/>
          <w:i/>
          <w:iCs/>
        </w:rPr>
        <w:t>А</w:t>
      </w:r>
      <w:r w:rsidRPr="001D6F5D">
        <w:t xml:space="preserve"> при условии, что наступило событие </w:t>
      </w:r>
      <w:r w:rsidRPr="001D6F5D">
        <w:rPr>
          <w:rFonts w:asciiTheme="majorHAnsi" w:hAnsiTheme="majorHAnsi"/>
          <w:i/>
          <w:iCs/>
        </w:rPr>
        <w:t>В</w:t>
      </w:r>
      <w:r>
        <w:t xml:space="preserve">. </w:t>
      </w:r>
      <w:r w:rsidR="00804C42">
        <w:t xml:space="preserve">Числитель уравнения </w:t>
      </w:r>
      <w:r w:rsidRPr="001D6F5D">
        <w:t xml:space="preserve">– </w:t>
      </w:r>
      <w:r w:rsidR="00804C42">
        <w:t xml:space="preserve">вероятность </w:t>
      </w:r>
      <w:r>
        <w:t xml:space="preserve">наступления обоих </w:t>
      </w:r>
      <w:r w:rsidR="00804C42">
        <w:t xml:space="preserve">событий A и В. Знаменатель </w:t>
      </w:r>
      <w:r>
        <w:t xml:space="preserve">– вероятность наступления события В. </w:t>
      </w:r>
    </w:p>
    <w:p w14:paraId="51F681CB" w14:textId="16C8A3E6" w:rsidR="001D6F5D" w:rsidRDefault="001D6F5D" w:rsidP="001D6F5D">
      <w:r>
        <w:t xml:space="preserve">Для независимых событий </w:t>
      </w:r>
      <w:r w:rsidR="003349FA">
        <w:t xml:space="preserve">(а голы являются независимыми событиями) </w:t>
      </w:r>
      <w:r>
        <w:t xml:space="preserve">вероятность </w:t>
      </w:r>
      <w:r w:rsidR="003349FA">
        <w:t xml:space="preserve">одновременного </w:t>
      </w:r>
      <w:r>
        <w:t xml:space="preserve">возникновения событий </w:t>
      </w:r>
      <w:r w:rsidRPr="001D6F5D">
        <w:rPr>
          <w:rFonts w:asciiTheme="majorHAnsi" w:hAnsiTheme="majorHAnsi"/>
          <w:i/>
          <w:iCs/>
        </w:rPr>
        <w:t>A</w:t>
      </w:r>
      <w:r>
        <w:t xml:space="preserve"> и </w:t>
      </w:r>
      <w:r w:rsidRPr="001D6F5D">
        <w:rPr>
          <w:rFonts w:asciiTheme="majorHAnsi" w:hAnsiTheme="majorHAnsi"/>
          <w:i/>
          <w:iCs/>
        </w:rPr>
        <w:t>В</w:t>
      </w:r>
      <w:r>
        <w:t xml:space="preserve"> </w:t>
      </w:r>
      <w:r w:rsidR="003349FA">
        <w:t>может</w:t>
      </w:r>
      <w:r>
        <w:t xml:space="preserve"> быть рассчитана с использованием правила умножения вероятностей. </w:t>
      </w:r>
      <w:r w:rsidR="003349FA">
        <w:t>Это п</w:t>
      </w:r>
      <w:r>
        <w:t xml:space="preserve">равило гласит, что совместная вероятность независимых событий </w:t>
      </w:r>
      <w:r w:rsidRPr="001D6F5D">
        <w:rPr>
          <w:rFonts w:asciiTheme="majorHAnsi" w:hAnsiTheme="majorHAnsi"/>
          <w:i/>
          <w:iCs/>
        </w:rPr>
        <w:t>A</w:t>
      </w:r>
      <w:r>
        <w:t xml:space="preserve"> и </w:t>
      </w:r>
      <w:r w:rsidRPr="001D6F5D">
        <w:rPr>
          <w:rFonts w:asciiTheme="majorHAnsi" w:hAnsiTheme="majorHAnsi"/>
          <w:i/>
          <w:iCs/>
        </w:rPr>
        <w:t>В</w:t>
      </w:r>
      <w:r>
        <w:t xml:space="preserve"> равна вероятности события </w:t>
      </w:r>
      <w:r w:rsidRPr="001D6F5D">
        <w:rPr>
          <w:rFonts w:asciiTheme="majorHAnsi" w:hAnsiTheme="majorHAnsi"/>
          <w:i/>
          <w:iCs/>
        </w:rPr>
        <w:t>A</w:t>
      </w:r>
      <w:r>
        <w:t xml:space="preserve">, умноженной на вероятность события </w:t>
      </w:r>
      <w:r w:rsidRPr="001D6F5D">
        <w:rPr>
          <w:rFonts w:asciiTheme="majorHAnsi" w:hAnsiTheme="majorHAnsi"/>
          <w:i/>
          <w:iCs/>
        </w:rPr>
        <w:t>B</w:t>
      </w:r>
      <w:r>
        <w:t>:</w:t>
      </w:r>
    </w:p>
    <w:p w14:paraId="6A594F61" w14:textId="2F2EEDDE" w:rsidR="001D6F5D" w:rsidRPr="001D6F5D" w:rsidRDefault="001D6F5D" w:rsidP="001D6F5D">
      <w:pPr>
        <w:rPr>
          <w:rFonts w:asciiTheme="majorHAnsi" w:hAnsiTheme="majorHAnsi"/>
          <w:i/>
          <w:iCs/>
        </w:rPr>
      </w:pPr>
      <w:r w:rsidRPr="001D6F5D">
        <w:rPr>
          <w:rFonts w:asciiTheme="majorHAnsi" w:hAnsiTheme="majorHAnsi"/>
          <w:i/>
          <w:iCs/>
        </w:rPr>
        <w:lastRenderedPageBreak/>
        <w:t>(13) P(A∩B) = Р(А) ∙Р(В)</w:t>
      </w:r>
    </w:p>
    <w:p w14:paraId="26A1A1CF" w14:textId="77777777" w:rsidR="00D2706F" w:rsidRDefault="001D6F5D" w:rsidP="00EF20E4">
      <w:r>
        <w:t xml:space="preserve">Например, вероятность победы </w:t>
      </w:r>
      <w:proofErr w:type="spellStart"/>
      <w:r>
        <w:t>Фулхэма</w:t>
      </w:r>
      <w:proofErr w:type="spellEnd"/>
      <w:r>
        <w:t xml:space="preserve"> со счетом 2:1 в матче против </w:t>
      </w:r>
      <w:proofErr w:type="spellStart"/>
      <w:r w:rsidR="00644CA5">
        <w:t>Бёрнли</w:t>
      </w:r>
      <w:proofErr w:type="spellEnd"/>
      <w:r>
        <w:t xml:space="preserve"> может быть рассчитана с использованием правила умножения</w:t>
      </w:r>
      <w:r w:rsidR="003349FA">
        <w:t>.</w:t>
      </w:r>
      <w:r>
        <w:t xml:space="preserve"> </w:t>
      </w:r>
      <w:r w:rsidR="003349FA">
        <w:t>Е</w:t>
      </w:r>
      <w:r>
        <w:t xml:space="preserve">сли мы знаем, что вероятность того, что </w:t>
      </w:r>
      <w:proofErr w:type="spellStart"/>
      <w:r>
        <w:t>Фулхэм</w:t>
      </w:r>
      <w:proofErr w:type="spellEnd"/>
      <w:r>
        <w:t xml:space="preserve"> забьет два гола в матче, равна</w:t>
      </w:r>
      <w:r w:rsidR="00EF20E4">
        <w:t xml:space="preserve"> </w:t>
      </w:r>
      <w:r w:rsidR="00644CA5">
        <w:t>1</w:t>
      </w:r>
      <w:r w:rsidR="00EF20E4">
        <w:t>2</w:t>
      </w:r>
      <w:r w:rsidR="00644CA5">
        <w:t>,4</w:t>
      </w:r>
      <w:r w:rsidR="00EF20E4">
        <w:t xml:space="preserve">%, а вероятность того, что </w:t>
      </w:r>
      <w:proofErr w:type="spellStart"/>
      <w:r w:rsidR="00644CA5">
        <w:t>Бёрнли</w:t>
      </w:r>
      <w:proofErr w:type="spellEnd"/>
      <w:r w:rsidR="00644CA5">
        <w:t xml:space="preserve"> </w:t>
      </w:r>
      <w:r w:rsidR="00EF20E4">
        <w:t xml:space="preserve">забьет один гол, равна </w:t>
      </w:r>
      <w:r w:rsidR="00644CA5">
        <w:t>33</w:t>
      </w:r>
      <w:r w:rsidR="00EF20E4">
        <w:t>,</w:t>
      </w:r>
      <w:r w:rsidR="00644CA5">
        <w:t>0</w:t>
      </w:r>
      <w:r w:rsidR="00EF20E4">
        <w:t>%</w:t>
      </w:r>
      <w:r w:rsidR="003349FA">
        <w:t>,</w:t>
      </w:r>
      <w:r w:rsidR="00EF20E4">
        <w:t xml:space="preserve"> </w:t>
      </w:r>
      <w:r w:rsidR="003349FA">
        <w:t>в</w:t>
      </w:r>
      <w:r w:rsidR="00EF20E4">
        <w:t xml:space="preserve">ероятность победы </w:t>
      </w:r>
      <w:proofErr w:type="spellStart"/>
      <w:r w:rsidR="00EF20E4">
        <w:t>Фулхэма</w:t>
      </w:r>
      <w:proofErr w:type="spellEnd"/>
      <w:r w:rsidR="00EF20E4">
        <w:t xml:space="preserve"> со счетом 2:1 равна </w:t>
      </w:r>
      <w:r w:rsidR="00644CA5">
        <w:t>12,4</w:t>
      </w:r>
      <w:r w:rsidR="00EF20E4">
        <w:t xml:space="preserve">% * </w:t>
      </w:r>
      <w:r w:rsidR="00644CA5">
        <w:t>33</w:t>
      </w:r>
      <w:r w:rsidR="00EF20E4">
        <w:t xml:space="preserve">% = </w:t>
      </w:r>
      <w:r w:rsidR="00644CA5">
        <w:t>4</w:t>
      </w:r>
      <w:r w:rsidR="00EF20E4">
        <w:t xml:space="preserve">,1%. Вы можете </w:t>
      </w:r>
      <w:r w:rsidR="003349FA">
        <w:t>спросить</w:t>
      </w:r>
      <w:r w:rsidR="00EF20E4">
        <w:t xml:space="preserve">: «Откуда мы взяли значения </w:t>
      </w:r>
      <w:r w:rsidR="00644CA5">
        <w:t>1</w:t>
      </w:r>
      <w:r w:rsidR="00EF20E4">
        <w:t>2</w:t>
      </w:r>
      <w:r w:rsidR="00644CA5">
        <w:t>,4</w:t>
      </w:r>
      <w:r w:rsidR="00EF20E4">
        <w:t xml:space="preserve">% и </w:t>
      </w:r>
      <w:r w:rsidR="00644CA5">
        <w:t>3</w:t>
      </w:r>
      <w:r w:rsidR="00EF20E4">
        <w:t>3%?». Они появились в результате моделирования тем или иным видом распределения</w:t>
      </w:r>
      <w:r w:rsidR="00D2706F">
        <w:t xml:space="preserve"> (см. рис. 3 и 12)</w:t>
      </w:r>
      <w:r w:rsidR="00EF20E4">
        <w:t>.</w:t>
      </w:r>
    </w:p>
    <w:p w14:paraId="6F4015E7" w14:textId="7B9076A2" w:rsidR="00EF20E4" w:rsidRDefault="00644CA5" w:rsidP="00EF20E4">
      <w:r>
        <w:t xml:space="preserve">Рассмотрим построение таблицы вероятностей </w:t>
      </w:r>
      <w:r w:rsidR="00D2706F">
        <w:t xml:space="preserve">всех </w:t>
      </w:r>
      <w:r>
        <w:t>исходов на примере.</w:t>
      </w:r>
    </w:p>
    <w:p w14:paraId="7A385DC7" w14:textId="4BB9525D" w:rsidR="003349FA" w:rsidRDefault="003349FA" w:rsidP="003349FA">
      <w:pPr>
        <w:pStyle w:val="4"/>
      </w:pPr>
      <w:proofErr w:type="spellStart"/>
      <w:r>
        <w:t>Фулхэм</w:t>
      </w:r>
      <w:proofErr w:type="spellEnd"/>
      <w:r>
        <w:t xml:space="preserve"> – </w:t>
      </w:r>
      <w:proofErr w:type="spellStart"/>
      <w:r>
        <w:t>Бёрнли</w:t>
      </w:r>
      <w:proofErr w:type="spellEnd"/>
    </w:p>
    <w:p w14:paraId="48C47FE7" w14:textId="32F34A5F" w:rsidR="003349FA" w:rsidRDefault="003349FA" w:rsidP="003349FA">
      <w:r>
        <w:t>Шаг 1. Постро</w:t>
      </w:r>
      <w:r w:rsidR="00CF6668">
        <w:t>йте</w:t>
      </w:r>
      <w:r>
        <w:t xml:space="preserve"> </w:t>
      </w:r>
      <w:r w:rsidR="00CF6668">
        <w:t xml:space="preserve">шаблон </w:t>
      </w:r>
      <w:r>
        <w:t>таблиц</w:t>
      </w:r>
      <w:r w:rsidR="00CF6668">
        <w:t xml:space="preserve">ы. </w:t>
      </w:r>
      <w:r>
        <w:t xml:space="preserve">Клетки серого цвета соответствуют победе </w:t>
      </w:r>
      <w:proofErr w:type="spellStart"/>
      <w:r w:rsidR="00CF6668">
        <w:t>Бёрнли</w:t>
      </w:r>
      <w:proofErr w:type="spellEnd"/>
      <w:r w:rsidR="00CF6668">
        <w:t xml:space="preserve">, а </w:t>
      </w:r>
      <w:r>
        <w:t xml:space="preserve">клетки синего цвета </w:t>
      </w:r>
      <w:r w:rsidR="00CF6668">
        <w:t>–</w:t>
      </w:r>
      <w:r>
        <w:t xml:space="preserve"> ничьей.</w:t>
      </w:r>
      <w:r w:rsidR="00CF6668" w:rsidRPr="00CF6668">
        <w:t xml:space="preserve"> </w:t>
      </w:r>
      <w:r w:rsidR="00CF6668">
        <w:t xml:space="preserve">В столбце В введите значения вероятностей забить </w:t>
      </w:r>
      <w:r w:rsidR="00CF6668" w:rsidRPr="00CF6668">
        <w:rPr>
          <w:rFonts w:asciiTheme="majorHAnsi" w:hAnsiTheme="majorHAnsi"/>
          <w:i/>
          <w:iCs/>
          <w:lang w:val="en-US"/>
        </w:rPr>
        <w:t>x</w:t>
      </w:r>
      <w:r w:rsidR="00CF6668" w:rsidRPr="00CF6668">
        <w:t xml:space="preserve"> </w:t>
      </w:r>
      <w:r w:rsidR="00CF6668">
        <w:t>голов, рассчита</w:t>
      </w:r>
      <w:r w:rsidR="00895C21">
        <w:t>нные</w:t>
      </w:r>
      <w:r w:rsidR="00CF6668">
        <w:t xml:space="preserve"> ранее для </w:t>
      </w:r>
      <w:proofErr w:type="spellStart"/>
      <w:r w:rsidR="00CF6668">
        <w:t>Фулхэма</w:t>
      </w:r>
      <w:proofErr w:type="spellEnd"/>
      <w:r w:rsidR="00895C21">
        <w:t xml:space="preserve"> с</w:t>
      </w:r>
      <w:r w:rsidR="00CF6668">
        <w:t xml:space="preserve"> распределение</w:t>
      </w:r>
      <w:r w:rsidR="00895C21">
        <w:t>м</w:t>
      </w:r>
      <w:r w:rsidR="00CF6668">
        <w:t xml:space="preserve"> Пуассона. В столбце С введите значения вероятност</w:t>
      </w:r>
      <w:r w:rsidR="00895C21">
        <w:t>ей</w:t>
      </w:r>
      <w:r w:rsidR="00CF6668">
        <w:t xml:space="preserve"> для </w:t>
      </w:r>
      <w:proofErr w:type="spellStart"/>
      <w:r w:rsidR="00CF6668">
        <w:t>Бёрнли</w:t>
      </w:r>
      <w:proofErr w:type="spellEnd"/>
      <w:r w:rsidR="00CF6668">
        <w:t>, используя отрицательное биноминальное распределение.</w:t>
      </w:r>
    </w:p>
    <w:p w14:paraId="5F343059" w14:textId="54102831" w:rsidR="00CF6668" w:rsidRDefault="00CF6668" w:rsidP="00CF6668">
      <w:r>
        <w:t>Шаг 2. Вычисл</w:t>
      </w:r>
      <w:r w:rsidR="00895C21">
        <w:t>ите</w:t>
      </w:r>
      <w:r>
        <w:t xml:space="preserve"> условн</w:t>
      </w:r>
      <w:r w:rsidR="00895C21">
        <w:t>ые</w:t>
      </w:r>
      <w:r>
        <w:t xml:space="preserve"> вероятности</w:t>
      </w:r>
      <w:r w:rsidR="000014B7">
        <w:t xml:space="preserve"> </w:t>
      </w:r>
      <w:r>
        <w:t>результат</w:t>
      </w:r>
      <w:r w:rsidR="000014B7">
        <w:t>ов</w:t>
      </w:r>
      <w:r w:rsidR="00895C21">
        <w:t xml:space="preserve"> матчей.</w:t>
      </w:r>
      <w:r w:rsidR="000014B7">
        <w:t xml:space="preserve"> Для этого в ячейке </w:t>
      </w:r>
      <w:r w:rsidR="000014B7">
        <w:rPr>
          <w:lang w:val="en-US"/>
        </w:rPr>
        <w:t>G</w:t>
      </w:r>
      <w:r w:rsidR="000014B7" w:rsidRPr="000014B7">
        <w:t>3</w:t>
      </w:r>
      <w:r w:rsidR="000014B7">
        <w:t xml:space="preserve"> введите формулу </w:t>
      </w:r>
      <w:r w:rsidR="000014B7" w:rsidRPr="000014B7">
        <w:t>=$B3*ВПР(G$2;$A$2:$C$8;3;ЛОЖЬ)</w:t>
      </w:r>
      <w:r w:rsidR="000014B7">
        <w:t xml:space="preserve">. Протяните ее на диапазон </w:t>
      </w:r>
      <w:r w:rsidR="000014B7">
        <w:rPr>
          <w:lang w:val="en-US"/>
        </w:rPr>
        <w:t>G</w:t>
      </w:r>
      <w:r w:rsidR="000014B7" w:rsidRPr="000014B7">
        <w:t>3:</w:t>
      </w:r>
      <w:r w:rsidR="000014B7">
        <w:rPr>
          <w:lang w:val="en-US"/>
        </w:rPr>
        <w:t>L</w:t>
      </w:r>
      <w:r w:rsidR="000014B7" w:rsidRPr="000014B7">
        <w:t>8</w:t>
      </w:r>
      <w:r w:rsidR="000014B7">
        <w:t>. Можно вычислить вероятности исходов: победы, поражения и ничьей, суммировав соответствующие ячейки.</w:t>
      </w:r>
    </w:p>
    <w:p w14:paraId="0AE2B705" w14:textId="15D005A9" w:rsidR="000014B7" w:rsidRPr="00D2706F" w:rsidRDefault="000014B7" w:rsidP="000014B7">
      <w:pPr>
        <w:ind w:left="708"/>
        <w:rPr>
          <w:lang w:val="en-US"/>
        </w:rPr>
      </w:pPr>
      <w:r>
        <w:t xml:space="preserve">Я для этого применил пользовательскую функцию </w:t>
      </w:r>
      <w:hyperlink r:id="rId26" w:history="1">
        <w:proofErr w:type="spellStart"/>
        <w:r w:rsidRPr="000014B7">
          <w:rPr>
            <w:rStyle w:val="a9"/>
          </w:rPr>
          <w:t>СуммЦвет</w:t>
        </w:r>
        <w:proofErr w:type="spellEnd"/>
      </w:hyperlink>
      <w:r w:rsidR="00D2706F" w:rsidRPr="00D2706F">
        <w:rPr>
          <w:lang w:val="en-US"/>
        </w:rPr>
        <w:t>:</w:t>
      </w:r>
    </w:p>
    <w:p w14:paraId="738E50C2" w14:textId="77777777" w:rsidR="000014B7" w:rsidRPr="000014B7" w:rsidRDefault="000014B7" w:rsidP="000014B7">
      <w:pPr>
        <w:spacing w:after="0"/>
        <w:ind w:left="709"/>
        <w:rPr>
          <w:lang w:val="en-US"/>
        </w:rPr>
      </w:pPr>
      <w:r w:rsidRPr="000014B7">
        <w:rPr>
          <w:lang w:val="en-US"/>
        </w:rPr>
        <w:t xml:space="preserve">Function </w:t>
      </w:r>
      <w:proofErr w:type="spellStart"/>
      <w:r>
        <w:t>СумЦвет</w:t>
      </w:r>
      <w:proofErr w:type="spellEnd"/>
      <w:r w:rsidRPr="000014B7">
        <w:rPr>
          <w:lang w:val="en-US"/>
        </w:rPr>
        <w:t>(</w:t>
      </w:r>
      <w:r>
        <w:t>диапазон</w:t>
      </w:r>
      <w:r w:rsidRPr="000014B7">
        <w:rPr>
          <w:lang w:val="en-US"/>
        </w:rPr>
        <w:t xml:space="preserve"> As Range, </w:t>
      </w:r>
      <w:r>
        <w:t>критерий</w:t>
      </w:r>
      <w:r w:rsidRPr="000014B7">
        <w:rPr>
          <w:lang w:val="en-US"/>
        </w:rPr>
        <w:t xml:space="preserve"> As Range) As Double</w:t>
      </w:r>
    </w:p>
    <w:p w14:paraId="35BD29A6" w14:textId="77777777" w:rsidR="000014B7" w:rsidRDefault="000014B7" w:rsidP="000014B7">
      <w:pPr>
        <w:spacing w:after="0"/>
        <w:ind w:left="709"/>
      </w:pPr>
      <w:r>
        <w:t>' Определяет сумму значений в ячейках "диапазона",</w:t>
      </w:r>
    </w:p>
    <w:p w14:paraId="34F392DB" w14:textId="77777777" w:rsidR="000014B7" w:rsidRDefault="000014B7" w:rsidP="000014B7">
      <w:pPr>
        <w:spacing w:after="0"/>
        <w:ind w:left="709"/>
      </w:pPr>
      <w:r>
        <w:t>' цвет которых совпадает с цветом в ячейке "критерий"</w:t>
      </w:r>
    </w:p>
    <w:p w14:paraId="7F55B552" w14:textId="77777777" w:rsidR="000014B7" w:rsidRPr="000014B7" w:rsidRDefault="000014B7" w:rsidP="000014B7">
      <w:pPr>
        <w:spacing w:after="0"/>
        <w:ind w:left="709"/>
        <w:rPr>
          <w:lang w:val="en-US"/>
        </w:rPr>
      </w:pPr>
      <w:proofErr w:type="spellStart"/>
      <w:r w:rsidRPr="000014B7">
        <w:rPr>
          <w:lang w:val="en-US"/>
        </w:rPr>
        <w:t>Application.Volatile</w:t>
      </w:r>
      <w:proofErr w:type="spellEnd"/>
      <w:r w:rsidRPr="000014B7">
        <w:rPr>
          <w:lang w:val="en-US"/>
        </w:rPr>
        <w:t xml:space="preserve"> True</w:t>
      </w:r>
    </w:p>
    <w:p w14:paraId="1619FBDC" w14:textId="77777777" w:rsidR="000014B7" w:rsidRPr="000014B7" w:rsidRDefault="000014B7" w:rsidP="000014B7">
      <w:pPr>
        <w:spacing w:after="0"/>
        <w:ind w:left="709"/>
        <w:rPr>
          <w:lang w:val="en-US"/>
        </w:rPr>
      </w:pPr>
      <w:r w:rsidRPr="000014B7">
        <w:rPr>
          <w:lang w:val="en-US"/>
        </w:rPr>
        <w:t xml:space="preserve">Dim </w:t>
      </w:r>
      <w:proofErr w:type="spellStart"/>
      <w:r w:rsidRPr="000014B7">
        <w:rPr>
          <w:lang w:val="en-US"/>
        </w:rPr>
        <w:t>i</w:t>
      </w:r>
      <w:proofErr w:type="spellEnd"/>
      <w:r w:rsidRPr="000014B7">
        <w:rPr>
          <w:lang w:val="en-US"/>
        </w:rPr>
        <w:t xml:space="preserve"> As Range</w:t>
      </w:r>
    </w:p>
    <w:p w14:paraId="7DDFDE24" w14:textId="77777777" w:rsidR="000014B7" w:rsidRPr="000014B7" w:rsidRDefault="000014B7" w:rsidP="000014B7">
      <w:pPr>
        <w:spacing w:after="0"/>
        <w:ind w:left="709"/>
        <w:rPr>
          <w:lang w:val="en-US"/>
        </w:rPr>
      </w:pPr>
      <w:r w:rsidRPr="000014B7">
        <w:rPr>
          <w:lang w:val="en-US"/>
        </w:rPr>
        <w:t xml:space="preserve">   For Each </w:t>
      </w:r>
      <w:proofErr w:type="spellStart"/>
      <w:r w:rsidRPr="000014B7">
        <w:rPr>
          <w:lang w:val="en-US"/>
        </w:rPr>
        <w:t>i</w:t>
      </w:r>
      <w:proofErr w:type="spellEnd"/>
      <w:r w:rsidRPr="000014B7">
        <w:rPr>
          <w:lang w:val="en-US"/>
        </w:rPr>
        <w:t xml:space="preserve"> In </w:t>
      </w:r>
      <w:r>
        <w:t>диапазон</w:t>
      </w:r>
    </w:p>
    <w:p w14:paraId="105A0643" w14:textId="77777777" w:rsidR="000014B7" w:rsidRPr="000014B7" w:rsidRDefault="000014B7" w:rsidP="000014B7">
      <w:pPr>
        <w:spacing w:after="0"/>
        <w:ind w:left="709"/>
        <w:rPr>
          <w:lang w:val="en-US"/>
        </w:rPr>
      </w:pPr>
      <w:r w:rsidRPr="000014B7">
        <w:rPr>
          <w:lang w:val="en-US"/>
        </w:rPr>
        <w:t xml:space="preserve">        If </w:t>
      </w:r>
      <w:proofErr w:type="spellStart"/>
      <w:r w:rsidRPr="000014B7">
        <w:rPr>
          <w:lang w:val="en-US"/>
        </w:rPr>
        <w:t>i.Interior.Color</w:t>
      </w:r>
      <w:proofErr w:type="spellEnd"/>
      <w:r w:rsidRPr="000014B7">
        <w:rPr>
          <w:lang w:val="en-US"/>
        </w:rPr>
        <w:t xml:space="preserve"> = </w:t>
      </w:r>
      <w:r>
        <w:t>критерий</w:t>
      </w:r>
      <w:r w:rsidRPr="000014B7">
        <w:rPr>
          <w:lang w:val="en-US"/>
        </w:rPr>
        <w:t>.</w:t>
      </w:r>
      <w:proofErr w:type="spellStart"/>
      <w:r w:rsidRPr="000014B7">
        <w:rPr>
          <w:lang w:val="en-US"/>
        </w:rPr>
        <w:t>Interior.Color</w:t>
      </w:r>
      <w:proofErr w:type="spellEnd"/>
      <w:r w:rsidRPr="000014B7">
        <w:rPr>
          <w:lang w:val="en-US"/>
        </w:rPr>
        <w:t xml:space="preserve"> Then</w:t>
      </w:r>
    </w:p>
    <w:p w14:paraId="68AF037E" w14:textId="77777777" w:rsidR="000014B7" w:rsidRPr="000014B7" w:rsidRDefault="000014B7" w:rsidP="000014B7">
      <w:pPr>
        <w:spacing w:after="0"/>
        <w:ind w:left="709"/>
        <w:rPr>
          <w:lang w:val="en-US"/>
        </w:rPr>
      </w:pPr>
      <w:r w:rsidRPr="000014B7">
        <w:rPr>
          <w:lang w:val="en-US"/>
        </w:rPr>
        <w:t xml:space="preserve">           </w:t>
      </w:r>
      <w:proofErr w:type="spellStart"/>
      <w:r>
        <w:t>СумЦвет</w:t>
      </w:r>
      <w:proofErr w:type="spellEnd"/>
      <w:r w:rsidRPr="000014B7">
        <w:rPr>
          <w:lang w:val="en-US"/>
        </w:rPr>
        <w:t xml:space="preserve"> = </w:t>
      </w:r>
      <w:proofErr w:type="spellStart"/>
      <w:r>
        <w:t>СумЦвет</w:t>
      </w:r>
      <w:proofErr w:type="spellEnd"/>
      <w:r w:rsidRPr="000014B7">
        <w:rPr>
          <w:lang w:val="en-US"/>
        </w:rPr>
        <w:t xml:space="preserve"> + </w:t>
      </w:r>
      <w:proofErr w:type="spellStart"/>
      <w:r w:rsidRPr="000014B7">
        <w:rPr>
          <w:lang w:val="en-US"/>
        </w:rPr>
        <w:t>i</w:t>
      </w:r>
      <w:proofErr w:type="spellEnd"/>
    </w:p>
    <w:p w14:paraId="1D25D9BC" w14:textId="77777777" w:rsidR="000014B7" w:rsidRPr="000014B7" w:rsidRDefault="000014B7" w:rsidP="000014B7">
      <w:pPr>
        <w:spacing w:after="0"/>
        <w:ind w:left="709"/>
        <w:rPr>
          <w:lang w:val="en-US"/>
        </w:rPr>
      </w:pPr>
      <w:r w:rsidRPr="000014B7">
        <w:rPr>
          <w:lang w:val="en-US"/>
        </w:rPr>
        <w:t xml:space="preserve">        End If</w:t>
      </w:r>
    </w:p>
    <w:p w14:paraId="501EB66C" w14:textId="77777777" w:rsidR="000014B7" w:rsidRPr="000014B7" w:rsidRDefault="000014B7" w:rsidP="000014B7">
      <w:pPr>
        <w:spacing w:after="0"/>
        <w:ind w:left="709"/>
        <w:rPr>
          <w:lang w:val="en-US"/>
        </w:rPr>
      </w:pPr>
      <w:r w:rsidRPr="000014B7">
        <w:rPr>
          <w:lang w:val="en-US"/>
        </w:rPr>
        <w:t xml:space="preserve">    Next</w:t>
      </w:r>
    </w:p>
    <w:p w14:paraId="03051A70" w14:textId="45491EC2" w:rsidR="000014B7" w:rsidRPr="000014B7" w:rsidRDefault="000014B7" w:rsidP="000014B7">
      <w:pPr>
        <w:ind w:left="708"/>
      </w:pPr>
      <w:r>
        <w:t xml:space="preserve">End </w:t>
      </w:r>
      <w:proofErr w:type="spellStart"/>
      <w:r>
        <w:t>Function</w:t>
      </w:r>
      <w:proofErr w:type="spellEnd"/>
    </w:p>
    <w:p w14:paraId="68D39897" w14:textId="718552FE" w:rsidR="00644CA5" w:rsidRDefault="005E71EB" w:rsidP="000014B7">
      <w:r>
        <w:rPr>
          <w:noProof/>
        </w:rPr>
        <w:drawing>
          <wp:inline distT="0" distB="0" distL="0" distR="0" wp14:anchorId="22CDDC0D" wp14:editId="6DC48A2F">
            <wp:extent cx="5629524" cy="2167808"/>
            <wp:effectExtent l="0" t="0" r="0" b="4445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48" cy="217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6529" w14:textId="248DA3DA" w:rsidR="000014B7" w:rsidRDefault="000014B7" w:rsidP="000014B7">
      <w:r>
        <w:t>Рис. 13. Расчет вероятностей результатов матчей</w:t>
      </w:r>
    </w:p>
    <w:p w14:paraId="584B7BFC" w14:textId="52BF798C" w:rsidR="00644CA5" w:rsidRDefault="00644CA5" w:rsidP="00644CA5">
      <w:pPr>
        <w:pStyle w:val="4"/>
      </w:pPr>
      <w:r>
        <w:t>Преобразование процентных коэффициентов в другие форматы</w:t>
      </w:r>
    </w:p>
    <w:p w14:paraId="5281B77A" w14:textId="71C6C559" w:rsidR="00644CA5" w:rsidRDefault="00644CA5" w:rsidP="00644CA5">
      <w:r>
        <w:t>Большинство сайтов онлайн-ставок предоставят вам возможность изменить формат коэффициентов по умолчанию на формат, основанный на процентах. Тем не менее, полезно знать, как конвертировать процентные вероятности.</w:t>
      </w:r>
      <w:r w:rsidRPr="00644CA5">
        <w:t xml:space="preserve"> </w:t>
      </w:r>
      <w:r>
        <w:t xml:space="preserve">Используя вероятность победы </w:t>
      </w:r>
      <w:proofErr w:type="spellStart"/>
      <w:r>
        <w:t>Бёрнли</w:t>
      </w:r>
      <w:proofErr w:type="spellEnd"/>
      <w:r>
        <w:t xml:space="preserve">, равную </w:t>
      </w:r>
      <w:r w:rsidR="00FA5686">
        <w:t>0,</w:t>
      </w:r>
      <w:r>
        <w:t>3544</w:t>
      </w:r>
      <w:r w:rsidR="00FA5686">
        <w:t>1</w:t>
      </w:r>
      <w:r>
        <w:t xml:space="preserve"> </w:t>
      </w:r>
      <w:r w:rsidR="00D2706F">
        <w:t xml:space="preserve">(см. </w:t>
      </w:r>
      <w:r w:rsidR="00D2706F">
        <w:t>рис. 13</w:t>
      </w:r>
      <w:r w:rsidR="00D2706F">
        <w:t xml:space="preserve">) </w:t>
      </w:r>
      <w:r>
        <w:t>можно рассчитать десятичный коэффициент:</w:t>
      </w:r>
    </w:p>
    <w:p w14:paraId="29AF3D94" w14:textId="2585DB41" w:rsidR="00644CA5" w:rsidRPr="00644CA5" w:rsidRDefault="00104FF7" w:rsidP="00644CA5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14</m:t>
              </m:r>
            </m:e>
          </m:d>
          <m:r>
            <w:rPr>
              <w:rFonts w:ascii="Cambria Math" w:hAnsi="Cambria Math"/>
            </w:rPr>
            <m:t xml:space="preserve"> Десятичный коэф.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Бёрнли</m:t>
              </m:r>
            </m:e>
          </m:d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Вероятность победы Бёрнли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0,35441</m:t>
              </m:r>
            </m:den>
          </m:f>
          <m:r>
            <w:rPr>
              <w:rFonts w:ascii="Cambria Math" w:hAnsi="Cambria Math"/>
            </w:rPr>
            <m:t>=2,82</m:t>
          </m:r>
        </m:oMath>
      </m:oMathPara>
    </w:p>
    <w:p w14:paraId="44414D46" w14:textId="3944D09A" w:rsidR="00644CA5" w:rsidRDefault="00644CA5" w:rsidP="00644CA5">
      <w:r>
        <w:lastRenderedPageBreak/>
        <w:t>Например, если букмекерская контора разместила десятичные коэффициенты 2,</w:t>
      </w:r>
      <w:r w:rsidR="00FA5686">
        <w:t>82</w:t>
      </w:r>
      <w:r>
        <w:t xml:space="preserve">, ваша ставка в 100 фунтов стерлингов в случае успеха </w:t>
      </w:r>
      <w:r w:rsidR="00FA5686">
        <w:t>принесет</w:t>
      </w:r>
      <w:r>
        <w:t xml:space="preserve"> 2</w:t>
      </w:r>
      <w:r w:rsidR="00FA5686">
        <w:t>82</w:t>
      </w:r>
      <w:r>
        <w:t xml:space="preserve"> фунта стерлингов (включая первоначальную ставку в 100 фунтов стерлингов).</w:t>
      </w:r>
    </w:p>
    <w:p w14:paraId="411B8B81" w14:textId="641A6FC6" w:rsidR="00FA5686" w:rsidRDefault="00644CA5" w:rsidP="00FA5686">
      <w:r>
        <w:t>Дробные коэффициенты практически идентичны десятичным коэффициентам, за исключением того, что сумма, поставленная игроком, не включена в значение коэффициентов.</w:t>
      </w:r>
    </w:p>
    <w:p w14:paraId="653EFDC8" w14:textId="21FAD532" w:rsidR="00FA5686" w:rsidRPr="00FA5686" w:rsidRDefault="00FA5686" w:rsidP="00FA5686">
      <w:pPr>
        <w:rPr>
          <w:rFonts w:asciiTheme="majorHAnsi" w:hAnsiTheme="majorHAnsi"/>
          <w:i/>
          <w:iCs/>
        </w:rPr>
      </w:pPr>
      <w:r w:rsidRPr="00FA5686">
        <w:rPr>
          <w:rFonts w:asciiTheme="majorHAnsi" w:hAnsiTheme="majorHAnsi"/>
          <w:i/>
          <w:iCs/>
        </w:rPr>
        <w:t xml:space="preserve">(15) Дробный </w:t>
      </w:r>
      <w:proofErr w:type="spellStart"/>
      <w:r w:rsidRPr="00FA5686">
        <w:rPr>
          <w:rFonts w:asciiTheme="majorHAnsi" w:hAnsiTheme="majorHAnsi"/>
          <w:i/>
          <w:iCs/>
        </w:rPr>
        <w:t>коэф</w:t>
      </w:r>
      <w:proofErr w:type="spellEnd"/>
      <w:r w:rsidRPr="00FA5686">
        <w:rPr>
          <w:rFonts w:asciiTheme="majorHAnsi" w:hAnsiTheme="majorHAnsi"/>
          <w:i/>
          <w:iCs/>
        </w:rPr>
        <w:t>. (</w:t>
      </w:r>
      <w:proofErr w:type="spellStart"/>
      <w:r w:rsidRPr="00FA5686">
        <w:rPr>
          <w:rFonts w:asciiTheme="majorHAnsi" w:hAnsiTheme="majorHAnsi"/>
          <w:i/>
          <w:iCs/>
        </w:rPr>
        <w:t>Бёрнли</w:t>
      </w:r>
      <w:proofErr w:type="spellEnd"/>
      <w:r w:rsidRPr="00FA5686">
        <w:rPr>
          <w:rFonts w:asciiTheme="majorHAnsi" w:hAnsiTheme="majorHAnsi"/>
          <w:i/>
          <w:iCs/>
        </w:rPr>
        <w:t xml:space="preserve">) = Десятичный </w:t>
      </w:r>
      <w:proofErr w:type="spellStart"/>
      <w:r w:rsidRPr="00FA5686">
        <w:rPr>
          <w:rFonts w:asciiTheme="majorHAnsi" w:hAnsiTheme="majorHAnsi"/>
          <w:i/>
          <w:iCs/>
        </w:rPr>
        <w:t>коэф</w:t>
      </w:r>
      <w:proofErr w:type="spellEnd"/>
      <w:r w:rsidRPr="00FA5686">
        <w:rPr>
          <w:rFonts w:asciiTheme="majorHAnsi" w:hAnsiTheme="majorHAnsi"/>
          <w:i/>
          <w:iCs/>
        </w:rPr>
        <w:t>. (</w:t>
      </w:r>
      <w:proofErr w:type="spellStart"/>
      <w:r w:rsidRPr="00FA5686">
        <w:rPr>
          <w:rFonts w:asciiTheme="majorHAnsi" w:hAnsiTheme="majorHAnsi"/>
          <w:i/>
          <w:iCs/>
        </w:rPr>
        <w:t>Бёрнли</w:t>
      </w:r>
      <w:proofErr w:type="spellEnd"/>
      <w:r w:rsidRPr="00FA5686">
        <w:rPr>
          <w:rFonts w:asciiTheme="majorHAnsi" w:hAnsiTheme="majorHAnsi"/>
          <w:i/>
          <w:iCs/>
        </w:rPr>
        <w:t>) –</w:t>
      </w:r>
      <w:r w:rsidR="00BA2AD2">
        <w:rPr>
          <w:rFonts w:asciiTheme="majorHAnsi" w:hAnsiTheme="majorHAnsi"/>
          <w:i/>
          <w:iCs/>
        </w:rPr>
        <w:t xml:space="preserve"> </w:t>
      </w:r>
      <w:r w:rsidRPr="00FA5686">
        <w:rPr>
          <w:rFonts w:asciiTheme="majorHAnsi" w:hAnsiTheme="majorHAnsi"/>
          <w:i/>
          <w:iCs/>
        </w:rPr>
        <w:t xml:space="preserve">1 = </w:t>
      </w:r>
      <w:proofErr w:type="gramStart"/>
      <w:r w:rsidRPr="00FA5686">
        <w:rPr>
          <w:rFonts w:asciiTheme="majorHAnsi" w:hAnsiTheme="majorHAnsi"/>
          <w:i/>
          <w:iCs/>
        </w:rPr>
        <w:t>2,82</w:t>
      </w:r>
      <w:r w:rsidR="00BA2AD2">
        <w:rPr>
          <w:rFonts w:asciiTheme="majorHAnsi" w:hAnsiTheme="majorHAnsi"/>
          <w:i/>
          <w:iCs/>
        </w:rPr>
        <w:t xml:space="preserve"> </w:t>
      </w:r>
      <w:r w:rsidRPr="00FA5686">
        <w:rPr>
          <w:rFonts w:asciiTheme="majorHAnsi" w:hAnsiTheme="majorHAnsi"/>
          <w:i/>
          <w:iCs/>
        </w:rPr>
        <w:t>–</w:t>
      </w:r>
      <w:r w:rsidR="00BA2AD2">
        <w:rPr>
          <w:rFonts w:asciiTheme="majorHAnsi" w:hAnsiTheme="majorHAnsi"/>
          <w:i/>
          <w:iCs/>
        </w:rPr>
        <w:t xml:space="preserve"> </w:t>
      </w:r>
      <w:r w:rsidRPr="00FA5686">
        <w:rPr>
          <w:rFonts w:asciiTheme="majorHAnsi" w:hAnsiTheme="majorHAnsi"/>
          <w:i/>
          <w:iCs/>
        </w:rPr>
        <w:t>1</w:t>
      </w:r>
      <w:proofErr w:type="gramEnd"/>
      <w:r w:rsidRPr="00FA5686">
        <w:rPr>
          <w:rFonts w:asciiTheme="majorHAnsi" w:hAnsiTheme="majorHAnsi"/>
          <w:i/>
          <w:iCs/>
        </w:rPr>
        <w:t xml:space="preserve"> = 1,82</w:t>
      </w:r>
    </w:p>
    <w:p w14:paraId="60C98DE7" w14:textId="4C4419A6" w:rsidR="00FA5686" w:rsidRDefault="00FA5686" w:rsidP="00FA5686">
      <w:r>
        <w:t>Если игрок сделал ставку в 100 фунтов стерлингов на основе дробного коэффициента 1,82, чистая прибыль, которую он должен получить в случае успеха, составит 182 фунт</w:t>
      </w:r>
      <w:r w:rsidR="00D2706F">
        <w:t>а</w:t>
      </w:r>
      <w:r>
        <w:t xml:space="preserve"> стерлингов (не включая сумму первоначальной ставки).</w:t>
      </w:r>
    </w:p>
    <w:p w14:paraId="2F55AF1C" w14:textId="70064C83" w:rsidR="00FA5686" w:rsidRDefault="00B0367E" w:rsidP="00FA5686">
      <w:r>
        <w:t>Ставки на победу (</w:t>
      </w:r>
      <w:proofErr w:type="spellStart"/>
      <w:r w:rsidRPr="00B0367E">
        <w:t>Moneylines</w:t>
      </w:r>
      <w:proofErr w:type="spellEnd"/>
      <w:r>
        <w:t>)</w:t>
      </w:r>
      <w:r w:rsidR="00FA5686">
        <w:t xml:space="preserve"> обычно используются для присвоения коэффициентов спортивным событиям, для которых спреды по очкам не имеют значения</w:t>
      </w:r>
      <w:r>
        <w:t>. Например,</w:t>
      </w:r>
      <w:r w:rsidR="00FA5686">
        <w:t xml:space="preserve"> автомобильные гонки и</w:t>
      </w:r>
      <w:r>
        <w:t>ли</w:t>
      </w:r>
      <w:r w:rsidR="00FA5686">
        <w:t xml:space="preserve"> боксерские поединки.</w:t>
      </w:r>
    </w:p>
    <w:p w14:paraId="289CBCF9" w14:textId="680C26AB" w:rsidR="00FA5686" w:rsidRPr="00B0367E" w:rsidRDefault="00104FF7" w:rsidP="00FA5686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16</m:t>
              </m:r>
            </m:e>
          </m:d>
          <m:r>
            <w:rPr>
              <w:rFonts w:ascii="Cambria Math" w:hAnsi="Cambria Math"/>
            </w:rPr>
            <m:t xml:space="preserve"> Ставка на победу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Бёрнли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1-вероятность победы Бёрнли</m:t>
                  </m:r>
                </m:e>
              </m:d>
              <m:r>
                <w:rPr>
                  <w:rFonts w:ascii="Cambria Math" w:hAnsi="Cambria Math"/>
                </w:rPr>
                <m:t>*100</m:t>
              </m:r>
            </m:num>
            <m:den>
              <m:r>
                <w:rPr>
                  <w:rFonts w:ascii="Cambria Math" w:hAnsi="Cambria Math"/>
                </w:rPr>
                <m:t>вероятность победы Бёрнли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1-0,35441</m:t>
                  </m:r>
                </m:e>
              </m:d>
              <m:r>
                <w:rPr>
                  <w:rFonts w:ascii="Cambria Math" w:eastAsiaTheme="minorEastAsia" w:hAnsi="Cambria Math"/>
                </w:rPr>
                <m:t>*100</m:t>
              </m:r>
            </m:num>
            <m:den>
              <m:r>
                <w:rPr>
                  <w:rFonts w:ascii="Cambria Math" w:eastAsiaTheme="minorEastAsia" w:hAnsi="Cambria Math"/>
                </w:rPr>
                <m:t>0,35441</m:t>
              </m:r>
            </m:den>
          </m:f>
          <m:r>
            <w:rPr>
              <w:rFonts w:ascii="Cambria Math" w:eastAsiaTheme="minorEastAsia" w:hAnsi="Cambria Math"/>
            </w:rPr>
            <m:t>=182,16</m:t>
          </m:r>
        </m:oMath>
      </m:oMathPara>
    </w:p>
    <w:p w14:paraId="66AA930C" w14:textId="1B87F05B" w:rsidR="00B0367E" w:rsidRDefault="00B0367E" w:rsidP="00B0367E">
      <w:r>
        <w:t xml:space="preserve">Расчет будет иным, если вероятность более 50%. Например, </w:t>
      </w:r>
      <w:r w:rsidR="00D2706F">
        <w:t xml:space="preserve">когда </w:t>
      </w:r>
      <w:r>
        <w:t xml:space="preserve">вероятность победа </w:t>
      </w:r>
      <w:proofErr w:type="spellStart"/>
      <w:r>
        <w:t>Бёрнли</w:t>
      </w:r>
      <w:proofErr w:type="spellEnd"/>
      <w:r>
        <w:t xml:space="preserve"> оценивается в 60%</w:t>
      </w:r>
      <w:r w:rsidR="00D2706F">
        <w:t>...</w:t>
      </w:r>
    </w:p>
    <w:p w14:paraId="2D8BB033" w14:textId="75258E1D" w:rsidR="00B0367E" w:rsidRPr="00B0367E" w:rsidRDefault="00104FF7" w:rsidP="00B0367E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17</m:t>
              </m:r>
            </m:e>
          </m:d>
          <m:r>
            <w:rPr>
              <w:rFonts w:ascii="Cambria Math" w:hAnsi="Cambria Math"/>
            </w:rPr>
            <m:t xml:space="preserve"> Ставка на победу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Бёрнли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вероятность победы Бёрнли*100</m:t>
              </m:r>
            </m:num>
            <m:den>
              <m:r>
                <w:rPr>
                  <w:rFonts w:ascii="Cambria Math" w:hAnsi="Cambria Math"/>
                </w:rPr>
                <m:t>1-вероятность победы Бёрнли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0,60*100</m:t>
              </m:r>
            </m:num>
            <m:den>
              <m:r>
                <w:rPr>
                  <w:rFonts w:ascii="Cambria Math" w:hAnsi="Cambria Math"/>
                </w:rPr>
                <m:t>1-0,6</m:t>
              </m:r>
            </m:den>
          </m:f>
          <m:r>
            <w:rPr>
              <w:rFonts w:ascii="Cambria Math" w:hAnsi="Cambria Math"/>
            </w:rPr>
            <m:t>=-150</m:t>
          </m:r>
        </m:oMath>
      </m:oMathPara>
    </w:p>
    <w:p w14:paraId="42DC9159" w14:textId="290E1966" w:rsidR="00B0367E" w:rsidRDefault="00B0367E" w:rsidP="00B0367E">
      <w:r>
        <w:t>Ставки на победу часто выражаются в ставках на 100 фунтов стерлингов. Следовательно, коэффициент +1</w:t>
      </w:r>
      <w:r w:rsidR="00D56D87">
        <w:t>82</w:t>
      </w:r>
      <w:r>
        <w:t>,1</w:t>
      </w:r>
      <w:r w:rsidR="00D56D87">
        <w:t>6</w:t>
      </w:r>
      <w:r>
        <w:t xml:space="preserve"> означает, что игрок должен рискнуть 100 фунтами стерлингов, чтобы заработать 1</w:t>
      </w:r>
      <w:r w:rsidR="00D56D87">
        <w:t>82</w:t>
      </w:r>
      <w:r>
        <w:t>,1</w:t>
      </w:r>
      <w:r w:rsidR="00D56D87">
        <w:t>6</w:t>
      </w:r>
      <w:r>
        <w:t xml:space="preserve"> фунтов стерлингов. И наоборот, коэффициент –150 означает, что игрок, делающий ставки на спорт, должен рискнуть 150 фунтами стерлингов, чтобы заработать 100 фунтов стерлингов.</w:t>
      </w:r>
    </w:p>
    <w:p w14:paraId="6119B567" w14:textId="63A23761" w:rsidR="003D2729" w:rsidRDefault="00D56D87" w:rsidP="003D2729">
      <w:pPr>
        <w:pStyle w:val="4"/>
      </w:pPr>
      <w:r>
        <w:t>Итак…</w:t>
      </w:r>
    </w:p>
    <w:p w14:paraId="325115A6" w14:textId="09833238" w:rsidR="003D2729" w:rsidRPr="001E4A4C" w:rsidRDefault="003D2729" w:rsidP="003D2729">
      <w:r>
        <w:t xml:space="preserve">Теперь в вашем распоряжении статистически обоснованная модель для прогнозирования результатов матчей Премьер-лиги. Но мы еще не закончили. Ранее я рекомендовал никогда не принимать решения о ставках на основе одной модели распределения. У вас всегда должна быть под рукой </w:t>
      </w:r>
      <w:r w:rsidR="00896B81">
        <w:t>вторая</w:t>
      </w:r>
      <w:r>
        <w:t xml:space="preserve"> модель, чтобы подтвердить результаты вашей </w:t>
      </w:r>
      <w:r w:rsidR="00896B81">
        <w:t>основной</w:t>
      </w:r>
      <w:r>
        <w:t xml:space="preserve"> модели. </w:t>
      </w:r>
      <w:r w:rsidR="00896B81">
        <w:t>З</w:t>
      </w:r>
      <w:r>
        <w:t xml:space="preserve">аключительная глава будет посвящена описанию независимой модели прогнозирования вероятности победы. Эта вторичная модель </w:t>
      </w:r>
      <w:r w:rsidR="00896B81">
        <w:t>основана на</w:t>
      </w:r>
      <w:r>
        <w:t xml:space="preserve"> </w:t>
      </w:r>
      <w:r w:rsidR="00F41E9F" w:rsidRPr="00F41E9F">
        <w:t>разниц</w:t>
      </w:r>
      <w:r w:rsidR="00F41E9F">
        <w:t>е</w:t>
      </w:r>
      <w:r w:rsidR="00F41E9F" w:rsidRPr="00F41E9F">
        <w:t xml:space="preserve"> забитых голов </w:t>
      </w:r>
      <w:r w:rsidR="00F41E9F">
        <w:t xml:space="preserve">двумя клубами во всех предыдущих матчах сезона </w:t>
      </w:r>
      <w:r>
        <w:t>для прогнозирования результатов будущих матчей.</w:t>
      </w:r>
    </w:p>
    <w:p w14:paraId="36AE9820" w14:textId="5179E337" w:rsidR="00896B81" w:rsidRPr="00F41E9F" w:rsidRDefault="00896B81" w:rsidP="00896B81">
      <w:pPr>
        <w:pStyle w:val="3"/>
      </w:pPr>
      <w:r>
        <w:t xml:space="preserve">Глава 10. Модель прогнозирования </w:t>
      </w:r>
      <w:r w:rsidR="00F41E9F">
        <w:t>на основе разницы забитых голов (</w:t>
      </w:r>
      <w:r w:rsidR="00F41E9F" w:rsidRPr="008B6A80">
        <w:rPr>
          <w:lang w:val="en-US"/>
        </w:rPr>
        <w:t>margin</w:t>
      </w:r>
      <w:r w:rsidR="00F41E9F" w:rsidRPr="00F41E9F">
        <w:t>-</w:t>
      </w:r>
      <w:r w:rsidR="00F41E9F" w:rsidRPr="008B6A80">
        <w:rPr>
          <w:lang w:val="en-US"/>
        </w:rPr>
        <w:t>of</w:t>
      </w:r>
      <w:r w:rsidR="00F41E9F" w:rsidRPr="00F41E9F">
        <w:t>-</w:t>
      </w:r>
      <w:r w:rsidR="00F41E9F" w:rsidRPr="008B6A80">
        <w:rPr>
          <w:lang w:val="en-US"/>
        </w:rPr>
        <w:t>victory</w:t>
      </w:r>
      <w:r w:rsidR="00F41E9F">
        <w:t>)</w:t>
      </w:r>
    </w:p>
    <w:p w14:paraId="11E47EBA" w14:textId="1FAD83E9" w:rsidR="00F41E9F" w:rsidRDefault="00896B81" w:rsidP="00F41E9F">
      <w:r>
        <w:t xml:space="preserve">Термин </w:t>
      </w:r>
      <w:r w:rsidR="00F41E9F" w:rsidRPr="008B6A80">
        <w:rPr>
          <w:lang w:val="en-US"/>
        </w:rPr>
        <w:t>margin</w:t>
      </w:r>
      <w:r w:rsidR="00F41E9F" w:rsidRPr="00F41E9F">
        <w:t>-</w:t>
      </w:r>
      <w:r w:rsidR="00F41E9F" w:rsidRPr="008B6A80">
        <w:rPr>
          <w:lang w:val="en-US"/>
        </w:rPr>
        <w:t>of</w:t>
      </w:r>
      <w:r w:rsidR="00F41E9F" w:rsidRPr="00F41E9F">
        <w:t>-</w:t>
      </w:r>
      <w:r w:rsidR="00F41E9F" w:rsidRPr="008B6A80">
        <w:rPr>
          <w:lang w:val="en-US"/>
        </w:rPr>
        <w:t>victory</w:t>
      </w:r>
      <w:r w:rsidR="002F6148">
        <w:t xml:space="preserve"> (</w:t>
      </w:r>
      <w:proofErr w:type="spellStart"/>
      <w:r w:rsidR="002F6148">
        <w:rPr>
          <w:lang w:val="en-US"/>
        </w:rPr>
        <w:t>MoV</w:t>
      </w:r>
      <w:proofErr w:type="spellEnd"/>
      <w:r w:rsidR="002F6148" w:rsidRPr="002F6148">
        <w:t>)</w:t>
      </w:r>
      <w:r>
        <w:t xml:space="preserve"> относится к разнице между количеством голов, забитых победившими и проигравшими в матче. </w:t>
      </w:r>
      <w:r w:rsidR="00F41E9F">
        <w:t>М</w:t>
      </w:r>
      <w:r>
        <w:t xml:space="preserve">одель </w:t>
      </w:r>
      <w:r w:rsidR="00F41E9F">
        <w:t xml:space="preserve">учитывает, где проходит игра: дома или в гостях. </w:t>
      </w:r>
      <w:r>
        <w:t>Существует множество различных вариантов модели.</w:t>
      </w:r>
      <w:r w:rsidR="00F41E9F">
        <w:t xml:space="preserve"> Мы используем модель</w:t>
      </w:r>
      <w:r>
        <w:t>, описанн</w:t>
      </w:r>
      <w:r w:rsidR="00F41E9F">
        <w:t>ую</w:t>
      </w:r>
      <w:r>
        <w:t xml:space="preserve"> Уэйном Уинстоном в его замечательной книге </w:t>
      </w:r>
      <w:proofErr w:type="spellStart"/>
      <w:r w:rsidR="00F41E9F" w:rsidRPr="00F41E9F">
        <w:rPr>
          <w:i/>
          <w:iCs/>
        </w:rPr>
        <w:t>Mathletics</w:t>
      </w:r>
      <w:proofErr w:type="spellEnd"/>
      <w:r w:rsidRPr="00F41E9F">
        <w:rPr>
          <w:i/>
          <w:iCs/>
        </w:rPr>
        <w:t>: как игроки, менеджеры и любители спорта используют математику в бейсболе, баскетболе и футболе</w:t>
      </w:r>
      <w:r>
        <w:t>.</w:t>
      </w:r>
    </w:p>
    <w:p w14:paraId="75DE5DC1" w14:textId="5F5486B1" w:rsidR="00896B81" w:rsidRDefault="00F41E9F" w:rsidP="00F41E9F">
      <w:pPr>
        <w:ind w:left="708"/>
      </w:pPr>
      <w:r>
        <w:t xml:space="preserve">Автор использовал результаты </w:t>
      </w:r>
      <w:r w:rsidR="00896B81">
        <w:t xml:space="preserve">Премьер-лиги </w:t>
      </w:r>
      <w:r>
        <w:t xml:space="preserve">сезона </w:t>
      </w:r>
      <w:r w:rsidR="00896B81">
        <w:t xml:space="preserve">2011/2012, чтобы предсказать результаты </w:t>
      </w:r>
      <w:r w:rsidR="00FE29A9">
        <w:t xml:space="preserve">матчей </w:t>
      </w:r>
      <w:r w:rsidR="00896B81">
        <w:t xml:space="preserve">в сезоне 2012/2013. </w:t>
      </w:r>
      <w:r w:rsidR="00FE29A9">
        <w:t>Я использовал итоги сезона 20</w:t>
      </w:r>
      <w:r w:rsidR="00C41BCF">
        <w:t>19</w:t>
      </w:r>
      <w:r w:rsidR="00FE29A9">
        <w:t>/202</w:t>
      </w:r>
      <w:r w:rsidR="00C41BCF">
        <w:t>0, чтобы предсказывать результаты матчей сезоны 2020/2021</w:t>
      </w:r>
      <w:r w:rsidR="00FE29A9">
        <w:t>.</w:t>
      </w:r>
    </w:p>
    <w:p w14:paraId="119A4EFF" w14:textId="77777777" w:rsidR="005B593C" w:rsidRDefault="00896B81" w:rsidP="005B593C">
      <w:r>
        <w:t>Шаг 1</w:t>
      </w:r>
      <w:r w:rsidR="006B5567">
        <w:t>.</w:t>
      </w:r>
      <w:r>
        <w:t xml:space="preserve"> </w:t>
      </w:r>
      <w:r w:rsidR="005B593C">
        <w:t>Для начала создайте сво</w:t>
      </w:r>
      <w:r w:rsidR="006B5567">
        <w:t>дн</w:t>
      </w:r>
      <w:r w:rsidR="005B593C">
        <w:t>ую</w:t>
      </w:r>
      <w:r w:rsidR="006B5567">
        <w:t xml:space="preserve"> таблиц</w:t>
      </w:r>
      <w:r w:rsidR="005B593C">
        <w:t xml:space="preserve">у на основе листа </w:t>
      </w:r>
      <w:r w:rsidR="005B593C" w:rsidRPr="005B593C">
        <w:rPr>
          <w:i/>
          <w:iCs/>
        </w:rPr>
        <w:t>Исходный</w:t>
      </w:r>
      <w:r w:rsidR="005B593C">
        <w:t>.</w:t>
      </w:r>
      <w:r w:rsidR="003F29E6">
        <w:t xml:space="preserve"> </w:t>
      </w:r>
      <w:r w:rsidR="005B593C">
        <w:t>В</w:t>
      </w:r>
      <w:r w:rsidR="003F29E6">
        <w:t xml:space="preserve">ыведите в </w:t>
      </w:r>
      <w:r w:rsidR="002F6148">
        <w:t xml:space="preserve">область </w:t>
      </w:r>
      <w:r w:rsidR="003F29E6">
        <w:t xml:space="preserve">строк названия команд, </w:t>
      </w:r>
      <w:r w:rsidR="001569B5">
        <w:t>в область фильтра – сезон 2019–2020, а</w:t>
      </w:r>
      <w:r w:rsidR="003F29E6">
        <w:t xml:space="preserve"> в область значений – голы</w:t>
      </w:r>
      <w:r w:rsidR="005B593C">
        <w:t>:</w:t>
      </w:r>
    </w:p>
    <w:p w14:paraId="7E8D21B9" w14:textId="5DE17D6F" w:rsidR="005B593C" w:rsidRDefault="005B593C" w:rsidP="005B593C">
      <w:r>
        <w:rPr>
          <w:noProof/>
        </w:rPr>
        <w:lastRenderedPageBreak/>
        <w:drawing>
          <wp:inline distT="0" distB="0" distL="0" distR="0" wp14:anchorId="2E95F7BF" wp14:editId="32AF0B9E">
            <wp:extent cx="1757239" cy="3695481"/>
            <wp:effectExtent l="0" t="0" r="0" b="635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71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2F5D" w14:textId="3BC976AC" w:rsidR="005B593C" w:rsidRDefault="005B593C" w:rsidP="005B593C">
      <w:r>
        <w:t xml:space="preserve">Рис. 14. Итоги Премьер-лиги сезона 2019–2020 </w:t>
      </w:r>
    </w:p>
    <w:p w14:paraId="5A15769E" w14:textId="047472BA" w:rsidR="004D3FCB" w:rsidRDefault="004D3FCB" w:rsidP="005B593C">
      <w:r>
        <w:t xml:space="preserve">Перенесите данные, как значения в новый диапазон, исключите команды покинувшие Премьер-лигу в конце сезона, и добавьте команды, поднявшиеся из </w:t>
      </w:r>
      <w:proofErr w:type="spellStart"/>
      <w:r>
        <w:t>Чемпионшипа</w:t>
      </w:r>
      <w:proofErr w:type="spellEnd"/>
      <w:r>
        <w:t xml:space="preserve">. Назначьте новым командам число голов, как у наихудшего клуба, оставшегося в Премьер-лиге после сезона, а именно – </w:t>
      </w:r>
      <w:proofErr w:type="spellStart"/>
      <w:r w:rsidRPr="004D3FCB">
        <w:t>Кристал</w:t>
      </w:r>
      <w:proofErr w:type="spellEnd"/>
      <w:r w:rsidRPr="004D3FCB">
        <w:t xml:space="preserve"> </w:t>
      </w:r>
      <w:proofErr w:type="spellStart"/>
      <w:r w:rsidRPr="004D3FCB">
        <w:t>Пэлас</w:t>
      </w:r>
      <w:proofErr w:type="spellEnd"/>
      <w:r>
        <w:t xml:space="preserve"> = 31.</w:t>
      </w:r>
    </w:p>
    <w:p w14:paraId="02620F8F" w14:textId="647411E5" w:rsidR="004D3FCB" w:rsidRDefault="003E46F6" w:rsidP="005B593C">
      <w:r>
        <w:rPr>
          <w:noProof/>
        </w:rPr>
        <w:drawing>
          <wp:inline distT="0" distB="0" distL="0" distR="0" wp14:anchorId="53DF6A03" wp14:editId="5F9AEAA4">
            <wp:extent cx="4643562" cy="4402729"/>
            <wp:effectExtent l="0" t="0" r="5080" b="0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302" cy="44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424A" w14:textId="7EA97ABC" w:rsidR="004D3FCB" w:rsidRDefault="004D3FCB" w:rsidP="005B593C">
      <w:r>
        <w:t>Рис. 15. Таблица с</w:t>
      </w:r>
      <w:r w:rsidR="003E46F6">
        <w:t xml:space="preserve"> голами сезона 2019–2020 для</w:t>
      </w:r>
      <w:r>
        <w:t xml:space="preserve"> команд</w:t>
      </w:r>
      <w:r w:rsidR="003E46F6">
        <w:t>-участниц</w:t>
      </w:r>
      <w:r>
        <w:t xml:space="preserve"> сезона 2020–2021; командам, поднявшимся из</w:t>
      </w:r>
      <w:r w:rsidRPr="004D3FCB">
        <w:t xml:space="preserve"> </w:t>
      </w:r>
      <w:proofErr w:type="spellStart"/>
      <w:r>
        <w:t>Чемпионшипа</w:t>
      </w:r>
      <w:proofErr w:type="spellEnd"/>
      <w:r>
        <w:t xml:space="preserve"> указано по 31 голу</w:t>
      </w:r>
    </w:p>
    <w:p w14:paraId="338CDF52" w14:textId="16960930" w:rsidR="009D0C9C" w:rsidRDefault="003F29E6" w:rsidP="00896B81">
      <w:r>
        <w:lastRenderedPageBreak/>
        <w:t xml:space="preserve">Шаг 2. В столбце </w:t>
      </w:r>
      <w:r w:rsidR="006440F4">
        <w:rPr>
          <w:lang w:val="en-US"/>
        </w:rPr>
        <w:t>C</w:t>
      </w:r>
      <w:r w:rsidRPr="003F29E6">
        <w:t xml:space="preserve"> </w:t>
      </w:r>
      <w:r>
        <w:t xml:space="preserve">укажите ранг команды. В ячейке </w:t>
      </w:r>
      <w:r w:rsidR="006440F4">
        <w:rPr>
          <w:lang w:val="en-US"/>
        </w:rPr>
        <w:t>C</w:t>
      </w:r>
      <w:r w:rsidR="001569B5">
        <w:t>4</w:t>
      </w:r>
      <w:r w:rsidRPr="003F29E6">
        <w:t xml:space="preserve"> </w:t>
      </w:r>
      <w:r>
        <w:t xml:space="preserve">поместите формулу </w:t>
      </w:r>
      <w:r w:rsidR="006440F4" w:rsidRPr="006440F4">
        <w:t>=РАНГ.СР(B4;$B$4:$B$23;0)</w:t>
      </w:r>
      <w:r>
        <w:t xml:space="preserve">. Протащите ее до </w:t>
      </w:r>
      <w:r w:rsidR="006440F4">
        <w:rPr>
          <w:lang w:val="en-US"/>
        </w:rPr>
        <w:t>C</w:t>
      </w:r>
      <w:r>
        <w:t>2</w:t>
      </w:r>
      <w:r w:rsidR="001569B5">
        <w:t>3</w:t>
      </w:r>
      <w:r>
        <w:t>. Если команды забили одинаковое число голов будет найден их средний ранг.</w:t>
      </w:r>
    </w:p>
    <w:p w14:paraId="2075B5CB" w14:textId="0811961B" w:rsidR="003F29E6" w:rsidRPr="003F29E6" w:rsidRDefault="003F29E6" w:rsidP="003F29E6">
      <w:r>
        <w:t xml:space="preserve">Шаг 3. Метод ранжирования не отражает фактическую разницу между голами, забитыми командами. Поэтому </w:t>
      </w:r>
      <w:r w:rsidR="006440F4">
        <w:t>вместо ранга мы будем</w:t>
      </w:r>
      <w:r w:rsidR="001569B5">
        <w:t xml:space="preserve"> использовать</w:t>
      </w:r>
      <w:r>
        <w:t xml:space="preserve"> коэффициент</w:t>
      </w:r>
      <w:r w:rsidR="00AB242D">
        <w:t>, основанный на отклонении числа голов команды от среднего числа голов</w:t>
      </w:r>
      <w:r>
        <w:t xml:space="preserve">. В ячейке </w:t>
      </w:r>
      <w:r w:rsidR="006440F4">
        <w:rPr>
          <w:lang w:val="en-US"/>
        </w:rPr>
        <w:t>D</w:t>
      </w:r>
      <w:r w:rsidR="001569B5">
        <w:t>4</w:t>
      </w:r>
      <w:r w:rsidR="00AB242D">
        <w:t xml:space="preserve"> введите формулу </w:t>
      </w:r>
      <w:r w:rsidR="006440F4" w:rsidRPr="006440F4">
        <w:t>=B4/$B$2</w:t>
      </w:r>
      <w:r w:rsidR="003E46F6">
        <w:t>4</w:t>
      </w:r>
      <w:r w:rsidR="00AB242D">
        <w:t xml:space="preserve">. Протащите ее до </w:t>
      </w:r>
      <w:r w:rsidR="006440F4">
        <w:rPr>
          <w:lang w:val="en-US"/>
        </w:rPr>
        <w:t>D</w:t>
      </w:r>
      <w:r w:rsidR="00AB242D">
        <w:t>2</w:t>
      </w:r>
      <w:r w:rsidR="001569B5">
        <w:t>3</w:t>
      </w:r>
      <w:r w:rsidR="00AB242D">
        <w:t>.</w:t>
      </w:r>
    </w:p>
    <w:p w14:paraId="0108F579" w14:textId="5EB397F6" w:rsidR="00AB242D" w:rsidRDefault="00AB242D" w:rsidP="00AB242D">
      <w:r>
        <w:t xml:space="preserve">Шаг 4. Значения рейтинга в столбце </w:t>
      </w:r>
      <w:r w:rsidR="006440F4">
        <w:rPr>
          <w:lang w:val="en-US"/>
        </w:rPr>
        <w:t>D</w:t>
      </w:r>
      <w:r>
        <w:t xml:space="preserve"> усреднены вокруг 1. Предпочтительно, чтобы оценки были усреднены около нуля. Такие значения будут более интуитивно понятными: клуб с положительным рейтингом забьет больше голов за сезон, чем в среднем по лиге. И наоборот, клуб с отрицательным рейтингом забьет меньше голов за сезон, чем в среднем по лиге. В столбце </w:t>
      </w:r>
      <w:r w:rsidR="006440F4">
        <w:rPr>
          <w:lang w:val="en-US"/>
        </w:rPr>
        <w:t>E</w:t>
      </w:r>
      <w:r>
        <w:t xml:space="preserve"> просто вычтите 1 из значений в столбце </w:t>
      </w:r>
      <w:r w:rsidR="006440F4">
        <w:rPr>
          <w:lang w:val="en-US"/>
        </w:rPr>
        <w:t>D</w:t>
      </w:r>
      <w:r>
        <w:t>.</w:t>
      </w:r>
    </w:p>
    <w:p w14:paraId="2BD09462" w14:textId="4D296220" w:rsidR="00AB242D" w:rsidRDefault="00AB242D" w:rsidP="00AB242D">
      <w:r>
        <w:t xml:space="preserve">Шаг 5. </w:t>
      </w:r>
      <w:r w:rsidR="00F178E1">
        <w:t xml:space="preserve">Чтобы </w:t>
      </w:r>
      <w:r>
        <w:t>включ</w:t>
      </w:r>
      <w:r w:rsidR="00F178E1">
        <w:t>ить в модель фактор</w:t>
      </w:r>
      <w:r>
        <w:t xml:space="preserve"> </w:t>
      </w:r>
      <w:r w:rsidR="00F178E1">
        <w:t>пр</w:t>
      </w:r>
      <w:r>
        <w:t xml:space="preserve">еимущества </w:t>
      </w:r>
      <w:r w:rsidR="00F178E1">
        <w:t>домашнего матча в</w:t>
      </w:r>
      <w:r>
        <w:t xml:space="preserve"> ячейке </w:t>
      </w:r>
      <w:r w:rsidR="006440F4">
        <w:rPr>
          <w:lang w:val="en-US"/>
        </w:rPr>
        <w:t>F</w:t>
      </w:r>
      <w:r w:rsidR="001569B5">
        <w:t>4</w:t>
      </w:r>
      <w:r>
        <w:t xml:space="preserve"> введите предварительную оценку </w:t>
      </w:r>
      <w:r w:rsidR="00F178E1">
        <w:t xml:space="preserve">такого </w:t>
      </w:r>
      <w:r>
        <w:t>преимущества, равную 0,</w:t>
      </w:r>
      <w:r w:rsidR="00F178E1">
        <w:t>3</w:t>
      </w:r>
      <w:r>
        <w:t>00. Это значение предполагает</w:t>
      </w:r>
      <w:r w:rsidR="00F178E1">
        <w:t>,</w:t>
      </w:r>
      <w:r>
        <w:t xml:space="preserve"> </w:t>
      </w:r>
      <w:r w:rsidRPr="00767C83">
        <w:t>что</w:t>
      </w:r>
      <w:r w:rsidR="00F178E1">
        <w:t>,</w:t>
      </w:r>
      <w:r w:rsidRPr="00767C83">
        <w:t xml:space="preserve"> </w:t>
      </w:r>
      <w:r w:rsidR="00F178E1">
        <w:t xml:space="preserve">играя </w:t>
      </w:r>
      <w:r w:rsidRPr="00767C83">
        <w:t>дома</w:t>
      </w:r>
      <w:r w:rsidR="00F178E1">
        <w:t>,</w:t>
      </w:r>
      <w:r w:rsidRPr="00767C83">
        <w:t xml:space="preserve"> клуб </w:t>
      </w:r>
      <w:r w:rsidR="00F178E1" w:rsidRPr="00767C83">
        <w:t xml:space="preserve">за матч </w:t>
      </w:r>
      <w:r w:rsidRPr="00767C83">
        <w:t>будет забивать на 0,</w:t>
      </w:r>
      <w:r w:rsidR="00F178E1">
        <w:t>3</w:t>
      </w:r>
      <w:r w:rsidRPr="00767C83">
        <w:t>00 гол</w:t>
      </w:r>
      <w:r w:rsidR="00F178E1">
        <w:t>а</w:t>
      </w:r>
      <w:r w:rsidRPr="00767C83">
        <w:t xml:space="preserve"> больше. Это всего лишь предположение. </w:t>
      </w:r>
      <w:r w:rsidR="00F178E1">
        <w:t xml:space="preserve">От сезона к сезону это значение колеблется и </w:t>
      </w:r>
      <w:r w:rsidRPr="00767C83">
        <w:t xml:space="preserve">обычно находится в диапазоне от 0,200 до 0,400. </w:t>
      </w:r>
      <w:r w:rsidR="00F178E1">
        <w:t xml:space="preserve">Чуть позже </w:t>
      </w:r>
      <w:r w:rsidR="002F6148">
        <w:t>с помощью</w:t>
      </w:r>
      <w:r w:rsidR="00F178E1">
        <w:t xml:space="preserve"> </w:t>
      </w:r>
      <w:r w:rsidR="001569B5">
        <w:t>надстройк</w:t>
      </w:r>
      <w:r w:rsidR="002F6148">
        <w:t>и</w:t>
      </w:r>
      <w:r w:rsidR="001569B5">
        <w:t xml:space="preserve"> </w:t>
      </w:r>
      <w:r w:rsidR="001569B5" w:rsidRPr="001569B5">
        <w:rPr>
          <w:i/>
          <w:iCs/>
        </w:rPr>
        <w:t>П</w:t>
      </w:r>
      <w:r w:rsidR="00F178E1" w:rsidRPr="001569B5">
        <w:rPr>
          <w:i/>
          <w:iCs/>
        </w:rPr>
        <w:t>оиск решения</w:t>
      </w:r>
      <w:r w:rsidR="00F178E1">
        <w:t xml:space="preserve"> </w:t>
      </w:r>
      <w:r w:rsidR="002F6148">
        <w:t>мы</w:t>
      </w:r>
      <w:r w:rsidRPr="00767C83">
        <w:t xml:space="preserve"> рас</w:t>
      </w:r>
      <w:r w:rsidR="002F6148">
        <w:t>считаем</w:t>
      </w:r>
      <w:r w:rsidRPr="00767C83">
        <w:t xml:space="preserve"> фактически</w:t>
      </w:r>
      <w:r w:rsidR="002F6148">
        <w:t>е</w:t>
      </w:r>
      <w:r w:rsidRPr="00767C83">
        <w:t xml:space="preserve"> значени</w:t>
      </w:r>
      <w:r w:rsidR="002F6148">
        <w:t>я</w:t>
      </w:r>
      <w:r w:rsidRPr="00767C83">
        <w:t>, используя результаты матчей сезона Премьер-лиги 20</w:t>
      </w:r>
      <w:r w:rsidR="002F6148">
        <w:t>19</w:t>
      </w:r>
      <w:r w:rsidRPr="00767C83">
        <w:t>/20</w:t>
      </w:r>
      <w:r w:rsidR="00C41BCF">
        <w:t>2</w:t>
      </w:r>
      <w:r w:rsidR="002F6148">
        <w:t>0</w:t>
      </w:r>
      <w:r w:rsidRPr="00767C83">
        <w:t>.</w:t>
      </w:r>
    </w:p>
    <w:p w14:paraId="79833379" w14:textId="5E381058" w:rsidR="002E5672" w:rsidRDefault="00C41BCF" w:rsidP="00C41BCF">
      <w:r>
        <w:t xml:space="preserve">Шаг 6. Столбец </w:t>
      </w:r>
      <w:r w:rsidR="006440F4">
        <w:rPr>
          <w:lang w:val="en-US"/>
        </w:rPr>
        <w:t>G</w:t>
      </w:r>
      <w:r>
        <w:t xml:space="preserve"> дублирует столбец </w:t>
      </w:r>
      <w:r w:rsidR="006440F4">
        <w:rPr>
          <w:lang w:val="en-US"/>
        </w:rPr>
        <w:t>E</w:t>
      </w:r>
      <w:r>
        <w:t xml:space="preserve">. </w:t>
      </w:r>
      <w:r w:rsidR="00D56D87">
        <w:t xml:space="preserve">Во-первых, это нужно для работы надстройки </w:t>
      </w:r>
      <w:r w:rsidR="00D56D87" w:rsidRPr="00D56D87">
        <w:rPr>
          <w:i/>
          <w:iCs/>
        </w:rPr>
        <w:t>Поиск решения</w:t>
      </w:r>
      <w:r w:rsidR="00D56D87">
        <w:t>. Надстройка может изменять значения в ячейках только, если они являются константами. Во-вторых, п</w:t>
      </w:r>
      <w:r>
        <w:t xml:space="preserve">о мере того, как вы будете обновлять свою модель каждую неделю, вы сможете отслеживать изменения рейтинга каждого клуба, </w:t>
      </w:r>
      <w:r w:rsidR="00D56D87">
        <w:t xml:space="preserve">сравнивая значения в столбцах Е и </w:t>
      </w:r>
      <w:r w:rsidR="00D56D87">
        <w:rPr>
          <w:lang w:val="en-US"/>
        </w:rPr>
        <w:t>G</w:t>
      </w:r>
      <w:r w:rsidR="00D56D87">
        <w:t xml:space="preserve">. </w:t>
      </w:r>
      <w:r>
        <w:t xml:space="preserve">Обратите внимание, что столбец </w:t>
      </w:r>
      <w:r w:rsidR="009B23F9">
        <w:rPr>
          <w:lang w:val="en-US"/>
        </w:rPr>
        <w:t>G</w:t>
      </w:r>
      <w:r>
        <w:t xml:space="preserve"> содержит значения, а не формулы.</w:t>
      </w:r>
    </w:p>
    <w:p w14:paraId="2031B09F" w14:textId="2BF2B73C" w:rsidR="00AB242D" w:rsidRDefault="001E4C8E" w:rsidP="003F29E6">
      <w:r>
        <w:t xml:space="preserve">Шаг 7. </w:t>
      </w:r>
      <w:r w:rsidR="002F6148">
        <w:t>Далее мы рассчитаем прогнозируемую разницу</w:t>
      </w:r>
      <w:r>
        <w:t xml:space="preserve"> забитых и пропущенных голов</w:t>
      </w:r>
      <w:r w:rsidR="002F6148">
        <w:t xml:space="preserve"> </w:t>
      </w:r>
      <w:r>
        <w:t>(</w:t>
      </w:r>
      <w:proofErr w:type="spellStart"/>
      <w:r w:rsidR="002F6148">
        <w:rPr>
          <w:lang w:val="en-US"/>
        </w:rPr>
        <w:t>MoV</w:t>
      </w:r>
      <w:proofErr w:type="spellEnd"/>
      <w:r>
        <w:t>)</w:t>
      </w:r>
      <w:r w:rsidR="002F6148">
        <w:t xml:space="preserve"> для матчей сезон</w:t>
      </w:r>
      <w:r>
        <w:t>а</w:t>
      </w:r>
      <w:r w:rsidR="002F6148">
        <w:t xml:space="preserve"> 20</w:t>
      </w:r>
      <w:r w:rsidR="002F6148" w:rsidRPr="002F6148">
        <w:t>20</w:t>
      </w:r>
      <w:r w:rsidR="002F6148">
        <w:t>/20</w:t>
      </w:r>
      <w:r w:rsidR="002F6148" w:rsidRPr="002F6148">
        <w:t>2</w:t>
      </w:r>
      <w:r w:rsidR="002F6148">
        <w:t xml:space="preserve">1, используя усредненные по нулю оценки в столбце </w:t>
      </w:r>
      <w:r w:rsidR="009B23F9">
        <w:rPr>
          <w:lang w:val="en-US"/>
        </w:rPr>
        <w:t>G</w:t>
      </w:r>
      <w:r w:rsidR="002F6148">
        <w:t xml:space="preserve">. </w:t>
      </w:r>
      <w:r>
        <w:t xml:space="preserve">Для удобства присвоим </w:t>
      </w:r>
      <w:r w:rsidR="007B0C60">
        <w:t xml:space="preserve">имя </w:t>
      </w:r>
      <w:r w:rsidR="002F6148">
        <w:t>диапазон</w:t>
      </w:r>
      <w:r>
        <w:t>у</w:t>
      </w:r>
      <w:r w:rsidR="002F6148">
        <w:t xml:space="preserve"> </w:t>
      </w:r>
      <w:r w:rsidR="009B23F9">
        <w:rPr>
          <w:lang w:val="en-US"/>
        </w:rPr>
        <w:t>G</w:t>
      </w:r>
      <w:r>
        <w:t>4</w:t>
      </w:r>
      <w:r w:rsidR="002F6148">
        <w:t>:</w:t>
      </w:r>
      <w:r w:rsidR="009B23F9">
        <w:rPr>
          <w:lang w:val="en-US"/>
        </w:rPr>
        <w:t>G</w:t>
      </w:r>
      <w:r w:rsidR="002F6148">
        <w:t>2</w:t>
      </w:r>
      <w:r>
        <w:t>3</w:t>
      </w:r>
      <w:r w:rsidR="002F6148">
        <w:t xml:space="preserve">. </w:t>
      </w:r>
      <w:r>
        <w:t>Для этого</w:t>
      </w:r>
      <w:r w:rsidR="002F6148">
        <w:t xml:space="preserve"> выделите ячейки </w:t>
      </w:r>
      <w:r w:rsidR="009B23F9">
        <w:rPr>
          <w:lang w:val="en-US"/>
        </w:rPr>
        <w:t>G</w:t>
      </w:r>
      <w:r>
        <w:t>4:</w:t>
      </w:r>
      <w:r w:rsidR="009B23F9">
        <w:rPr>
          <w:lang w:val="en-US"/>
        </w:rPr>
        <w:t>G</w:t>
      </w:r>
      <w:r w:rsidR="002F6148">
        <w:t>2</w:t>
      </w:r>
      <w:r>
        <w:t>3</w:t>
      </w:r>
      <w:r w:rsidR="002F6148">
        <w:t xml:space="preserve">, </w:t>
      </w:r>
      <w:r>
        <w:t>и</w:t>
      </w:r>
      <w:r w:rsidR="002F6148">
        <w:t xml:space="preserve"> введите </w:t>
      </w:r>
      <w:r>
        <w:t xml:space="preserve">в поле </w:t>
      </w:r>
      <w:r w:rsidRPr="001E4C8E">
        <w:rPr>
          <w:i/>
          <w:iCs/>
        </w:rPr>
        <w:t>И</w:t>
      </w:r>
      <w:r w:rsidR="002F6148" w:rsidRPr="001E4C8E">
        <w:rPr>
          <w:i/>
          <w:iCs/>
        </w:rPr>
        <w:t>мя</w:t>
      </w:r>
      <w:r>
        <w:t>, расположенное слева от строки формул,</w:t>
      </w:r>
      <w:r w:rsidR="002F6148">
        <w:t xml:space="preserve"> </w:t>
      </w:r>
      <w:r w:rsidRPr="001E4C8E">
        <w:rPr>
          <w:i/>
          <w:iCs/>
        </w:rPr>
        <w:t>Рейтинг</w:t>
      </w:r>
      <w:r>
        <w:t xml:space="preserve"> (см. левый верхний угол </w:t>
      </w:r>
      <w:r w:rsidR="00AB0567">
        <w:t xml:space="preserve">на </w:t>
      </w:r>
      <w:r>
        <w:t>рис. 14)</w:t>
      </w:r>
      <w:r w:rsidR="00AB0567">
        <w:t>.</w:t>
      </w:r>
    </w:p>
    <w:p w14:paraId="373F505E" w14:textId="2135B011" w:rsidR="001E4C8E" w:rsidRPr="003E46F6" w:rsidRDefault="001E4C8E" w:rsidP="00AB0567">
      <w:r>
        <w:t>Шаг 8. Постро</w:t>
      </w:r>
      <w:r w:rsidR="00AB0567">
        <w:t>йте</w:t>
      </w:r>
      <w:r>
        <w:t xml:space="preserve"> модел</w:t>
      </w:r>
      <w:r w:rsidR="00AB0567">
        <w:t>ь</w:t>
      </w:r>
      <w:r>
        <w:t xml:space="preserve"> </w:t>
      </w:r>
      <w:proofErr w:type="spellStart"/>
      <w:r w:rsidR="00AB0567">
        <w:rPr>
          <w:lang w:val="en-US"/>
        </w:rPr>
        <w:t>MoV</w:t>
      </w:r>
      <w:proofErr w:type="spellEnd"/>
      <w:r w:rsidR="00AB0567">
        <w:t xml:space="preserve">. </w:t>
      </w:r>
      <w:r>
        <w:t xml:space="preserve">На том же листе </w:t>
      </w:r>
      <w:r w:rsidR="00AB0567">
        <w:rPr>
          <w:lang w:val="en-US"/>
        </w:rPr>
        <w:t>Excel</w:t>
      </w:r>
      <w:r w:rsidR="00AB0567">
        <w:t xml:space="preserve"> </w:t>
      </w:r>
      <w:r>
        <w:t>добавьте новую таблицу</w:t>
      </w:r>
      <w:r w:rsidR="00AB0567">
        <w:t xml:space="preserve"> (рис. 1</w:t>
      </w:r>
      <w:r w:rsidR="003E46F6">
        <w:t>6</w:t>
      </w:r>
      <w:r w:rsidR="00AB0567">
        <w:t xml:space="preserve">). </w:t>
      </w:r>
      <w:r>
        <w:t xml:space="preserve">Обе таблицы </w:t>
      </w:r>
      <w:r w:rsidR="00AB0567">
        <w:t>(рис. 1</w:t>
      </w:r>
      <w:r w:rsidR="003E46F6">
        <w:t>5</w:t>
      </w:r>
      <w:r w:rsidR="00AB0567">
        <w:t xml:space="preserve"> и рис. 1</w:t>
      </w:r>
      <w:r w:rsidR="003E46F6">
        <w:t>6</w:t>
      </w:r>
      <w:r w:rsidR="00AB0567">
        <w:t xml:space="preserve">) </w:t>
      </w:r>
      <w:r>
        <w:t xml:space="preserve">должны быть </w:t>
      </w:r>
      <w:r w:rsidR="00AB0567">
        <w:t>размещены</w:t>
      </w:r>
      <w:r>
        <w:t xml:space="preserve"> на одном листе</w:t>
      </w:r>
      <w:r w:rsidR="00AB0567">
        <w:t xml:space="preserve"> </w:t>
      </w:r>
      <w:r w:rsidR="00AB0567">
        <w:rPr>
          <w:lang w:val="en-US"/>
        </w:rPr>
        <w:t>Excel</w:t>
      </w:r>
      <w:r>
        <w:t xml:space="preserve">, иначе </w:t>
      </w:r>
      <w:r w:rsidR="00AB0567">
        <w:t xml:space="preserve">надстройка </w:t>
      </w:r>
      <w:r w:rsidR="00AB0567" w:rsidRPr="00AB0567">
        <w:rPr>
          <w:i/>
          <w:iCs/>
        </w:rPr>
        <w:t>Поиск решения</w:t>
      </w:r>
      <w:r>
        <w:t xml:space="preserve"> не сможет </w:t>
      </w:r>
      <w:r w:rsidR="003E46F6">
        <w:t xml:space="preserve">одновременно </w:t>
      </w:r>
      <w:r>
        <w:t>обраб</w:t>
      </w:r>
      <w:r w:rsidR="003E46F6">
        <w:t>отать</w:t>
      </w:r>
      <w:r>
        <w:t xml:space="preserve"> значения </w:t>
      </w:r>
      <w:r w:rsidR="00D56D87">
        <w:t>Р</w:t>
      </w:r>
      <w:r>
        <w:t xml:space="preserve">ейтинга и </w:t>
      </w:r>
      <w:proofErr w:type="spellStart"/>
      <w:r w:rsidR="00AB0567">
        <w:rPr>
          <w:lang w:val="en-US"/>
        </w:rPr>
        <w:t>MoV</w:t>
      </w:r>
      <w:proofErr w:type="spellEnd"/>
      <w:r>
        <w:t>.</w:t>
      </w:r>
      <w:r w:rsidR="00AB0567">
        <w:t xml:space="preserve"> В таблице </w:t>
      </w:r>
      <w:proofErr w:type="spellStart"/>
      <w:r w:rsidR="00AB0567">
        <w:rPr>
          <w:lang w:val="en-US"/>
        </w:rPr>
        <w:t>MoV</w:t>
      </w:r>
      <w:proofErr w:type="spellEnd"/>
      <w:r w:rsidR="00AB0567">
        <w:t xml:space="preserve"> укажите параметры матчей Премьер-лиги сезона 2020–2021</w:t>
      </w:r>
      <w:r w:rsidR="003E46F6">
        <w:t xml:space="preserve">: дату проведения матчей, названия команд и число забитых голов (столбцы </w:t>
      </w:r>
      <w:r w:rsidR="003E46F6">
        <w:rPr>
          <w:lang w:val="en-US"/>
        </w:rPr>
        <w:t>I</w:t>
      </w:r>
      <w:r w:rsidR="003E46F6" w:rsidRPr="003E46F6">
        <w:t>:</w:t>
      </w:r>
      <w:r w:rsidR="003E46F6">
        <w:rPr>
          <w:lang w:val="en-US"/>
        </w:rPr>
        <w:t>M</w:t>
      </w:r>
      <w:r w:rsidR="003E46F6" w:rsidRPr="003E46F6">
        <w:t>)</w:t>
      </w:r>
      <w:r w:rsidR="003E46F6">
        <w:t>.</w:t>
      </w:r>
    </w:p>
    <w:p w14:paraId="50B5A6C6" w14:textId="62D236C4" w:rsidR="001E4C8E" w:rsidRDefault="000E211C" w:rsidP="001E4C8E">
      <w:r>
        <w:rPr>
          <w:noProof/>
        </w:rPr>
        <w:drawing>
          <wp:inline distT="0" distB="0" distL="0" distR="0" wp14:anchorId="358BD8B1" wp14:editId="15B37BB9">
            <wp:extent cx="6119495" cy="2734945"/>
            <wp:effectExtent l="0" t="0" r="0" b="8255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3760" w14:textId="7B7075B8" w:rsidR="00AB0567" w:rsidRDefault="00AB0567" w:rsidP="001E4C8E">
      <w:r>
        <w:t>Рис. 1</w:t>
      </w:r>
      <w:r w:rsidR="000E211C">
        <w:t>6</w:t>
      </w:r>
      <w:r>
        <w:t xml:space="preserve">. Исходные данные в таблице </w:t>
      </w:r>
      <w:proofErr w:type="spellStart"/>
      <w:r>
        <w:rPr>
          <w:lang w:val="en-US"/>
        </w:rPr>
        <w:t>MoV</w:t>
      </w:r>
      <w:proofErr w:type="spellEnd"/>
    </w:p>
    <w:p w14:paraId="0F12BD11" w14:textId="6BA5FB89" w:rsidR="003069CF" w:rsidRDefault="009B23F9" w:rsidP="003069CF">
      <w:r>
        <w:t xml:space="preserve">Шаг </w:t>
      </w:r>
      <w:r w:rsidR="003069CF">
        <w:t>9.</w:t>
      </w:r>
      <w:r>
        <w:t xml:space="preserve"> </w:t>
      </w:r>
      <w:r w:rsidR="003069CF">
        <w:t xml:space="preserve">В столбце </w:t>
      </w:r>
      <w:r w:rsidR="003069CF">
        <w:rPr>
          <w:lang w:val="en-US"/>
        </w:rPr>
        <w:t>N</w:t>
      </w:r>
      <w:r w:rsidR="003069CF" w:rsidRPr="003069CF">
        <w:t xml:space="preserve"> </w:t>
      </w:r>
      <w:r w:rsidR="003069CF">
        <w:t>р</w:t>
      </w:r>
      <w:r>
        <w:t>а</w:t>
      </w:r>
      <w:r w:rsidR="003069CF">
        <w:t>с</w:t>
      </w:r>
      <w:r>
        <w:t>сч</w:t>
      </w:r>
      <w:r w:rsidR="003069CF">
        <w:t>и</w:t>
      </w:r>
      <w:r>
        <w:t>т</w:t>
      </w:r>
      <w:r w:rsidR="003069CF">
        <w:t>айте</w:t>
      </w:r>
      <w:r>
        <w:t xml:space="preserve"> фактическ</w:t>
      </w:r>
      <w:r w:rsidR="003069CF">
        <w:t>ую разницу забитых и пропущенных голов.</w:t>
      </w:r>
      <w:r w:rsidR="003E46F6">
        <w:t xml:space="preserve"> В ячейке </w:t>
      </w:r>
      <w:r w:rsidR="003E46F6">
        <w:rPr>
          <w:lang w:val="en-US"/>
        </w:rPr>
        <w:t>N</w:t>
      </w:r>
      <w:r w:rsidR="003E46F6" w:rsidRPr="003E46F6">
        <w:t xml:space="preserve">4 </w:t>
      </w:r>
      <w:r w:rsidR="003E46F6">
        <w:t>введите формулу</w:t>
      </w:r>
      <w:r w:rsidR="003E46F6" w:rsidRPr="003E46F6">
        <w:t xml:space="preserve"> =L4-M4</w:t>
      </w:r>
      <w:r w:rsidR="003E46F6">
        <w:t>.</w:t>
      </w:r>
      <w:r>
        <w:t xml:space="preserve"> </w:t>
      </w:r>
      <w:r w:rsidR="003069CF">
        <w:t xml:space="preserve">В столбце О рассчитайте прогнозируемую </w:t>
      </w:r>
      <w:proofErr w:type="spellStart"/>
      <w:r w:rsidR="003069CF">
        <w:rPr>
          <w:lang w:val="en-US"/>
        </w:rPr>
        <w:t>MoV</w:t>
      </w:r>
      <w:proofErr w:type="spellEnd"/>
      <w:r w:rsidR="003069CF">
        <w:t xml:space="preserve">. Для каждого матча </w:t>
      </w:r>
      <w:r w:rsidR="00D56D87">
        <w:t xml:space="preserve">прогноз </w:t>
      </w:r>
      <w:proofErr w:type="spellStart"/>
      <w:r w:rsidR="003069CF">
        <w:rPr>
          <w:lang w:val="en-US"/>
        </w:rPr>
        <w:t>MoV</w:t>
      </w:r>
      <w:proofErr w:type="spellEnd"/>
      <w:r w:rsidR="003069CF">
        <w:t xml:space="preserve"> состоит из трех компонентов: надбавки за игру дома, рейтинга домашнего клуба и рейтинг клуба гостей. В ячейке O</w:t>
      </w:r>
      <w:r w:rsidR="00680D27">
        <w:t>4</w:t>
      </w:r>
      <w:r w:rsidR="003069CF">
        <w:t xml:space="preserve"> введите формулу:</w:t>
      </w:r>
    </w:p>
    <w:p w14:paraId="3927932A" w14:textId="77777777" w:rsidR="00680D27" w:rsidRDefault="00680D27" w:rsidP="003069CF">
      <w:r w:rsidRPr="00680D27">
        <w:lastRenderedPageBreak/>
        <w:t>=$F$4+ИНДЕКС($G$4:$G$23;ПОИСКПОЗ(J4;$A$4:$A$23;0))-ИНДЕКС($G$4:$G$23;ПОИСКПОЗ(K4;$A$4:$A$23;0))</w:t>
      </w:r>
    </w:p>
    <w:p w14:paraId="79C61954" w14:textId="2FECD098" w:rsidR="003069CF" w:rsidRDefault="0088194A" w:rsidP="003069CF">
      <w:pPr>
        <w:rPr>
          <w:rFonts w:ascii="Calibri" w:eastAsia="Times New Roman" w:hAnsi="Calibri" w:cs="Calibri"/>
          <w:color w:val="000000"/>
          <w:lang w:eastAsia="ru-RU"/>
        </w:rPr>
      </w:pPr>
      <w:r>
        <w:t>Изучим её</w:t>
      </w:r>
      <w:r w:rsidR="00A97846">
        <w:t>. Ч</w:t>
      </w:r>
      <w:r w:rsidR="003069CF">
        <w:t>асть $F$</w:t>
      </w:r>
      <w:r w:rsidR="00A97846">
        <w:t>4</w:t>
      </w:r>
      <w:r w:rsidR="003069CF">
        <w:t xml:space="preserve"> </w:t>
      </w:r>
      <w:r w:rsidR="00A97846">
        <w:t>– это</w:t>
      </w:r>
      <w:r w:rsidR="003069CF">
        <w:t xml:space="preserve"> </w:t>
      </w:r>
      <w:r w:rsidR="00A97846">
        <w:t xml:space="preserve">домашнее </w:t>
      </w:r>
      <w:r w:rsidR="003069CF">
        <w:t>преимуществ</w:t>
      </w:r>
      <w:r w:rsidR="00A97846">
        <w:t>о</w:t>
      </w:r>
      <w:r w:rsidR="003069CF">
        <w:t>.</w:t>
      </w:r>
      <w:r w:rsidR="00A97846">
        <w:t xml:space="preserve"> </w:t>
      </w:r>
      <w:r w:rsidR="00A97846" w:rsidRPr="00A97846">
        <w:t>В</w:t>
      </w:r>
      <w:r w:rsidR="00A97846">
        <w:t>о в</w:t>
      </w:r>
      <w:r w:rsidR="00A97846" w:rsidRPr="00A97846">
        <w:t>торо</w:t>
      </w:r>
      <w:r w:rsidR="00A97846">
        <w:t>м</w:t>
      </w:r>
      <w:r w:rsidR="00A97846" w:rsidRPr="00A97846">
        <w:t xml:space="preserve"> </w:t>
      </w:r>
      <w:r w:rsidR="00A97846">
        <w:t>слагаемом</w:t>
      </w:r>
      <w:r w:rsidR="00A97846" w:rsidRPr="00A97846">
        <w:t xml:space="preserve"> </w:t>
      </w:r>
      <w:r w:rsidR="00A97846" w:rsidRPr="003069CF">
        <w:t>ИНДЕКС($G$4:$G$23;ПОИСКПОЗ(J4;$A$4:$A$23;0))</w:t>
      </w:r>
      <w:r w:rsidR="00A97846">
        <w:t xml:space="preserve"> сначала функция </w:t>
      </w:r>
      <w:r w:rsidR="00A97846" w:rsidRPr="003069CF">
        <w:t>ПОИСКПОЗ</w:t>
      </w:r>
      <w:r w:rsidR="00A97846">
        <w:t xml:space="preserve">() ищет клуб из ячейки </w:t>
      </w:r>
      <w:r w:rsidR="00A97846">
        <w:rPr>
          <w:lang w:val="en-US"/>
        </w:rPr>
        <w:t>J</w:t>
      </w:r>
      <w:r w:rsidR="00A97846" w:rsidRPr="00A97846">
        <w:t>4 (</w:t>
      </w:r>
      <w:r w:rsidR="00A97846">
        <w:t xml:space="preserve">это </w:t>
      </w:r>
      <w:r w:rsidR="00A97846" w:rsidRPr="00A97846">
        <w:t>Вест Хэм</w:t>
      </w:r>
      <w:r w:rsidR="00A97846">
        <w:t xml:space="preserve">) в диапазоне </w:t>
      </w:r>
      <w:r w:rsidR="00A97846" w:rsidRPr="003069CF">
        <w:t>$A$4:$A$23</w:t>
      </w:r>
      <w:r w:rsidR="00A97846">
        <w:t xml:space="preserve">. Причем ищет точное совпадение (третий аргумент </w:t>
      </w:r>
      <w:r w:rsidR="00A97846" w:rsidRPr="003069CF">
        <w:t>ПОИСКПОЗ</w:t>
      </w:r>
      <w:r w:rsidR="00A97846">
        <w:t xml:space="preserve"> равен 0). Функция </w:t>
      </w:r>
      <w:r w:rsidR="00A97846" w:rsidRPr="003069CF">
        <w:t>ПОИСКПОЗ</w:t>
      </w:r>
      <w:r w:rsidR="00A97846">
        <w:t xml:space="preserve"> возвращает значение </w:t>
      </w:r>
      <w:r w:rsidR="000A6E22">
        <w:t>6</w:t>
      </w:r>
      <w:r w:rsidR="00A97846">
        <w:t xml:space="preserve">, т.к. </w:t>
      </w:r>
      <w:r w:rsidR="00A97846" w:rsidRPr="00A97846">
        <w:t>Вест Хэм</w:t>
      </w:r>
      <w:r w:rsidR="00A97846">
        <w:t xml:space="preserve"> является </w:t>
      </w:r>
      <w:r w:rsidR="000A6E22">
        <w:t>шестым</w:t>
      </w:r>
      <w:r w:rsidR="00A97846">
        <w:t xml:space="preserve"> в списке. Затем функция </w:t>
      </w:r>
      <w:r w:rsidR="00A97846" w:rsidRPr="003069CF">
        <w:t>ИНДЕКС</w:t>
      </w:r>
      <w:r w:rsidR="00A97846">
        <w:t xml:space="preserve">() ищет </w:t>
      </w:r>
      <w:r w:rsidR="000A6E22">
        <w:t>шестое</w:t>
      </w:r>
      <w:r w:rsidR="00A97846">
        <w:t xml:space="preserve"> значение в диапазоне </w:t>
      </w:r>
      <w:r w:rsidR="00A97846" w:rsidRPr="003069CF">
        <w:t>$G$4:$G$23</w:t>
      </w:r>
      <w:r w:rsidR="00A97846">
        <w:t xml:space="preserve"> и возвращает значение рейтинга, равное </w:t>
      </w:r>
      <w:r w:rsidR="00A97846" w:rsidRPr="00A97846">
        <w:rPr>
          <w:rFonts w:ascii="Calibri" w:eastAsia="Times New Roman" w:hAnsi="Calibri" w:cs="Calibri"/>
          <w:color w:val="000000"/>
          <w:lang w:eastAsia="ru-RU"/>
        </w:rPr>
        <w:t>-0,0</w:t>
      </w:r>
      <w:r>
        <w:rPr>
          <w:rFonts w:ascii="Calibri" w:eastAsia="Times New Roman" w:hAnsi="Calibri" w:cs="Calibri"/>
          <w:color w:val="000000"/>
          <w:lang w:eastAsia="ru-RU"/>
        </w:rPr>
        <w:t>44</w:t>
      </w:r>
      <w:r w:rsidR="00A97846">
        <w:rPr>
          <w:rFonts w:ascii="Calibri" w:eastAsia="Times New Roman" w:hAnsi="Calibri" w:cs="Calibri"/>
          <w:color w:val="000000"/>
          <w:lang w:eastAsia="ru-RU"/>
        </w:rPr>
        <w:t xml:space="preserve">. Третье слагаемое выполняет аналогичную работу для гостевой команды </w:t>
      </w:r>
      <w:r w:rsidR="00A97846" w:rsidRPr="00A97846">
        <w:rPr>
          <w:rFonts w:ascii="Calibri" w:eastAsia="Times New Roman" w:hAnsi="Calibri" w:cs="Calibri"/>
          <w:color w:val="000000"/>
          <w:lang w:eastAsia="ru-RU"/>
        </w:rPr>
        <w:t>Ньюкасл Юнайтед</w:t>
      </w:r>
      <w:r w:rsidR="00A97846">
        <w:rPr>
          <w:rFonts w:ascii="Calibri" w:eastAsia="Times New Roman" w:hAnsi="Calibri" w:cs="Calibri"/>
          <w:color w:val="000000"/>
          <w:lang w:eastAsia="ru-RU"/>
        </w:rPr>
        <w:t>, и возвращает е</w:t>
      </w:r>
      <w:r w:rsidR="000A6E22">
        <w:rPr>
          <w:rFonts w:ascii="Calibri" w:eastAsia="Times New Roman" w:hAnsi="Calibri" w:cs="Calibri"/>
          <w:color w:val="000000"/>
          <w:lang w:eastAsia="ru-RU"/>
        </w:rPr>
        <w:t>ё</w:t>
      </w:r>
      <w:r w:rsidR="00A97846">
        <w:rPr>
          <w:rFonts w:ascii="Calibri" w:eastAsia="Times New Roman" w:hAnsi="Calibri" w:cs="Calibri"/>
          <w:color w:val="000000"/>
          <w:lang w:eastAsia="ru-RU"/>
        </w:rPr>
        <w:t xml:space="preserve"> рейтинг </w:t>
      </w:r>
      <w:r w:rsidR="00A97846" w:rsidRPr="00A97846">
        <w:rPr>
          <w:rFonts w:ascii="Calibri" w:eastAsia="Times New Roman" w:hAnsi="Calibri" w:cs="Calibri"/>
          <w:color w:val="000000"/>
          <w:lang w:eastAsia="ru-RU"/>
        </w:rPr>
        <w:t>-0,25</w:t>
      </w:r>
      <w:r>
        <w:rPr>
          <w:rFonts w:ascii="Calibri" w:eastAsia="Times New Roman" w:hAnsi="Calibri" w:cs="Calibri"/>
          <w:color w:val="000000"/>
          <w:lang w:eastAsia="ru-RU"/>
        </w:rPr>
        <w:t>9</w:t>
      </w:r>
      <w:r w:rsidR="00A97846">
        <w:rPr>
          <w:rFonts w:ascii="Calibri" w:eastAsia="Times New Roman" w:hAnsi="Calibri" w:cs="Calibri"/>
          <w:color w:val="000000"/>
          <w:lang w:eastAsia="ru-RU"/>
        </w:rPr>
        <w:t xml:space="preserve">. Значение в ячейке </w:t>
      </w:r>
      <w:r w:rsidR="00680D27">
        <w:rPr>
          <w:rFonts w:ascii="Calibri" w:eastAsia="Times New Roman" w:hAnsi="Calibri" w:cs="Calibri"/>
          <w:color w:val="000000"/>
          <w:lang w:eastAsia="ru-RU"/>
        </w:rPr>
        <w:t>О4 =0,300-0,0</w:t>
      </w:r>
      <w:r>
        <w:rPr>
          <w:rFonts w:ascii="Calibri" w:eastAsia="Times New Roman" w:hAnsi="Calibri" w:cs="Calibri"/>
          <w:color w:val="000000"/>
          <w:lang w:eastAsia="ru-RU"/>
        </w:rPr>
        <w:t>44</w:t>
      </w:r>
      <w:r w:rsidR="00680D27">
        <w:rPr>
          <w:rFonts w:ascii="Calibri" w:eastAsia="Times New Roman" w:hAnsi="Calibri" w:cs="Calibri"/>
          <w:color w:val="000000"/>
          <w:lang w:eastAsia="ru-RU"/>
        </w:rPr>
        <w:t>-(-0,25</w:t>
      </w:r>
      <w:r>
        <w:rPr>
          <w:rFonts w:ascii="Calibri" w:eastAsia="Times New Roman" w:hAnsi="Calibri" w:cs="Calibri"/>
          <w:color w:val="000000"/>
          <w:lang w:eastAsia="ru-RU"/>
        </w:rPr>
        <w:t>9</w:t>
      </w:r>
      <w:r w:rsidR="00680D27">
        <w:rPr>
          <w:rFonts w:ascii="Calibri" w:eastAsia="Times New Roman" w:hAnsi="Calibri" w:cs="Calibri"/>
          <w:color w:val="000000"/>
          <w:lang w:eastAsia="ru-RU"/>
        </w:rPr>
        <w:t>)=0,51</w:t>
      </w:r>
      <w:r>
        <w:rPr>
          <w:rFonts w:ascii="Calibri" w:eastAsia="Times New Roman" w:hAnsi="Calibri" w:cs="Calibri"/>
          <w:color w:val="000000"/>
          <w:lang w:eastAsia="ru-RU"/>
        </w:rPr>
        <w:t>5</w:t>
      </w:r>
      <w:r w:rsidR="00680D27">
        <w:rPr>
          <w:rFonts w:ascii="Calibri" w:eastAsia="Times New Roman" w:hAnsi="Calibri" w:cs="Calibri"/>
          <w:color w:val="000000"/>
          <w:lang w:eastAsia="ru-RU"/>
        </w:rPr>
        <w:t>.</w:t>
      </w:r>
    </w:p>
    <w:p w14:paraId="6F5E66D1" w14:textId="0D414DBB" w:rsidR="00680D27" w:rsidRDefault="00680D27" w:rsidP="003069CF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Протащите формулу из ячейки О4 на весь столбец с данными.</w:t>
      </w:r>
    </w:p>
    <w:p w14:paraId="360B15B0" w14:textId="6F3CA032" w:rsidR="0088194A" w:rsidRDefault="0088194A" w:rsidP="0088194A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Шаг 10.</w:t>
      </w:r>
      <w:r w:rsidRPr="0088194A">
        <w:t xml:space="preserve"> </w:t>
      </w:r>
      <w:r>
        <w:t xml:space="preserve">Определите ошибку </w:t>
      </w:r>
      <w:r w:rsidRPr="0088194A">
        <w:rPr>
          <w:rFonts w:ascii="Calibri" w:eastAsia="Times New Roman" w:hAnsi="Calibri" w:cs="Calibri"/>
          <w:color w:val="000000"/>
          <w:lang w:eastAsia="ru-RU"/>
        </w:rPr>
        <w:t>между фактическими и прогнозируемыми значениями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lang w:val="en-US" w:eastAsia="ru-RU"/>
        </w:rPr>
        <w:t>MoV</w:t>
      </w:r>
      <w:proofErr w:type="spellEnd"/>
      <w:r>
        <w:t xml:space="preserve">. В ячейке </w:t>
      </w:r>
      <w:r w:rsidRPr="0088194A">
        <w:rPr>
          <w:rFonts w:ascii="Calibri" w:eastAsia="Times New Roman" w:hAnsi="Calibri" w:cs="Calibri"/>
          <w:color w:val="000000"/>
          <w:lang w:eastAsia="ru-RU"/>
        </w:rPr>
        <w:t>P</w:t>
      </w:r>
      <w:r>
        <w:rPr>
          <w:rFonts w:ascii="Calibri" w:eastAsia="Times New Roman" w:hAnsi="Calibri" w:cs="Calibri"/>
          <w:color w:val="000000"/>
          <w:lang w:eastAsia="ru-RU"/>
        </w:rPr>
        <w:t>4</w:t>
      </w:r>
      <w:r w:rsidRPr="0088194A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 xml:space="preserve">введите формулу </w:t>
      </w:r>
      <w:r w:rsidRPr="0088194A">
        <w:rPr>
          <w:rFonts w:ascii="Calibri" w:eastAsia="Times New Roman" w:hAnsi="Calibri" w:cs="Calibri"/>
          <w:color w:val="000000"/>
          <w:lang w:eastAsia="ru-RU"/>
        </w:rPr>
        <w:t>=N4-O4</w:t>
      </w:r>
      <w:r>
        <w:rPr>
          <w:rFonts w:ascii="Calibri" w:eastAsia="Times New Roman" w:hAnsi="Calibri" w:cs="Calibri"/>
          <w:color w:val="000000"/>
          <w:lang w:eastAsia="ru-RU"/>
        </w:rPr>
        <w:t xml:space="preserve">. </w:t>
      </w:r>
      <w:r w:rsidR="000E211C">
        <w:rPr>
          <w:rFonts w:ascii="Calibri" w:eastAsia="Times New Roman" w:hAnsi="Calibri" w:cs="Calibri"/>
          <w:color w:val="000000"/>
          <w:lang w:eastAsia="ru-RU"/>
        </w:rPr>
        <w:t xml:space="preserve">Протащите формулу до конца области данных. В ячейке </w:t>
      </w:r>
      <w:r w:rsidR="000E211C">
        <w:rPr>
          <w:rFonts w:ascii="Calibri" w:eastAsia="Times New Roman" w:hAnsi="Calibri" w:cs="Calibri"/>
          <w:color w:val="000000"/>
          <w:lang w:val="en-US" w:eastAsia="ru-RU"/>
        </w:rPr>
        <w:t>Q</w:t>
      </w:r>
      <w:r w:rsidR="000E211C" w:rsidRPr="000E211C">
        <w:rPr>
          <w:rFonts w:ascii="Calibri" w:eastAsia="Times New Roman" w:hAnsi="Calibri" w:cs="Calibri"/>
          <w:color w:val="000000"/>
          <w:lang w:eastAsia="ru-RU"/>
        </w:rPr>
        <w:t xml:space="preserve">4 </w:t>
      </w:r>
      <w:r w:rsidR="000E211C">
        <w:rPr>
          <w:rFonts w:ascii="Calibri" w:eastAsia="Times New Roman" w:hAnsi="Calibri" w:cs="Calibri"/>
          <w:color w:val="000000"/>
          <w:lang w:eastAsia="ru-RU"/>
        </w:rPr>
        <w:t xml:space="preserve">введите формулу </w:t>
      </w:r>
      <w:r w:rsidR="000E211C" w:rsidRPr="000E211C">
        <w:rPr>
          <w:rFonts w:ascii="Calibri" w:eastAsia="Times New Roman" w:hAnsi="Calibri" w:cs="Calibri"/>
          <w:color w:val="000000"/>
          <w:lang w:eastAsia="ru-RU"/>
        </w:rPr>
        <w:t>=P4^2</w:t>
      </w:r>
      <w:r w:rsidR="000E211C">
        <w:rPr>
          <w:rFonts w:ascii="Calibri" w:eastAsia="Times New Roman" w:hAnsi="Calibri" w:cs="Calibri"/>
          <w:color w:val="000000"/>
          <w:lang w:eastAsia="ru-RU"/>
        </w:rPr>
        <w:t>, которая найдет квадрат ошибки. Протащите формулу</w:t>
      </w:r>
      <w:r w:rsidR="000E211C" w:rsidRPr="000E211C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0E211C">
        <w:rPr>
          <w:rFonts w:ascii="Calibri" w:eastAsia="Times New Roman" w:hAnsi="Calibri" w:cs="Calibri"/>
          <w:color w:val="000000"/>
          <w:lang w:eastAsia="ru-RU"/>
        </w:rPr>
        <w:t xml:space="preserve">до конца области данных. В ячейке </w:t>
      </w:r>
      <w:r w:rsidR="000E211C">
        <w:rPr>
          <w:rFonts w:ascii="Calibri" w:eastAsia="Times New Roman" w:hAnsi="Calibri" w:cs="Calibri"/>
          <w:color w:val="000000"/>
          <w:lang w:val="en-US" w:eastAsia="ru-RU"/>
        </w:rPr>
        <w:t>R</w:t>
      </w:r>
      <w:r w:rsidR="000E211C" w:rsidRPr="000E211C">
        <w:rPr>
          <w:rFonts w:ascii="Calibri" w:eastAsia="Times New Roman" w:hAnsi="Calibri" w:cs="Calibri"/>
          <w:color w:val="000000"/>
          <w:lang w:eastAsia="ru-RU"/>
        </w:rPr>
        <w:t xml:space="preserve">4 </w:t>
      </w:r>
      <w:r w:rsidR="000E211C">
        <w:rPr>
          <w:rFonts w:ascii="Calibri" w:eastAsia="Times New Roman" w:hAnsi="Calibri" w:cs="Calibri"/>
          <w:color w:val="000000"/>
          <w:lang w:eastAsia="ru-RU"/>
        </w:rPr>
        <w:t xml:space="preserve">найдите сумму квадратов ошибок, введя формулу </w:t>
      </w:r>
      <w:r w:rsidR="000E211C" w:rsidRPr="000E211C">
        <w:rPr>
          <w:rFonts w:ascii="Calibri" w:eastAsia="Times New Roman" w:hAnsi="Calibri" w:cs="Calibri"/>
          <w:color w:val="000000"/>
          <w:lang w:eastAsia="ru-RU"/>
        </w:rPr>
        <w:t>=СУММ(Q:Q)</w:t>
      </w:r>
      <w:r w:rsidR="000E211C">
        <w:rPr>
          <w:rFonts w:ascii="Calibri" w:eastAsia="Times New Roman" w:hAnsi="Calibri" w:cs="Calibri"/>
          <w:color w:val="000000"/>
          <w:lang w:eastAsia="ru-RU"/>
        </w:rPr>
        <w:t>. Её протаскивать не надо.</w:t>
      </w:r>
    </w:p>
    <w:p w14:paraId="3563814C" w14:textId="0D037BDE" w:rsidR="000E211C" w:rsidRDefault="000E211C" w:rsidP="000E211C">
      <w:pPr>
        <w:rPr>
          <w:rFonts w:ascii="Calibri" w:eastAsia="Times New Roman" w:hAnsi="Calibri" w:cs="Calibri"/>
          <w:color w:val="000000"/>
          <w:lang w:eastAsia="ru-RU"/>
        </w:rPr>
      </w:pPr>
      <w:r w:rsidRPr="000E211C">
        <w:rPr>
          <w:rFonts w:ascii="Calibri" w:eastAsia="Times New Roman" w:hAnsi="Calibri" w:cs="Calibri"/>
          <w:color w:val="000000"/>
          <w:lang w:eastAsia="ru-RU"/>
        </w:rPr>
        <w:t>Шаг 1</w:t>
      </w:r>
      <w:r>
        <w:rPr>
          <w:rFonts w:ascii="Calibri" w:eastAsia="Times New Roman" w:hAnsi="Calibri" w:cs="Calibri"/>
          <w:color w:val="000000"/>
          <w:lang w:eastAsia="ru-RU"/>
        </w:rPr>
        <w:t>1.</w:t>
      </w:r>
      <w:r w:rsidRPr="000E211C">
        <w:rPr>
          <w:rFonts w:ascii="Calibri" w:eastAsia="Times New Roman" w:hAnsi="Calibri" w:cs="Calibri"/>
          <w:color w:val="000000"/>
          <w:lang w:eastAsia="ru-RU"/>
        </w:rPr>
        <w:t xml:space="preserve"> Рас</w:t>
      </w:r>
      <w:r>
        <w:rPr>
          <w:rFonts w:ascii="Calibri" w:eastAsia="Times New Roman" w:hAnsi="Calibri" w:cs="Calibri"/>
          <w:color w:val="000000"/>
          <w:lang w:eastAsia="ru-RU"/>
        </w:rPr>
        <w:t>с</w:t>
      </w:r>
      <w:r w:rsidRPr="000E211C">
        <w:rPr>
          <w:rFonts w:ascii="Calibri" w:eastAsia="Times New Roman" w:hAnsi="Calibri" w:cs="Calibri"/>
          <w:color w:val="000000"/>
          <w:lang w:eastAsia="ru-RU"/>
        </w:rPr>
        <w:t>ч</w:t>
      </w:r>
      <w:r>
        <w:rPr>
          <w:rFonts w:ascii="Calibri" w:eastAsia="Times New Roman" w:hAnsi="Calibri" w:cs="Calibri"/>
          <w:color w:val="000000"/>
          <w:lang w:eastAsia="ru-RU"/>
        </w:rPr>
        <w:t>итайте</w:t>
      </w:r>
      <w:r w:rsidRPr="000E211C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актуальные</w:t>
      </w:r>
      <w:r w:rsidRPr="000E211C">
        <w:rPr>
          <w:rFonts w:ascii="Calibri" w:eastAsia="Times New Roman" w:hAnsi="Calibri" w:cs="Calibri"/>
          <w:color w:val="000000"/>
          <w:lang w:eastAsia="ru-RU"/>
        </w:rPr>
        <w:t xml:space="preserve"> рейтинг</w:t>
      </w:r>
      <w:r>
        <w:rPr>
          <w:rFonts w:ascii="Calibri" w:eastAsia="Times New Roman" w:hAnsi="Calibri" w:cs="Calibri"/>
          <w:color w:val="000000"/>
          <w:lang w:eastAsia="ru-RU"/>
        </w:rPr>
        <w:t>и</w:t>
      </w:r>
      <w:r w:rsidRPr="000E211C">
        <w:rPr>
          <w:rFonts w:ascii="Calibri" w:eastAsia="Times New Roman" w:hAnsi="Calibri" w:cs="Calibri"/>
          <w:color w:val="000000"/>
          <w:lang w:eastAsia="ru-RU"/>
        </w:rPr>
        <w:t xml:space="preserve"> клубов</w:t>
      </w:r>
      <w:r>
        <w:rPr>
          <w:rFonts w:ascii="Calibri" w:eastAsia="Times New Roman" w:hAnsi="Calibri" w:cs="Calibri"/>
          <w:color w:val="000000"/>
          <w:lang w:eastAsia="ru-RU"/>
        </w:rPr>
        <w:t xml:space="preserve">. Для этого с помощью надстройки </w:t>
      </w:r>
      <w:r w:rsidRPr="000E211C">
        <w:rPr>
          <w:rFonts w:ascii="Calibri" w:eastAsia="Times New Roman" w:hAnsi="Calibri" w:cs="Calibri"/>
          <w:i/>
          <w:iCs/>
          <w:color w:val="000000"/>
          <w:lang w:eastAsia="ru-RU"/>
        </w:rPr>
        <w:t>Поиск решения</w:t>
      </w:r>
      <w:r>
        <w:rPr>
          <w:rFonts w:ascii="Calibri" w:eastAsia="Times New Roman" w:hAnsi="Calibri" w:cs="Calibri"/>
          <w:color w:val="000000"/>
          <w:lang w:eastAsia="ru-RU"/>
        </w:rPr>
        <w:t xml:space="preserve"> найдите такие значения в столбце </w:t>
      </w:r>
      <w:r>
        <w:rPr>
          <w:rFonts w:ascii="Calibri" w:eastAsia="Times New Roman" w:hAnsi="Calibri" w:cs="Calibri"/>
          <w:color w:val="000000"/>
          <w:lang w:val="en-US" w:eastAsia="ru-RU"/>
        </w:rPr>
        <w:t>G</w:t>
      </w:r>
      <w:r w:rsidR="00565EC8">
        <w:rPr>
          <w:rFonts w:ascii="Calibri" w:eastAsia="Times New Roman" w:hAnsi="Calibri" w:cs="Calibri"/>
          <w:color w:val="000000"/>
          <w:lang w:eastAsia="ru-RU"/>
        </w:rPr>
        <w:t xml:space="preserve"> и ячейке </w:t>
      </w:r>
      <w:r w:rsidR="00565EC8">
        <w:rPr>
          <w:rFonts w:ascii="Calibri" w:eastAsia="Times New Roman" w:hAnsi="Calibri" w:cs="Calibri"/>
          <w:color w:val="000000"/>
          <w:lang w:val="en-US" w:eastAsia="ru-RU"/>
        </w:rPr>
        <w:t>F</w:t>
      </w:r>
      <w:r w:rsidR="00565EC8" w:rsidRPr="00565EC8">
        <w:rPr>
          <w:rFonts w:ascii="Calibri" w:eastAsia="Times New Roman" w:hAnsi="Calibri" w:cs="Calibri"/>
          <w:color w:val="000000"/>
          <w:lang w:eastAsia="ru-RU"/>
        </w:rPr>
        <w:t>4</w:t>
      </w:r>
      <w:r>
        <w:rPr>
          <w:rFonts w:ascii="Calibri" w:eastAsia="Times New Roman" w:hAnsi="Calibri" w:cs="Calibri"/>
          <w:color w:val="000000"/>
          <w:lang w:eastAsia="ru-RU"/>
        </w:rPr>
        <w:t xml:space="preserve">, при которых сумма квадратов ошибок будет минимальной. Запустите </w:t>
      </w:r>
      <w:r w:rsidRPr="00470940">
        <w:rPr>
          <w:rFonts w:ascii="Calibri" w:eastAsia="Times New Roman" w:hAnsi="Calibri" w:cs="Calibri"/>
          <w:i/>
          <w:iCs/>
          <w:color w:val="000000"/>
          <w:lang w:eastAsia="ru-RU"/>
        </w:rPr>
        <w:t>Поиск решения</w:t>
      </w:r>
      <w:r>
        <w:rPr>
          <w:rFonts w:ascii="Calibri" w:eastAsia="Times New Roman" w:hAnsi="Calibri" w:cs="Calibri"/>
          <w:color w:val="000000"/>
          <w:lang w:eastAsia="ru-RU"/>
        </w:rPr>
        <w:t>, и настройте его, как указано ниже:</w:t>
      </w:r>
    </w:p>
    <w:p w14:paraId="65114A87" w14:textId="3CD3F758" w:rsidR="000E211C" w:rsidRDefault="00565EC8" w:rsidP="000E211C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2AC4B393" wp14:editId="1F98B23B">
            <wp:extent cx="4548146" cy="4787103"/>
            <wp:effectExtent l="0" t="0" r="5080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85" cy="479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746D" w14:textId="24D47795" w:rsidR="000E211C" w:rsidRDefault="000E211C" w:rsidP="000E211C">
      <w:pPr>
        <w:rPr>
          <w:rFonts w:ascii="Calibri" w:eastAsia="Times New Roman" w:hAnsi="Calibri" w:cs="Calibri"/>
          <w:i/>
          <w:iCs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Рис. 17. Настройка параметров </w:t>
      </w:r>
      <w:r w:rsidRPr="000E211C">
        <w:rPr>
          <w:rFonts w:ascii="Calibri" w:eastAsia="Times New Roman" w:hAnsi="Calibri" w:cs="Calibri"/>
          <w:i/>
          <w:iCs/>
          <w:color w:val="000000"/>
          <w:lang w:eastAsia="ru-RU"/>
        </w:rPr>
        <w:t>Поиска решения</w:t>
      </w:r>
    </w:p>
    <w:p w14:paraId="00AFC6B2" w14:textId="77777777" w:rsidR="00EB3B07" w:rsidRDefault="00470940" w:rsidP="00470940">
      <w:r>
        <w:t xml:space="preserve">Значение в ячейке </w:t>
      </w:r>
      <w:r>
        <w:rPr>
          <w:lang w:val="en-US"/>
        </w:rPr>
        <w:t>R</w:t>
      </w:r>
      <w:r w:rsidRPr="00470940">
        <w:t xml:space="preserve">4 </w:t>
      </w:r>
      <w:r>
        <w:t>уменьшилось с предварительных 1198 (см. рис. 16) до 1042.</w:t>
      </w:r>
    </w:p>
    <w:p w14:paraId="592134A4" w14:textId="40B91AD6" w:rsidR="00EB3B07" w:rsidRDefault="00EB3B07" w:rsidP="00470940">
      <w:r>
        <w:rPr>
          <w:noProof/>
        </w:rPr>
        <w:lastRenderedPageBreak/>
        <w:drawing>
          <wp:inline distT="0" distB="0" distL="0" distR="0" wp14:anchorId="18475498" wp14:editId="407DA72C">
            <wp:extent cx="6119495" cy="2782570"/>
            <wp:effectExtent l="0" t="0" r="0" b="0"/>
            <wp:docPr id="24" name="Рисунок 2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51E3" w14:textId="1388840C" w:rsidR="00EB3B07" w:rsidRPr="00EB3B07" w:rsidRDefault="00EB3B07" w:rsidP="00470940">
      <w:r>
        <w:t xml:space="preserve">Рис. 18. Таблица </w:t>
      </w:r>
      <w:proofErr w:type="spellStart"/>
      <w:r>
        <w:rPr>
          <w:lang w:val="en-US"/>
        </w:rPr>
        <w:t>MoV</w:t>
      </w:r>
      <w:proofErr w:type="spellEnd"/>
      <w:r>
        <w:t xml:space="preserve"> после оптимизации</w:t>
      </w:r>
    </w:p>
    <w:p w14:paraId="3BB90D48" w14:textId="137A06F4" w:rsidR="00470940" w:rsidRDefault="00470940" w:rsidP="00470940">
      <w:r>
        <w:t>Значение домашнего преимущества (</w:t>
      </w:r>
      <w:r>
        <w:rPr>
          <w:lang w:val="en-US"/>
        </w:rPr>
        <w:t>F</w:t>
      </w:r>
      <w:r w:rsidRPr="00470940">
        <w:t xml:space="preserve">4) </w:t>
      </w:r>
      <w:r>
        <w:t xml:space="preserve">и рейтинги всех команд </w:t>
      </w:r>
      <w:r w:rsidRPr="00470940">
        <w:t>(</w:t>
      </w:r>
      <w:r>
        <w:rPr>
          <w:lang w:val="en-US"/>
        </w:rPr>
        <w:t>G</w:t>
      </w:r>
      <w:r w:rsidRPr="00470940">
        <w:t>4:</w:t>
      </w:r>
      <w:r>
        <w:rPr>
          <w:lang w:val="en-US"/>
        </w:rPr>
        <w:t>G</w:t>
      </w:r>
      <w:r w:rsidRPr="00470940">
        <w:t>23)</w:t>
      </w:r>
      <w:r>
        <w:t>, соответствующие минимальной сумме квадратов ошибок, автоматически обновлены. Фактическое значение домашнего преимущества оказалось ничтожно малым = 0,011.</w:t>
      </w:r>
      <w:r w:rsidR="00872774">
        <w:t xml:space="preserve"> Это означает, что в сезоне 2020–2021 команды на домашнем поле практически не имели преимущества. Возможно, это связано с тем, что почти весь сезон игры шли при пустых трибунах.</w:t>
      </w:r>
    </w:p>
    <w:p w14:paraId="55D2DDDC" w14:textId="4A6FB294" w:rsidR="00EB3B07" w:rsidRDefault="00872774" w:rsidP="00470940">
      <w:r>
        <w:rPr>
          <w:noProof/>
        </w:rPr>
        <w:drawing>
          <wp:inline distT="0" distB="0" distL="0" distR="0" wp14:anchorId="3A22BD25" wp14:editId="65E787A9">
            <wp:extent cx="4405023" cy="3965242"/>
            <wp:effectExtent l="0" t="0" r="0" b="0"/>
            <wp:docPr id="25" name="Рисунок 25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73" cy="397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A1D1" w14:textId="50EEE2EC" w:rsidR="00EB3B07" w:rsidRPr="00A14803" w:rsidRDefault="00EB3B07" w:rsidP="00470940">
      <w:r>
        <w:t xml:space="preserve">Рис. 19. </w:t>
      </w:r>
      <w:r w:rsidR="00872774">
        <w:t>Фактическое домашнее преимущество в сезоне 2020–2021 и актуализированные рейтинги команд</w:t>
      </w:r>
    </w:p>
    <w:p w14:paraId="6F8E456B" w14:textId="77777777" w:rsidR="00EF53B0" w:rsidRDefault="00872774" w:rsidP="005F2E0E">
      <w:pPr>
        <w:ind w:left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Я перенес рейтинги на отдельный лист </w:t>
      </w:r>
      <w:r>
        <w:rPr>
          <w:rFonts w:ascii="Calibri" w:eastAsia="Times New Roman" w:hAnsi="Calibri" w:cs="Calibri"/>
          <w:color w:val="000000"/>
          <w:lang w:val="en-US" w:eastAsia="ru-RU"/>
        </w:rPr>
        <w:t>Excel</w:t>
      </w:r>
      <w:r w:rsidRPr="00872774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и сравнил рейтинг</w:t>
      </w:r>
      <w:r w:rsidR="00EF53B0">
        <w:rPr>
          <w:rFonts w:ascii="Calibri" w:eastAsia="Times New Roman" w:hAnsi="Calibri" w:cs="Calibri"/>
          <w:color w:val="000000"/>
          <w:lang w:eastAsia="ru-RU"/>
        </w:rPr>
        <w:t>и</w:t>
      </w:r>
      <w:r>
        <w:rPr>
          <w:rFonts w:ascii="Calibri" w:eastAsia="Times New Roman" w:hAnsi="Calibri" w:cs="Calibri"/>
          <w:color w:val="000000"/>
          <w:lang w:eastAsia="ru-RU"/>
        </w:rPr>
        <w:t xml:space="preserve"> по итогам </w:t>
      </w:r>
      <w:r w:rsidR="00EF53B0">
        <w:rPr>
          <w:rFonts w:ascii="Calibri" w:eastAsia="Times New Roman" w:hAnsi="Calibri" w:cs="Calibri"/>
          <w:color w:val="000000"/>
          <w:lang w:eastAsia="ru-RU"/>
        </w:rPr>
        <w:t xml:space="preserve">двух </w:t>
      </w:r>
      <w:r>
        <w:rPr>
          <w:rFonts w:ascii="Calibri" w:eastAsia="Times New Roman" w:hAnsi="Calibri" w:cs="Calibri"/>
          <w:color w:val="000000"/>
          <w:lang w:eastAsia="ru-RU"/>
        </w:rPr>
        <w:t>сезон</w:t>
      </w:r>
      <w:r w:rsidR="00EF53B0">
        <w:rPr>
          <w:rFonts w:ascii="Calibri" w:eastAsia="Times New Roman" w:hAnsi="Calibri" w:cs="Calibri"/>
          <w:color w:val="000000"/>
          <w:lang w:eastAsia="ru-RU"/>
        </w:rPr>
        <w:t>ов:</w:t>
      </w:r>
    </w:p>
    <w:p w14:paraId="351B586D" w14:textId="37223081" w:rsidR="000E211C" w:rsidRDefault="00EF53B0" w:rsidP="005F2E0E">
      <w:pPr>
        <w:ind w:left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35ABA359" wp14:editId="104CBB2C">
            <wp:extent cx="3108960" cy="3566869"/>
            <wp:effectExtent l="0" t="0" r="0" b="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986" cy="357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895D" w14:textId="42C2EA2A" w:rsidR="00EF53B0" w:rsidRPr="005F2E0E" w:rsidRDefault="00EF53B0" w:rsidP="005F2E0E">
      <w:pPr>
        <w:ind w:left="708"/>
        <w:rPr>
          <w:rFonts w:ascii="Calibri" w:eastAsia="Times New Roman" w:hAnsi="Calibri" w:cs="Calibri"/>
          <w:color w:val="000000"/>
          <w:lang w:eastAsia="ru-RU"/>
        </w:rPr>
      </w:pPr>
      <w:r w:rsidRPr="005F2E0E">
        <w:rPr>
          <w:rFonts w:ascii="Calibri" w:eastAsia="Times New Roman" w:hAnsi="Calibri" w:cs="Calibri"/>
          <w:color w:val="000000"/>
          <w:lang w:eastAsia="ru-RU"/>
        </w:rPr>
        <w:t xml:space="preserve">Рис. 20. Сравнение рейтингов двух сезонов; клубы отсортированы по </w:t>
      </w:r>
      <w:r w:rsidR="005F2E0E" w:rsidRPr="005F2E0E">
        <w:rPr>
          <w:rFonts w:ascii="Calibri" w:eastAsia="Times New Roman" w:hAnsi="Calibri" w:cs="Calibri"/>
          <w:color w:val="000000"/>
          <w:lang w:eastAsia="ru-RU"/>
        </w:rPr>
        <w:t>д</w:t>
      </w:r>
      <w:r w:rsidRPr="005F2E0E">
        <w:rPr>
          <w:rFonts w:ascii="Calibri" w:eastAsia="Times New Roman" w:hAnsi="Calibri" w:cs="Calibri"/>
          <w:color w:val="000000"/>
          <w:lang w:eastAsia="ru-RU"/>
        </w:rPr>
        <w:t>ельт</w:t>
      </w:r>
      <w:r w:rsidR="005F2E0E" w:rsidRPr="005F2E0E">
        <w:rPr>
          <w:rFonts w:ascii="Calibri" w:eastAsia="Times New Roman" w:hAnsi="Calibri" w:cs="Calibri"/>
          <w:color w:val="000000"/>
          <w:lang w:eastAsia="ru-RU"/>
        </w:rPr>
        <w:t>е</w:t>
      </w:r>
    </w:p>
    <w:p w14:paraId="463D0AC8" w14:textId="56277221" w:rsidR="00EF53B0" w:rsidRDefault="00EF53B0" w:rsidP="005F2E0E">
      <w:pPr>
        <w:ind w:left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Наибольший рост продемонстрировали Лидс, МЮ, Астон Вилла, Вест Хэм и Тоттенхэм. Эти клубы были довольно высоко в турнирной таблице.</w:t>
      </w:r>
    </w:p>
    <w:p w14:paraId="1ABD61EC" w14:textId="086B72D5" w:rsidR="005F2E0E" w:rsidRDefault="00262D25" w:rsidP="005F2E0E">
      <w:pPr>
        <w:pStyle w:val="4"/>
      </w:pPr>
      <w:r>
        <w:t xml:space="preserve">Сравнение прогнозов через модель распределения и </w:t>
      </w:r>
      <w:proofErr w:type="spellStart"/>
      <w:r>
        <w:rPr>
          <w:lang w:val="en-US"/>
        </w:rPr>
        <w:t>MoV</w:t>
      </w:r>
      <w:proofErr w:type="spellEnd"/>
    </w:p>
    <w:p w14:paraId="0E2C5565" w14:textId="77777777" w:rsidR="00262D25" w:rsidRDefault="005F2E0E" w:rsidP="005F2E0E">
      <w:r>
        <w:t xml:space="preserve">В главе 9 мы рассчитали вероятности </w:t>
      </w:r>
      <w:r w:rsidR="005E71EB">
        <w:t>голов в гипотетическом</w:t>
      </w:r>
      <w:r>
        <w:t xml:space="preserve"> матче </w:t>
      </w:r>
      <w:proofErr w:type="spellStart"/>
      <w:r>
        <w:t>Фулхэм</w:t>
      </w:r>
      <w:proofErr w:type="spellEnd"/>
      <w:r>
        <w:t xml:space="preserve"> – </w:t>
      </w:r>
      <w:proofErr w:type="spellStart"/>
      <w:r>
        <w:t>Бёрнли</w:t>
      </w:r>
      <w:proofErr w:type="spellEnd"/>
      <w:r w:rsidR="005E71EB">
        <w:t xml:space="preserve"> (см. рис. 13)</w:t>
      </w:r>
      <w:r>
        <w:t xml:space="preserve">. </w:t>
      </w:r>
      <w:r w:rsidR="005E71EB">
        <w:t xml:space="preserve">Ожидалось, что </w:t>
      </w:r>
      <w:proofErr w:type="spellStart"/>
      <w:r>
        <w:t>Фулхэм</w:t>
      </w:r>
      <w:proofErr w:type="spellEnd"/>
      <w:r w:rsidR="005E71EB">
        <w:t xml:space="preserve"> забьет 0,710 гола, в</w:t>
      </w:r>
      <w:r>
        <w:t xml:space="preserve"> </w:t>
      </w:r>
      <w:proofErr w:type="spellStart"/>
      <w:r>
        <w:t>Бёрнли</w:t>
      </w:r>
      <w:proofErr w:type="spellEnd"/>
      <w:r>
        <w:t xml:space="preserve"> 0,</w:t>
      </w:r>
      <w:r w:rsidR="005E71EB">
        <w:t xml:space="preserve">860. Т.е., преимущество </w:t>
      </w:r>
      <w:proofErr w:type="spellStart"/>
      <w:r w:rsidR="005E71EB">
        <w:t>Бёрнли</w:t>
      </w:r>
      <w:proofErr w:type="spellEnd"/>
      <w:r w:rsidR="005E71EB">
        <w:t xml:space="preserve"> оценивалось в 0,150 гола.</w:t>
      </w:r>
      <w:r>
        <w:t xml:space="preserve"> Проверим эти прогнозы моделью </w:t>
      </w:r>
      <w:proofErr w:type="spellStart"/>
      <w:r>
        <w:rPr>
          <w:lang w:val="en-US"/>
        </w:rPr>
        <w:t>MoV</w:t>
      </w:r>
      <w:proofErr w:type="spellEnd"/>
      <w:r>
        <w:t xml:space="preserve">. Коэффициент на победу </w:t>
      </w:r>
      <w:proofErr w:type="spellStart"/>
      <w:r>
        <w:t>Фулхэма</w:t>
      </w:r>
      <w:proofErr w:type="spellEnd"/>
      <w:r>
        <w:t xml:space="preserve"> = преимущество хозяев </w:t>
      </w:r>
      <w:r w:rsidR="005E71EB">
        <w:t>плюс</w:t>
      </w:r>
      <w:r>
        <w:t xml:space="preserve"> рейтинг </w:t>
      </w:r>
      <w:proofErr w:type="spellStart"/>
      <w:r>
        <w:t>Фулхэма</w:t>
      </w:r>
      <w:proofErr w:type="spellEnd"/>
      <w:r>
        <w:t xml:space="preserve"> </w:t>
      </w:r>
      <w:r w:rsidR="005E71EB">
        <w:t>минус</w:t>
      </w:r>
      <w:r>
        <w:t xml:space="preserve"> рейтинг </w:t>
      </w:r>
      <w:proofErr w:type="spellStart"/>
      <w:r>
        <w:t>Бёрнли</w:t>
      </w:r>
      <w:proofErr w:type="spellEnd"/>
      <w:r>
        <w:t xml:space="preserve"> = </w:t>
      </w:r>
      <w:r w:rsidRPr="005F2E0E">
        <w:t>0,011</w:t>
      </w:r>
      <w:r>
        <w:t>+(</w:t>
      </w:r>
      <w:r w:rsidR="005E71EB">
        <w:t>–</w:t>
      </w:r>
      <w:r>
        <w:t>0,650)–</w:t>
      </w:r>
      <w:r w:rsidR="005E71EB">
        <w:t xml:space="preserve">(–0,550)=–0,089. Модель </w:t>
      </w:r>
      <w:proofErr w:type="spellStart"/>
      <w:r w:rsidR="005E71EB">
        <w:rPr>
          <w:lang w:val="en-US"/>
        </w:rPr>
        <w:t>MoV</w:t>
      </w:r>
      <w:proofErr w:type="spellEnd"/>
      <w:r w:rsidR="005E71EB">
        <w:t xml:space="preserve"> ожидает, что </w:t>
      </w:r>
      <w:proofErr w:type="spellStart"/>
      <w:r w:rsidR="005E71EB">
        <w:t>Бёрнли</w:t>
      </w:r>
      <w:proofErr w:type="spellEnd"/>
      <w:r w:rsidR="005E71EB">
        <w:t xml:space="preserve"> забьет на 0,089 гола больше, чем </w:t>
      </w:r>
      <w:proofErr w:type="spellStart"/>
      <w:r>
        <w:t>Фулхэм</w:t>
      </w:r>
      <w:proofErr w:type="spellEnd"/>
      <w:r w:rsidR="005E71EB">
        <w:t xml:space="preserve">. </w:t>
      </w:r>
      <w:r w:rsidR="00262D25">
        <w:t>Что ж обе модели дают близкие результаты.</w:t>
      </w:r>
    </w:p>
    <w:p w14:paraId="77815F54" w14:textId="5A3E8714" w:rsidR="00262D25" w:rsidRPr="00262D25" w:rsidRDefault="00262D25" w:rsidP="00262D25">
      <w:pPr>
        <w:pStyle w:val="4"/>
        <w:rPr>
          <w:rFonts w:eastAsia="Times New Roman"/>
          <w:lang w:eastAsia="ru-RU"/>
        </w:rPr>
      </w:pPr>
      <w:r w:rsidRPr="00262D25">
        <w:rPr>
          <w:rFonts w:eastAsia="Times New Roman"/>
          <w:lang w:eastAsia="ru-RU"/>
        </w:rPr>
        <w:t>Заключительные мысли</w:t>
      </w:r>
    </w:p>
    <w:p w14:paraId="42524AA8" w14:textId="103A7AA7" w:rsidR="005F2E0E" w:rsidRPr="00872774" w:rsidRDefault="00262D25" w:rsidP="00262D25">
      <w:pPr>
        <w:rPr>
          <w:rFonts w:ascii="Calibri" w:eastAsia="Times New Roman" w:hAnsi="Calibri" w:cs="Calibri"/>
          <w:color w:val="000000"/>
          <w:lang w:eastAsia="ru-RU"/>
        </w:rPr>
      </w:pPr>
      <w:r w:rsidRPr="00262D25">
        <w:rPr>
          <w:rFonts w:ascii="Calibri" w:eastAsia="Times New Roman" w:hAnsi="Calibri" w:cs="Calibri"/>
          <w:color w:val="000000"/>
          <w:lang w:eastAsia="ru-RU"/>
        </w:rPr>
        <w:t xml:space="preserve">Теперь в вашем распоряжении две модели прогнозирования </w:t>
      </w:r>
      <w:r>
        <w:rPr>
          <w:rFonts w:ascii="Calibri" w:eastAsia="Times New Roman" w:hAnsi="Calibri" w:cs="Calibri"/>
          <w:color w:val="000000"/>
          <w:lang w:eastAsia="ru-RU"/>
        </w:rPr>
        <w:t>результатов матчей</w:t>
      </w:r>
      <w:r w:rsidRPr="00262D25">
        <w:rPr>
          <w:rFonts w:ascii="Calibri" w:eastAsia="Times New Roman" w:hAnsi="Calibri" w:cs="Calibri"/>
          <w:color w:val="000000"/>
          <w:lang w:eastAsia="ru-RU"/>
        </w:rPr>
        <w:t xml:space="preserve">. </w:t>
      </w:r>
      <w:r>
        <w:rPr>
          <w:rFonts w:ascii="Calibri" w:eastAsia="Times New Roman" w:hAnsi="Calibri" w:cs="Calibri"/>
          <w:color w:val="000000"/>
          <w:lang w:eastAsia="ru-RU"/>
        </w:rPr>
        <w:t xml:space="preserve">Если </w:t>
      </w:r>
      <w:r w:rsidRPr="00262D25">
        <w:rPr>
          <w:rFonts w:ascii="Calibri" w:eastAsia="Times New Roman" w:hAnsi="Calibri" w:cs="Calibri"/>
          <w:color w:val="000000"/>
          <w:lang w:eastAsia="ru-RU"/>
        </w:rPr>
        <w:t xml:space="preserve">вы будете обновлять значения </w:t>
      </w:r>
      <w:r>
        <w:rPr>
          <w:rFonts w:ascii="Calibri" w:eastAsia="Times New Roman" w:hAnsi="Calibri" w:cs="Calibri"/>
          <w:color w:val="000000"/>
          <w:lang w:eastAsia="ru-RU"/>
        </w:rPr>
        <w:t xml:space="preserve">по итогам </w:t>
      </w:r>
      <w:r w:rsidRPr="00262D25">
        <w:rPr>
          <w:rFonts w:ascii="Calibri" w:eastAsia="Times New Roman" w:hAnsi="Calibri" w:cs="Calibri"/>
          <w:color w:val="000000"/>
          <w:lang w:eastAsia="ru-RU"/>
        </w:rPr>
        <w:t>кажд</w:t>
      </w:r>
      <w:r>
        <w:rPr>
          <w:rFonts w:ascii="Calibri" w:eastAsia="Times New Roman" w:hAnsi="Calibri" w:cs="Calibri"/>
          <w:color w:val="000000"/>
          <w:lang w:eastAsia="ru-RU"/>
        </w:rPr>
        <w:t>ой игровой недели</w:t>
      </w:r>
      <w:r w:rsidRPr="00262D25">
        <w:rPr>
          <w:rFonts w:ascii="Calibri" w:eastAsia="Times New Roman" w:hAnsi="Calibri" w:cs="Calibri"/>
          <w:color w:val="000000"/>
          <w:lang w:eastAsia="ru-RU"/>
        </w:rPr>
        <w:t xml:space="preserve">, вы сможете последовательно прогнозировать результаты будущих матчей Премьер-лиги. Если вы опытный пользователь Excel, вам следует подумать об автоматизации рабочих листов, чтобы упростить </w:t>
      </w:r>
      <w:r>
        <w:rPr>
          <w:rFonts w:ascii="Calibri" w:eastAsia="Times New Roman" w:hAnsi="Calibri" w:cs="Calibri"/>
          <w:color w:val="000000"/>
          <w:lang w:eastAsia="ru-RU"/>
        </w:rPr>
        <w:t xml:space="preserve">еженедельное </w:t>
      </w:r>
      <w:r w:rsidRPr="00262D25">
        <w:rPr>
          <w:rFonts w:ascii="Calibri" w:eastAsia="Times New Roman" w:hAnsi="Calibri" w:cs="Calibri"/>
          <w:color w:val="000000"/>
          <w:lang w:eastAsia="ru-RU"/>
        </w:rPr>
        <w:t>обновление значений</w:t>
      </w:r>
      <w:r>
        <w:rPr>
          <w:rFonts w:ascii="Calibri" w:eastAsia="Times New Roman" w:hAnsi="Calibri" w:cs="Calibri"/>
          <w:color w:val="000000"/>
          <w:lang w:eastAsia="ru-RU"/>
        </w:rPr>
        <w:t>.</w:t>
      </w:r>
      <w:r w:rsidRPr="00262D25">
        <w:rPr>
          <w:rFonts w:ascii="Calibri" w:eastAsia="Times New Roman" w:hAnsi="Calibri" w:cs="Calibri"/>
          <w:color w:val="000000"/>
          <w:lang w:eastAsia="ru-RU"/>
        </w:rPr>
        <w:t xml:space="preserve"> Если вы не являетесь опытным пользователем Excel, посе</w:t>
      </w:r>
      <w:r w:rsidR="000A6E22">
        <w:rPr>
          <w:rFonts w:ascii="Calibri" w:eastAsia="Times New Roman" w:hAnsi="Calibri" w:cs="Calibri"/>
          <w:color w:val="000000"/>
          <w:lang w:eastAsia="ru-RU"/>
        </w:rPr>
        <w:t>тите</w:t>
      </w:r>
      <w:r w:rsidRPr="00262D25">
        <w:rPr>
          <w:rFonts w:ascii="Calibri" w:eastAsia="Times New Roman" w:hAnsi="Calibri" w:cs="Calibri"/>
          <w:color w:val="000000"/>
          <w:lang w:eastAsia="ru-RU"/>
        </w:rPr>
        <w:t xml:space="preserve"> веб-сайт </w:t>
      </w:r>
      <w:hyperlink r:id="rId35" w:history="1">
        <w:proofErr w:type="spellStart"/>
        <w:r w:rsidRPr="00262D25">
          <w:rPr>
            <w:rStyle w:val="a9"/>
            <w:rFonts w:ascii="Calibri" w:eastAsia="Times New Roman" w:hAnsi="Calibri" w:cs="Calibri"/>
            <w:lang w:eastAsia="ru-RU"/>
          </w:rPr>
          <w:t>Practical</w:t>
        </w:r>
        <w:proofErr w:type="spellEnd"/>
        <w:r w:rsidRPr="00262D25">
          <w:rPr>
            <w:rStyle w:val="a9"/>
            <w:rFonts w:ascii="Calibri" w:eastAsia="Times New Roman" w:hAnsi="Calibri" w:cs="Calibri"/>
            <w:lang w:eastAsia="ru-RU"/>
          </w:rPr>
          <w:t xml:space="preserve"> Sports </w:t>
        </w:r>
        <w:proofErr w:type="spellStart"/>
        <w:r w:rsidRPr="00262D25">
          <w:rPr>
            <w:rStyle w:val="a9"/>
            <w:rFonts w:ascii="Calibri" w:eastAsia="Times New Roman" w:hAnsi="Calibri" w:cs="Calibri"/>
            <w:lang w:eastAsia="ru-RU"/>
          </w:rPr>
          <w:t>Prediction</w:t>
        </w:r>
        <w:proofErr w:type="spellEnd"/>
        <w:r w:rsidRPr="00262D25">
          <w:rPr>
            <w:rStyle w:val="a9"/>
            <w:rFonts w:ascii="Calibri" w:eastAsia="Times New Roman" w:hAnsi="Calibri" w:cs="Calibri"/>
            <w:lang w:eastAsia="ru-RU"/>
          </w:rPr>
          <w:t xml:space="preserve"> Series</w:t>
        </w:r>
      </w:hyperlink>
      <w:r w:rsidRPr="00262D25">
        <w:rPr>
          <w:rFonts w:ascii="Calibri" w:eastAsia="Times New Roman" w:hAnsi="Calibri" w:cs="Calibri"/>
          <w:color w:val="000000"/>
          <w:lang w:eastAsia="ru-RU"/>
        </w:rPr>
        <w:t>, чтобы узнать больше об автоматизации Excel</w:t>
      </w:r>
      <w:r>
        <w:rPr>
          <w:rFonts w:ascii="Calibri" w:eastAsia="Times New Roman" w:hAnsi="Calibri" w:cs="Calibri"/>
          <w:color w:val="000000"/>
          <w:lang w:eastAsia="ru-RU"/>
        </w:rPr>
        <w:t xml:space="preserve"> (необходима регистрация)</w:t>
      </w:r>
      <w:r w:rsidRPr="00262D25">
        <w:rPr>
          <w:rFonts w:ascii="Calibri" w:eastAsia="Times New Roman" w:hAnsi="Calibri" w:cs="Calibri"/>
          <w:color w:val="000000"/>
          <w:lang w:eastAsia="ru-RU"/>
        </w:rPr>
        <w:t>. Веб-сайт также служит форумом, на котором вы можете остав</w:t>
      </w:r>
      <w:r w:rsidR="000A6E22">
        <w:rPr>
          <w:rFonts w:ascii="Calibri" w:eastAsia="Times New Roman" w:hAnsi="Calibri" w:cs="Calibri"/>
          <w:color w:val="000000"/>
          <w:lang w:eastAsia="ru-RU"/>
        </w:rPr>
        <w:t>и</w:t>
      </w:r>
      <w:r w:rsidRPr="00262D25">
        <w:rPr>
          <w:rFonts w:ascii="Calibri" w:eastAsia="Times New Roman" w:hAnsi="Calibri" w:cs="Calibri"/>
          <w:color w:val="000000"/>
          <w:lang w:eastAsia="ru-RU"/>
        </w:rPr>
        <w:t>ть комментарии или задать автору вопросы, касающиеся методов прогнозирования, описанных в этой книге</w:t>
      </w:r>
      <w:r>
        <w:rPr>
          <w:rFonts w:ascii="Calibri" w:eastAsia="Times New Roman" w:hAnsi="Calibri" w:cs="Calibri"/>
          <w:color w:val="000000"/>
          <w:lang w:eastAsia="ru-RU"/>
        </w:rPr>
        <w:t>.</w:t>
      </w:r>
    </w:p>
    <w:sectPr w:rsidR="005F2E0E" w:rsidRPr="00872774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6D149" w14:textId="77777777" w:rsidR="00104FF7" w:rsidRDefault="00104FF7" w:rsidP="000475CD">
      <w:pPr>
        <w:spacing w:after="0"/>
      </w:pPr>
      <w:r>
        <w:separator/>
      </w:r>
    </w:p>
  </w:endnote>
  <w:endnote w:type="continuationSeparator" w:id="0">
    <w:p w14:paraId="0223C97F" w14:textId="77777777" w:rsidR="00104FF7" w:rsidRDefault="00104FF7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FA0FD" w14:textId="77777777" w:rsidR="00104FF7" w:rsidRDefault="00104FF7" w:rsidP="000475CD">
      <w:pPr>
        <w:spacing w:after="0"/>
      </w:pPr>
      <w:r>
        <w:separator/>
      </w:r>
    </w:p>
  </w:footnote>
  <w:footnote w:type="continuationSeparator" w:id="0">
    <w:p w14:paraId="3128B987" w14:textId="77777777" w:rsidR="00104FF7" w:rsidRDefault="00104FF7" w:rsidP="000475CD">
      <w:pPr>
        <w:spacing w:after="0"/>
      </w:pPr>
      <w:r>
        <w:continuationSeparator/>
      </w:r>
    </w:p>
  </w:footnote>
  <w:footnote w:id="1">
    <w:p w14:paraId="770952BB" w14:textId="1C21C596" w:rsidR="00AD25F0" w:rsidRPr="00AD25F0" w:rsidRDefault="00AD25F0">
      <w:pPr>
        <w:pStyle w:val="a6"/>
        <w:rPr>
          <w:lang w:val="en-US"/>
        </w:rPr>
      </w:pPr>
      <w:r>
        <w:rPr>
          <w:rStyle w:val="a8"/>
        </w:rPr>
        <w:footnoteRef/>
      </w:r>
      <w:r w:rsidRPr="00AD25F0">
        <w:rPr>
          <w:lang w:val="en-US"/>
        </w:rPr>
        <w:t xml:space="preserve"> Ernest O’Boyle Jr. and Herman </w:t>
      </w:r>
      <w:proofErr w:type="spellStart"/>
      <w:r w:rsidRPr="00AD25F0">
        <w:rPr>
          <w:lang w:val="en-US"/>
        </w:rPr>
        <w:t>Aguinis</w:t>
      </w:r>
      <w:proofErr w:type="spellEnd"/>
      <w:r w:rsidRPr="00AD25F0">
        <w:rPr>
          <w:lang w:val="en-US"/>
        </w:rPr>
        <w:t>, "Hie Best and die Rest: Revisiting die Norm of Normality of Individual Performance" Personnel Psychology 65 (2012): 79-119.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96774"/>
    <w:multiLevelType w:val="hybridMultilevel"/>
    <w:tmpl w:val="C7D61B58"/>
    <w:lvl w:ilvl="0" w:tplc="005E8A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0"/>
  </w:num>
  <w:num w:numId="5">
    <w:abstractNumId w:val="3"/>
  </w:num>
  <w:num w:numId="6">
    <w:abstractNumId w:val="4"/>
  </w:num>
  <w:num w:numId="7">
    <w:abstractNumId w:val="14"/>
  </w:num>
  <w:num w:numId="8">
    <w:abstractNumId w:val="2"/>
  </w:num>
  <w:num w:numId="9">
    <w:abstractNumId w:val="6"/>
  </w:num>
  <w:num w:numId="10">
    <w:abstractNumId w:val="13"/>
  </w:num>
  <w:num w:numId="11">
    <w:abstractNumId w:val="1"/>
  </w:num>
  <w:num w:numId="12">
    <w:abstractNumId w:val="8"/>
  </w:num>
  <w:num w:numId="13">
    <w:abstractNumId w:val="9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14B7"/>
    <w:rsid w:val="00004096"/>
    <w:rsid w:val="00016B7E"/>
    <w:rsid w:val="000217DC"/>
    <w:rsid w:val="000224EA"/>
    <w:rsid w:val="00023D90"/>
    <w:rsid w:val="00025327"/>
    <w:rsid w:val="00026123"/>
    <w:rsid w:val="00026EE5"/>
    <w:rsid w:val="0003488D"/>
    <w:rsid w:val="0003651C"/>
    <w:rsid w:val="00036D6D"/>
    <w:rsid w:val="000403A8"/>
    <w:rsid w:val="000418D5"/>
    <w:rsid w:val="000473C1"/>
    <w:rsid w:val="000475CD"/>
    <w:rsid w:val="0005348B"/>
    <w:rsid w:val="000613C1"/>
    <w:rsid w:val="000632C2"/>
    <w:rsid w:val="0006524A"/>
    <w:rsid w:val="0006767F"/>
    <w:rsid w:val="0008132A"/>
    <w:rsid w:val="00081D4C"/>
    <w:rsid w:val="00083AA7"/>
    <w:rsid w:val="00086E8D"/>
    <w:rsid w:val="00087130"/>
    <w:rsid w:val="00091F61"/>
    <w:rsid w:val="00095932"/>
    <w:rsid w:val="000A4A70"/>
    <w:rsid w:val="000A6223"/>
    <w:rsid w:val="000A6E22"/>
    <w:rsid w:val="000A7697"/>
    <w:rsid w:val="000B0D63"/>
    <w:rsid w:val="000B6568"/>
    <w:rsid w:val="000C0A66"/>
    <w:rsid w:val="000C514D"/>
    <w:rsid w:val="000C74AD"/>
    <w:rsid w:val="000D00EB"/>
    <w:rsid w:val="000E211C"/>
    <w:rsid w:val="000E4C3D"/>
    <w:rsid w:val="000F621E"/>
    <w:rsid w:val="00104A94"/>
    <w:rsid w:val="00104FF7"/>
    <w:rsid w:val="00107F76"/>
    <w:rsid w:val="00110BC9"/>
    <w:rsid w:val="00113534"/>
    <w:rsid w:val="00113B3B"/>
    <w:rsid w:val="001179BB"/>
    <w:rsid w:val="0012298C"/>
    <w:rsid w:val="00124F9D"/>
    <w:rsid w:val="00125B8F"/>
    <w:rsid w:val="00127FAA"/>
    <w:rsid w:val="00130CEB"/>
    <w:rsid w:val="00133EFD"/>
    <w:rsid w:val="0013492F"/>
    <w:rsid w:val="001366CC"/>
    <w:rsid w:val="00143EDD"/>
    <w:rsid w:val="001478F4"/>
    <w:rsid w:val="00155CA6"/>
    <w:rsid w:val="001569B5"/>
    <w:rsid w:val="001609FB"/>
    <w:rsid w:val="00163CE1"/>
    <w:rsid w:val="00167934"/>
    <w:rsid w:val="00167AA3"/>
    <w:rsid w:val="00171D34"/>
    <w:rsid w:val="0017765D"/>
    <w:rsid w:val="00183FAE"/>
    <w:rsid w:val="00186ABC"/>
    <w:rsid w:val="0018728D"/>
    <w:rsid w:val="00195ED3"/>
    <w:rsid w:val="001A6ABA"/>
    <w:rsid w:val="001B6E20"/>
    <w:rsid w:val="001C0E30"/>
    <w:rsid w:val="001C2D51"/>
    <w:rsid w:val="001C4E9E"/>
    <w:rsid w:val="001D6F5D"/>
    <w:rsid w:val="001D75E3"/>
    <w:rsid w:val="001E2FE2"/>
    <w:rsid w:val="001E311C"/>
    <w:rsid w:val="001E3415"/>
    <w:rsid w:val="001E4B71"/>
    <w:rsid w:val="001E4C8E"/>
    <w:rsid w:val="002013F6"/>
    <w:rsid w:val="002024B2"/>
    <w:rsid w:val="00202DB2"/>
    <w:rsid w:val="002076AC"/>
    <w:rsid w:val="002078A3"/>
    <w:rsid w:val="0021140D"/>
    <w:rsid w:val="00212A06"/>
    <w:rsid w:val="00215B27"/>
    <w:rsid w:val="00220EC4"/>
    <w:rsid w:val="00223278"/>
    <w:rsid w:val="002247E2"/>
    <w:rsid w:val="002265B7"/>
    <w:rsid w:val="0022683D"/>
    <w:rsid w:val="002319D9"/>
    <w:rsid w:val="00236D8A"/>
    <w:rsid w:val="0023708D"/>
    <w:rsid w:val="00237925"/>
    <w:rsid w:val="002422A5"/>
    <w:rsid w:val="00243B00"/>
    <w:rsid w:val="00244F1C"/>
    <w:rsid w:val="00247FA1"/>
    <w:rsid w:val="00250919"/>
    <w:rsid w:val="00251430"/>
    <w:rsid w:val="0025360A"/>
    <w:rsid w:val="00262D25"/>
    <w:rsid w:val="00262E55"/>
    <w:rsid w:val="002633C8"/>
    <w:rsid w:val="0027432C"/>
    <w:rsid w:val="00274D75"/>
    <w:rsid w:val="00275047"/>
    <w:rsid w:val="002752B3"/>
    <w:rsid w:val="00276659"/>
    <w:rsid w:val="00281D7D"/>
    <w:rsid w:val="0028586C"/>
    <w:rsid w:val="002868D6"/>
    <w:rsid w:val="002874F5"/>
    <w:rsid w:val="00291FE8"/>
    <w:rsid w:val="0029340E"/>
    <w:rsid w:val="002938CC"/>
    <w:rsid w:val="00294DBD"/>
    <w:rsid w:val="00297D47"/>
    <w:rsid w:val="002A438F"/>
    <w:rsid w:val="002A62FB"/>
    <w:rsid w:val="002B1DBF"/>
    <w:rsid w:val="002C237D"/>
    <w:rsid w:val="002C5DE8"/>
    <w:rsid w:val="002C7849"/>
    <w:rsid w:val="002D0695"/>
    <w:rsid w:val="002D72F2"/>
    <w:rsid w:val="002D788D"/>
    <w:rsid w:val="002E08A4"/>
    <w:rsid w:val="002E1A7A"/>
    <w:rsid w:val="002E5672"/>
    <w:rsid w:val="002F0BF8"/>
    <w:rsid w:val="002F4590"/>
    <w:rsid w:val="002F5024"/>
    <w:rsid w:val="002F56FC"/>
    <w:rsid w:val="002F6148"/>
    <w:rsid w:val="00303982"/>
    <w:rsid w:val="003069CF"/>
    <w:rsid w:val="00306C63"/>
    <w:rsid w:val="00311801"/>
    <w:rsid w:val="00324923"/>
    <w:rsid w:val="00325505"/>
    <w:rsid w:val="00331F3F"/>
    <w:rsid w:val="003349FA"/>
    <w:rsid w:val="00335B8C"/>
    <w:rsid w:val="00345C3A"/>
    <w:rsid w:val="00345E30"/>
    <w:rsid w:val="00347A19"/>
    <w:rsid w:val="00362FF3"/>
    <w:rsid w:val="00373B15"/>
    <w:rsid w:val="0037791E"/>
    <w:rsid w:val="0038112D"/>
    <w:rsid w:val="00384FB1"/>
    <w:rsid w:val="003863D1"/>
    <w:rsid w:val="003873D0"/>
    <w:rsid w:val="0039042D"/>
    <w:rsid w:val="00391916"/>
    <w:rsid w:val="003A2810"/>
    <w:rsid w:val="003A3F09"/>
    <w:rsid w:val="003B42B1"/>
    <w:rsid w:val="003B7C37"/>
    <w:rsid w:val="003C4E6B"/>
    <w:rsid w:val="003C6D4D"/>
    <w:rsid w:val="003C7D48"/>
    <w:rsid w:val="003D07D6"/>
    <w:rsid w:val="003D2729"/>
    <w:rsid w:val="003D66B1"/>
    <w:rsid w:val="003E1613"/>
    <w:rsid w:val="003E2B79"/>
    <w:rsid w:val="003E3176"/>
    <w:rsid w:val="003E3B4F"/>
    <w:rsid w:val="003E46F6"/>
    <w:rsid w:val="003E5268"/>
    <w:rsid w:val="003F01BE"/>
    <w:rsid w:val="003F29E6"/>
    <w:rsid w:val="003F5582"/>
    <w:rsid w:val="00402B45"/>
    <w:rsid w:val="00403AE3"/>
    <w:rsid w:val="004066FA"/>
    <w:rsid w:val="004073D4"/>
    <w:rsid w:val="00422155"/>
    <w:rsid w:val="00425090"/>
    <w:rsid w:val="0042682B"/>
    <w:rsid w:val="00431CD1"/>
    <w:rsid w:val="00431E00"/>
    <w:rsid w:val="00434C43"/>
    <w:rsid w:val="00434EE4"/>
    <w:rsid w:val="004409E3"/>
    <w:rsid w:val="00441BB6"/>
    <w:rsid w:val="00451AE1"/>
    <w:rsid w:val="00455009"/>
    <w:rsid w:val="004569ED"/>
    <w:rsid w:val="00470940"/>
    <w:rsid w:val="00472A37"/>
    <w:rsid w:val="00473EB2"/>
    <w:rsid w:val="00475282"/>
    <w:rsid w:val="00475D13"/>
    <w:rsid w:val="00476124"/>
    <w:rsid w:val="00477376"/>
    <w:rsid w:val="004825B8"/>
    <w:rsid w:val="00491E57"/>
    <w:rsid w:val="0049293E"/>
    <w:rsid w:val="004959D0"/>
    <w:rsid w:val="0049778D"/>
    <w:rsid w:val="004A191B"/>
    <w:rsid w:val="004A4C9F"/>
    <w:rsid w:val="004B2E15"/>
    <w:rsid w:val="004B3FF6"/>
    <w:rsid w:val="004C140E"/>
    <w:rsid w:val="004C3826"/>
    <w:rsid w:val="004D0C6D"/>
    <w:rsid w:val="004D3FCB"/>
    <w:rsid w:val="004D4091"/>
    <w:rsid w:val="004D5D90"/>
    <w:rsid w:val="004E7B38"/>
    <w:rsid w:val="004F4DF3"/>
    <w:rsid w:val="005018E7"/>
    <w:rsid w:val="00512585"/>
    <w:rsid w:val="0052078B"/>
    <w:rsid w:val="00521584"/>
    <w:rsid w:val="00522A31"/>
    <w:rsid w:val="005246D3"/>
    <w:rsid w:val="00534217"/>
    <w:rsid w:val="00535DE4"/>
    <w:rsid w:val="00541D64"/>
    <w:rsid w:val="00543E5A"/>
    <w:rsid w:val="005442BE"/>
    <w:rsid w:val="00544968"/>
    <w:rsid w:val="00547F40"/>
    <w:rsid w:val="00554E1E"/>
    <w:rsid w:val="00565EC8"/>
    <w:rsid w:val="00566F18"/>
    <w:rsid w:val="005767CE"/>
    <w:rsid w:val="00582CFB"/>
    <w:rsid w:val="00587A3A"/>
    <w:rsid w:val="00591980"/>
    <w:rsid w:val="00593070"/>
    <w:rsid w:val="0059333B"/>
    <w:rsid w:val="005942D5"/>
    <w:rsid w:val="00597E28"/>
    <w:rsid w:val="005A74E3"/>
    <w:rsid w:val="005A7B19"/>
    <w:rsid w:val="005B1632"/>
    <w:rsid w:val="005B593C"/>
    <w:rsid w:val="005B6151"/>
    <w:rsid w:val="005B7CEF"/>
    <w:rsid w:val="005C62EB"/>
    <w:rsid w:val="005D0A32"/>
    <w:rsid w:val="005E425B"/>
    <w:rsid w:val="005E51C9"/>
    <w:rsid w:val="005E6F03"/>
    <w:rsid w:val="005E71EB"/>
    <w:rsid w:val="005F2E0E"/>
    <w:rsid w:val="005F392B"/>
    <w:rsid w:val="005F64FF"/>
    <w:rsid w:val="006052A6"/>
    <w:rsid w:val="006067ED"/>
    <w:rsid w:val="00611CD0"/>
    <w:rsid w:val="00612A2A"/>
    <w:rsid w:val="00623E53"/>
    <w:rsid w:val="00626B2C"/>
    <w:rsid w:val="00627A60"/>
    <w:rsid w:val="006440F4"/>
    <w:rsid w:val="00644A2C"/>
    <w:rsid w:val="00644CA5"/>
    <w:rsid w:val="0064565F"/>
    <w:rsid w:val="00645A08"/>
    <w:rsid w:val="00650265"/>
    <w:rsid w:val="00651449"/>
    <w:rsid w:val="006514FF"/>
    <w:rsid w:val="00652CA1"/>
    <w:rsid w:val="00656909"/>
    <w:rsid w:val="006621EC"/>
    <w:rsid w:val="00662E07"/>
    <w:rsid w:val="006657D2"/>
    <w:rsid w:val="00670863"/>
    <w:rsid w:val="00671B00"/>
    <w:rsid w:val="00673765"/>
    <w:rsid w:val="00676F09"/>
    <w:rsid w:val="00680D27"/>
    <w:rsid w:val="00690DB3"/>
    <w:rsid w:val="0069334E"/>
    <w:rsid w:val="0069363C"/>
    <w:rsid w:val="00695F83"/>
    <w:rsid w:val="006A481E"/>
    <w:rsid w:val="006B3B92"/>
    <w:rsid w:val="006B5567"/>
    <w:rsid w:val="006C135E"/>
    <w:rsid w:val="006C240C"/>
    <w:rsid w:val="006C313F"/>
    <w:rsid w:val="006D4B90"/>
    <w:rsid w:val="006E1C45"/>
    <w:rsid w:val="006E6829"/>
    <w:rsid w:val="006F2655"/>
    <w:rsid w:val="006F2DD9"/>
    <w:rsid w:val="006F30EC"/>
    <w:rsid w:val="00701647"/>
    <w:rsid w:val="0071179E"/>
    <w:rsid w:val="00716815"/>
    <w:rsid w:val="00721A32"/>
    <w:rsid w:val="00722138"/>
    <w:rsid w:val="00722EF1"/>
    <w:rsid w:val="00732C0D"/>
    <w:rsid w:val="00734115"/>
    <w:rsid w:val="00736380"/>
    <w:rsid w:val="00745F60"/>
    <w:rsid w:val="00747361"/>
    <w:rsid w:val="00747C0B"/>
    <w:rsid w:val="0075422F"/>
    <w:rsid w:val="0075530C"/>
    <w:rsid w:val="00756A4A"/>
    <w:rsid w:val="00760706"/>
    <w:rsid w:val="00763CE8"/>
    <w:rsid w:val="00767AED"/>
    <w:rsid w:val="00780788"/>
    <w:rsid w:val="007828ED"/>
    <w:rsid w:val="00784105"/>
    <w:rsid w:val="00795967"/>
    <w:rsid w:val="007A1568"/>
    <w:rsid w:val="007B0C60"/>
    <w:rsid w:val="007B557A"/>
    <w:rsid w:val="007C1463"/>
    <w:rsid w:val="007C26E4"/>
    <w:rsid w:val="007D3E8B"/>
    <w:rsid w:val="007D5909"/>
    <w:rsid w:val="007E17B7"/>
    <w:rsid w:val="007E44D7"/>
    <w:rsid w:val="007E660D"/>
    <w:rsid w:val="007F3DAF"/>
    <w:rsid w:val="007F6CF4"/>
    <w:rsid w:val="007F73A4"/>
    <w:rsid w:val="00803167"/>
    <w:rsid w:val="0080316C"/>
    <w:rsid w:val="00804C42"/>
    <w:rsid w:val="0082157C"/>
    <w:rsid w:val="00826B4B"/>
    <w:rsid w:val="00826E91"/>
    <w:rsid w:val="00835444"/>
    <w:rsid w:val="00835D8D"/>
    <w:rsid w:val="008444D5"/>
    <w:rsid w:val="00846F83"/>
    <w:rsid w:val="00861CF7"/>
    <w:rsid w:val="00870176"/>
    <w:rsid w:val="008706B8"/>
    <w:rsid w:val="00872774"/>
    <w:rsid w:val="00873DD4"/>
    <w:rsid w:val="00875FF2"/>
    <w:rsid w:val="0087778E"/>
    <w:rsid w:val="00877A90"/>
    <w:rsid w:val="008807B9"/>
    <w:rsid w:val="0088194A"/>
    <w:rsid w:val="00881DEC"/>
    <w:rsid w:val="008820E2"/>
    <w:rsid w:val="00882297"/>
    <w:rsid w:val="00883A8E"/>
    <w:rsid w:val="0088453F"/>
    <w:rsid w:val="00894277"/>
    <w:rsid w:val="00895C21"/>
    <w:rsid w:val="0089662A"/>
    <w:rsid w:val="00896B81"/>
    <w:rsid w:val="008A327A"/>
    <w:rsid w:val="008A3DB1"/>
    <w:rsid w:val="008A6D98"/>
    <w:rsid w:val="008B6271"/>
    <w:rsid w:val="008B7423"/>
    <w:rsid w:val="008D0F53"/>
    <w:rsid w:val="008D1023"/>
    <w:rsid w:val="008D4240"/>
    <w:rsid w:val="008E2D3B"/>
    <w:rsid w:val="008E527C"/>
    <w:rsid w:val="008F103F"/>
    <w:rsid w:val="008F7CD8"/>
    <w:rsid w:val="009029FB"/>
    <w:rsid w:val="00902B84"/>
    <w:rsid w:val="00905CA6"/>
    <w:rsid w:val="00911AD0"/>
    <w:rsid w:val="009141C0"/>
    <w:rsid w:val="009174EE"/>
    <w:rsid w:val="00922894"/>
    <w:rsid w:val="009238EC"/>
    <w:rsid w:val="00923980"/>
    <w:rsid w:val="00932B18"/>
    <w:rsid w:val="00936C55"/>
    <w:rsid w:val="0095568B"/>
    <w:rsid w:val="00957EF6"/>
    <w:rsid w:val="0096043C"/>
    <w:rsid w:val="00960C2D"/>
    <w:rsid w:val="00975419"/>
    <w:rsid w:val="00981A89"/>
    <w:rsid w:val="00986D46"/>
    <w:rsid w:val="00993788"/>
    <w:rsid w:val="009A6EF6"/>
    <w:rsid w:val="009B1899"/>
    <w:rsid w:val="009B23F9"/>
    <w:rsid w:val="009B53B8"/>
    <w:rsid w:val="009B76F2"/>
    <w:rsid w:val="009C2436"/>
    <w:rsid w:val="009C5CFA"/>
    <w:rsid w:val="009D0C9C"/>
    <w:rsid w:val="009D2279"/>
    <w:rsid w:val="009D2E10"/>
    <w:rsid w:val="009D4DF1"/>
    <w:rsid w:val="009E1FDB"/>
    <w:rsid w:val="009E230B"/>
    <w:rsid w:val="009E4C3F"/>
    <w:rsid w:val="009F22E9"/>
    <w:rsid w:val="009F5241"/>
    <w:rsid w:val="009F5754"/>
    <w:rsid w:val="00A03D99"/>
    <w:rsid w:val="00A03FA9"/>
    <w:rsid w:val="00A135ED"/>
    <w:rsid w:val="00A13635"/>
    <w:rsid w:val="00A1781C"/>
    <w:rsid w:val="00A279F8"/>
    <w:rsid w:val="00A418B2"/>
    <w:rsid w:val="00A443D9"/>
    <w:rsid w:val="00A447AC"/>
    <w:rsid w:val="00A45C5E"/>
    <w:rsid w:val="00A51934"/>
    <w:rsid w:val="00A60231"/>
    <w:rsid w:val="00A60EEF"/>
    <w:rsid w:val="00A65927"/>
    <w:rsid w:val="00A6714E"/>
    <w:rsid w:val="00A73653"/>
    <w:rsid w:val="00A75397"/>
    <w:rsid w:val="00A77930"/>
    <w:rsid w:val="00A8094D"/>
    <w:rsid w:val="00A81868"/>
    <w:rsid w:val="00A83FE6"/>
    <w:rsid w:val="00A91D7B"/>
    <w:rsid w:val="00A92122"/>
    <w:rsid w:val="00A92405"/>
    <w:rsid w:val="00A92F1D"/>
    <w:rsid w:val="00A96DB8"/>
    <w:rsid w:val="00A97846"/>
    <w:rsid w:val="00AA3D86"/>
    <w:rsid w:val="00AA48B5"/>
    <w:rsid w:val="00AA67C4"/>
    <w:rsid w:val="00AA7F42"/>
    <w:rsid w:val="00AB0567"/>
    <w:rsid w:val="00AB0CA6"/>
    <w:rsid w:val="00AB242D"/>
    <w:rsid w:val="00AB3621"/>
    <w:rsid w:val="00AB55AB"/>
    <w:rsid w:val="00AB5C8D"/>
    <w:rsid w:val="00AB71D5"/>
    <w:rsid w:val="00AC73A1"/>
    <w:rsid w:val="00AD25A6"/>
    <w:rsid w:val="00AD25F0"/>
    <w:rsid w:val="00AD2C61"/>
    <w:rsid w:val="00AE2A87"/>
    <w:rsid w:val="00B01DD6"/>
    <w:rsid w:val="00B0367E"/>
    <w:rsid w:val="00B1110A"/>
    <w:rsid w:val="00B12361"/>
    <w:rsid w:val="00B12791"/>
    <w:rsid w:val="00B14956"/>
    <w:rsid w:val="00B14DF1"/>
    <w:rsid w:val="00B15F0C"/>
    <w:rsid w:val="00B16C9B"/>
    <w:rsid w:val="00B17DB9"/>
    <w:rsid w:val="00B2415C"/>
    <w:rsid w:val="00B241DE"/>
    <w:rsid w:val="00B30ACC"/>
    <w:rsid w:val="00B32572"/>
    <w:rsid w:val="00B3762D"/>
    <w:rsid w:val="00B4128D"/>
    <w:rsid w:val="00B44ACD"/>
    <w:rsid w:val="00B46555"/>
    <w:rsid w:val="00B6017B"/>
    <w:rsid w:val="00B6460F"/>
    <w:rsid w:val="00B6617B"/>
    <w:rsid w:val="00B6699D"/>
    <w:rsid w:val="00B7034D"/>
    <w:rsid w:val="00B715FE"/>
    <w:rsid w:val="00B74D2D"/>
    <w:rsid w:val="00B82EC8"/>
    <w:rsid w:val="00B844BD"/>
    <w:rsid w:val="00B868B0"/>
    <w:rsid w:val="00B87DC8"/>
    <w:rsid w:val="00B915A1"/>
    <w:rsid w:val="00BA2AD2"/>
    <w:rsid w:val="00BA7376"/>
    <w:rsid w:val="00BB17D0"/>
    <w:rsid w:val="00BB31A8"/>
    <w:rsid w:val="00BB64F6"/>
    <w:rsid w:val="00BC11E0"/>
    <w:rsid w:val="00BD51B0"/>
    <w:rsid w:val="00BD59CA"/>
    <w:rsid w:val="00BE30B5"/>
    <w:rsid w:val="00BE4948"/>
    <w:rsid w:val="00BE794A"/>
    <w:rsid w:val="00BF3909"/>
    <w:rsid w:val="00BF5289"/>
    <w:rsid w:val="00BF617F"/>
    <w:rsid w:val="00C07B7B"/>
    <w:rsid w:val="00C11FF8"/>
    <w:rsid w:val="00C147DB"/>
    <w:rsid w:val="00C21341"/>
    <w:rsid w:val="00C3799D"/>
    <w:rsid w:val="00C41BCF"/>
    <w:rsid w:val="00C5315B"/>
    <w:rsid w:val="00C653AF"/>
    <w:rsid w:val="00C76719"/>
    <w:rsid w:val="00C82D4C"/>
    <w:rsid w:val="00C85E32"/>
    <w:rsid w:val="00C90383"/>
    <w:rsid w:val="00C97443"/>
    <w:rsid w:val="00CA131A"/>
    <w:rsid w:val="00CB5A9E"/>
    <w:rsid w:val="00CD2BD8"/>
    <w:rsid w:val="00CD78AE"/>
    <w:rsid w:val="00CE0DD7"/>
    <w:rsid w:val="00CE105A"/>
    <w:rsid w:val="00CE14DD"/>
    <w:rsid w:val="00CE3560"/>
    <w:rsid w:val="00CF097B"/>
    <w:rsid w:val="00CF6668"/>
    <w:rsid w:val="00D0067D"/>
    <w:rsid w:val="00D01E8D"/>
    <w:rsid w:val="00D021E8"/>
    <w:rsid w:val="00D047D6"/>
    <w:rsid w:val="00D04813"/>
    <w:rsid w:val="00D06AAC"/>
    <w:rsid w:val="00D14EB6"/>
    <w:rsid w:val="00D20E37"/>
    <w:rsid w:val="00D23D08"/>
    <w:rsid w:val="00D2404C"/>
    <w:rsid w:val="00D24F9E"/>
    <w:rsid w:val="00D2642C"/>
    <w:rsid w:val="00D2706F"/>
    <w:rsid w:val="00D3175B"/>
    <w:rsid w:val="00D377DC"/>
    <w:rsid w:val="00D4040B"/>
    <w:rsid w:val="00D42347"/>
    <w:rsid w:val="00D466E6"/>
    <w:rsid w:val="00D4730E"/>
    <w:rsid w:val="00D5379E"/>
    <w:rsid w:val="00D53E4B"/>
    <w:rsid w:val="00D55B84"/>
    <w:rsid w:val="00D56D87"/>
    <w:rsid w:val="00D5782A"/>
    <w:rsid w:val="00D57EBE"/>
    <w:rsid w:val="00D62A0D"/>
    <w:rsid w:val="00D70F6A"/>
    <w:rsid w:val="00D8018B"/>
    <w:rsid w:val="00D864EC"/>
    <w:rsid w:val="00D93E18"/>
    <w:rsid w:val="00D942D6"/>
    <w:rsid w:val="00D94608"/>
    <w:rsid w:val="00DA07E1"/>
    <w:rsid w:val="00DA2449"/>
    <w:rsid w:val="00DA2BFF"/>
    <w:rsid w:val="00DA4227"/>
    <w:rsid w:val="00DA5127"/>
    <w:rsid w:val="00DA6432"/>
    <w:rsid w:val="00DA7328"/>
    <w:rsid w:val="00DB7FB9"/>
    <w:rsid w:val="00DC024E"/>
    <w:rsid w:val="00DD009F"/>
    <w:rsid w:val="00DD652D"/>
    <w:rsid w:val="00DE1B48"/>
    <w:rsid w:val="00DE3777"/>
    <w:rsid w:val="00DE3F82"/>
    <w:rsid w:val="00DE4179"/>
    <w:rsid w:val="00DF1AA2"/>
    <w:rsid w:val="00DF1C0B"/>
    <w:rsid w:val="00DF432A"/>
    <w:rsid w:val="00DF6025"/>
    <w:rsid w:val="00E03206"/>
    <w:rsid w:val="00E07D69"/>
    <w:rsid w:val="00E12F93"/>
    <w:rsid w:val="00E143C4"/>
    <w:rsid w:val="00E201A9"/>
    <w:rsid w:val="00E2021C"/>
    <w:rsid w:val="00E22EAF"/>
    <w:rsid w:val="00E26A38"/>
    <w:rsid w:val="00E276C0"/>
    <w:rsid w:val="00E324F8"/>
    <w:rsid w:val="00E34A2D"/>
    <w:rsid w:val="00E411EB"/>
    <w:rsid w:val="00E50B28"/>
    <w:rsid w:val="00E62A4F"/>
    <w:rsid w:val="00E62AFD"/>
    <w:rsid w:val="00E62E3F"/>
    <w:rsid w:val="00E631F7"/>
    <w:rsid w:val="00E64A79"/>
    <w:rsid w:val="00E67046"/>
    <w:rsid w:val="00E8482D"/>
    <w:rsid w:val="00E85164"/>
    <w:rsid w:val="00E86257"/>
    <w:rsid w:val="00E8702A"/>
    <w:rsid w:val="00E911D3"/>
    <w:rsid w:val="00E919D7"/>
    <w:rsid w:val="00E93261"/>
    <w:rsid w:val="00E9498C"/>
    <w:rsid w:val="00EA4E47"/>
    <w:rsid w:val="00EA5C69"/>
    <w:rsid w:val="00EB0F70"/>
    <w:rsid w:val="00EB11D1"/>
    <w:rsid w:val="00EB3B07"/>
    <w:rsid w:val="00EC5AF5"/>
    <w:rsid w:val="00ED2C5D"/>
    <w:rsid w:val="00ED3E41"/>
    <w:rsid w:val="00EE3402"/>
    <w:rsid w:val="00EF20E4"/>
    <w:rsid w:val="00EF53B0"/>
    <w:rsid w:val="00EF7029"/>
    <w:rsid w:val="00F03738"/>
    <w:rsid w:val="00F15470"/>
    <w:rsid w:val="00F167C6"/>
    <w:rsid w:val="00F178E1"/>
    <w:rsid w:val="00F17E00"/>
    <w:rsid w:val="00F27544"/>
    <w:rsid w:val="00F41A92"/>
    <w:rsid w:val="00F41E9F"/>
    <w:rsid w:val="00F42C71"/>
    <w:rsid w:val="00F44139"/>
    <w:rsid w:val="00F459C4"/>
    <w:rsid w:val="00F50842"/>
    <w:rsid w:val="00F52EED"/>
    <w:rsid w:val="00F55FE3"/>
    <w:rsid w:val="00F569C0"/>
    <w:rsid w:val="00F64B84"/>
    <w:rsid w:val="00F72E94"/>
    <w:rsid w:val="00F740C5"/>
    <w:rsid w:val="00F76EDE"/>
    <w:rsid w:val="00F8127F"/>
    <w:rsid w:val="00F82EC3"/>
    <w:rsid w:val="00F86623"/>
    <w:rsid w:val="00F87586"/>
    <w:rsid w:val="00FA444D"/>
    <w:rsid w:val="00FA5343"/>
    <w:rsid w:val="00FA5686"/>
    <w:rsid w:val="00FA77F1"/>
    <w:rsid w:val="00FB0170"/>
    <w:rsid w:val="00FB1B23"/>
    <w:rsid w:val="00FB2138"/>
    <w:rsid w:val="00FB473E"/>
    <w:rsid w:val="00FB5BDA"/>
    <w:rsid w:val="00FC0A4E"/>
    <w:rsid w:val="00FC3B23"/>
    <w:rsid w:val="00FC676B"/>
    <w:rsid w:val="00FD38D6"/>
    <w:rsid w:val="00FD393B"/>
    <w:rsid w:val="00FD4026"/>
    <w:rsid w:val="00FE29A9"/>
    <w:rsid w:val="00FE33E7"/>
    <w:rsid w:val="00FE7112"/>
    <w:rsid w:val="00FE7DAB"/>
    <w:rsid w:val="00FF0F7F"/>
    <w:rsid w:val="00FF1A7F"/>
    <w:rsid w:val="00FF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C9C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43E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94D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543E5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294DBD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f2">
    <w:name w:val="Unresolved Mention"/>
    <w:basedOn w:val="a0"/>
    <w:uiPriority w:val="99"/>
    <w:semiHidden/>
    <w:unhideWhenUsed/>
    <w:rsid w:val="003C7D48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E919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ru.wikipedia.org/wiki/%D0%9F%D1%83%D0%B0%D1%81%D1%81%D0%BE%D0%BD,_%D0%A1%D0%B8%D0%BC%D0%B5%D0%BE%D0%BD_%D0%94%D0%B5%D0%BD%D0%B8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://baguzin.ru/wp/?p=317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jpg"/><Relationship Id="rId32" Type="http://schemas.openxmlformats.org/officeDocument/2006/relationships/image" Target="media/image19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aguzin.ru/wp/?p=23909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36" Type="http://schemas.openxmlformats.org/officeDocument/2006/relationships/fontTable" Target="fontTable.xml"/><Relationship Id="rId10" Type="http://schemas.openxmlformats.org/officeDocument/2006/relationships/hyperlink" Target="https://www.flashscore.ru/football/england/premier-league-2020-2021/results/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83%D0%B0%D0%B2%D1%80,_%D0%90%D0%B1%D1%80%D0%B0%D1%85%D0%B0%D0%BC_%D0%B4%D0%B5" TargetMode="External"/><Relationship Id="rId14" Type="http://schemas.openxmlformats.org/officeDocument/2006/relationships/hyperlink" Target="https://ru.wikipedia.org/wiki/%D0%91%D0%BE%D1%80%D1%82%D0%BA%D0%B5%D0%B2%D0%B8%D1%87,_%D0%92%D0%BB%D0%B0%D0%B4%D0%B8%D1%81%D0%BB%D0%B0%D0%B2_%D0%98%D0%BE%D1%81%D0%B8%D1%84%D0%BE%D0%B2%D0%B8%D1%87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hyperlink" Target="http://www.sportspredictionserie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A5223-78CA-4784-A843-C735E6C99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3577</TotalTime>
  <Pages>18</Pages>
  <Words>5147</Words>
  <Characters>29344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28</cp:revision>
  <cp:lastPrinted>2021-04-30T10:09:00Z</cp:lastPrinted>
  <dcterms:created xsi:type="dcterms:W3CDTF">2021-06-22T07:29:00Z</dcterms:created>
  <dcterms:modified xsi:type="dcterms:W3CDTF">2021-07-06T07:02:00Z</dcterms:modified>
</cp:coreProperties>
</file>