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F5C5" w14:textId="70111F7F" w:rsidR="00AC267E" w:rsidRPr="00636DFE" w:rsidRDefault="00DC6180" w:rsidP="00F20020">
      <w:pPr>
        <w:spacing w:after="240"/>
        <w:rPr>
          <w:b/>
          <w:sz w:val="28"/>
        </w:rPr>
      </w:pPr>
      <w:r w:rsidRPr="00DC6180">
        <w:rPr>
          <w:b/>
          <w:sz w:val="28"/>
        </w:rPr>
        <w:t xml:space="preserve">Интерполяционный полином Лагранжа </w:t>
      </w:r>
      <w:r w:rsidR="00A94DC9" w:rsidRPr="00A94DC9">
        <w:rPr>
          <w:b/>
          <w:sz w:val="28"/>
        </w:rPr>
        <w:t>в Excel</w:t>
      </w:r>
    </w:p>
    <w:p w14:paraId="0A594285" w14:textId="2B5FD17D" w:rsidR="00497836" w:rsidRDefault="00497836" w:rsidP="00497836">
      <w:r w:rsidRPr="00497836">
        <w:rPr>
          <w:rFonts w:cstheme="minorHAnsi"/>
          <w:color w:val="000000"/>
        </w:rPr>
        <w:t xml:space="preserve">В рамках подготовки курса для бакалавров МФТИ я понял, что в моем блоге не так много заметок по использованию Excel в математике и физике. Каково же было мое удивление, </w:t>
      </w:r>
      <w:r>
        <w:rPr>
          <w:rFonts w:cstheme="minorHAnsi"/>
          <w:color w:val="000000"/>
        </w:rPr>
        <w:t xml:space="preserve">когда я обнаружил, </w:t>
      </w:r>
      <w:r w:rsidRPr="00497836">
        <w:rPr>
          <w:rFonts w:cstheme="minorHAnsi"/>
          <w:color w:val="000000"/>
        </w:rPr>
        <w:t xml:space="preserve">что книг по </w:t>
      </w:r>
      <w:r>
        <w:rPr>
          <w:rFonts w:cstheme="minorHAnsi"/>
          <w:color w:val="000000"/>
        </w:rPr>
        <w:t xml:space="preserve">этой </w:t>
      </w:r>
      <w:r w:rsidRPr="00497836">
        <w:rPr>
          <w:rFonts w:cstheme="minorHAnsi"/>
          <w:color w:val="000000"/>
        </w:rPr>
        <w:t xml:space="preserve">теме на русском языке буквально единицы. </w:t>
      </w:r>
      <w:r>
        <w:rPr>
          <w:rFonts w:cstheme="minorHAnsi"/>
          <w:color w:val="000000"/>
        </w:rPr>
        <w:t xml:space="preserve">Ранее я опубликовал </w:t>
      </w:r>
      <w:hyperlink r:id="rId8" w:history="1">
        <w:r w:rsidRPr="00C86CF4">
          <w:rPr>
            <w:rStyle w:val="aa"/>
            <w:rFonts w:cstheme="minorHAnsi"/>
          </w:rPr>
          <w:t>Вильям Дж. Орвис. Excel для ученых, инженеров и студентов</w:t>
        </w:r>
      </w:hyperlink>
      <w:r>
        <w:rPr>
          <w:rFonts w:cstheme="minorHAnsi"/>
          <w:color w:val="000000"/>
        </w:rPr>
        <w:t xml:space="preserve">. </w:t>
      </w:r>
      <w:r w:rsidR="00DC6180">
        <w:rPr>
          <w:rFonts w:cstheme="minorHAnsi"/>
          <w:color w:val="000000"/>
        </w:rPr>
        <w:t xml:space="preserve">В заметке </w:t>
      </w:r>
      <w:r w:rsidR="00DC6180" w:rsidRPr="00FB3807">
        <w:rPr>
          <w:rFonts w:cstheme="minorHAnsi"/>
          <w:color w:val="000000" w:themeColor="text1"/>
        </w:rPr>
        <w:t xml:space="preserve">представлены </w:t>
      </w:r>
      <w:r w:rsidR="000F41AC" w:rsidRPr="00FB3807">
        <w:rPr>
          <w:rFonts w:cstheme="minorHAnsi"/>
          <w:color w:val="000000" w:themeColor="text1"/>
        </w:rPr>
        <w:t>три</w:t>
      </w:r>
      <w:r w:rsidR="002D7BDD" w:rsidRPr="00FB3807">
        <w:rPr>
          <w:rFonts w:cstheme="minorHAnsi"/>
          <w:color w:val="000000" w:themeColor="text1"/>
        </w:rPr>
        <w:t xml:space="preserve"> варианта </w:t>
      </w:r>
      <w:r w:rsidR="00DC6180" w:rsidRPr="00FB3807">
        <w:rPr>
          <w:rFonts w:cstheme="minorHAnsi"/>
          <w:color w:val="000000" w:themeColor="text1"/>
        </w:rPr>
        <w:t>нахождения интерполяционного полинома Лагранжа</w:t>
      </w:r>
      <w:r w:rsidR="006975D3" w:rsidRPr="00FB3807">
        <w:rPr>
          <w:rFonts w:cstheme="minorHAnsi"/>
          <w:color w:val="000000" w:themeColor="text1"/>
        </w:rPr>
        <w:t xml:space="preserve">: таблица на листе </w:t>
      </w:r>
      <w:r w:rsidR="006975D3" w:rsidRPr="00FB3807">
        <w:rPr>
          <w:rFonts w:cstheme="minorHAnsi"/>
          <w:color w:val="000000" w:themeColor="text1"/>
          <w:lang w:val="en-US"/>
        </w:rPr>
        <w:t>Excel</w:t>
      </w:r>
      <w:r w:rsidR="006975D3" w:rsidRPr="00FB3807">
        <w:rPr>
          <w:rFonts w:cstheme="minorHAnsi"/>
          <w:color w:val="000000" w:themeColor="text1"/>
        </w:rPr>
        <w:t xml:space="preserve">, функция </w:t>
      </w:r>
      <w:r w:rsidR="006975D3" w:rsidRPr="00FB3807">
        <w:rPr>
          <w:rFonts w:cstheme="minorHAnsi"/>
          <w:color w:val="000000" w:themeColor="text1"/>
          <w:lang w:val="en-US"/>
        </w:rPr>
        <w:t>VBA</w:t>
      </w:r>
      <w:r w:rsidR="006975D3" w:rsidRPr="00FB3807">
        <w:rPr>
          <w:rFonts w:cstheme="minorHAnsi"/>
          <w:color w:val="000000" w:themeColor="text1"/>
        </w:rPr>
        <w:t xml:space="preserve">, функция </w:t>
      </w:r>
      <w:r w:rsidR="003D5428">
        <w:rPr>
          <w:rFonts w:cstheme="minorHAnsi"/>
          <w:color w:val="000000" w:themeColor="text1"/>
        </w:rPr>
        <w:t xml:space="preserve">листа </w:t>
      </w:r>
      <w:r w:rsidR="006975D3" w:rsidRPr="00FB3807">
        <w:rPr>
          <w:rFonts w:cstheme="minorHAnsi"/>
          <w:color w:val="000000" w:themeColor="text1"/>
          <w:lang w:val="en-US"/>
        </w:rPr>
        <w:t>Excel</w:t>
      </w:r>
      <w:r w:rsidR="006975D3" w:rsidRPr="00FB3807">
        <w:rPr>
          <w:rFonts w:cstheme="minorHAnsi"/>
          <w:color w:val="000000" w:themeColor="text1"/>
        </w:rPr>
        <w:t xml:space="preserve"> на основе </w:t>
      </w:r>
      <w:r w:rsidR="00FB3807" w:rsidRPr="00FB3807">
        <w:rPr>
          <w:rFonts w:cstheme="minorHAnsi"/>
          <w:color w:val="000000" w:themeColor="text1"/>
        </w:rPr>
        <w:t xml:space="preserve">REDUCE и </w:t>
      </w:r>
      <w:r w:rsidR="006975D3" w:rsidRPr="00FB3807">
        <w:rPr>
          <w:rFonts w:cstheme="minorHAnsi"/>
          <w:color w:val="000000" w:themeColor="text1"/>
          <w:lang w:val="en-US"/>
        </w:rPr>
        <w:t>LAMBDA</w:t>
      </w:r>
      <w:r w:rsidR="006975D3" w:rsidRPr="00FB3807">
        <w:rPr>
          <w:rFonts w:cstheme="minorHAnsi"/>
          <w:color w:val="000000" w:themeColor="text1"/>
        </w:rPr>
        <w:t xml:space="preserve">. </w:t>
      </w:r>
      <w:r w:rsidR="00744B92" w:rsidRPr="00FB3807">
        <w:rPr>
          <w:rFonts w:cstheme="minorHAnsi"/>
          <w:color w:val="000000" w:themeColor="text1"/>
        </w:rPr>
        <w:t xml:space="preserve">В </w:t>
      </w:r>
      <w:r w:rsidRPr="00FB3807">
        <w:rPr>
          <w:rFonts w:cstheme="minorHAnsi"/>
          <w:color w:val="000000" w:themeColor="text1"/>
        </w:rPr>
        <w:t>заметк</w:t>
      </w:r>
      <w:r w:rsidR="00744B92" w:rsidRPr="00FB3807">
        <w:rPr>
          <w:rFonts w:cstheme="minorHAnsi"/>
          <w:color w:val="000000" w:themeColor="text1"/>
        </w:rPr>
        <w:t>е</w:t>
      </w:r>
      <w:r w:rsidRPr="00FB3807">
        <w:rPr>
          <w:rFonts w:cstheme="minorHAnsi"/>
          <w:color w:val="000000" w:themeColor="text1"/>
        </w:rPr>
        <w:t xml:space="preserve"> </w:t>
      </w:r>
      <w:r w:rsidR="00744B92">
        <w:rPr>
          <w:rFonts w:cstheme="minorHAnsi"/>
          <w:color w:val="000000"/>
        </w:rPr>
        <w:t>использованы</w:t>
      </w:r>
      <w:r>
        <w:rPr>
          <w:rFonts w:cstheme="minorHAnsi"/>
          <w:color w:val="000000"/>
        </w:rPr>
        <w:t xml:space="preserve"> </w:t>
      </w:r>
      <w:r w:rsidR="00744B92">
        <w:rPr>
          <w:rFonts w:cstheme="minorHAnsi"/>
          <w:color w:val="000000"/>
        </w:rPr>
        <w:t>материалы</w:t>
      </w:r>
      <w:r>
        <w:rPr>
          <w:rFonts w:cstheme="minorHAnsi"/>
          <w:color w:val="000000"/>
        </w:rPr>
        <w:t xml:space="preserve"> книги </w:t>
      </w:r>
      <w:r w:rsidRPr="00BA43F9">
        <w:t>Алексе</w:t>
      </w:r>
      <w:r>
        <w:t>я</w:t>
      </w:r>
      <w:r w:rsidRPr="00BA43F9">
        <w:t xml:space="preserve"> Васильев</w:t>
      </w:r>
      <w:r>
        <w:t>а</w:t>
      </w:r>
      <w:r w:rsidRPr="00BA43F9">
        <w:t xml:space="preserve"> </w:t>
      </w:r>
      <w:r w:rsidR="00BB2BAC">
        <w:t>«</w:t>
      </w:r>
      <w:r w:rsidRPr="00BA43F9">
        <w:t>Числовые расчеты в Excel</w:t>
      </w:r>
      <w:r w:rsidR="00BB2BAC">
        <w:t>»</w:t>
      </w:r>
      <w:r>
        <w:t xml:space="preserve">. Бумажная и электронная версии книги доступны на сайте </w:t>
      </w:r>
      <w:hyperlink r:id="rId9" w:history="1">
        <w:r w:rsidRPr="00443F95">
          <w:rPr>
            <w:rStyle w:val="aa"/>
          </w:rPr>
          <w:t>издательства</w:t>
        </w:r>
      </w:hyperlink>
      <w:r>
        <w:t>.</w:t>
      </w:r>
    </w:p>
    <w:p w14:paraId="7CCB25EF" w14:textId="3ADBDD29" w:rsidR="00764932" w:rsidRDefault="00A01BBA" w:rsidP="00764932">
      <w:r>
        <w:rPr>
          <w:noProof/>
        </w:rPr>
        <w:drawing>
          <wp:inline distT="0" distB="0" distL="0" distR="0" wp14:anchorId="1FC0462A" wp14:editId="7BDB065C">
            <wp:extent cx="5941695" cy="2381885"/>
            <wp:effectExtent l="0" t="0" r="1905" b="0"/>
            <wp:docPr id="7" name="Рисунок 7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38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FF9FF" w14:textId="11C82383" w:rsidR="001B4FE5" w:rsidRDefault="005A737E" w:rsidP="001B4FE5">
      <w:r>
        <w:t>Рис.</w:t>
      </w:r>
      <w:r w:rsidRPr="005A737E">
        <w:t xml:space="preserve"> </w:t>
      </w:r>
      <w:r>
        <w:t>1</w:t>
      </w:r>
      <w:r w:rsidRPr="005A737E">
        <w:t xml:space="preserve">. </w:t>
      </w:r>
      <w:r>
        <w:t>Вычисление интерполяционного полинома по методу Лагранжа</w:t>
      </w:r>
      <w:r w:rsidR="001B4FE5">
        <w:t>; график табулируемой функции (штрихованная линия) и интерполяционного полинома (сплошная линия)</w:t>
      </w:r>
    </w:p>
    <w:p w14:paraId="10ED4F3A" w14:textId="77777777" w:rsidR="00DC6180" w:rsidRDefault="00DC6180" w:rsidP="003D5428">
      <w:pPr>
        <w:pStyle w:val="3"/>
      </w:pPr>
      <w:r>
        <w:t>Алгоритм</w:t>
      </w:r>
    </w:p>
    <w:p w14:paraId="7B4B2F29" w14:textId="441C68CD" w:rsidR="00D75CA8" w:rsidRDefault="00D75CA8" w:rsidP="00D75CA8">
      <w:r>
        <w:t xml:space="preserve">Задача интерполирования обычно решается для того, чтобы «восстановить» по набору дискретных данных аналитическую функциональную зависимость. Нередко в качестве функции, на основе которой строится интерполяционная зависимость, выбирают полиномиальные выражения. Предположим, имеется набор узловых точек </w:t>
      </w:r>
      <w:r w:rsidRPr="00D75CA8">
        <w:rPr>
          <w:i/>
          <w:iCs/>
        </w:rPr>
        <w:t>х</w:t>
      </w:r>
      <w:r w:rsidRPr="00D75CA8">
        <w:rPr>
          <w:i/>
          <w:iCs/>
          <w:vertAlign w:val="subscript"/>
        </w:rPr>
        <w:t>1</w:t>
      </w:r>
      <w:r w:rsidRPr="00D75CA8">
        <w:rPr>
          <w:i/>
          <w:iCs/>
        </w:rPr>
        <w:t>, х</w:t>
      </w:r>
      <w:r w:rsidRPr="00D75CA8">
        <w:rPr>
          <w:i/>
          <w:iCs/>
          <w:vertAlign w:val="subscript"/>
        </w:rPr>
        <w:t>2</w:t>
      </w:r>
      <w:r w:rsidRPr="00D75CA8">
        <w:rPr>
          <w:i/>
          <w:iCs/>
        </w:rPr>
        <w:t>, …, х</w:t>
      </w:r>
      <w:r w:rsidRPr="00D75CA8">
        <w:rPr>
          <w:i/>
          <w:iCs/>
          <w:vertAlign w:val="subscript"/>
          <w:lang w:val="en-US"/>
        </w:rPr>
        <w:t>n</w:t>
      </w:r>
      <w:r>
        <w:t xml:space="preserve"> и набор значений </w:t>
      </w:r>
      <w:r>
        <w:rPr>
          <w:lang w:val="en-US"/>
        </w:rPr>
        <w:t>y</w:t>
      </w:r>
      <w:r w:rsidRPr="00D75CA8">
        <w:rPr>
          <w:i/>
          <w:iCs/>
          <w:vertAlign w:val="subscript"/>
        </w:rPr>
        <w:t>1</w:t>
      </w:r>
      <w:r w:rsidRPr="00D75CA8">
        <w:rPr>
          <w:i/>
          <w:iCs/>
        </w:rPr>
        <w:t xml:space="preserve">, </w:t>
      </w:r>
      <w:r>
        <w:rPr>
          <w:i/>
          <w:iCs/>
          <w:lang w:val="en-US"/>
        </w:rPr>
        <w:t>y</w:t>
      </w:r>
      <w:r w:rsidRPr="00D75CA8">
        <w:rPr>
          <w:i/>
          <w:iCs/>
          <w:vertAlign w:val="subscript"/>
        </w:rPr>
        <w:t>2</w:t>
      </w:r>
      <w:r w:rsidRPr="00D75CA8">
        <w:rPr>
          <w:i/>
          <w:iCs/>
        </w:rPr>
        <w:t xml:space="preserve">, …, </w:t>
      </w:r>
      <w:r>
        <w:rPr>
          <w:i/>
          <w:iCs/>
          <w:lang w:val="en-US"/>
        </w:rPr>
        <w:t>y</w:t>
      </w:r>
      <w:r w:rsidRPr="00D75CA8">
        <w:rPr>
          <w:i/>
          <w:iCs/>
          <w:vertAlign w:val="subscript"/>
          <w:lang w:val="en-US"/>
        </w:rPr>
        <w:t>n</w:t>
      </w:r>
      <w:r>
        <w:t xml:space="preserve"> неизвестной функции в этих точках. Задача </w:t>
      </w:r>
      <w:r w:rsidR="00AC69F6">
        <w:t>–</w:t>
      </w:r>
      <w:r>
        <w:t xml:space="preserve"> построить зависимость </w:t>
      </w:r>
      <w:r w:rsidRPr="00AC69F6">
        <w:rPr>
          <w:i/>
          <w:iCs/>
        </w:rPr>
        <w:t>f(x)</w:t>
      </w:r>
      <w:r>
        <w:t xml:space="preserve"> такую, чтобы соответствующая кривая проходила через все точки (</w:t>
      </w:r>
      <w:r w:rsidRPr="00AC69F6">
        <w:rPr>
          <w:i/>
          <w:iCs/>
        </w:rPr>
        <w:t>x</w:t>
      </w:r>
      <w:r w:rsidRPr="00AC69F6">
        <w:rPr>
          <w:i/>
          <w:iCs/>
          <w:vertAlign w:val="subscript"/>
        </w:rPr>
        <w:t>k</w:t>
      </w:r>
      <w:r w:rsidRPr="00AC69F6">
        <w:rPr>
          <w:i/>
          <w:iCs/>
        </w:rPr>
        <w:t>, y</w:t>
      </w:r>
      <w:r w:rsidRPr="00AC69F6">
        <w:rPr>
          <w:i/>
          <w:iCs/>
          <w:vertAlign w:val="subscript"/>
        </w:rPr>
        <w:t>k</w:t>
      </w:r>
      <w:r>
        <w:t>) (</w:t>
      </w:r>
      <w:r w:rsidRPr="00AC69F6">
        <w:rPr>
          <w:i/>
          <w:iCs/>
        </w:rPr>
        <w:t xml:space="preserve">k = 1, 2, ..., </w:t>
      </w:r>
      <w:r w:rsidR="00AC69F6" w:rsidRPr="00AC69F6">
        <w:rPr>
          <w:i/>
          <w:iCs/>
          <w:lang w:val="en-US"/>
        </w:rPr>
        <w:t>n</w:t>
      </w:r>
      <w:r>
        <w:t xml:space="preserve">), т.е. необходимо, чтобы для всех </w:t>
      </w:r>
      <w:r w:rsidRPr="00AC69F6">
        <w:rPr>
          <w:i/>
          <w:iCs/>
        </w:rPr>
        <w:t>k</w:t>
      </w:r>
      <w:r>
        <w:t xml:space="preserve"> выполнялись соотношения </w:t>
      </w:r>
      <w:r w:rsidRPr="00AC69F6">
        <w:rPr>
          <w:i/>
          <w:iCs/>
        </w:rPr>
        <w:t>f(x</w:t>
      </w:r>
      <w:r w:rsidRPr="00AC69F6">
        <w:rPr>
          <w:i/>
          <w:iCs/>
          <w:vertAlign w:val="subscript"/>
        </w:rPr>
        <w:t>k</w:t>
      </w:r>
      <w:r w:rsidRPr="00AC69F6">
        <w:rPr>
          <w:i/>
          <w:iCs/>
        </w:rPr>
        <w:t>) = y</w:t>
      </w:r>
      <w:r w:rsidRPr="00AC69F6">
        <w:rPr>
          <w:i/>
          <w:iCs/>
          <w:vertAlign w:val="subscript"/>
        </w:rPr>
        <w:t>k</w:t>
      </w:r>
      <w:r>
        <w:t>.</w:t>
      </w:r>
    </w:p>
    <w:p w14:paraId="439D5474" w14:textId="7941C308" w:rsidR="00D75CA8" w:rsidRDefault="00AC69F6" w:rsidP="00322205">
      <w:r>
        <w:t>Д</w:t>
      </w:r>
      <w:r w:rsidR="00D75CA8">
        <w:t xml:space="preserve">ля однозначного определения коэффициентов интерполяционного полинома </w:t>
      </w:r>
      <w:r>
        <w:t>его</w:t>
      </w:r>
      <w:r w:rsidR="00D75CA8">
        <w:t xml:space="preserve"> степень должна быть на единицу меньше, чем количество точек, по которым выполняется интерполирование. </w:t>
      </w:r>
      <w:r w:rsidR="00322205">
        <w:t>Т</w:t>
      </w:r>
      <w:r w:rsidR="00D75CA8">
        <w:t>ехнически коэффициенты полинома</w:t>
      </w:r>
      <w:r w:rsidR="00322205">
        <w:t xml:space="preserve"> можно вычислить несколькими методами.</w:t>
      </w:r>
      <w:r w:rsidR="00D75CA8">
        <w:t xml:space="preserve"> </w:t>
      </w:r>
      <w:r w:rsidR="00322205">
        <w:t>Н</w:t>
      </w:r>
      <w:r w:rsidR="00D75CA8">
        <w:t>аиболее популярны полином Лагранжа и полином Ньютона.</w:t>
      </w:r>
    </w:p>
    <w:p w14:paraId="05BDB4BF" w14:textId="3ABD1BF5" w:rsidR="00D75CA8" w:rsidRDefault="00D75CA8" w:rsidP="00D75CA8">
      <w:r>
        <w:t>Схема Лагранжа предполагает, что соответствующее полиномиальное выражение, построенное по точкам (</w:t>
      </w:r>
      <w:r w:rsidRPr="00322205">
        <w:rPr>
          <w:i/>
          <w:iCs/>
        </w:rPr>
        <w:t>х</w:t>
      </w:r>
      <w:r w:rsidRPr="00322205">
        <w:rPr>
          <w:i/>
          <w:iCs/>
          <w:vertAlign w:val="subscript"/>
        </w:rPr>
        <w:t>0</w:t>
      </w:r>
      <w:r w:rsidRPr="00322205">
        <w:rPr>
          <w:i/>
          <w:iCs/>
        </w:rPr>
        <w:t xml:space="preserve">, </w:t>
      </w:r>
      <w:r w:rsidR="00322205" w:rsidRPr="00322205">
        <w:rPr>
          <w:i/>
          <w:iCs/>
          <w:lang w:val="en-US"/>
        </w:rPr>
        <w:t>y</w:t>
      </w:r>
      <w:r w:rsidRPr="00322205">
        <w:rPr>
          <w:i/>
          <w:iCs/>
          <w:vertAlign w:val="subscript"/>
        </w:rPr>
        <w:t>0</w:t>
      </w:r>
      <w:r>
        <w:t>), (</w:t>
      </w:r>
      <w:r w:rsidR="00322205" w:rsidRPr="00322205">
        <w:rPr>
          <w:i/>
          <w:iCs/>
        </w:rPr>
        <w:t>х</w:t>
      </w:r>
      <w:r w:rsidR="00322205" w:rsidRPr="00322205">
        <w:rPr>
          <w:i/>
          <w:iCs/>
          <w:vertAlign w:val="subscript"/>
        </w:rPr>
        <w:t>1</w:t>
      </w:r>
      <w:r w:rsidR="00322205" w:rsidRPr="00322205">
        <w:rPr>
          <w:i/>
          <w:iCs/>
        </w:rPr>
        <w:t xml:space="preserve">, </w:t>
      </w:r>
      <w:r w:rsidR="00322205" w:rsidRPr="00322205">
        <w:rPr>
          <w:i/>
          <w:iCs/>
          <w:lang w:val="en-US"/>
        </w:rPr>
        <w:t>y</w:t>
      </w:r>
      <w:r w:rsidR="00322205" w:rsidRPr="00322205">
        <w:rPr>
          <w:i/>
          <w:iCs/>
          <w:vertAlign w:val="subscript"/>
        </w:rPr>
        <w:t>1</w:t>
      </w:r>
      <w:r>
        <w:t>), ..., (</w:t>
      </w:r>
      <w:r w:rsidR="00322205" w:rsidRPr="00322205">
        <w:rPr>
          <w:i/>
          <w:iCs/>
        </w:rPr>
        <w:t>х</w:t>
      </w:r>
      <w:r w:rsidR="001B6B29">
        <w:rPr>
          <w:i/>
          <w:iCs/>
          <w:vertAlign w:val="subscript"/>
          <w:lang w:val="en-US"/>
        </w:rPr>
        <w:t>n</w:t>
      </w:r>
      <w:r w:rsidR="00322205" w:rsidRPr="00322205">
        <w:rPr>
          <w:i/>
          <w:iCs/>
        </w:rPr>
        <w:t xml:space="preserve">, </w:t>
      </w:r>
      <w:r w:rsidR="00322205" w:rsidRPr="00322205">
        <w:rPr>
          <w:i/>
          <w:iCs/>
          <w:lang w:val="en-US"/>
        </w:rPr>
        <w:t>y</w:t>
      </w:r>
      <w:r w:rsidR="001B6B29">
        <w:rPr>
          <w:i/>
          <w:iCs/>
          <w:vertAlign w:val="subscript"/>
          <w:lang w:val="en-US"/>
        </w:rPr>
        <w:t>n</w:t>
      </w:r>
      <w:r>
        <w:t>)</w:t>
      </w:r>
      <w:r w:rsidR="003D5428">
        <w:t>,</w:t>
      </w:r>
      <w:r>
        <w:t xml:space="preserve"> ищется в виде</w:t>
      </w:r>
    </w:p>
    <w:p w14:paraId="3EA2C35B" w14:textId="41B25B36" w:rsidR="001B6B29" w:rsidRPr="001B6B29" w:rsidRDefault="00D20780" w:rsidP="00D75CA8">
      <w:pPr>
        <w:rPr>
          <w:i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m=0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nary>
        </m:oMath>
      </m:oMathPara>
    </w:p>
    <w:p w14:paraId="6721F45E" w14:textId="38A14B83" w:rsidR="00D75CA8" w:rsidRDefault="001B6B29" w:rsidP="00D75CA8">
      <w:r>
        <w:t>П</w:t>
      </w:r>
      <w:r w:rsidR="00D75CA8">
        <w:t xml:space="preserve">олином имеет степень </w:t>
      </w:r>
      <w:r w:rsidRPr="001B6B29">
        <w:rPr>
          <w:i/>
          <w:iCs/>
          <w:lang w:val="en-US"/>
        </w:rPr>
        <w:t>n</w:t>
      </w:r>
      <w:r w:rsidR="00D75CA8">
        <w:t xml:space="preserve">, поскольку строится по </w:t>
      </w:r>
      <w:r w:rsidRPr="001B6B29">
        <w:rPr>
          <w:i/>
          <w:iCs/>
          <w:lang w:val="en-US"/>
        </w:rPr>
        <w:t>n</w:t>
      </w:r>
      <w:r w:rsidR="00D75CA8" w:rsidRPr="001B6B29">
        <w:rPr>
          <w:i/>
          <w:iCs/>
        </w:rPr>
        <w:t xml:space="preserve"> + 1</w:t>
      </w:r>
      <w:r w:rsidR="00D75CA8">
        <w:t xml:space="preserve"> точке: индексация точек (</w:t>
      </w:r>
      <w:r w:rsidR="00D75CA8" w:rsidRPr="001B6B29">
        <w:rPr>
          <w:i/>
          <w:iCs/>
        </w:rPr>
        <w:t>х</w:t>
      </w:r>
      <w:r w:rsidRPr="001B6B29">
        <w:rPr>
          <w:i/>
          <w:iCs/>
          <w:vertAlign w:val="subscript"/>
          <w:lang w:val="en-US"/>
        </w:rPr>
        <w:t>m</w:t>
      </w:r>
      <w:r w:rsidR="00D75CA8" w:rsidRPr="001B6B29">
        <w:rPr>
          <w:i/>
          <w:iCs/>
        </w:rPr>
        <w:t>, у</w:t>
      </w:r>
      <w:r w:rsidRPr="001B6B29">
        <w:rPr>
          <w:i/>
          <w:iCs/>
          <w:vertAlign w:val="subscript"/>
          <w:lang w:val="en-US"/>
        </w:rPr>
        <w:t>m</w:t>
      </w:r>
      <w:r w:rsidR="00D75CA8">
        <w:t xml:space="preserve">) начинается с нуля, а последний индекс равен </w:t>
      </w:r>
      <w:r w:rsidRPr="001B6B29">
        <w:rPr>
          <w:i/>
          <w:iCs/>
          <w:lang w:val="en-US"/>
        </w:rPr>
        <w:t>n</w:t>
      </w:r>
      <w:r w:rsidR="00D75CA8">
        <w:t>.</w:t>
      </w:r>
      <w:r w:rsidR="003D5428">
        <w:t xml:space="preserve"> </w:t>
      </w:r>
      <w:r w:rsidR="00D75CA8">
        <w:t xml:space="preserve">Функции </w:t>
      </w:r>
      <w:r w:rsidRPr="001B6B29">
        <w:rPr>
          <w:i/>
          <w:iCs/>
        </w:rPr>
        <w:t>ϕ</w:t>
      </w:r>
      <w:r w:rsidRPr="001B6B29">
        <w:rPr>
          <w:i/>
          <w:iCs/>
          <w:vertAlign w:val="subscript"/>
          <w:lang w:val="en-US"/>
        </w:rPr>
        <w:t>m</w:t>
      </w:r>
      <w:r w:rsidR="00D75CA8" w:rsidRPr="001B6B29">
        <w:rPr>
          <w:i/>
          <w:iCs/>
        </w:rPr>
        <w:t>(х)</w:t>
      </w:r>
      <w:r w:rsidR="00D75CA8">
        <w:t xml:space="preserve"> являются полиномами степени </w:t>
      </w:r>
      <w:r w:rsidRPr="001B6B29">
        <w:rPr>
          <w:i/>
          <w:iCs/>
          <w:lang w:val="en-US"/>
        </w:rPr>
        <w:t>n</w:t>
      </w:r>
      <w:r w:rsidR="00D75CA8">
        <w:t xml:space="preserve">, причем такими, что в узловых точках </w:t>
      </w:r>
      <w:r w:rsidR="00D75CA8" w:rsidRPr="001B6B29">
        <w:rPr>
          <w:i/>
          <w:iCs/>
        </w:rPr>
        <w:t>x</w:t>
      </w:r>
      <w:r w:rsidR="00D75CA8" w:rsidRPr="001B6B29">
        <w:rPr>
          <w:i/>
          <w:iCs/>
          <w:vertAlign w:val="subscript"/>
        </w:rPr>
        <w:t>k</w:t>
      </w:r>
      <w:r w:rsidR="00D75CA8">
        <w:t xml:space="preserve"> имеют место соотношения: </w:t>
      </w:r>
      <w:r w:rsidRPr="001B6B29">
        <w:rPr>
          <w:i/>
          <w:iCs/>
        </w:rPr>
        <w:t>ϕ</w:t>
      </w:r>
      <w:r w:rsidRPr="001B6B29">
        <w:rPr>
          <w:i/>
          <w:iCs/>
          <w:vertAlign w:val="subscript"/>
          <w:lang w:val="en-US"/>
        </w:rPr>
        <w:t>m</w:t>
      </w:r>
      <w:r w:rsidRPr="001B6B29">
        <w:rPr>
          <w:i/>
          <w:iCs/>
        </w:rPr>
        <w:t>(х</w:t>
      </w:r>
      <w:r w:rsidRPr="001B6B29">
        <w:rPr>
          <w:i/>
          <w:iCs/>
          <w:vertAlign w:val="subscript"/>
          <w:lang w:val="en-US"/>
        </w:rPr>
        <w:t>k</w:t>
      </w:r>
      <w:r w:rsidRPr="001B6B29">
        <w:rPr>
          <w:i/>
          <w:iCs/>
        </w:rPr>
        <w:t>)</w:t>
      </w:r>
      <w:r>
        <w:t xml:space="preserve"> </w:t>
      </w:r>
      <w:r w:rsidR="00D75CA8">
        <w:t xml:space="preserve">= 0, если </w:t>
      </w:r>
      <w:r w:rsidR="00F97903" w:rsidRPr="00F97903">
        <w:rPr>
          <w:i/>
          <w:iCs/>
          <w:lang w:val="en-US"/>
        </w:rPr>
        <w:t>k</w:t>
      </w:r>
      <w:r w:rsidR="00F97903" w:rsidRPr="00F97903">
        <w:rPr>
          <w:i/>
          <w:iCs/>
        </w:rPr>
        <w:t xml:space="preserve"> ≠ </w:t>
      </w:r>
      <w:r w:rsidR="00F97903" w:rsidRPr="00F97903">
        <w:rPr>
          <w:i/>
          <w:iCs/>
          <w:lang w:val="en-US"/>
        </w:rPr>
        <w:t>m</w:t>
      </w:r>
      <w:r w:rsidR="00D75CA8">
        <w:t xml:space="preserve">, и </w:t>
      </w:r>
      <w:r w:rsidR="00F97903" w:rsidRPr="001B6B29">
        <w:rPr>
          <w:i/>
          <w:iCs/>
        </w:rPr>
        <w:t>ϕ</w:t>
      </w:r>
      <w:r w:rsidR="00F97903" w:rsidRPr="001B6B29">
        <w:rPr>
          <w:i/>
          <w:iCs/>
          <w:vertAlign w:val="subscript"/>
          <w:lang w:val="en-US"/>
        </w:rPr>
        <w:t>m</w:t>
      </w:r>
      <w:r w:rsidR="00F97903" w:rsidRPr="001B6B29">
        <w:rPr>
          <w:i/>
          <w:iCs/>
        </w:rPr>
        <w:t>(х</w:t>
      </w:r>
      <w:r w:rsidR="00F97903" w:rsidRPr="001B6B29">
        <w:rPr>
          <w:i/>
          <w:iCs/>
          <w:vertAlign w:val="subscript"/>
          <w:lang w:val="en-US"/>
        </w:rPr>
        <w:t>k</w:t>
      </w:r>
      <w:r w:rsidR="00F97903" w:rsidRPr="001B6B29">
        <w:rPr>
          <w:i/>
          <w:iCs/>
        </w:rPr>
        <w:t>)</w:t>
      </w:r>
      <w:r w:rsidR="00F97903">
        <w:t xml:space="preserve"> = </w:t>
      </w:r>
      <w:r w:rsidR="00F97903" w:rsidRPr="00F97903">
        <w:t>1</w:t>
      </w:r>
      <w:r w:rsidR="00F97903">
        <w:t xml:space="preserve">, если </w:t>
      </w:r>
      <w:r w:rsidR="00F97903" w:rsidRPr="00F97903">
        <w:rPr>
          <w:i/>
          <w:iCs/>
          <w:lang w:val="en-US"/>
        </w:rPr>
        <w:t>k</w:t>
      </w:r>
      <w:r w:rsidR="00F97903" w:rsidRPr="00F97903">
        <w:rPr>
          <w:i/>
          <w:iCs/>
        </w:rPr>
        <w:t xml:space="preserve"> = </w:t>
      </w:r>
      <w:r w:rsidR="00F97903" w:rsidRPr="00F97903">
        <w:rPr>
          <w:i/>
          <w:iCs/>
          <w:lang w:val="en-US"/>
        </w:rPr>
        <w:t>m</w:t>
      </w:r>
      <w:r w:rsidR="00D75CA8">
        <w:t>. Эти полиномы вычисляются в виде произведений</w:t>
      </w:r>
    </w:p>
    <w:p w14:paraId="4E90D9E0" w14:textId="649C9931" w:rsidR="00F97903" w:rsidRPr="001B6B29" w:rsidRDefault="00D20780" w:rsidP="00F97903">
      <w:pPr>
        <w:rPr>
          <w:i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…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m-1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m+1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…(x-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…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m-1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m+1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…(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den>
          </m:f>
          <m:r>
            <w:rPr>
              <w:rFonts w:ascii="Cambria Math" w:hAnsi="Cambria Math"/>
            </w:rPr>
            <m:t>=</m:t>
          </m:r>
          <m:nary>
            <m:naryPr>
              <m:chr m:val="∏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k=0</m:t>
                  </m:r>
                </m:e>
                <m:e>
                  <m:r>
                    <w:rPr>
                      <w:rFonts w:ascii="Cambria Math" w:hAnsi="Cambria Math"/>
                    </w:rPr>
                    <m:t>k≠m</m:t>
                  </m:r>
                </m:e>
              </m:eqAr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(x-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den>
              </m:f>
            </m:e>
          </m:nary>
        </m:oMath>
      </m:oMathPara>
    </w:p>
    <w:p w14:paraId="52CDD0BC" w14:textId="150DEDEB" w:rsidR="00D75CA8" w:rsidRDefault="00D75CA8" w:rsidP="00D75CA8">
      <w:r>
        <w:t xml:space="preserve">для всех </w:t>
      </w:r>
      <w:r w:rsidR="00F97903" w:rsidRPr="00F97903">
        <w:rPr>
          <w:i/>
          <w:iCs/>
          <w:lang w:val="en-US"/>
        </w:rPr>
        <w:t>m</w:t>
      </w:r>
      <w:r w:rsidRPr="00F97903">
        <w:rPr>
          <w:i/>
          <w:iCs/>
        </w:rPr>
        <w:t xml:space="preserve"> = 0, 1, 2, ..., </w:t>
      </w:r>
      <w:r w:rsidR="00F97903" w:rsidRPr="00F97903">
        <w:rPr>
          <w:i/>
          <w:iCs/>
          <w:lang w:val="en-US"/>
        </w:rPr>
        <w:t>n</w:t>
      </w:r>
      <w:r>
        <w:t xml:space="preserve">. </w:t>
      </w:r>
    </w:p>
    <w:p w14:paraId="33E5463D" w14:textId="77777777" w:rsidR="003D5428" w:rsidRPr="003D5428" w:rsidRDefault="003D5428" w:rsidP="003D5428">
      <w:pPr>
        <w:pStyle w:val="3"/>
      </w:pPr>
      <w:r>
        <w:lastRenderedPageBreak/>
        <w:t xml:space="preserve">Метод Лагранжа в таблице на листе </w:t>
      </w:r>
      <w:r>
        <w:rPr>
          <w:lang w:val="en-US"/>
        </w:rPr>
        <w:t>Excel</w:t>
      </w:r>
    </w:p>
    <w:p w14:paraId="3FA47996" w14:textId="0C65AE88" w:rsidR="004E3017" w:rsidRDefault="004E3017" w:rsidP="00D75CA8">
      <w:r>
        <w:t xml:space="preserve">Реализуем </w:t>
      </w:r>
      <w:r w:rsidR="00D75CA8">
        <w:t xml:space="preserve">метод Лагранжа </w:t>
      </w:r>
      <w:r>
        <w:t xml:space="preserve">в </w:t>
      </w:r>
      <w:r w:rsidR="00D75CA8">
        <w:t>Excel для табулированной по 11 равноудаленным узловым точкам (на</w:t>
      </w:r>
      <w:r>
        <w:t xml:space="preserve"> </w:t>
      </w:r>
      <w:r w:rsidR="00D75CA8">
        <w:t>интервале значений аргумента от</w:t>
      </w:r>
      <w:r w:rsidR="002042B8">
        <w:t xml:space="preserve"> </w:t>
      </w:r>
      <w:r w:rsidR="00D75CA8">
        <w:t>-2</w:t>
      </w:r>
      <w:r>
        <w:t>π</w:t>
      </w:r>
      <w:r w:rsidR="00D75CA8">
        <w:t xml:space="preserve"> до 2</w:t>
      </w:r>
      <w:r w:rsidRPr="004E3017">
        <w:t xml:space="preserve"> </w:t>
      </w:r>
      <w:r>
        <w:t>π</w:t>
      </w:r>
      <w:r w:rsidR="00D75CA8">
        <w:t xml:space="preserve">) функции </w:t>
      </w:r>
    </w:p>
    <w:p w14:paraId="39BF545F" w14:textId="1ABEACFC" w:rsidR="004E3017" w:rsidRPr="001B6B29" w:rsidRDefault="00D20780" w:rsidP="004E3017">
      <w:pPr>
        <w:rPr>
          <w:i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</m:t>
              </m:r>
            </m:e>
          </m:d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2F14B7BE" w14:textId="6AC83891" w:rsidR="00D75CA8" w:rsidRPr="003C5C59" w:rsidRDefault="00B7499A" w:rsidP="00D75CA8">
      <w:r>
        <w:t xml:space="preserve">См. рис. 1. </w:t>
      </w:r>
      <w:r w:rsidR="00D75CA8">
        <w:t>В столбц</w:t>
      </w:r>
      <w:r w:rsidR="00BA0ACB">
        <w:t>е</w:t>
      </w:r>
      <w:r w:rsidR="00D75CA8">
        <w:t xml:space="preserve"> А </w:t>
      </w:r>
      <w:r w:rsidR="00D137CB">
        <w:t>–</w:t>
      </w:r>
      <w:r w:rsidR="00D75CA8">
        <w:t xml:space="preserve"> аргумент</w:t>
      </w:r>
      <w:r>
        <w:t>,</w:t>
      </w:r>
      <w:r w:rsidR="00BA0ACB">
        <w:t xml:space="preserve"> </w:t>
      </w:r>
      <w:r w:rsidR="00D75CA8">
        <w:t>В</w:t>
      </w:r>
      <w:r w:rsidR="00BA0ACB">
        <w:t xml:space="preserve"> – </w:t>
      </w:r>
      <w:r w:rsidR="00D75CA8">
        <w:t>значени</w:t>
      </w:r>
      <w:r w:rsidR="00BA0ACB">
        <w:t>е</w:t>
      </w:r>
      <w:r w:rsidR="00D75CA8">
        <w:t xml:space="preserve"> функции</w:t>
      </w:r>
      <w:r>
        <w:t>,</w:t>
      </w:r>
      <w:r w:rsidR="00D75CA8">
        <w:t xml:space="preserve"> С </w:t>
      </w:r>
      <w:r w:rsidR="00BA0ACB">
        <w:t>–</w:t>
      </w:r>
      <w:r w:rsidR="00D75CA8">
        <w:t xml:space="preserve"> значения интерполяционного полинома построенного по методу Лагранжа.</w:t>
      </w:r>
      <w:r>
        <w:t xml:space="preserve"> </w:t>
      </w:r>
      <w:r w:rsidR="00BA0ACB">
        <w:t>Количество точек в столбце</w:t>
      </w:r>
      <w:r w:rsidR="00D75CA8">
        <w:t xml:space="preserve"> А </w:t>
      </w:r>
      <w:r w:rsidR="00BA0ACB">
        <w:t xml:space="preserve">зависит от целей интерполяции. Поскольку мы далее хотим </w:t>
      </w:r>
      <w:r w:rsidR="00D75CA8">
        <w:t>построить график</w:t>
      </w:r>
      <w:r w:rsidR="00BA0ACB">
        <w:t>, точек выбрано много</w:t>
      </w:r>
      <w:r w:rsidR="00AC0CD9">
        <w:t xml:space="preserve"> и они расположены</w:t>
      </w:r>
      <w:r w:rsidR="00D75CA8">
        <w:t xml:space="preserve"> равномерно на интервале интерполяци</w:t>
      </w:r>
      <w:r w:rsidR="00AC0CD9">
        <w:t>и. Ч</w:t>
      </w:r>
      <w:r w:rsidR="00D75CA8">
        <w:t xml:space="preserve">астота этих точек значительно выше, чем частота узловых точек, на основе которых </w:t>
      </w:r>
      <w:r w:rsidR="00AC0CD9">
        <w:t xml:space="preserve">создается </w:t>
      </w:r>
      <w:r w:rsidR="00D75CA8">
        <w:t>полином</w:t>
      </w:r>
      <w:r w:rsidR="00AC0CD9">
        <w:t>.</w:t>
      </w:r>
    </w:p>
    <w:p w14:paraId="1B6C173A" w14:textId="3B3011C0" w:rsidR="005A737E" w:rsidRDefault="00D75CA8" w:rsidP="00D75CA8">
      <w:r>
        <w:t xml:space="preserve">Ячейки D4:N4 содержат значения узловых точек, на основе которых мы создаем интерполяционный полином. Значения полинома в узловых точках отображаются в ячейках D5:N5. </w:t>
      </w:r>
      <w:r w:rsidR="00B7499A">
        <w:t>В</w:t>
      </w:r>
      <w:r>
        <w:t xml:space="preserve"> ячейках D3:N3 </w:t>
      </w:r>
      <w:r w:rsidR="00AC0CD9">
        <w:t>указаны</w:t>
      </w:r>
      <w:r>
        <w:t xml:space="preserve"> индексы узловых точек</w:t>
      </w:r>
      <w:r w:rsidR="005A737E">
        <w:t>.</w:t>
      </w:r>
    </w:p>
    <w:p w14:paraId="0D7C218E" w14:textId="0B73F106" w:rsidR="00D75CA8" w:rsidRPr="00B7499A" w:rsidRDefault="005A737E" w:rsidP="00D75CA8">
      <w:r>
        <w:t>О</w:t>
      </w:r>
      <w:r w:rsidR="00D75CA8">
        <w:t>сновные вычисления выполняются в ячейках D7:N107 и, как результат, в ячейках С7:С107 вычисл</w:t>
      </w:r>
      <w:r>
        <w:t>яются</w:t>
      </w:r>
      <w:r w:rsidR="00D75CA8">
        <w:t xml:space="preserve"> значени</w:t>
      </w:r>
      <w:r>
        <w:t>я</w:t>
      </w:r>
      <w:r w:rsidR="00D75CA8">
        <w:t xml:space="preserve"> интерполяционного полинома в точках, которые указаны в ячейках А7:А107. В ячейках D7:N107 содержатся значения функций </w:t>
      </w:r>
      <w:r w:rsidRPr="005A737E">
        <w:rPr>
          <w:i/>
          <w:iCs/>
        </w:rPr>
        <w:t>ϕ</w:t>
      </w:r>
      <w:r w:rsidRPr="005A737E">
        <w:rPr>
          <w:i/>
          <w:iCs/>
          <w:vertAlign w:val="subscript"/>
          <w:lang w:val="en-US"/>
        </w:rPr>
        <w:t>m</w:t>
      </w:r>
      <w:r w:rsidR="00D75CA8" w:rsidRPr="005A737E">
        <w:rPr>
          <w:i/>
          <w:iCs/>
        </w:rPr>
        <w:t>(х)</w:t>
      </w:r>
      <w:r w:rsidR="00D75CA8">
        <w:t xml:space="preserve"> для разных аргументов интерполяционного полинома </w:t>
      </w:r>
      <w:r w:rsidR="00D75CA8" w:rsidRPr="005A737E">
        <w:rPr>
          <w:i/>
          <w:iCs/>
        </w:rPr>
        <w:t>х</w:t>
      </w:r>
      <w:r w:rsidR="00D75CA8">
        <w:t xml:space="preserve"> и разных индексов узловых точек </w:t>
      </w:r>
      <w:r w:rsidRPr="005A737E">
        <w:rPr>
          <w:i/>
          <w:iCs/>
          <w:lang w:val="en-US"/>
        </w:rPr>
        <w:t>m</w:t>
      </w:r>
      <w:r w:rsidR="00D75CA8">
        <w:t xml:space="preserve">. В </w:t>
      </w:r>
      <w:r w:rsidR="00711311">
        <w:t>каждой</w:t>
      </w:r>
      <w:r w:rsidR="00D75CA8">
        <w:t xml:space="preserve"> строке диапазона D7:N107 находятся значения функций </w:t>
      </w:r>
      <w:r w:rsidRPr="005A737E">
        <w:rPr>
          <w:i/>
          <w:iCs/>
        </w:rPr>
        <w:t>ϕ</w:t>
      </w:r>
      <w:r w:rsidRPr="005A737E">
        <w:rPr>
          <w:i/>
          <w:iCs/>
          <w:vertAlign w:val="subscript"/>
          <w:lang w:val="en-US"/>
        </w:rPr>
        <w:t>m</w:t>
      </w:r>
      <w:r w:rsidRPr="005A737E">
        <w:rPr>
          <w:i/>
          <w:iCs/>
        </w:rPr>
        <w:t>(х)</w:t>
      </w:r>
      <w:r w:rsidR="00D75CA8">
        <w:t xml:space="preserve"> для одного и того же аргумента </w:t>
      </w:r>
      <w:r w:rsidR="00D75CA8" w:rsidRPr="005A737E">
        <w:rPr>
          <w:i/>
          <w:iCs/>
        </w:rPr>
        <w:t>х</w:t>
      </w:r>
      <w:r w:rsidR="00D75CA8">
        <w:t xml:space="preserve">, но разных индексов </w:t>
      </w:r>
      <w:r w:rsidRPr="005A737E">
        <w:rPr>
          <w:i/>
          <w:iCs/>
          <w:lang w:val="en-US"/>
        </w:rPr>
        <w:t>m</w:t>
      </w:r>
      <w:r w:rsidR="00D75CA8">
        <w:t xml:space="preserve">. </w:t>
      </w:r>
      <w:r w:rsidR="00711311">
        <w:t>В</w:t>
      </w:r>
      <w:r w:rsidR="00D75CA8">
        <w:t xml:space="preserve"> столбцах</w:t>
      </w:r>
      <w:r w:rsidR="00711311">
        <w:t xml:space="preserve"> </w:t>
      </w:r>
      <w:r w:rsidR="00D75CA8">
        <w:t xml:space="preserve">диапазона D7:N107 содержатся значения для разных аргументов </w:t>
      </w:r>
      <w:r w:rsidR="00D75CA8" w:rsidRPr="00711311">
        <w:rPr>
          <w:i/>
          <w:iCs/>
        </w:rPr>
        <w:t>х</w:t>
      </w:r>
      <w:r w:rsidR="00D75CA8">
        <w:t xml:space="preserve">, </w:t>
      </w:r>
      <w:r w:rsidR="00711311">
        <w:t>и</w:t>
      </w:r>
      <w:r w:rsidR="00D75CA8">
        <w:t xml:space="preserve"> одного и того же индекса </w:t>
      </w:r>
      <w:r w:rsidR="00711311" w:rsidRPr="00711311">
        <w:rPr>
          <w:i/>
          <w:iCs/>
          <w:lang w:val="en-US"/>
        </w:rPr>
        <w:t>m</w:t>
      </w:r>
      <w:r w:rsidR="00D75CA8">
        <w:t>.</w:t>
      </w:r>
      <w:r w:rsidR="00B7499A">
        <w:t xml:space="preserve"> В диапазоне D7:N107 три типа формул: для левого D7:</w:t>
      </w:r>
      <w:r w:rsidR="00B7499A" w:rsidRPr="00B7499A">
        <w:t xml:space="preserve"> </w:t>
      </w:r>
      <w:r w:rsidR="00B7499A">
        <w:t xml:space="preserve">D107 и правого </w:t>
      </w:r>
      <w:r w:rsidR="00B7499A">
        <w:rPr>
          <w:lang w:val="en-US"/>
        </w:rPr>
        <w:t>N</w:t>
      </w:r>
      <w:r w:rsidR="00B7499A">
        <w:t>7:N107 краев</w:t>
      </w:r>
      <w:r w:rsidR="00B7499A" w:rsidRPr="00B7499A">
        <w:t xml:space="preserve"> </w:t>
      </w:r>
      <w:r w:rsidR="00B7499A">
        <w:t xml:space="preserve">и остальных столбцов Е7:М107. С формулами можно ознакомиться в приложенном </w:t>
      </w:r>
      <w:r w:rsidR="00B7499A">
        <w:rPr>
          <w:lang w:val="en-US"/>
        </w:rPr>
        <w:t>Excel</w:t>
      </w:r>
      <w:r w:rsidR="00B7499A">
        <w:t>-файле.</w:t>
      </w:r>
    </w:p>
    <w:p w14:paraId="261842E3" w14:textId="446536C5" w:rsidR="00B7499A" w:rsidRPr="00CC10F2" w:rsidRDefault="00B7499A" w:rsidP="00D75CA8">
      <w:r>
        <w:t>Выдели</w:t>
      </w:r>
      <w:r w:rsidR="00CC10F2">
        <w:t>те</w:t>
      </w:r>
      <w:r>
        <w:t xml:space="preserve"> диапазон А7:С107 и постро</w:t>
      </w:r>
      <w:r w:rsidR="00CC10F2">
        <w:t>йте</w:t>
      </w:r>
      <w:r w:rsidR="00687764">
        <w:t xml:space="preserve"> график</w:t>
      </w:r>
      <w:r w:rsidR="003C5C59">
        <w:t xml:space="preserve">. Чтобы добавить узловые точки, скопируйте диапазон </w:t>
      </w:r>
      <w:r w:rsidR="003C5C59">
        <w:rPr>
          <w:lang w:val="en-US"/>
        </w:rPr>
        <w:t>D</w:t>
      </w:r>
      <w:r w:rsidR="003C5C59" w:rsidRPr="003C5C59">
        <w:t>4:</w:t>
      </w:r>
      <w:r w:rsidR="003C5C59">
        <w:rPr>
          <w:lang w:val="en-US"/>
        </w:rPr>
        <w:t>N</w:t>
      </w:r>
      <w:r w:rsidR="003C5C59" w:rsidRPr="003C5C59">
        <w:t>5</w:t>
      </w:r>
      <w:r w:rsidR="003C5C59">
        <w:t xml:space="preserve"> в буфер обмена, выделите диаграмму, пройдите </w:t>
      </w:r>
      <w:r w:rsidR="003C5C59" w:rsidRPr="00CC10F2">
        <w:rPr>
          <w:i/>
          <w:iCs/>
        </w:rPr>
        <w:t>Главная</w:t>
      </w:r>
      <w:r w:rsidR="003C5C59">
        <w:t xml:space="preserve"> –</w:t>
      </w:r>
      <w:r w:rsidR="003C5C59" w:rsidRPr="003C5C59">
        <w:t xml:space="preserve">&gt; </w:t>
      </w:r>
      <w:r w:rsidR="003C5C59" w:rsidRPr="00CC10F2">
        <w:rPr>
          <w:i/>
          <w:iCs/>
        </w:rPr>
        <w:t>Вставить</w:t>
      </w:r>
      <w:r w:rsidR="003C5C59">
        <w:t xml:space="preserve"> –</w:t>
      </w:r>
      <w:r w:rsidR="003C5C59" w:rsidRPr="003C5C59">
        <w:t>&gt;</w:t>
      </w:r>
      <w:r w:rsidR="003C5C59">
        <w:t xml:space="preserve"> </w:t>
      </w:r>
      <w:r w:rsidR="003C5C59" w:rsidRPr="00CC10F2">
        <w:rPr>
          <w:i/>
          <w:iCs/>
        </w:rPr>
        <w:t>Специальная вставка</w:t>
      </w:r>
      <w:r w:rsidR="003C5C59">
        <w:t xml:space="preserve">. Настройте параметры в окне </w:t>
      </w:r>
      <w:r w:rsidR="00CC10F2" w:rsidRPr="00CC10F2">
        <w:rPr>
          <w:i/>
          <w:iCs/>
        </w:rPr>
        <w:t>Специальная вставка</w:t>
      </w:r>
      <w:r w:rsidR="00CC10F2">
        <w:rPr>
          <w:i/>
          <w:iCs/>
        </w:rPr>
        <w:t xml:space="preserve">. </w:t>
      </w:r>
      <w:r w:rsidR="00CC10F2" w:rsidRPr="00CC10F2">
        <w:t xml:space="preserve">Нажмите </w:t>
      </w:r>
      <w:r w:rsidR="00CC10F2" w:rsidRPr="00CC10F2">
        <w:rPr>
          <w:lang w:val="en-US"/>
        </w:rPr>
        <w:t>Ok</w:t>
      </w:r>
      <w:r w:rsidR="00CC10F2" w:rsidRPr="00CC10F2">
        <w:t>.</w:t>
      </w:r>
      <w:r w:rsidR="00CC10F2">
        <w:t xml:space="preserve"> Отформатируйте вставленный ряд: отмените линию и добавьте встроенный маркер.</w:t>
      </w:r>
    </w:p>
    <w:p w14:paraId="67B53AF2" w14:textId="10472DDE" w:rsidR="003C5C59" w:rsidRDefault="00CC10F2" w:rsidP="00D75CA8">
      <w:r>
        <w:rPr>
          <w:noProof/>
        </w:rPr>
        <w:drawing>
          <wp:inline distT="0" distB="0" distL="0" distR="0" wp14:anchorId="15B76535" wp14:editId="5CE6FE01">
            <wp:extent cx="4073003" cy="444478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725" cy="445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17E52" w14:textId="37F4FEAA" w:rsidR="00B7499A" w:rsidRPr="00CC10F2" w:rsidRDefault="00B7499A" w:rsidP="00D75CA8">
      <w:r>
        <w:t xml:space="preserve">Рис. 2. </w:t>
      </w:r>
      <w:r w:rsidR="003C5C59">
        <w:t>График функции</w:t>
      </w:r>
      <w:r w:rsidR="00CC10F2">
        <w:t xml:space="preserve"> </w:t>
      </w:r>
      <w:r w:rsidR="00CC10F2" w:rsidRPr="00DC6180">
        <w:rPr>
          <w:i/>
          <w:iCs/>
          <w:lang w:val="en-US"/>
        </w:rPr>
        <w:t>f</w:t>
      </w:r>
      <w:r w:rsidR="00CC10F2" w:rsidRPr="00DC6180">
        <w:rPr>
          <w:i/>
          <w:iCs/>
        </w:rPr>
        <w:t>(</w:t>
      </w:r>
      <w:r w:rsidR="00CC10F2" w:rsidRPr="00DC6180">
        <w:rPr>
          <w:i/>
          <w:iCs/>
          <w:lang w:val="en-US"/>
        </w:rPr>
        <w:t>x</w:t>
      </w:r>
      <w:r w:rsidR="00CC10F2" w:rsidRPr="00DC6180">
        <w:rPr>
          <w:i/>
          <w:iCs/>
        </w:rPr>
        <w:t xml:space="preserve">) = </w:t>
      </w:r>
      <w:r w:rsidR="00CC10F2" w:rsidRPr="00DC6180">
        <w:rPr>
          <w:i/>
          <w:iCs/>
          <w:lang w:val="en-US"/>
        </w:rPr>
        <w:t>sin</w:t>
      </w:r>
      <w:r w:rsidR="00CC10F2" w:rsidRPr="00DC6180">
        <w:rPr>
          <w:i/>
          <w:iCs/>
        </w:rPr>
        <w:t>(</w:t>
      </w:r>
      <w:r w:rsidR="00CC10F2" w:rsidRPr="00DC6180">
        <w:rPr>
          <w:i/>
          <w:iCs/>
          <w:lang w:val="en-US"/>
        </w:rPr>
        <w:t>x</w:t>
      </w:r>
      <w:r w:rsidR="00CC10F2" w:rsidRPr="00DC6180">
        <w:rPr>
          <w:i/>
          <w:iCs/>
        </w:rPr>
        <w:t xml:space="preserve">)/(1 + </w:t>
      </w:r>
      <w:r w:rsidR="00CC10F2" w:rsidRPr="00DC6180">
        <w:rPr>
          <w:i/>
          <w:iCs/>
          <w:lang w:val="en-US"/>
        </w:rPr>
        <w:t>x</w:t>
      </w:r>
      <w:r w:rsidR="00CC10F2" w:rsidRPr="00DC6180">
        <w:rPr>
          <w:i/>
          <w:iCs/>
          <w:vertAlign w:val="superscript"/>
        </w:rPr>
        <w:t>2</w:t>
      </w:r>
      <w:r w:rsidR="00CC10F2" w:rsidRPr="00DC6180">
        <w:rPr>
          <w:i/>
          <w:iCs/>
        </w:rPr>
        <w:t>)</w:t>
      </w:r>
      <w:r w:rsidR="00CC10F2">
        <w:t>, интерполяционный полином Лагранжа и узловые точки</w:t>
      </w:r>
    </w:p>
    <w:p w14:paraId="21634AD6" w14:textId="3D914608" w:rsidR="00D75CA8" w:rsidRDefault="00DC6180" w:rsidP="00DC6180">
      <w:r>
        <w:lastRenderedPageBreak/>
        <w:t xml:space="preserve">Видно, что </w:t>
      </w:r>
      <w:r w:rsidR="00B7499A">
        <w:t xml:space="preserve"> </w:t>
      </w:r>
      <w:r w:rsidR="00D75CA8">
        <w:t>вычисленные нами значения интерполяционного полинома в узловых точках совпадают со значениями функци</w:t>
      </w:r>
      <w:r>
        <w:t>и</w:t>
      </w:r>
      <w:r w:rsidR="00D75CA8">
        <w:t xml:space="preserve">. </w:t>
      </w:r>
      <w:r>
        <w:t xml:space="preserve">В других </w:t>
      </w:r>
      <w:r w:rsidR="00D75CA8">
        <w:t>точк</w:t>
      </w:r>
      <w:r>
        <w:t>ах</w:t>
      </w:r>
      <w:r w:rsidR="00D75CA8">
        <w:t xml:space="preserve"> совпадение не столь </w:t>
      </w:r>
      <w:r>
        <w:t>хорошее</w:t>
      </w:r>
      <w:r w:rsidR="00D75CA8">
        <w:t xml:space="preserve">. К сожалению, значительные осцилляции на границах интервала интерполирования является </w:t>
      </w:r>
      <w:r>
        <w:t>типичными</w:t>
      </w:r>
      <w:r w:rsidR="00D75CA8">
        <w:t xml:space="preserve"> для </w:t>
      </w:r>
      <w:r>
        <w:t>этого метода</w:t>
      </w:r>
      <w:r w:rsidR="00D75CA8">
        <w:t>.</w:t>
      </w:r>
    </w:p>
    <w:p w14:paraId="0DA4F09D" w14:textId="77777777" w:rsidR="000C5563" w:rsidRDefault="000C5563" w:rsidP="003D5428">
      <w:pPr>
        <w:pStyle w:val="3"/>
      </w:pPr>
      <w:r>
        <w:t xml:space="preserve">Функция </w:t>
      </w:r>
      <w:r>
        <w:rPr>
          <w:lang w:val="en-US"/>
        </w:rPr>
        <w:t>VBA</w:t>
      </w:r>
    </w:p>
    <w:p w14:paraId="793AAF02" w14:textId="46338EF3" w:rsidR="00D75CA8" w:rsidRDefault="00DC6180" w:rsidP="00D75CA8">
      <w:r>
        <w:t xml:space="preserve">Можно упростить </w:t>
      </w:r>
      <w:r w:rsidR="000C5563">
        <w:t xml:space="preserve">вычисления и отказаться от громоздкой промежуточной таблицы с вычислениями, если </w:t>
      </w:r>
      <w:r w:rsidR="00D75CA8">
        <w:t xml:space="preserve">воспользоваться </w:t>
      </w:r>
      <w:r w:rsidR="005F1975">
        <w:t xml:space="preserve">кодом </w:t>
      </w:r>
      <w:r w:rsidR="00D75CA8">
        <w:t>VBA</w:t>
      </w:r>
      <w:r w:rsidR="005F1975">
        <w:t>.</w:t>
      </w:r>
    </w:p>
    <w:p w14:paraId="2621FF39" w14:textId="5961345F" w:rsidR="005B0A5A" w:rsidRPr="005B0A5A" w:rsidRDefault="005B0A5A" w:rsidP="005B0A5A">
      <w:pPr>
        <w:spacing w:after="0"/>
        <w:rPr>
          <w:lang w:val="en-US"/>
        </w:rPr>
      </w:pPr>
      <w:r w:rsidRPr="005B0A5A">
        <w:rPr>
          <w:lang w:val="en-US"/>
        </w:rPr>
        <w:t xml:space="preserve">Function </w:t>
      </w:r>
      <w:r w:rsidR="00124261">
        <w:t>ЛАГРАНЖ</w:t>
      </w:r>
      <w:r w:rsidRPr="005B0A5A">
        <w:rPr>
          <w:lang w:val="en-US"/>
        </w:rPr>
        <w:t>(Px As Range, Py As Range, z As Variant) As Double</w:t>
      </w:r>
    </w:p>
    <w:p w14:paraId="0148FB1D" w14:textId="77777777" w:rsidR="005B0A5A" w:rsidRDefault="005B0A5A" w:rsidP="005B0A5A">
      <w:pPr>
        <w:spacing w:after="0"/>
      </w:pPr>
      <w:r>
        <w:t>' Переменная для запоминания аргумента полинома</w:t>
      </w:r>
    </w:p>
    <w:p w14:paraId="67D62CFF" w14:textId="77777777" w:rsidR="005B0A5A" w:rsidRDefault="005B0A5A" w:rsidP="005B0A5A">
      <w:pPr>
        <w:spacing w:after="0"/>
      </w:pPr>
      <w:r>
        <w:t>Dim x As Double</w:t>
      </w:r>
    </w:p>
    <w:p w14:paraId="1E892BF3" w14:textId="77777777" w:rsidR="005B0A5A" w:rsidRDefault="005B0A5A" w:rsidP="005B0A5A">
      <w:pPr>
        <w:spacing w:after="0"/>
      </w:pPr>
      <w:r>
        <w:t>' Значение аргумента полинома</w:t>
      </w:r>
    </w:p>
    <w:p w14:paraId="0F67CB25" w14:textId="77777777" w:rsidR="005B0A5A" w:rsidRDefault="005B0A5A" w:rsidP="005B0A5A">
      <w:pPr>
        <w:spacing w:after="0"/>
      </w:pPr>
      <w:r>
        <w:t>x = z</w:t>
      </w:r>
    </w:p>
    <w:p w14:paraId="1BE8F0F5" w14:textId="77777777" w:rsidR="005B0A5A" w:rsidRDefault="005B0A5A" w:rsidP="005B0A5A">
      <w:pPr>
        <w:spacing w:after="0"/>
      </w:pPr>
      <w:r>
        <w:t>' Переменная для запоминания количества узловых точек</w:t>
      </w:r>
    </w:p>
    <w:p w14:paraId="5270A86A" w14:textId="77777777" w:rsidR="005B0A5A" w:rsidRDefault="005B0A5A" w:rsidP="005B0A5A">
      <w:pPr>
        <w:spacing w:after="0"/>
      </w:pPr>
      <w:r>
        <w:t>Dim n As Integer</w:t>
      </w:r>
    </w:p>
    <w:p w14:paraId="46F9DA4D" w14:textId="77777777" w:rsidR="005B0A5A" w:rsidRDefault="005B0A5A" w:rsidP="005B0A5A">
      <w:pPr>
        <w:spacing w:after="0"/>
      </w:pPr>
      <w:r>
        <w:t>' Вычисляем количество узловых точек</w:t>
      </w:r>
    </w:p>
    <w:p w14:paraId="7A38961C" w14:textId="77777777" w:rsidR="005B0A5A" w:rsidRDefault="005B0A5A" w:rsidP="005B0A5A">
      <w:pPr>
        <w:spacing w:after="0"/>
      </w:pPr>
      <w:r>
        <w:t>n = Px.Count</w:t>
      </w:r>
    </w:p>
    <w:p w14:paraId="67E39DB7" w14:textId="77777777" w:rsidR="005B0A5A" w:rsidRDefault="005B0A5A" w:rsidP="005B0A5A">
      <w:pPr>
        <w:spacing w:after="0"/>
      </w:pPr>
      <w:r>
        <w:t>' Целочисленные переменные для операторов цикла</w:t>
      </w:r>
    </w:p>
    <w:p w14:paraId="222664E7" w14:textId="77777777" w:rsidR="005B0A5A" w:rsidRPr="005B0A5A" w:rsidRDefault="005B0A5A" w:rsidP="005B0A5A">
      <w:pPr>
        <w:spacing w:after="0"/>
        <w:rPr>
          <w:lang w:val="en-US"/>
        </w:rPr>
      </w:pPr>
      <w:r w:rsidRPr="005B0A5A">
        <w:rPr>
          <w:lang w:val="en-US"/>
        </w:rPr>
        <w:t>Dim i As Integer, j As Integer</w:t>
      </w:r>
    </w:p>
    <w:p w14:paraId="35F9A937" w14:textId="77777777" w:rsidR="005B0A5A" w:rsidRDefault="005B0A5A" w:rsidP="005B0A5A">
      <w:pPr>
        <w:spacing w:after="0"/>
      </w:pPr>
      <w:r>
        <w:t>' Переменная для вычисления значения полинома</w:t>
      </w:r>
    </w:p>
    <w:p w14:paraId="45DD7EC5" w14:textId="77777777" w:rsidR="005B0A5A" w:rsidRDefault="005B0A5A" w:rsidP="005B0A5A">
      <w:pPr>
        <w:spacing w:after="0"/>
      </w:pPr>
      <w:r>
        <w:t>Dim L As Double</w:t>
      </w:r>
    </w:p>
    <w:p w14:paraId="5D551299" w14:textId="77777777" w:rsidR="005B0A5A" w:rsidRDefault="005B0A5A" w:rsidP="005B0A5A">
      <w:pPr>
        <w:spacing w:after="0"/>
      </w:pPr>
      <w:r>
        <w:t>' Начальное значение для полиномиальной суммы</w:t>
      </w:r>
    </w:p>
    <w:p w14:paraId="23B758EA" w14:textId="77777777" w:rsidR="005B0A5A" w:rsidRDefault="005B0A5A" w:rsidP="005B0A5A">
      <w:pPr>
        <w:spacing w:after="0"/>
      </w:pPr>
      <w:r>
        <w:t>L = 0</w:t>
      </w:r>
    </w:p>
    <w:p w14:paraId="4BDAE0F9" w14:textId="77777777" w:rsidR="005B0A5A" w:rsidRDefault="005B0A5A" w:rsidP="005B0A5A">
      <w:pPr>
        <w:spacing w:after="0"/>
      </w:pPr>
      <w:r>
        <w:t>' Переменная для вычисления произведения</w:t>
      </w:r>
    </w:p>
    <w:p w14:paraId="26F593BD" w14:textId="77777777" w:rsidR="005B0A5A" w:rsidRPr="005B0A5A" w:rsidRDefault="005B0A5A" w:rsidP="005B0A5A">
      <w:pPr>
        <w:spacing w:after="0"/>
        <w:rPr>
          <w:lang w:val="en-US"/>
        </w:rPr>
      </w:pPr>
      <w:r w:rsidRPr="005B0A5A">
        <w:rPr>
          <w:lang w:val="en-US"/>
        </w:rPr>
        <w:t>Dim phi As Double</w:t>
      </w:r>
    </w:p>
    <w:p w14:paraId="363186FD" w14:textId="77777777" w:rsidR="005B0A5A" w:rsidRPr="005B0A5A" w:rsidRDefault="005B0A5A" w:rsidP="005B0A5A">
      <w:pPr>
        <w:spacing w:after="0"/>
        <w:rPr>
          <w:lang w:val="en-US"/>
        </w:rPr>
      </w:pPr>
      <w:r w:rsidRPr="005B0A5A">
        <w:rPr>
          <w:lang w:val="en-US"/>
        </w:rPr>
        <w:t xml:space="preserve">' </w:t>
      </w:r>
      <w:r>
        <w:t>Внешний</w:t>
      </w:r>
      <w:r w:rsidRPr="005B0A5A">
        <w:rPr>
          <w:lang w:val="en-US"/>
        </w:rPr>
        <w:t xml:space="preserve"> </w:t>
      </w:r>
      <w:r>
        <w:t>цикл</w:t>
      </w:r>
    </w:p>
    <w:p w14:paraId="25145CC5" w14:textId="77777777" w:rsidR="005B0A5A" w:rsidRDefault="005B0A5A" w:rsidP="005B0A5A">
      <w:pPr>
        <w:spacing w:after="0"/>
      </w:pPr>
      <w:r>
        <w:t>For i = 1 To n</w:t>
      </w:r>
    </w:p>
    <w:p w14:paraId="1937C8A3" w14:textId="77777777" w:rsidR="005B0A5A" w:rsidRDefault="005B0A5A" w:rsidP="005B0A5A">
      <w:pPr>
        <w:spacing w:after="0"/>
      </w:pPr>
      <w:r>
        <w:t>' Начальное значение для произведения</w:t>
      </w:r>
    </w:p>
    <w:p w14:paraId="0C18CB3E" w14:textId="77777777" w:rsidR="005B0A5A" w:rsidRDefault="005B0A5A" w:rsidP="005B0A5A">
      <w:pPr>
        <w:spacing w:after="0"/>
      </w:pPr>
      <w:r>
        <w:t>phi = 1</w:t>
      </w:r>
    </w:p>
    <w:p w14:paraId="2E39BB94" w14:textId="77777777" w:rsidR="005B0A5A" w:rsidRDefault="005B0A5A" w:rsidP="005B0A5A">
      <w:pPr>
        <w:spacing w:after="0"/>
      </w:pPr>
      <w:r>
        <w:t>' Первый внутренний цикл</w:t>
      </w:r>
    </w:p>
    <w:p w14:paraId="77DDDD20" w14:textId="77777777" w:rsidR="005B0A5A" w:rsidRDefault="005B0A5A" w:rsidP="005B0A5A">
      <w:pPr>
        <w:spacing w:after="0"/>
      </w:pPr>
      <w:r>
        <w:t>For j = 1 To i - 1</w:t>
      </w:r>
    </w:p>
    <w:p w14:paraId="157915F4" w14:textId="77777777" w:rsidR="005B0A5A" w:rsidRDefault="005B0A5A" w:rsidP="005B0A5A">
      <w:pPr>
        <w:spacing w:after="0"/>
      </w:pPr>
      <w:r>
        <w:t>' Умножаем на разность аргумента и узловой точки</w:t>
      </w:r>
    </w:p>
    <w:p w14:paraId="614BF8E5" w14:textId="77777777" w:rsidR="005B0A5A" w:rsidRPr="005B0A5A" w:rsidRDefault="005B0A5A" w:rsidP="005B0A5A">
      <w:pPr>
        <w:spacing w:after="0"/>
        <w:rPr>
          <w:lang w:val="en-US"/>
        </w:rPr>
      </w:pPr>
      <w:r w:rsidRPr="005B0A5A">
        <w:rPr>
          <w:lang w:val="en-US"/>
        </w:rPr>
        <w:t>phi = phi * (x - Px.Cells(j).Value)</w:t>
      </w:r>
    </w:p>
    <w:p w14:paraId="3A985F6E" w14:textId="77777777" w:rsidR="005B0A5A" w:rsidRDefault="005B0A5A" w:rsidP="005B0A5A">
      <w:pPr>
        <w:spacing w:after="0"/>
      </w:pPr>
      <w:r>
        <w:t>' Делим на разность узловых точек</w:t>
      </w:r>
    </w:p>
    <w:p w14:paraId="0291CA91" w14:textId="77777777" w:rsidR="005B0A5A" w:rsidRPr="005B0A5A" w:rsidRDefault="005B0A5A" w:rsidP="005B0A5A">
      <w:pPr>
        <w:spacing w:after="0"/>
        <w:rPr>
          <w:lang w:val="en-US"/>
        </w:rPr>
      </w:pPr>
      <w:r w:rsidRPr="005B0A5A">
        <w:rPr>
          <w:lang w:val="en-US"/>
        </w:rPr>
        <w:t>phi = phi / (Px.Cells(i).Value - Px.Cells(j).Value)</w:t>
      </w:r>
    </w:p>
    <w:p w14:paraId="2E14DAB8" w14:textId="77777777" w:rsidR="005B0A5A" w:rsidRDefault="005B0A5A" w:rsidP="005B0A5A">
      <w:pPr>
        <w:spacing w:after="0"/>
      </w:pPr>
      <w:r>
        <w:t>Next j</w:t>
      </w:r>
    </w:p>
    <w:p w14:paraId="7117879B" w14:textId="77777777" w:rsidR="005B0A5A" w:rsidRDefault="005B0A5A" w:rsidP="005B0A5A">
      <w:pPr>
        <w:spacing w:after="0"/>
      </w:pPr>
      <w:r>
        <w:t>' Второй внутренний цикл</w:t>
      </w:r>
    </w:p>
    <w:p w14:paraId="2EBA3015" w14:textId="77777777" w:rsidR="005B0A5A" w:rsidRDefault="005B0A5A" w:rsidP="005B0A5A">
      <w:pPr>
        <w:spacing w:after="0"/>
      </w:pPr>
      <w:r>
        <w:t>For j = i + 1 To n</w:t>
      </w:r>
    </w:p>
    <w:p w14:paraId="37D36953" w14:textId="77777777" w:rsidR="005B0A5A" w:rsidRDefault="005B0A5A" w:rsidP="005B0A5A">
      <w:pPr>
        <w:spacing w:after="0"/>
      </w:pPr>
      <w:r>
        <w:t>' Умножаем на разность аргумента и узловой точки</w:t>
      </w:r>
    </w:p>
    <w:p w14:paraId="447C6ADF" w14:textId="77777777" w:rsidR="005B0A5A" w:rsidRPr="005B0A5A" w:rsidRDefault="005B0A5A" w:rsidP="005B0A5A">
      <w:pPr>
        <w:spacing w:after="0"/>
        <w:rPr>
          <w:lang w:val="en-US"/>
        </w:rPr>
      </w:pPr>
      <w:r w:rsidRPr="005B0A5A">
        <w:rPr>
          <w:lang w:val="en-US"/>
        </w:rPr>
        <w:t>phi = phi * (x - Px.Cells(j).Value)</w:t>
      </w:r>
    </w:p>
    <w:p w14:paraId="741CBF0E" w14:textId="77777777" w:rsidR="005B0A5A" w:rsidRDefault="005B0A5A" w:rsidP="005B0A5A">
      <w:pPr>
        <w:spacing w:after="0"/>
      </w:pPr>
      <w:r>
        <w:t>' Делим на разность узловых точек</w:t>
      </w:r>
    </w:p>
    <w:p w14:paraId="0DDA7852" w14:textId="77777777" w:rsidR="005B0A5A" w:rsidRPr="005B0A5A" w:rsidRDefault="005B0A5A" w:rsidP="005B0A5A">
      <w:pPr>
        <w:spacing w:after="0"/>
        <w:rPr>
          <w:lang w:val="en-US"/>
        </w:rPr>
      </w:pPr>
      <w:r w:rsidRPr="005B0A5A">
        <w:rPr>
          <w:lang w:val="en-US"/>
        </w:rPr>
        <w:t>phi = phi / (Px.Cells(i).Value - Px.Cells(j).Value)</w:t>
      </w:r>
    </w:p>
    <w:p w14:paraId="11469B90" w14:textId="77777777" w:rsidR="005B0A5A" w:rsidRDefault="005B0A5A" w:rsidP="005B0A5A">
      <w:pPr>
        <w:spacing w:after="0"/>
      </w:pPr>
      <w:r>
        <w:t>Next j</w:t>
      </w:r>
    </w:p>
    <w:p w14:paraId="5CCA9883" w14:textId="77777777" w:rsidR="005B0A5A" w:rsidRDefault="005B0A5A" w:rsidP="005B0A5A">
      <w:pPr>
        <w:spacing w:after="0"/>
      </w:pPr>
      <w:r>
        <w:t>' К полиномиальной сумме добавляем очередное слагаемое</w:t>
      </w:r>
    </w:p>
    <w:p w14:paraId="6349B214" w14:textId="77777777" w:rsidR="005B0A5A" w:rsidRPr="005B0A5A" w:rsidRDefault="005B0A5A" w:rsidP="005B0A5A">
      <w:pPr>
        <w:spacing w:after="0"/>
        <w:rPr>
          <w:lang w:val="en-US"/>
        </w:rPr>
      </w:pPr>
      <w:r w:rsidRPr="005B0A5A">
        <w:rPr>
          <w:lang w:val="en-US"/>
        </w:rPr>
        <w:t>L = L + phi * Py.Cells(i).Value</w:t>
      </w:r>
    </w:p>
    <w:p w14:paraId="1D4196F7" w14:textId="77777777" w:rsidR="005B0A5A" w:rsidRDefault="005B0A5A" w:rsidP="005B0A5A">
      <w:pPr>
        <w:spacing w:after="0"/>
      </w:pPr>
      <w:r>
        <w:t>Next i</w:t>
      </w:r>
    </w:p>
    <w:p w14:paraId="78493235" w14:textId="77777777" w:rsidR="005B0A5A" w:rsidRDefault="005B0A5A" w:rsidP="005B0A5A">
      <w:pPr>
        <w:spacing w:after="0"/>
      </w:pPr>
      <w:r>
        <w:t>' Результат вычислений</w:t>
      </w:r>
    </w:p>
    <w:p w14:paraId="2B18091A" w14:textId="1075F361" w:rsidR="005B0A5A" w:rsidRDefault="00124261" w:rsidP="005B0A5A">
      <w:pPr>
        <w:spacing w:after="0"/>
      </w:pPr>
      <w:r>
        <w:t>ЛАГРАНЖ</w:t>
      </w:r>
      <w:r w:rsidR="005B0A5A">
        <w:t xml:space="preserve"> = L</w:t>
      </w:r>
    </w:p>
    <w:p w14:paraId="5421E902" w14:textId="77777777" w:rsidR="005B0A5A" w:rsidRDefault="005B0A5A" w:rsidP="005B0A5A">
      <w:r>
        <w:t>End Function</w:t>
      </w:r>
    </w:p>
    <w:p w14:paraId="47080713" w14:textId="77777777" w:rsidR="003D5428" w:rsidRDefault="003D5428" w:rsidP="003D5428">
      <w:pPr>
        <w:pStyle w:val="4"/>
      </w:pPr>
      <w:r>
        <w:t>Пояснение кода</w:t>
      </w:r>
    </w:p>
    <w:p w14:paraId="401613A0" w14:textId="2E607F7F" w:rsidR="00177C4C" w:rsidRDefault="00B4482C" w:rsidP="00D75CA8">
      <w:r>
        <w:t>Ф</w:t>
      </w:r>
      <w:r w:rsidR="00D75CA8">
        <w:t>ункция ЛАГРАНЖ()</w:t>
      </w:r>
      <w:r>
        <w:t xml:space="preserve"> имеет</w:t>
      </w:r>
      <w:r w:rsidR="00D75CA8">
        <w:t xml:space="preserve"> три аргумента: диапазон ячеек со значениями узловых точек</w:t>
      </w:r>
      <w:r w:rsidR="00291DEE">
        <w:t xml:space="preserve"> (</w:t>
      </w:r>
      <w:r w:rsidR="00291DEE" w:rsidRPr="00291DEE">
        <w:rPr>
          <w:i/>
          <w:iCs/>
        </w:rPr>
        <w:t>Рх</w:t>
      </w:r>
      <w:r w:rsidR="00291DEE">
        <w:t>)</w:t>
      </w:r>
      <w:r w:rsidR="00D75CA8">
        <w:t>, диапазон ячеек со значениями интерполируемой функции в узловых точках</w:t>
      </w:r>
      <w:r w:rsidR="00291DEE">
        <w:t xml:space="preserve"> (</w:t>
      </w:r>
      <w:r w:rsidR="00291DEE" w:rsidRPr="00291DEE">
        <w:rPr>
          <w:i/>
          <w:iCs/>
        </w:rPr>
        <w:t>Ру</w:t>
      </w:r>
      <w:r w:rsidR="00291DEE">
        <w:t>)</w:t>
      </w:r>
      <w:r w:rsidR="00D75CA8">
        <w:t>, а также аргумент, для которого вычисляется значение интерполяционного полинома Лагранжа</w:t>
      </w:r>
      <w:r w:rsidR="00291DEE">
        <w:t xml:space="preserve"> (</w:t>
      </w:r>
      <w:r w:rsidR="00291DEE" w:rsidRPr="00291DEE">
        <w:rPr>
          <w:i/>
          <w:iCs/>
          <w:lang w:val="en-US"/>
        </w:rPr>
        <w:t>z</w:t>
      </w:r>
      <w:r w:rsidR="00291DEE" w:rsidRPr="00291DEE">
        <w:t>)</w:t>
      </w:r>
      <w:r w:rsidR="00D75CA8">
        <w:t>. Функция возвращает числовой результат типа Double.</w:t>
      </w:r>
    </w:p>
    <w:p w14:paraId="48D096C1" w14:textId="3075FBA6" w:rsidR="00D75CA8" w:rsidRDefault="00D75CA8" w:rsidP="00D75CA8">
      <w:r>
        <w:lastRenderedPageBreak/>
        <w:t xml:space="preserve">Поскольку третий аргумент функции может быть как числовым значением, так и ссылкой на ячейку, в теле функции значение этого аргумента записываем в переменную </w:t>
      </w:r>
      <w:r w:rsidRPr="00B4482C">
        <w:rPr>
          <w:i/>
          <w:iCs/>
        </w:rPr>
        <w:t>х</w:t>
      </w:r>
      <w:r>
        <w:t>.</w:t>
      </w:r>
      <w:r w:rsidR="00177C4C">
        <w:t xml:space="preserve"> </w:t>
      </w:r>
      <w:r>
        <w:t xml:space="preserve">Если третий аргумент </w:t>
      </w:r>
      <w:r w:rsidR="00177C4C">
        <w:t>–</w:t>
      </w:r>
      <w:r>
        <w:t xml:space="preserve"> число, то процесс «переписывания» </w:t>
      </w:r>
      <w:r w:rsidR="00291DEE">
        <w:t>ничего не добавляет.</w:t>
      </w:r>
      <w:r>
        <w:t xml:space="preserve"> Если же третий аргумент </w:t>
      </w:r>
      <w:r w:rsidR="00177C4C">
        <w:t>–</w:t>
      </w:r>
      <w:r>
        <w:t xml:space="preserve"> ссылка на ячейку, то присваивание значения ячейки локальной числовой переменной позволяет снять неоднозначность в определении типа третьего аргумента.</w:t>
      </w:r>
    </w:p>
    <w:p w14:paraId="053433D9" w14:textId="2A285D15" w:rsidR="00D75CA8" w:rsidRDefault="00177C4C" w:rsidP="00D75CA8">
      <w:r>
        <w:t>А</w:t>
      </w:r>
      <w:r w:rsidR="00D75CA8">
        <w:t>лгоритм использ</w:t>
      </w:r>
      <w:r>
        <w:t>ует</w:t>
      </w:r>
      <w:r w:rsidR="00D75CA8">
        <w:t xml:space="preserve"> количество узловых точек. Явно этот параметр </w:t>
      </w:r>
      <w:r>
        <w:t>в</w:t>
      </w:r>
      <w:r w:rsidR="00D75CA8">
        <w:t xml:space="preserve"> аргумент</w:t>
      </w:r>
      <w:r>
        <w:t>е</w:t>
      </w:r>
      <w:r w:rsidR="00D75CA8">
        <w:t xml:space="preserve"> функции ЛАГРАНЖ() </w:t>
      </w:r>
      <w:r>
        <w:t>отсутствует</w:t>
      </w:r>
      <w:r w:rsidR="00D75CA8">
        <w:t>. Но он вычисл</w:t>
      </w:r>
      <w:r>
        <w:t>яется</w:t>
      </w:r>
      <w:r w:rsidR="00D75CA8">
        <w:t xml:space="preserve">, как количество ячеек в диапазоне, переданном первым аргументом функции ЛАГРАНЖ(). Поэтому мы объявляем переменную </w:t>
      </w:r>
      <w:r w:rsidRPr="00177C4C">
        <w:rPr>
          <w:i/>
          <w:iCs/>
          <w:lang w:val="en-US"/>
        </w:rPr>
        <w:t>n</w:t>
      </w:r>
      <w:r>
        <w:t xml:space="preserve"> </w:t>
      </w:r>
      <w:r w:rsidRPr="00177C4C">
        <w:rPr>
          <w:i/>
          <w:iCs/>
        </w:rPr>
        <w:t>=</w:t>
      </w:r>
      <w:r w:rsidR="00D75CA8" w:rsidRPr="00177C4C">
        <w:rPr>
          <w:i/>
          <w:iCs/>
        </w:rPr>
        <w:t xml:space="preserve"> Рх.Count</w:t>
      </w:r>
      <w:r w:rsidR="00D75CA8">
        <w:t xml:space="preserve">. </w:t>
      </w:r>
      <w:r>
        <w:t>С</w:t>
      </w:r>
      <w:r w:rsidR="00D75CA8">
        <w:t xml:space="preserve">войство Count </w:t>
      </w:r>
      <w:r>
        <w:t xml:space="preserve">для диапазона </w:t>
      </w:r>
      <w:r w:rsidR="00D75CA8">
        <w:t>возвращает количество ячеек</w:t>
      </w:r>
      <w:r>
        <w:t>.</w:t>
      </w:r>
    </w:p>
    <w:p w14:paraId="2A73ED28" w14:textId="77777777" w:rsidR="00A32BF4" w:rsidRDefault="00D75CA8" w:rsidP="00D75CA8">
      <w:r>
        <w:t xml:space="preserve">Основные вычисления производятся в блоке из вложенных условных операторов. </w:t>
      </w:r>
      <w:r w:rsidR="00A32BF4">
        <w:t>Д</w:t>
      </w:r>
      <w:r>
        <w:t xml:space="preserve">ля использования в этих операторах объявляются две целочисленные переменные </w:t>
      </w:r>
      <w:r w:rsidRPr="00A32BF4">
        <w:rPr>
          <w:i/>
          <w:iCs/>
        </w:rPr>
        <w:t>i</w:t>
      </w:r>
      <w:r>
        <w:t xml:space="preserve"> и </w:t>
      </w:r>
      <w:r w:rsidRPr="00A32BF4">
        <w:rPr>
          <w:i/>
          <w:iCs/>
        </w:rPr>
        <w:t>j</w:t>
      </w:r>
      <w:r>
        <w:t xml:space="preserve">. </w:t>
      </w:r>
      <w:r w:rsidR="00A32BF4">
        <w:t>В п</w:t>
      </w:r>
      <w:r>
        <w:t>еременн</w:t>
      </w:r>
      <w:r w:rsidR="00A32BF4">
        <w:t>ой</w:t>
      </w:r>
      <w:r>
        <w:t xml:space="preserve"> </w:t>
      </w:r>
      <w:r w:rsidRPr="00A32BF4">
        <w:rPr>
          <w:i/>
          <w:iCs/>
        </w:rPr>
        <w:t>L</w:t>
      </w:r>
      <w:r>
        <w:t xml:space="preserve"> </w:t>
      </w:r>
      <w:r w:rsidR="00A32BF4">
        <w:t>накапливается</w:t>
      </w:r>
      <w:r>
        <w:t xml:space="preserve"> полиномиальн</w:t>
      </w:r>
      <w:r w:rsidR="00A32BF4">
        <w:t>ая</w:t>
      </w:r>
      <w:r>
        <w:t xml:space="preserve"> сумм</w:t>
      </w:r>
      <w:r w:rsidR="00A32BF4">
        <w:t xml:space="preserve">а, а в переменной </w:t>
      </w:r>
      <w:r w:rsidR="00A32BF4" w:rsidRPr="00A32BF4">
        <w:rPr>
          <w:i/>
          <w:iCs/>
          <w:lang w:val="en-US"/>
        </w:rPr>
        <w:t>phi</w:t>
      </w:r>
      <w:r>
        <w:t xml:space="preserve"> </w:t>
      </w:r>
      <w:r w:rsidR="00A32BF4">
        <w:t>произведение в соответствии с формулой (2).</w:t>
      </w:r>
    </w:p>
    <w:p w14:paraId="59DFA89A" w14:textId="533DDCFE" w:rsidR="00D75CA8" w:rsidRDefault="00D75CA8" w:rsidP="00D75CA8">
      <w:r>
        <w:t xml:space="preserve">Перед началом выполнения вложенных операторов цикла переменной </w:t>
      </w:r>
      <w:r w:rsidRPr="00A32BF4">
        <w:rPr>
          <w:i/>
          <w:iCs/>
        </w:rPr>
        <w:t>L</w:t>
      </w:r>
      <w:r>
        <w:t xml:space="preserve"> присваивается значение</w:t>
      </w:r>
      <w:r w:rsidR="00A32BF4">
        <w:t xml:space="preserve"> 0</w:t>
      </w:r>
      <w:r>
        <w:t>.</w:t>
      </w:r>
      <w:r w:rsidR="00A32BF4">
        <w:t xml:space="preserve"> </w:t>
      </w:r>
      <w:r>
        <w:t xml:space="preserve">Индексная переменная </w:t>
      </w:r>
      <w:r w:rsidRPr="00A32BF4">
        <w:rPr>
          <w:i/>
          <w:iCs/>
        </w:rPr>
        <w:t>i</w:t>
      </w:r>
      <w:r>
        <w:t xml:space="preserve"> во внешнем цикле пробегает значения от 1 до </w:t>
      </w:r>
      <w:r w:rsidR="00A32BF4" w:rsidRPr="00A32BF4">
        <w:rPr>
          <w:i/>
          <w:iCs/>
          <w:lang w:val="en-US"/>
        </w:rPr>
        <w:t>n</w:t>
      </w:r>
      <w:r>
        <w:t xml:space="preserve">. В начале каждой итерации переменной </w:t>
      </w:r>
      <w:r w:rsidRPr="00A32BF4">
        <w:rPr>
          <w:i/>
          <w:iCs/>
        </w:rPr>
        <w:t>phi</w:t>
      </w:r>
      <w:r>
        <w:t xml:space="preserve"> присваивается значение</w:t>
      </w:r>
      <w:r w:rsidR="00A32BF4" w:rsidRPr="00A32BF4">
        <w:t xml:space="preserve"> 1</w:t>
      </w:r>
      <w:r>
        <w:t xml:space="preserve">. После этого последовательно запускаются два </w:t>
      </w:r>
      <w:r w:rsidR="00A32BF4">
        <w:t xml:space="preserve">идентичных </w:t>
      </w:r>
      <w:r>
        <w:t xml:space="preserve">цикла. Основное различие между </w:t>
      </w:r>
      <w:r w:rsidR="00BA2491">
        <w:t>ними</w:t>
      </w:r>
      <w:r>
        <w:t xml:space="preserve"> </w:t>
      </w:r>
      <w:r w:rsidR="00BA2491">
        <w:t>–</w:t>
      </w:r>
      <w:r>
        <w:t xml:space="preserve"> диапазон изменения индексной переменной </w:t>
      </w:r>
      <w:r w:rsidRPr="00BA2491">
        <w:rPr>
          <w:i/>
          <w:iCs/>
        </w:rPr>
        <w:t>j</w:t>
      </w:r>
      <w:r>
        <w:t xml:space="preserve">. Для первого цикла она изменяется от 1 до </w:t>
      </w:r>
      <w:r w:rsidRPr="00BA2491">
        <w:rPr>
          <w:i/>
          <w:iCs/>
        </w:rPr>
        <w:t>i-1</w:t>
      </w:r>
      <w:r>
        <w:t xml:space="preserve">, а для второго цикла — от </w:t>
      </w:r>
      <w:r w:rsidRPr="00BA2491">
        <w:rPr>
          <w:i/>
          <w:iCs/>
        </w:rPr>
        <w:t>i+1</w:t>
      </w:r>
      <w:r>
        <w:t xml:space="preserve"> до </w:t>
      </w:r>
      <w:r w:rsidR="00BA2491" w:rsidRPr="00BA2491">
        <w:rPr>
          <w:i/>
          <w:iCs/>
          <w:lang w:val="en-US"/>
        </w:rPr>
        <w:t>n</w:t>
      </w:r>
      <w:r>
        <w:t xml:space="preserve">. Таким образом, при фиксированном значении </w:t>
      </w:r>
      <w:r w:rsidRPr="00BA2491">
        <w:rPr>
          <w:i/>
          <w:iCs/>
        </w:rPr>
        <w:t>i</w:t>
      </w:r>
      <w:r>
        <w:t xml:space="preserve"> переменная </w:t>
      </w:r>
      <w:r w:rsidRPr="00BA2491">
        <w:rPr>
          <w:i/>
          <w:iCs/>
        </w:rPr>
        <w:t>j</w:t>
      </w:r>
      <w:r>
        <w:t xml:space="preserve"> пробегает все значения от 1 до </w:t>
      </w:r>
      <w:r w:rsidR="00BA2491" w:rsidRPr="00BA2491">
        <w:rPr>
          <w:i/>
          <w:iCs/>
          <w:lang w:val="en-US"/>
        </w:rPr>
        <w:t>n</w:t>
      </w:r>
      <w:r>
        <w:t xml:space="preserve">, за исключением значения </w:t>
      </w:r>
      <w:r w:rsidRPr="00BA2491">
        <w:rPr>
          <w:i/>
          <w:iCs/>
        </w:rPr>
        <w:t>i</w:t>
      </w:r>
      <w:r>
        <w:t xml:space="preserve">. За каждую такую итерацию переменная </w:t>
      </w:r>
      <w:r w:rsidRPr="00BA2491">
        <w:rPr>
          <w:i/>
          <w:iCs/>
        </w:rPr>
        <w:t>phi</w:t>
      </w:r>
      <w:r>
        <w:t xml:space="preserve"> сначала умножается на величину (x-Px.Cells(j).Value), а затем делится на величину (Px.Cells(i).Value-Px.Cells(j).Value). Здесь следует учесть, что Рх.Се</w:t>
      </w:r>
      <w:r w:rsidR="00BA2491">
        <w:rPr>
          <w:lang w:val="en-US"/>
        </w:rPr>
        <w:t>lls</w:t>
      </w:r>
      <w:r>
        <w:t xml:space="preserve">(индекс).Value </w:t>
      </w:r>
      <w:r w:rsidR="00BA2491" w:rsidRPr="00BA2491">
        <w:t>–</w:t>
      </w:r>
      <w:r>
        <w:t xml:space="preserve"> это значение ячейки с указанным индексом в диапазоне Рх (т.е. это значение узловой точки).</w:t>
      </w:r>
    </w:p>
    <w:p w14:paraId="5DA8ABEA" w14:textId="4F0DEDF3" w:rsidR="00D75CA8" w:rsidRDefault="00D75CA8" w:rsidP="00D75CA8">
      <w:r>
        <w:t xml:space="preserve">После того как значение переменной </w:t>
      </w:r>
      <w:r w:rsidRPr="00BA2491">
        <w:rPr>
          <w:i/>
          <w:iCs/>
        </w:rPr>
        <w:t>phi</w:t>
      </w:r>
      <w:r>
        <w:t xml:space="preserve"> (для данного значения </w:t>
      </w:r>
      <w:r w:rsidRPr="00BA2491">
        <w:rPr>
          <w:i/>
          <w:iCs/>
        </w:rPr>
        <w:t>i</w:t>
      </w:r>
      <w:r>
        <w:t xml:space="preserve">) вычислено, командой L = L+phi * Ру.Cells(i).Value к полиномиальной сумме добавляем очередное слагаемое. Здесь Py.Cells(i).Value </w:t>
      </w:r>
      <w:r w:rsidR="00BA2491" w:rsidRPr="00BA2491">
        <w:t xml:space="preserve">– </w:t>
      </w:r>
      <w:r>
        <w:t>ссылка на значение ячейки в диапазоне Ру со значениями табулированной функции. В итоге значение переменной L возвращается как результат функции (команда ЛАГРАНЖ = L).</w:t>
      </w:r>
    </w:p>
    <w:p w14:paraId="26AD985C" w14:textId="77777777" w:rsidR="00124261" w:rsidRDefault="00124261" w:rsidP="00124261">
      <w:pPr>
        <w:pStyle w:val="4"/>
      </w:pPr>
      <w:r>
        <w:t>Работа функции ЛАГРАНЖ()</w:t>
      </w:r>
    </w:p>
    <w:p w14:paraId="61E2F5BE" w14:textId="574FDDD1" w:rsidR="00D75CA8" w:rsidRDefault="00BA2491" w:rsidP="00D75CA8">
      <w:r>
        <w:t>Ф</w:t>
      </w:r>
      <w:r w:rsidR="00D75CA8">
        <w:t xml:space="preserve">ункцию ЛАГРАНЖ() можно использовать </w:t>
      </w:r>
      <w:r>
        <w:t xml:space="preserve">на </w:t>
      </w:r>
      <w:r w:rsidR="00D75CA8">
        <w:t xml:space="preserve">рабочем </w:t>
      </w:r>
      <w:r>
        <w:t>листе.</w:t>
      </w:r>
      <w:r w:rsidR="00A701BA" w:rsidRPr="00A701BA">
        <w:t xml:space="preserve"> </w:t>
      </w:r>
      <w:r w:rsidR="00A701BA">
        <w:t xml:space="preserve">Рассмотрим </w:t>
      </w:r>
      <w:r w:rsidR="00124261">
        <w:t xml:space="preserve">новый </w:t>
      </w:r>
      <w:r w:rsidR="00A701BA">
        <w:t>пример</w:t>
      </w:r>
      <w:r w:rsidR="00DC676C">
        <w:t xml:space="preserve">. </w:t>
      </w:r>
      <w:r w:rsidR="00D75CA8">
        <w:t>Ячейки А4:В9 содержат данные об узловых точках и значениях функции</w:t>
      </w:r>
      <w:r w:rsidR="00DC676C">
        <w:t xml:space="preserve"> </w:t>
      </w:r>
      <w:r w:rsidR="00DC676C" w:rsidRPr="00DC676C">
        <w:rPr>
          <w:i/>
          <w:iCs/>
          <w:lang w:val="en-US"/>
        </w:rPr>
        <w:t>f</w:t>
      </w:r>
      <w:r w:rsidR="00DC676C" w:rsidRPr="00DC676C">
        <w:rPr>
          <w:i/>
          <w:iCs/>
        </w:rPr>
        <w:t>(</w:t>
      </w:r>
      <w:r w:rsidR="00DC676C" w:rsidRPr="00DC676C">
        <w:rPr>
          <w:i/>
          <w:iCs/>
          <w:lang w:val="en-US"/>
        </w:rPr>
        <w:t>x</w:t>
      </w:r>
      <w:r w:rsidR="00DC676C" w:rsidRPr="00DC676C">
        <w:rPr>
          <w:i/>
          <w:iCs/>
        </w:rPr>
        <w:t xml:space="preserve">) = </w:t>
      </w:r>
      <w:r w:rsidR="00DC676C" w:rsidRPr="00DC676C">
        <w:rPr>
          <w:i/>
          <w:iCs/>
          <w:lang w:val="en-US"/>
        </w:rPr>
        <w:t>x</w:t>
      </w:r>
      <w:r w:rsidR="00DC676C" w:rsidRPr="00DC676C">
        <w:rPr>
          <w:i/>
          <w:iCs/>
        </w:rPr>
        <w:t>*</w:t>
      </w:r>
      <w:r w:rsidR="00DC676C" w:rsidRPr="00DC676C">
        <w:rPr>
          <w:i/>
          <w:iCs/>
          <w:lang w:val="en-US"/>
        </w:rPr>
        <w:t>exp</w:t>
      </w:r>
      <w:r w:rsidR="00DC676C" w:rsidRPr="00DC676C">
        <w:rPr>
          <w:i/>
          <w:iCs/>
        </w:rPr>
        <w:t>(-</w:t>
      </w:r>
      <w:r w:rsidR="00DC676C" w:rsidRPr="00DC676C">
        <w:rPr>
          <w:i/>
          <w:iCs/>
          <w:lang w:val="en-US"/>
        </w:rPr>
        <w:t>x</w:t>
      </w:r>
      <w:r w:rsidR="00DC676C" w:rsidRPr="00DC676C">
        <w:rPr>
          <w:i/>
          <w:iCs/>
        </w:rPr>
        <w:t>)</w:t>
      </w:r>
      <w:r w:rsidR="00D75CA8">
        <w:t xml:space="preserve">. </w:t>
      </w:r>
      <w:r w:rsidR="00DC676C">
        <w:t xml:space="preserve">При этом </w:t>
      </w:r>
      <w:r w:rsidR="00D75CA8">
        <w:t>в ячейках А4:А9 указаны несколько неравномерно распределенных на интервале от 0 до 7 точек.</w:t>
      </w:r>
    </w:p>
    <w:p w14:paraId="59A0BEA9" w14:textId="1E210AE6" w:rsidR="00DC676C" w:rsidRDefault="000863FB" w:rsidP="00DC676C">
      <w:r>
        <w:rPr>
          <w:noProof/>
        </w:rPr>
        <w:drawing>
          <wp:inline distT="0" distB="0" distL="0" distR="0" wp14:anchorId="74ABED19" wp14:editId="1EBC7B4F">
            <wp:extent cx="5941695" cy="2594610"/>
            <wp:effectExtent l="0" t="0" r="1905" b="0"/>
            <wp:docPr id="3" name="Рисунок 3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D5341" w14:textId="13BBBB37" w:rsidR="00DC676C" w:rsidRDefault="00DC676C" w:rsidP="00DC676C">
      <w:r>
        <w:t>Рис. 3. Пользовательская функции для вычисления интерполяционного полинома Лагранжа</w:t>
      </w:r>
    </w:p>
    <w:p w14:paraId="3429FDCC" w14:textId="07185DBA" w:rsidR="00ED3880" w:rsidRDefault="000863FB" w:rsidP="008614F2">
      <w:r>
        <w:t>Как мы отмечали ранее,</w:t>
      </w:r>
      <w:r w:rsidR="00D75CA8">
        <w:t xml:space="preserve"> интерполяционный полином не везде дает хорошее приближение для табулированной функции, даже с учетом того, что последняя достаточно плавная.</w:t>
      </w:r>
    </w:p>
    <w:p w14:paraId="4CD06915" w14:textId="6BA29590" w:rsidR="009066DD" w:rsidRPr="00693023" w:rsidRDefault="009066DD" w:rsidP="002D2914">
      <w:pPr>
        <w:pStyle w:val="3"/>
      </w:pPr>
      <w:r>
        <w:t>Вычисление полинома Лагранжа на основе функци</w:t>
      </w:r>
      <w:r w:rsidR="00CE18C1">
        <w:t>й</w:t>
      </w:r>
      <w:r>
        <w:t xml:space="preserve"> </w:t>
      </w:r>
      <w:r w:rsidR="00FB3807" w:rsidRPr="00FB3807">
        <w:t>REDUCE</w:t>
      </w:r>
      <w:r w:rsidR="00FB3807">
        <w:t xml:space="preserve"> и </w:t>
      </w:r>
      <w:r>
        <w:rPr>
          <w:lang w:val="en-US"/>
        </w:rPr>
        <w:t>LAMBDA</w:t>
      </w:r>
    </w:p>
    <w:p w14:paraId="60440E93" w14:textId="047214D5" w:rsidR="00693023" w:rsidRDefault="00693023" w:rsidP="00693023">
      <w:r w:rsidRPr="00576B94">
        <w:t xml:space="preserve">В декабре 2020 года Microsoft </w:t>
      </w:r>
      <w:hyperlink r:id="rId13" w:history="1">
        <w:r w:rsidRPr="008A3B40">
          <w:rPr>
            <w:rStyle w:val="aa"/>
          </w:rPr>
          <w:t>анонсировал</w:t>
        </w:r>
      </w:hyperlink>
      <w:r>
        <w:t xml:space="preserve"> функцию</w:t>
      </w:r>
      <w:r w:rsidRPr="00576B94">
        <w:t xml:space="preserve"> LAMBDA, которая позволяет определять </w:t>
      </w:r>
      <w:r>
        <w:t>пользовательские</w:t>
      </w:r>
      <w:r w:rsidRPr="00576B94">
        <w:t xml:space="preserve"> функции, написанные на языке формул Excel</w:t>
      </w:r>
      <w:r>
        <w:t xml:space="preserve">. </w:t>
      </w:r>
      <w:r>
        <w:t>А</w:t>
      </w:r>
      <w:r>
        <w:t xml:space="preserve"> в июле 2021 г. </w:t>
      </w:r>
      <w:hyperlink r:id="rId14" w:history="1">
        <w:r w:rsidRPr="005471FF">
          <w:rPr>
            <w:rStyle w:val="aa"/>
          </w:rPr>
          <w:t>объявил</w:t>
        </w:r>
      </w:hyperlink>
      <w:r>
        <w:t xml:space="preserve"> о </w:t>
      </w:r>
      <w:r>
        <w:lastRenderedPageBreak/>
        <w:t xml:space="preserve">создании новых функций, основанных на </w:t>
      </w:r>
      <w:r w:rsidRPr="000C3102">
        <w:rPr>
          <w:lang w:val="en-US"/>
        </w:rPr>
        <w:t>LAMBDA</w:t>
      </w:r>
      <w:r>
        <w:t xml:space="preserve">. Я недавно описал работу с </w:t>
      </w:r>
      <w:hyperlink r:id="rId15" w:history="1">
        <w:r w:rsidRPr="00693023">
          <w:rPr>
            <w:rStyle w:val="aa"/>
          </w:rPr>
          <w:t>LAMBDA</w:t>
        </w:r>
      </w:hyperlink>
      <w:r>
        <w:t xml:space="preserve"> и </w:t>
      </w:r>
      <w:hyperlink r:id="rId16" w:history="1">
        <w:r w:rsidRPr="00693023">
          <w:rPr>
            <w:rStyle w:val="aa"/>
          </w:rPr>
          <w:t>новыми функциями</w:t>
        </w:r>
      </w:hyperlink>
      <w:r>
        <w:t xml:space="preserve"> </w:t>
      </w:r>
      <w:r>
        <w:rPr>
          <w:lang w:val="en-US"/>
        </w:rPr>
        <w:t>Excel</w:t>
      </w:r>
      <w:r>
        <w:t xml:space="preserve">. Не могу сказать, что написание сложных конструкций на основе этих функций проще, чем кода </w:t>
      </w:r>
      <w:r>
        <w:rPr>
          <w:lang w:val="en-US"/>
        </w:rPr>
        <w:t>VBA</w:t>
      </w:r>
      <w:r>
        <w:t>, но как учебный пример, это весьма интересно.</w:t>
      </w:r>
      <w:r>
        <w:rPr>
          <w:rStyle w:val="a6"/>
        </w:rPr>
        <w:footnoteReference w:id="1"/>
      </w:r>
    </w:p>
    <w:p w14:paraId="2795E615" w14:textId="47717426" w:rsidR="00982DA8" w:rsidRDefault="00982DA8" w:rsidP="00982DA8">
      <w:pPr>
        <w:pStyle w:val="4"/>
      </w:pPr>
      <w:r>
        <w:t xml:space="preserve">Код функции </w:t>
      </w:r>
      <w:r w:rsidRPr="00982DA8">
        <w:t>REDUCE</w:t>
      </w:r>
    </w:p>
    <w:p w14:paraId="053F8496" w14:textId="77777777" w:rsidR="00982DA8" w:rsidRPr="00982DA8" w:rsidRDefault="00982DA8" w:rsidP="00982DA8">
      <w:pPr>
        <w:spacing w:after="0"/>
        <w:rPr>
          <w:lang w:val="en-US"/>
        </w:rPr>
      </w:pPr>
      <w:r w:rsidRPr="00982DA8">
        <w:rPr>
          <w:lang w:val="en-US"/>
        </w:rPr>
        <w:t>=REDUCE(</w:t>
      </w:r>
    </w:p>
    <w:p w14:paraId="70CE17B3" w14:textId="77777777" w:rsidR="00982DA8" w:rsidRPr="00982DA8" w:rsidRDefault="00982DA8" w:rsidP="00982DA8">
      <w:pPr>
        <w:spacing w:after="0"/>
        <w:rPr>
          <w:lang w:val="en-US"/>
        </w:rPr>
      </w:pPr>
      <w:r w:rsidRPr="00982DA8">
        <w:rPr>
          <w:lang w:val="en-US"/>
        </w:rPr>
        <w:t xml:space="preserve">    0;</w:t>
      </w:r>
    </w:p>
    <w:p w14:paraId="2D702A7C" w14:textId="77777777" w:rsidR="00982DA8" w:rsidRPr="00982DA8" w:rsidRDefault="00982DA8" w:rsidP="00982DA8">
      <w:pPr>
        <w:spacing w:after="0"/>
        <w:rPr>
          <w:lang w:val="en-US"/>
        </w:rPr>
      </w:pPr>
      <w:r w:rsidRPr="00982DA8">
        <w:rPr>
          <w:lang w:val="en-US"/>
        </w:rPr>
        <w:t xml:space="preserve">    $B$4#;</w:t>
      </w:r>
    </w:p>
    <w:p w14:paraId="431AA5A6" w14:textId="77777777" w:rsidR="00982DA8" w:rsidRPr="00982DA8" w:rsidRDefault="00982DA8" w:rsidP="00982DA8">
      <w:pPr>
        <w:spacing w:after="0"/>
        <w:rPr>
          <w:lang w:val="en-US"/>
        </w:rPr>
      </w:pPr>
      <w:r w:rsidRPr="00982DA8">
        <w:rPr>
          <w:lang w:val="en-US"/>
        </w:rPr>
        <w:t xml:space="preserve">    LAMBDA(L;Py;</w:t>
      </w:r>
    </w:p>
    <w:p w14:paraId="70519988" w14:textId="77777777" w:rsidR="00982DA8" w:rsidRPr="00982DA8" w:rsidRDefault="00982DA8" w:rsidP="00982DA8">
      <w:pPr>
        <w:spacing w:after="0"/>
        <w:rPr>
          <w:lang w:val="en-US"/>
        </w:rPr>
      </w:pPr>
      <w:r w:rsidRPr="00982DA8">
        <w:rPr>
          <w:lang w:val="en-US"/>
        </w:rPr>
        <w:t xml:space="preserve">        L+REDUCE(</w:t>
      </w:r>
    </w:p>
    <w:p w14:paraId="057BFA82" w14:textId="77777777" w:rsidR="00982DA8" w:rsidRPr="00982DA8" w:rsidRDefault="00982DA8" w:rsidP="00982DA8">
      <w:pPr>
        <w:spacing w:after="0"/>
        <w:rPr>
          <w:lang w:val="en-US"/>
        </w:rPr>
      </w:pPr>
      <w:r w:rsidRPr="00982DA8">
        <w:rPr>
          <w:lang w:val="en-US"/>
        </w:rPr>
        <w:t xml:space="preserve">            1;</w:t>
      </w:r>
    </w:p>
    <w:p w14:paraId="004609B3" w14:textId="77777777" w:rsidR="00982DA8" w:rsidRPr="00982DA8" w:rsidRDefault="00982DA8" w:rsidP="00982DA8">
      <w:pPr>
        <w:spacing w:after="0"/>
        <w:rPr>
          <w:lang w:val="en-US"/>
        </w:rPr>
      </w:pPr>
      <w:r w:rsidRPr="00982DA8">
        <w:rPr>
          <w:lang w:val="en-US"/>
        </w:rPr>
        <w:t xml:space="preserve">            $A$4:$A$9;</w:t>
      </w:r>
    </w:p>
    <w:p w14:paraId="19EEBB8C" w14:textId="77777777" w:rsidR="00982DA8" w:rsidRPr="00982DA8" w:rsidRDefault="00982DA8" w:rsidP="00982DA8">
      <w:pPr>
        <w:spacing w:after="0"/>
        <w:rPr>
          <w:lang w:val="en-US"/>
        </w:rPr>
      </w:pPr>
      <w:r w:rsidRPr="00982DA8">
        <w:rPr>
          <w:lang w:val="en-US"/>
        </w:rPr>
        <w:t xml:space="preserve">            LAMBDA(phi;Px;</w:t>
      </w:r>
    </w:p>
    <w:p w14:paraId="769DA114" w14:textId="77777777" w:rsidR="00982DA8" w:rsidRPr="00982DA8" w:rsidRDefault="00982DA8" w:rsidP="00982DA8">
      <w:pPr>
        <w:spacing w:after="0"/>
        <w:rPr>
          <w:lang w:val="en-US"/>
        </w:rPr>
      </w:pPr>
      <w:r w:rsidRPr="00982DA8">
        <w:rPr>
          <w:lang w:val="en-US"/>
        </w:rPr>
        <w:t xml:space="preserve">                LET(</w:t>
      </w:r>
    </w:p>
    <w:p w14:paraId="183985D1" w14:textId="77777777" w:rsidR="00982DA8" w:rsidRPr="00982DA8" w:rsidRDefault="00982DA8" w:rsidP="00982DA8">
      <w:pPr>
        <w:spacing w:after="0"/>
        <w:rPr>
          <w:lang w:val="en-US"/>
        </w:rPr>
      </w:pPr>
      <w:r w:rsidRPr="00982DA8">
        <w:rPr>
          <w:lang w:val="en-US"/>
        </w:rPr>
        <w:t xml:space="preserve">                    Ind_x; </w:t>
      </w:r>
      <w:r w:rsidRPr="00982DA8">
        <w:t>ПОИСКПОЗ</w:t>
      </w:r>
      <w:r w:rsidRPr="00982DA8">
        <w:rPr>
          <w:lang w:val="en-US"/>
        </w:rPr>
        <w:t>(Px;$A$4:$A$9;0);</w:t>
      </w:r>
    </w:p>
    <w:p w14:paraId="71CF7139" w14:textId="77777777" w:rsidR="00982DA8" w:rsidRPr="00982DA8" w:rsidRDefault="00982DA8" w:rsidP="00982DA8">
      <w:pPr>
        <w:spacing w:after="0"/>
        <w:rPr>
          <w:lang w:val="en-US"/>
        </w:rPr>
      </w:pPr>
      <w:r w:rsidRPr="00982DA8">
        <w:rPr>
          <w:lang w:val="en-US"/>
        </w:rPr>
        <w:t xml:space="preserve">                    Ind_y; </w:t>
      </w:r>
      <w:r w:rsidRPr="00982DA8">
        <w:t>ПОИСКПОЗ</w:t>
      </w:r>
      <w:r w:rsidRPr="00982DA8">
        <w:rPr>
          <w:lang w:val="en-US"/>
        </w:rPr>
        <w:t>(Py;$B$4#;0);</w:t>
      </w:r>
    </w:p>
    <w:p w14:paraId="3E3790CB" w14:textId="77777777" w:rsidR="00982DA8" w:rsidRPr="00982DA8" w:rsidRDefault="00982DA8" w:rsidP="00982DA8">
      <w:pPr>
        <w:spacing w:after="0"/>
        <w:rPr>
          <w:lang w:val="en-US"/>
        </w:rPr>
      </w:pPr>
      <w:r w:rsidRPr="00982DA8">
        <w:rPr>
          <w:lang w:val="en-US"/>
        </w:rPr>
        <w:t xml:space="preserve">                    x_i; </w:t>
      </w:r>
      <w:r w:rsidRPr="00982DA8">
        <w:t>ИНДЕКС</w:t>
      </w:r>
      <w:r w:rsidRPr="00982DA8">
        <w:rPr>
          <w:lang w:val="en-US"/>
        </w:rPr>
        <w:t>($A$4:$A$9;Ind_y);</w:t>
      </w:r>
    </w:p>
    <w:p w14:paraId="74BA8399" w14:textId="77777777" w:rsidR="00982DA8" w:rsidRPr="00982DA8" w:rsidRDefault="00982DA8" w:rsidP="00982DA8">
      <w:pPr>
        <w:spacing w:after="0"/>
        <w:rPr>
          <w:lang w:val="en-US"/>
        </w:rPr>
      </w:pPr>
      <w:r w:rsidRPr="00982DA8">
        <w:rPr>
          <w:lang w:val="en-US"/>
        </w:rPr>
        <w:t xml:space="preserve">                    </w:t>
      </w:r>
      <w:r w:rsidRPr="00982DA8">
        <w:t>ЕСЛИ</w:t>
      </w:r>
      <w:r w:rsidRPr="00982DA8">
        <w:rPr>
          <w:lang w:val="en-US"/>
        </w:rPr>
        <w:t>(</w:t>
      </w:r>
    </w:p>
    <w:p w14:paraId="32578C34" w14:textId="77777777" w:rsidR="00982DA8" w:rsidRPr="00982DA8" w:rsidRDefault="00982DA8" w:rsidP="00982DA8">
      <w:pPr>
        <w:spacing w:after="0"/>
        <w:rPr>
          <w:lang w:val="en-US"/>
        </w:rPr>
      </w:pPr>
      <w:r w:rsidRPr="00982DA8">
        <w:rPr>
          <w:lang w:val="en-US"/>
        </w:rPr>
        <w:t xml:space="preserve">                        Ind_x = Ind_y;</w:t>
      </w:r>
    </w:p>
    <w:p w14:paraId="63AA7809" w14:textId="77777777" w:rsidR="00982DA8" w:rsidRPr="00982DA8" w:rsidRDefault="00982DA8" w:rsidP="00982DA8">
      <w:pPr>
        <w:spacing w:after="0"/>
        <w:rPr>
          <w:lang w:val="en-US"/>
        </w:rPr>
      </w:pPr>
      <w:r w:rsidRPr="00982DA8">
        <w:rPr>
          <w:lang w:val="en-US"/>
        </w:rPr>
        <w:t xml:space="preserve">                        phi;</w:t>
      </w:r>
    </w:p>
    <w:p w14:paraId="1DCBE69C" w14:textId="77777777" w:rsidR="00982DA8" w:rsidRPr="00982DA8" w:rsidRDefault="00982DA8" w:rsidP="00982DA8">
      <w:pPr>
        <w:spacing w:after="0"/>
        <w:rPr>
          <w:lang w:val="en-US"/>
        </w:rPr>
      </w:pPr>
      <w:r w:rsidRPr="00982DA8">
        <w:rPr>
          <w:lang w:val="en-US"/>
        </w:rPr>
        <w:t xml:space="preserve">                        phi*(D4#-Px)/(x_i-Px)</w:t>
      </w:r>
    </w:p>
    <w:p w14:paraId="325AB362" w14:textId="77777777" w:rsidR="00982DA8" w:rsidRPr="00982DA8" w:rsidRDefault="00982DA8" w:rsidP="00982DA8">
      <w:pPr>
        <w:spacing w:after="0"/>
      </w:pPr>
      <w:r w:rsidRPr="00982DA8">
        <w:rPr>
          <w:lang w:val="en-US"/>
        </w:rPr>
        <w:t xml:space="preserve">                    </w:t>
      </w:r>
      <w:r w:rsidRPr="00982DA8">
        <w:t>)</w:t>
      </w:r>
    </w:p>
    <w:p w14:paraId="5CA07FBB" w14:textId="77777777" w:rsidR="00982DA8" w:rsidRPr="00982DA8" w:rsidRDefault="00982DA8" w:rsidP="00982DA8">
      <w:pPr>
        <w:spacing w:after="0"/>
      </w:pPr>
      <w:r w:rsidRPr="00982DA8">
        <w:t xml:space="preserve">                )</w:t>
      </w:r>
    </w:p>
    <w:p w14:paraId="14510D91" w14:textId="77777777" w:rsidR="00982DA8" w:rsidRPr="00982DA8" w:rsidRDefault="00982DA8" w:rsidP="00982DA8">
      <w:pPr>
        <w:spacing w:after="0"/>
      </w:pPr>
      <w:r w:rsidRPr="00982DA8">
        <w:t xml:space="preserve">            )</w:t>
      </w:r>
    </w:p>
    <w:p w14:paraId="048224FC" w14:textId="77777777" w:rsidR="00982DA8" w:rsidRPr="00982DA8" w:rsidRDefault="00982DA8" w:rsidP="00982DA8">
      <w:pPr>
        <w:spacing w:after="0"/>
      </w:pPr>
      <w:r w:rsidRPr="00982DA8">
        <w:t xml:space="preserve">        )*</w:t>
      </w:r>
      <w:r w:rsidRPr="00982DA8">
        <w:rPr>
          <w:lang w:val="en-US"/>
        </w:rPr>
        <w:t>Py</w:t>
      </w:r>
    </w:p>
    <w:p w14:paraId="0FD17898" w14:textId="77777777" w:rsidR="00982DA8" w:rsidRPr="00982DA8" w:rsidRDefault="00982DA8" w:rsidP="00982DA8">
      <w:pPr>
        <w:spacing w:after="0"/>
      </w:pPr>
      <w:r w:rsidRPr="00982DA8">
        <w:t xml:space="preserve">    )</w:t>
      </w:r>
    </w:p>
    <w:p w14:paraId="720C16AA" w14:textId="77777777" w:rsidR="00982DA8" w:rsidRPr="00982DA8" w:rsidRDefault="00982DA8" w:rsidP="00982DA8">
      <w:r w:rsidRPr="00982DA8">
        <w:t>)</w:t>
      </w:r>
    </w:p>
    <w:p w14:paraId="1F067CB7" w14:textId="1642DBBE" w:rsidR="00982DA8" w:rsidRDefault="00982DA8" w:rsidP="00982DA8">
      <w:pPr>
        <w:pStyle w:val="4"/>
      </w:pPr>
      <w:r>
        <w:t>Описание работы</w:t>
      </w:r>
      <w:r w:rsidRPr="00E92238">
        <w:t xml:space="preserve"> </w:t>
      </w:r>
      <w:r>
        <w:t xml:space="preserve">функции </w:t>
      </w:r>
      <w:r w:rsidRPr="00982DA8">
        <w:t>REDUCE</w:t>
      </w:r>
    </w:p>
    <w:p w14:paraId="1DF4C864" w14:textId="0FFA21FC" w:rsidR="008E4D0A" w:rsidRPr="00FB2CAE" w:rsidRDefault="008E4D0A" w:rsidP="008E4D0A">
      <w:r>
        <w:t xml:space="preserve">Функция </w:t>
      </w:r>
      <w:r w:rsidRPr="00982DA8">
        <w:rPr>
          <w:lang w:val="en-US"/>
        </w:rPr>
        <w:t>REDUCE</w:t>
      </w:r>
      <w:r>
        <w:t xml:space="preserve"> работает, как обычная функция листа. Внутри ее могут располагаться ссылки на ячейки и динамические массивы. В отличие от функции </w:t>
      </w:r>
      <w:r w:rsidRPr="00982DA8">
        <w:rPr>
          <w:lang w:val="en-US"/>
        </w:rPr>
        <w:t>LAMBDA</w:t>
      </w:r>
      <w:r>
        <w:t xml:space="preserve">, функция </w:t>
      </w:r>
      <w:r w:rsidRPr="00982DA8">
        <w:rPr>
          <w:lang w:val="en-US"/>
        </w:rPr>
        <w:t>REDUCE</w:t>
      </w:r>
      <w:r>
        <w:t xml:space="preserve"> не требует предварительного именования.</w:t>
      </w:r>
      <w:r w:rsidR="00C4014B">
        <w:t xml:space="preserve"> Алгоритм работы ф</w:t>
      </w:r>
      <w:r w:rsidR="00C4014B">
        <w:t>ункци</w:t>
      </w:r>
      <w:r w:rsidR="00C4014B">
        <w:t>и</w:t>
      </w:r>
      <w:r w:rsidR="00C4014B">
        <w:t xml:space="preserve"> </w:t>
      </w:r>
      <w:r w:rsidR="00C4014B" w:rsidRPr="00982DA8">
        <w:rPr>
          <w:lang w:val="en-US"/>
        </w:rPr>
        <w:t>REDUCE</w:t>
      </w:r>
      <w:r w:rsidR="00C4014B">
        <w:t xml:space="preserve"> похож на алгоритм кода </w:t>
      </w:r>
      <w:r w:rsidR="00C4014B">
        <w:rPr>
          <w:lang w:val="en-US"/>
        </w:rPr>
        <w:t>VBA</w:t>
      </w:r>
      <w:r w:rsidR="00C4014B">
        <w:t xml:space="preserve"> в функции </w:t>
      </w:r>
      <w:r w:rsidR="00C4014B" w:rsidRPr="00C4014B">
        <w:t>ЛАГРАНЖ()</w:t>
      </w:r>
      <w:r w:rsidR="00C4014B">
        <w:t xml:space="preserve">: один внешний цикл и один внутренний (в коде </w:t>
      </w:r>
      <w:r w:rsidR="00C4014B">
        <w:rPr>
          <w:lang w:val="en-US"/>
        </w:rPr>
        <w:t>VBA</w:t>
      </w:r>
      <w:r w:rsidR="00C4014B">
        <w:t xml:space="preserve"> два внутренних цикла). Внешний цикл перебирает все </w:t>
      </w:r>
      <w:r w:rsidR="00C4014B">
        <w:rPr>
          <w:lang w:val="en-US"/>
        </w:rPr>
        <w:t>i</w:t>
      </w:r>
      <w:r w:rsidR="00C4014B">
        <w:t xml:space="preserve"> значений диапазона В4:В9 (см. рис. 4), умножая на значения </w:t>
      </w:r>
      <w:r w:rsidR="00C4014B">
        <w:rPr>
          <w:lang w:val="en-US"/>
        </w:rPr>
        <w:t>phi</w:t>
      </w:r>
      <w:r w:rsidR="00C4014B">
        <w:t>, определяем</w:t>
      </w:r>
      <w:r w:rsidR="00FB2CAE">
        <w:t>ы</w:t>
      </w:r>
      <w:r w:rsidR="00C4014B">
        <w:t xml:space="preserve">е для каждого </w:t>
      </w:r>
      <w:r w:rsidR="00C4014B">
        <w:rPr>
          <w:lang w:val="en-US"/>
        </w:rPr>
        <w:t>i</w:t>
      </w:r>
      <w:r w:rsidR="00C4014B" w:rsidRPr="00C4014B">
        <w:t xml:space="preserve"> </w:t>
      </w:r>
      <w:r w:rsidR="00C4014B">
        <w:t>во внутреннем цикле</w:t>
      </w:r>
      <w:r w:rsidR="00FB2CAE">
        <w:t xml:space="preserve">. Во внутреннем цикле задается стартовое значение </w:t>
      </w:r>
      <w:r w:rsidR="00FB2CAE">
        <w:rPr>
          <w:lang w:val="en-US"/>
        </w:rPr>
        <w:t>phi</w:t>
      </w:r>
      <w:r w:rsidR="00FB2CAE" w:rsidRPr="00FB2CAE">
        <w:t xml:space="preserve"> = 1</w:t>
      </w:r>
      <w:r w:rsidR="00FB2CAE">
        <w:t xml:space="preserve">. Далее для фиксированного </w:t>
      </w:r>
      <w:r w:rsidR="00FB2CAE">
        <w:rPr>
          <w:lang w:val="en-US"/>
        </w:rPr>
        <w:t>i</w:t>
      </w:r>
      <w:r w:rsidR="00FB2CAE">
        <w:t xml:space="preserve"> перебираются все </w:t>
      </w:r>
      <w:r w:rsidR="00FB2CAE">
        <w:rPr>
          <w:lang w:val="en-US"/>
        </w:rPr>
        <w:t>j</w:t>
      </w:r>
      <w:r w:rsidR="00FB2CAE" w:rsidRPr="00FB2CAE">
        <w:t xml:space="preserve"> </w:t>
      </w:r>
      <w:r w:rsidR="00FB2CAE">
        <w:t xml:space="preserve">значений диапазона А4:А9, и для всех </w:t>
      </w:r>
      <w:r w:rsidR="00FB2CAE">
        <w:rPr>
          <w:lang w:val="en-US"/>
        </w:rPr>
        <w:t>i</w:t>
      </w:r>
      <w:r w:rsidR="00FB2CAE" w:rsidRPr="00FB2CAE">
        <w:t xml:space="preserve"> </w:t>
      </w:r>
      <w:r w:rsidR="00FB2CAE">
        <w:rPr>
          <w:rFonts w:cstheme="minorHAnsi"/>
        </w:rPr>
        <w:t>≠</w:t>
      </w:r>
      <w:r w:rsidR="00FB2CAE" w:rsidRPr="00FB2CAE">
        <w:t xml:space="preserve"> </w:t>
      </w:r>
      <w:r w:rsidR="00FB2CAE">
        <w:rPr>
          <w:lang w:val="en-US"/>
        </w:rPr>
        <w:t>j</w:t>
      </w:r>
      <w:r w:rsidR="00FB2CAE" w:rsidRPr="00FB2CAE">
        <w:t xml:space="preserve"> </w:t>
      </w:r>
      <w:r w:rsidR="00FB2CAE">
        <w:t xml:space="preserve">значение </w:t>
      </w:r>
      <w:r w:rsidR="00FB2CAE">
        <w:rPr>
          <w:lang w:val="en-US"/>
        </w:rPr>
        <w:t>phi</w:t>
      </w:r>
      <w:r w:rsidR="00FB2CAE">
        <w:t xml:space="preserve">, полученное на </w:t>
      </w:r>
      <w:r w:rsidR="00FB2CAE">
        <w:t>предыдуще</w:t>
      </w:r>
      <w:r w:rsidR="00FB2CAE">
        <w:t xml:space="preserve">м шаге, умножается на некое значение, а для </w:t>
      </w:r>
      <w:r w:rsidR="00FB2CAE">
        <w:rPr>
          <w:lang w:val="en-US"/>
        </w:rPr>
        <w:t>i</w:t>
      </w:r>
      <w:r w:rsidR="00FB2CAE" w:rsidRPr="00FB2CAE">
        <w:t xml:space="preserve"> </w:t>
      </w:r>
      <w:r w:rsidR="00FB2CAE">
        <w:rPr>
          <w:rFonts w:cstheme="minorHAnsi"/>
        </w:rPr>
        <w:t>=</w:t>
      </w:r>
      <w:r w:rsidR="00FB2CAE" w:rsidRPr="00FB2CAE">
        <w:t xml:space="preserve"> </w:t>
      </w:r>
      <w:r w:rsidR="00FB2CAE">
        <w:rPr>
          <w:lang w:val="en-US"/>
        </w:rPr>
        <w:t>j</w:t>
      </w:r>
      <w:r w:rsidR="00FB2CAE">
        <w:t xml:space="preserve"> </w:t>
      </w:r>
      <w:r w:rsidR="00FB2CAE">
        <w:t xml:space="preserve">значение </w:t>
      </w:r>
      <w:r w:rsidR="00FB2CAE">
        <w:rPr>
          <w:lang w:val="en-US"/>
        </w:rPr>
        <w:t>phi</w:t>
      </w:r>
      <w:r w:rsidR="00FB2CAE">
        <w:t xml:space="preserve"> не изменяется. (Благодаря такой проверке, вместо двух внутренних циклов в коде </w:t>
      </w:r>
      <w:r w:rsidR="00FB2CAE">
        <w:rPr>
          <w:lang w:val="en-US"/>
        </w:rPr>
        <w:t>VBA</w:t>
      </w:r>
      <w:r w:rsidR="00FB2CAE">
        <w:t>, здесь используется один.)</w:t>
      </w:r>
    </w:p>
    <w:p w14:paraId="5120F9AF" w14:textId="4EF109A5" w:rsidR="00C4014B" w:rsidRDefault="00FB2CAE" w:rsidP="008E4D0A">
      <w:r>
        <w:t>Посмотрим, как этот алгоритм реализован в коде ф</w:t>
      </w:r>
      <w:r w:rsidR="00C4014B">
        <w:t>ункци</w:t>
      </w:r>
      <w:r>
        <w:t>и</w:t>
      </w:r>
      <w:r w:rsidR="00C4014B">
        <w:t xml:space="preserve"> </w:t>
      </w:r>
      <w:r w:rsidR="00C4014B">
        <w:rPr>
          <w:lang w:val="en-US"/>
        </w:rPr>
        <w:t>REDUCE</w:t>
      </w:r>
      <w:r>
        <w:t xml:space="preserve">. </w:t>
      </w:r>
      <w:r w:rsidR="004458A3">
        <w:t>Цель</w:t>
      </w:r>
      <w:r w:rsidR="004458A3">
        <w:t xml:space="preserve"> функции</w:t>
      </w:r>
      <w:r w:rsidR="004458A3" w:rsidRPr="004458A3">
        <w:t xml:space="preserve"> </w:t>
      </w:r>
      <w:r w:rsidR="004458A3">
        <w:rPr>
          <w:lang w:val="en-US"/>
        </w:rPr>
        <w:t>REDUCE</w:t>
      </w:r>
      <w:r w:rsidR="004458A3">
        <w:t xml:space="preserve"> – обработать массив, </w:t>
      </w:r>
      <w:r w:rsidR="00A269B6">
        <w:t>и</w:t>
      </w:r>
      <w:r w:rsidR="004458A3">
        <w:t xml:space="preserve"> вернуть одно число. </w:t>
      </w:r>
      <w:r>
        <w:t>Ф</w:t>
      </w:r>
      <w:r>
        <w:t xml:space="preserve">ункции </w:t>
      </w:r>
      <w:r>
        <w:rPr>
          <w:lang w:val="en-US"/>
        </w:rPr>
        <w:t>REDUCE</w:t>
      </w:r>
      <w:r w:rsidR="00C4014B">
        <w:t xml:space="preserve"> имеет три аргумента</w:t>
      </w:r>
      <w:r w:rsidR="004458A3">
        <w:t>. Первые два – начальное значение (0) и обрабатываемый массив (</w:t>
      </w:r>
      <w:r w:rsidR="004458A3" w:rsidRPr="00982DA8">
        <w:t>$</w:t>
      </w:r>
      <w:r w:rsidR="004458A3" w:rsidRPr="00982DA8">
        <w:rPr>
          <w:lang w:val="en-US"/>
        </w:rPr>
        <w:t>B</w:t>
      </w:r>
      <w:r w:rsidR="004458A3" w:rsidRPr="00982DA8">
        <w:t>$4#</w:t>
      </w:r>
      <w:r w:rsidR="004458A3">
        <w:t>).</w:t>
      </w:r>
    </w:p>
    <w:p w14:paraId="3EF2A10F" w14:textId="77777777" w:rsidR="004458A3" w:rsidRPr="00982DA8" w:rsidRDefault="004458A3" w:rsidP="004458A3">
      <w:pPr>
        <w:spacing w:after="0"/>
      </w:pPr>
      <w:r w:rsidRPr="00982DA8">
        <w:t>=</w:t>
      </w:r>
      <w:r w:rsidRPr="00982DA8">
        <w:rPr>
          <w:lang w:val="en-US"/>
        </w:rPr>
        <w:t>REDUCE</w:t>
      </w:r>
      <w:r w:rsidRPr="00982DA8">
        <w:t>(</w:t>
      </w:r>
    </w:p>
    <w:p w14:paraId="7D198487" w14:textId="77777777" w:rsidR="004458A3" w:rsidRPr="00982DA8" w:rsidRDefault="004458A3" w:rsidP="004458A3">
      <w:pPr>
        <w:spacing w:after="0"/>
      </w:pPr>
      <w:r w:rsidRPr="00982DA8">
        <w:t xml:space="preserve">    0;</w:t>
      </w:r>
    </w:p>
    <w:p w14:paraId="56FE2534" w14:textId="77777777" w:rsidR="004458A3" w:rsidRPr="00982DA8" w:rsidRDefault="004458A3" w:rsidP="004458A3">
      <w:r w:rsidRPr="00982DA8">
        <w:t xml:space="preserve">    $</w:t>
      </w:r>
      <w:r w:rsidRPr="00982DA8">
        <w:rPr>
          <w:lang w:val="en-US"/>
        </w:rPr>
        <w:t>B</w:t>
      </w:r>
      <w:r w:rsidRPr="00982DA8">
        <w:t>$4#;</w:t>
      </w:r>
    </w:p>
    <w:p w14:paraId="49C8F472" w14:textId="037AEF7C" w:rsidR="004458A3" w:rsidRDefault="004458A3" w:rsidP="008E4D0A">
      <w:r>
        <w:t xml:space="preserve">Третий аргумент – </w:t>
      </w:r>
      <w:r>
        <w:t>функция обработки элементов массива</w:t>
      </w:r>
    </w:p>
    <w:p w14:paraId="6783083B" w14:textId="77777777" w:rsidR="004458A3" w:rsidRPr="00982DA8" w:rsidRDefault="004458A3" w:rsidP="004458A3">
      <w:pPr>
        <w:spacing w:after="0"/>
        <w:rPr>
          <w:lang w:val="en-US"/>
        </w:rPr>
      </w:pPr>
      <w:r w:rsidRPr="00982DA8">
        <w:rPr>
          <w:lang w:val="en-US"/>
        </w:rPr>
        <w:t xml:space="preserve">    LAMBDA(L;Py;</w:t>
      </w:r>
    </w:p>
    <w:p w14:paraId="28DFB30D" w14:textId="77777777" w:rsidR="004458A3" w:rsidRPr="00982DA8" w:rsidRDefault="004458A3" w:rsidP="004458A3">
      <w:pPr>
        <w:spacing w:after="0"/>
        <w:rPr>
          <w:lang w:val="en-US"/>
        </w:rPr>
      </w:pPr>
      <w:r w:rsidRPr="00982DA8">
        <w:rPr>
          <w:lang w:val="en-US"/>
        </w:rPr>
        <w:t xml:space="preserve">        L+REDUCE(</w:t>
      </w:r>
    </w:p>
    <w:p w14:paraId="28E4B79D" w14:textId="77777777" w:rsidR="004458A3" w:rsidRPr="00982DA8" w:rsidRDefault="004458A3" w:rsidP="004458A3">
      <w:pPr>
        <w:spacing w:after="0"/>
        <w:rPr>
          <w:lang w:val="en-US"/>
        </w:rPr>
      </w:pPr>
      <w:r w:rsidRPr="00982DA8">
        <w:rPr>
          <w:lang w:val="en-US"/>
        </w:rPr>
        <w:t xml:space="preserve">            1;</w:t>
      </w:r>
    </w:p>
    <w:p w14:paraId="6964DD38" w14:textId="77777777" w:rsidR="004458A3" w:rsidRPr="00982DA8" w:rsidRDefault="004458A3" w:rsidP="004458A3">
      <w:pPr>
        <w:spacing w:after="0"/>
        <w:rPr>
          <w:lang w:val="en-US"/>
        </w:rPr>
      </w:pPr>
      <w:r w:rsidRPr="00982DA8">
        <w:rPr>
          <w:lang w:val="en-US"/>
        </w:rPr>
        <w:t xml:space="preserve">            $A$4:$A$9;</w:t>
      </w:r>
    </w:p>
    <w:p w14:paraId="5D87AFB8" w14:textId="77777777" w:rsidR="004458A3" w:rsidRPr="00982DA8" w:rsidRDefault="004458A3" w:rsidP="004458A3">
      <w:pPr>
        <w:spacing w:after="0"/>
        <w:rPr>
          <w:lang w:val="en-US"/>
        </w:rPr>
      </w:pPr>
      <w:r w:rsidRPr="00982DA8">
        <w:rPr>
          <w:lang w:val="en-US"/>
        </w:rPr>
        <w:t xml:space="preserve">            LAMBDA(phi;Px;</w:t>
      </w:r>
    </w:p>
    <w:p w14:paraId="396D01C8" w14:textId="77777777" w:rsidR="004458A3" w:rsidRPr="00982DA8" w:rsidRDefault="004458A3" w:rsidP="004458A3">
      <w:pPr>
        <w:spacing w:after="0"/>
        <w:rPr>
          <w:lang w:val="en-US"/>
        </w:rPr>
      </w:pPr>
      <w:r w:rsidRPr="00982DA8">
        <w:rPr>
          <w:lang w:val="en-US"/>
        </w:rPr>
        <w:t xml:space="preserve">                LET(</w:t>
      </w:r>
    </w:p>
    <w:p w14:paraId="25EA2AA0" w14:textId="77777777" w:rsidR="004458A3" w:rsidRPr="00982DA8" w:rsidRDefault="004458A3" w:rsidP="004458A3">
      <w:pPr>
        <w:spacing w:after="0"/>
        <w:rPr>
          <w:lang w:val="en-US"/>
        </w:rPr>
      </w:pPr>
      <w:r w:rsidRPr="00982DA8">
        <w:rPr>
          <w:lang w:val="en-US"/>
        </w:rPr>
        <w:t xml:space="preserve">                    Ind_x; </w:t>
      </w:r>
      <w:r w:rsidRPr="00982DA8">
        <w:t>ПОИСКПОЗ</w:t>
      </w:r>
      <w:r w:rsidRPr="00982DA8">
        <w:rPr>
          <w:lang w:val="en-US"/>
        </w:rPr>
        <w:t>(Px;$A$4:$A$9;0);</w:t>
      </w:r>
    </w:p>
    <w:p w14:paraId="23721538" w14:textId="77777777" w:rsidR="004458A3" w:rsidRPr="00982DA8" w:rsidRDefault="004458A3" w:rsidP="004458A3">
      <w:pPr>
        <w:spacing w:after="0"/>
        <w:rPr>
          <w:lang w:val="en-US"/>
        </w:rPr>
      </w:pPr>
      <w:r w:rsidRPr="00982DA8">
        <w:rPr>
          <w:lang w:val="en-US"/>
        </w:rPr>
        <w:lastRenderedPageBreak/>
        <w:t xml:space="preserve">                    Ind_y; </w:t>
      </w:r>
      <w:r w:rsidRPr="00982DA8">
        <w:t>ПОИСКПОЗ</w:t>
      </w:r>
      <w:r w:rsidRPr="00982DA8">
        <w:rPr>
          <w:lang w:val="en-US"/>
        </w:rPr>
        <w:t>(Py;$B$4#;0);</w:t>
      </w:r>
    </w:p>
    <w:p w14:paraId="6AA4B7B1" w14:textId="77777777" w:rsidR="004458A3" w:rsidRPr="00982DA8" w:rsidRDefault="004458A3" w:rsidP="004458A3">
      <w:pPr>
        <w:spacing w:after="0"/>
        <w:rPr>
          <w:lang w:val="en-US"/>
        </w:rPr>
      </w:pPr>
      <w:r w:rsidRPr="00982DA8">
        <w:rPr>
          <w:lang w:val="en-US"/>
        </w:rPr>
        <w:t xml:space="preserve">                    x_i; </w:t>
      </w:r>
      <w:r w:rsidRPr="00982DA8">
        <w:t>ИНДЕКС</w:t>
      </w:r>
      <w:r w:rsidRPr="00982DA8">
        <w:rPr>
          <w:lang w:val="en-US"/>
        </w:rPr>
        <w:t>($A$4:$A$9;Ind_y);</w:t>
      </w:r>
    </w:p>
    <w:p w14:paraId="4C2803E6" w14:textId="77777777" w:rsidR="004458A3" w:rsidRPr="00982DA8" w:rsidRDefault="004458A3" w:rsidP="004458A3">
      <w:pPr>
        <w:spacing w:after="0"/>
        <w:rPr>
          <w:lang w:val="en-US"/>
        </w:rPr>
      </w:pPr>
      <w:r w:rsidRPr="00982DA8">
        <w:rPr>
          <w:lang w:val="en-US"/>
        </w:rPr>
        <w:t xml:space="preserve">                    </w:t>
      </w:r>
      <w:r w:rsidRPr="00982DA8">
        <w:t>ЕСЛИ</w:t>
      </w:r>
      <w:r w:rsidRPr="00982DA8">
        <w:rPr>
          <w:lang w:val="en-US"/>
        </w:rPr>
        <w:t>(</w:t>
      </w:r>
    </w:p>
    <w:p w14:paraId="362A7F66" w14:textId="77777777" w:rsidR="004458A3" w:rsidRPr="00982DA8" w:rsidRDefault="004458A3" w:rsidP="004458A3">
      <w:pPr>
        <w:spacing w:after="0"/>
        <w:rPr>
          <w:lang w:val="en-US"/>
        </w:rPr>
      </w:pPr>
      <w:r w:rsidRPr="00982DA8">
        <w:rPr>
          <w:lang w:val="en-US"/>
        </w:rPr>
        <w:t xml:space="preserve">                        Ind_x = Ind_y;</w:t>
      </w:r>
    </w:p>
    <w:p w14:paraId="176634AA" w14:textId="77777777" w:rsidR="004458A3" w:rsidRPr="00982DA8" w:rsidRDefault="004458A3" w:rsidP="004458A3">
      <w:pPr>
        <w:spacing w:after="0"/>
        <w:rPr>
          <w:lang w:val="en-US"/>
        </w:rPr>
      </w:pPr>
      <w:r w:rsidRPr="00982DA8">
        <w:rPr>
          <w:lang w:val="en-US"/>
        </w:rPr>
        <w:t xml:space="preserve">                        phi;</w:t>
      </w:r>
    </w:p>
    <w:p w14:paraId="46FF119C" w14:textId="77777777" w:rsidR="004458A3" w:rsidRPr="00982DA8" w:rsidRDefault="004458A3" w:rsidP="004458A3">
      <w:pPr>
        <w:spacing w:after="0"/>
        <w:rPr>
          <w:lang w:val="en-US"/>
        </w:rPr>
      </w:pPr>
      <w:r w:rsidRPr="00982DA8">
        <w:rPr>
          <w:lang w:val="en-US"/>
        </w:rPr>
        <w:t xml:space="preserve">                        phi*(D4#-Px)/(x_i-Px)</w:t>
      </w:r>
    </w:p>
    <w:p w14:paraId="42535BD3" w14:textId="77777777" w:rsidR="004458A3" w:rsidRPr="00982DA8" w:rsidRDefault="004458A3" w:rsidP="004458A3">
      <w:pPr>
        <w:spacing w:after="0"/>
      </w:pPr>
      <w:r w:rsidRPr="00982DA8">
        <w:rPr>
          <w:lang w:val="en-US"/>
        </w:rPr>
        <w:t xml:space="preserve">                    </w:t>
      </w:r>
      <w:r w:rsidRPr="00982DA8">
        <w:t>)</w:t>
      </w:r>
    </w:p>
    <w:p w14:paraId="12F67271" w14:textId="77777777" w:rsidR="004458A3" w:rsidRPr="00982DA8" w:rsidRDefault="004458A3" w:rsidP="004458A3">
      <w:pPr>
        <w:spacing w:after="0"/>
      </w:pPr>
      <w:r w:rsidRPr="00982DA8">
        <w:t xml:space="preserve">                )</w:t>
      </w:r>
    </w:p>
    <w:p w14:paraId="139102CA" w14:textId="77777777" w:rsidR="004458A3" w:rsidRPr="00982DA8" w:rsidRDefault="004458A3" w:rsidP="004458A3">
      <w:pPr>
        <w:spacing w:after="0"/>
      </w:pPr>
      <w:r w:rsidRPr="00982DA8">
        <w:t xml:space="preserve">            )</w:t>
      </w:r>
    </w:p>
    <w:p w14:paraId="3D24B987" w14:textId="77777777" w:rsidR="004458A3" w:rsidRPr="00982DA8" w:rsidRDefault="004458A3" w:rsidP="004458A3">
      <w:pPr>
        <w:spacing w:after="0"/>
      </w:pPr>
      <w:r w:rsidRPr="00982DA8">
        <w:t xml:space="preserve">        )*</w:t>
      </w:r>
      <w:r w:rsidRPr="00982DA8">
        <w:rPr>
          <w:lang w:val="en-US"/>
        </w:rPr>
        <w:t>Py</w:t>
      </w:r>
    </w:p>
    <w:p w14:paraId="44EE4815" w14:textId="77777777" w:rsidR="004458A3" w:rsidRPr="00982DA8" w:rsidRDefault="004458A3" w:rsidP="004458A3">
      <w:r w:rsidRPr="00982DA8">
        <w:t xml:space="preserve">    )</w:t>
      </w:r>
    </w:p>
    <w:p w14:paraId="67EDAE43" w14:textId="13C5159F" w:rsidR="008E4D0A" w:rsidRDefault="008E4D0A" w:rsidP="008E4D0A">
      <w:r>
        <w:rPr>
          <w:noProof/>
        </w:rPr>
        <w:drawing>
          <wp:inline distT="0" distB="0" distL="0" distR="0" wp14:anchorId="0ADB4397" wp14:editId="64BACAE2">
            <wp:extent cx="4049709" cy="5772647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854" cy="578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FB9D1" w14:textId="235DFE33" w:rsidR="008E4D0A" w:rsidRPr="00A269B6" w:rsidRDefault="008E4D0A" w:rsidP="008E4D0A">
      <w:r>
        <w:t xml:space="preserve">Рис. 4. Работа функции </w:t>
      </w:r>
      <w:r>
        <w:rPr>
          <w:lang w:val="en-US"/>
        </w:rPr>
        <w:t>REDUCE</w:t>
      </w:r>
    </w:p>
    <w:p w14:paraId="3F0B24DB" w14:textId="17878F50" w:rsidR="00A269B6" w:rsidRDefault="00A269B6" w:rsidP="009066DD">
      <w:r>
        <w:t xml:space="preserve">Функция </w:t>
      </w:r>
      <w:r w:rsidRPr="00982DA8">
        <w:rPr>
          <w:lang w:val="en-US"/>
        </w:rPr>
        <w:t>LAMBDA</w:t>
      </w:r>
      <w:r>
        <w:t xml:space="preserve"> принимает столько же параметров, сколько передает функция </w:t>
      </w:r>
      <w:r w:rsidRPr="00982DA8">
        <w:rPr>
          <w:lang w:val="en-US"/>
        </w:rPr>
        <w:t>REDUCE</w:t>
      </w:r>
      <w:r>
        <w:t>:</w:t>
      </w:r>
    </w:p>
    <w:p w14:paraId="5C44566A" w14:textId="77777777" w:rsidR="00A269B6" w:rsidRPr="00982DA8" w:rsidRDefault="00A269B6" w:rsidP="00A269B6">
      <w:r w:rsidRPr="00982DA8">
        <w:t xml:space="preserve">    </w:t>
      </w:r>
      <w:r w:rsidRPr="00982DA8">
        <w:rPr>
          <w:lang w:val="en-US"/>
        </w:rPr>
        <w:t>LAMBDA</w:t>
      </w:r>
      <w:r w:rsidRPr="00982DA8">
        <w:t>(</w:t>
      </w:r>
      <w:r w:rsidRPr="00982DA8">
        <w:rPr>
          <w:lang w:val="en-US"/>
        </w:rPr>
        <w:t>L</w:t>
      </w:r>
      <w:r w:rsidRPr="00982DA8">
        <w:t>;</w:t>
      </w:r>
      <w:r w:rsidRPr="00982DA8">
        <w:rPr>
          <w:lang w:val="en-US"/>
        </w:rPr>
        <w:t>Py</w:t>
      </w:r>
      <w:r w:rsidRPr="00982DA8">
        <w:t>;</w:t>
      </w:r>
    </w:p>
    <w:p w14:paraId="68561E95" w14:textId="0704A4D8" w:rsidR="009066DD" w:rsidRDefault="00A269B6" w:rsidP="009066DD">
      <w:r>
        <w:rPr>
          <w:lang w:val="en-US"/>
        </w:rPr>
        <w:t>L</w:t>
      </w:r>
      <w:r w:rsidRPr="00A269B6">
        <w:t xml:space="preserve"> –</w:t>
      </w:r>
      <w:r>
        <w:t xml:space="preserve"> накопитель; </w:t>
      </w:r>
      <w:r>
        <w:rPr>
          <w:lang w:val="en-US"/>
        </w:rPr>
        <w:t>Py</w:t>
      </w:r>
      <w:r w:rsidRPr="00A269B6">
        <w:t xml:space="preserve"> – </w:t>
      </w:r>
      <w:r>
        <w:t xml:space="preserve">массив. </w:t>
      </w:r>
      <w:r>
        <w:rPr>
          <w:lang w:val="en-US"/>
        </w:rPr>
        <w:t>L</w:t>
      </w:r>
      <w:r w:rsidRPr="00A269B6">
        <w:t xml:space="preserve"> – </w:t>
      </w:r>
      <w:r>
        <w:t xml:space="preserve">это то значение, которое вернется функцией после обработки всех элементов массива. Начальное значение </w:t>
      </w:r>
      <w:r>
        <w:rPr>
          <w:lang w:val="en-US"/>
        </w:rPr>
        <w:t>L</w:t>
      </w:r>
      <w:r w:rsidRPr="00A269B6">
        <w:t xml:space="preserve"> = 0</w:t>
      </w:r>
      <w:r>
        <w:t xml:space="preserve">. Это значение определено первым аргументом функции </w:t>
      </w:r>
      <w:r w:rsidRPr="00982DA8">
        <w:rPr>
          <w:lang w:val="en-US"/>
        </w:rPr>
        <w:t>REDUCE</w:t>
      </w:r>
      <w:r>
        <w:rPr>
          <w:b/>
          <w:bCs/>
        </w:rPr>
        <w:t>.</w:t>
      </w:r>
      <w:r>
        <w:t xml:space="preserve"> Ру – массив </w:t>
      </w:r>
      <w:r w:rsidRPr="00982DA8">
        <w:t>$</w:t>
      </w:r>
      <w:r w:rsidRPr="00982DA8">
        <w:rPr>
          <w:lang w:val="en-US"/>
        </w:rPr>
        <w:t>B</w:t>
      </w:r>
      <w:r w:rsidRPr="00982DA8">
        <w:t>$4#</w:t>
      </w:r>
      <w:r>
        <w:t>.</w:t>
      </w:r>
      <w:r w:rsidR="00A53E2A">
        <w:t xml:space="preserve"> Функция </w:t>
      </w:r>
      <w:r w:rsidR="00A53E2A" w:rsidRPr="00982DA8">
        <w:rPr>
          <w:lang w:val="en-US"/>
        </w:rPr>
        <w:t>LAMBDA</w:t>
      </w:r>
      <w:r w:rsidR="00A53E2A">
        <w:t xml:space="preserve"> накапливает значения </w:t>
      </w:r>
      <w:r w:rsidR="00A53E2A">
        <w:rPr>
          <w:lang w:val="en-US"/>
        </w:rPr>
        <w:t>L</w:t>
      </w:r>
      <w:r w:rsidR="00A53E2A" w:rsidRPr="00A53E2A">
        <w:t xml:space="preserve"> </w:t>
      </w:r>
      <w:r w:rsidR="00A53E2A">
        <w:t xml:space="preserve">в элементе формулы </w:t>
      </w:r>
      <w:r w:rsidR="00A53E2A">
        <w:rPr>
          <w:lang w:val="en-US"/>
        </w:rPr>
        <w:t>L</w:t>
      </w:r>
      <w:r w:rsidR="00A53E2A" w:rsidRPr="00A53E2A">
        <w:t xml:space="preserve"> + </w:t>
      </w:r>
      <w:r w:rsidR="00A53E2A" w:rsidRPr="00982DA8">
        <w:rPr>
          <w:lang w:val="en-US"/>
        </w:rPr>
        <w:t>REDUCE</w:t>
      </w:r>
      <w:r w:rsidR="00A53E2A" w:rsidRPr="00982DA8">
        <w:t>(</w:t>
      </w:r>
      <w:r w:rsidR="00A53E2A">
        <w:t xml:space="preserve">… Эта запись аналогична более привычной для программистов </w:t>
      </w:r>
      <w:r w:rsidR="00A53E2A">
        <w:rPr>
          <w:lang w:val="en-US"/>
        </w:rPr>
        <w:t>L</w:t>
      </w:r>
      <w:r w:rsidR="00A53E2A" w:rsidRPr="00A53E2A">
        <w:t xml:space="preserve"> = </w:t>
      </w:r>
      <w:r w:rsidR="00A53E2A">
        <w:rPr>
          <w:lang w:val="en-US"/>
        </w:rPr>
        <w:t>L</w:t>
      </w:r>
      <w:r w:rsidR="00A53E2A" w:rsidRPr="00A53E2A">
        <w:t xml:space="preserve"> + </w:t>
      </w:r>
      <w:r w:rsidR="00A53E2A" w:rsidRPr="00982DA8">
        <w:rPr>
          <w:lang w:val="en-US"/>
        </w:rPr>
        <w:t>REDUCE</w:t>
      </w:r>
      <w:r w:rsidR="00A53E2A" w:rsidRPr="00982DA8">
        <w:t>(</w:t>
      </w:r>
      <w:r w:rsidR="00A53E2A">
        <w:t>…</w:t>
      </w:r>
    </w:p>
    <w:p w14:paraId="5834B228" w14:textId="7DE3C730" w:rsidR="00A53E2A" w:rsidRDefault="00A53E2A" w:rsidP="009066DD">
      <w:r>
        <w:lastRenderedPageBreak/>
        <w:t xml:space="preserve">Функция </w:t>
      </w:r>
      <w:r w:rsidRPr="00982DA8">
        <w:rPr>
          <w:lang w:val="en-US"/>
        </w:rPr>
        <w:t>LAMBDA</w:t>
      </w:r>
      <w:r w:rsidRPr="00A53E2A">
        <w:t xml:space="preserve"> </w:t>
      </w:r>
      <w:r>
        <w:t xml:space="preserve">реализует внешний цикл. Она стартует со значения </w:t>
      </w:r>
      <w:r>
        <w:rPr>
          <w:lang w:val="en-US"/>
        </w:rPr>
        <w:t>L</w:t>
      </w:r>
      <w:r w:rsidRPr="00A53E2A">
        <w:t xml:space="preserve"> = 0</w:t>
      </w:r>
      <w:r>
        <w:t xml:space="preserve"> и для всех элементов массива </w:t>
      </w:r>
      <w:r>
        <w:t xml:space="preserve">Ру </w:t>
      </w:r>
      <w:r>
        <w:t>(он же</w:t>
      </w:r>
      <w:r>
        <w:t xml:space="preserve"> </w:t>
      </w:r>
      <w:r w:rsidRPr="00982DA8">
        <w:t>$</w:t>
      </w:r>
      <w:r w:rsidRPr="00982DA8">
        <w:rPr>
          <w:lang w:val="en-US"/>
        </w:rPr>
        <w:t>B</w:t>
      </w:r>
      <w:r w:rsidRPr="00982DA8">
        <w:t>$4#</w:t>
      </w:r>
      <w:r>
        <w:t xml:space="preserve">) выполняет действие </w:t>
      </w:r>
    </w:p>
    <w:p w14:paraId="6D005026" w14:textId="5BC19030" w:rsidR="00A53E2A" w:rsidRPr="00982DA8" w:rsidRDefault="00A53E2A" w:rsidP="00A53E2A">
      <w:pPr>
        <w:spacing w:after="0"/>
        <w:rPr>
          <w:lang w:val="en-US"/>
        </w:rPr>
      </w:pPr>
      <w:r w:rsidRPr="00982DA8">
        <w:rPr>
          <w:lang w:val="en-US"/>
        </w:rPr>
        <w:t xml:space="preserve">        L+REDUCE(</w:t>
      </w:r>
      <w:r w:rsidRPr="00A53E2A">
        <w:rPr>
          <w:lang w:val="en-US"/>
        </w:rPr>
        <w:t>…</w:t>
      </w:r>
    </w:p>
    <w:p w14:paraId="092DF2A4" w14:textId="77777777" w:rsidR="00A53E2A" w:rsidRPr="00982DA8" w:rsidRDefault="00A53E2A" w:rsidP="00A53E2A">
      <w:pPr>
        <w:spacing w:after="0"/>
        <w:rPr>
          <w:lang w:val="en-US"/>
        </w:rPr>
      </w:pPr>
      <w:r w:rsidRPr="00982DA8">
        <w:rPr>
          <w:lang w:val="en-US"/>
        </w:rPr>
        <w:t xml:space="preserve">        )*Py</w:t>
      </w:r>
    </w:p>
    <w:p w14:paraId="265D8692" w14:textId="4D43B5AA" w:rsidR="00A53E2A" w:rsidRDefault="002B28AC" w:rsidP="009066DD">
      <w:r>
        <w:t>Здесь</w:t>
      </w:r>
      <w:r w:rsidR="00A53E2A">
        <w:t xml:space="preserve"> </w:t>
      </w:r>
      <w:r>
        <w:t>реализована</w:t>
      </w:r>
      <w:r w:rsidR="00A53E2A">
        <w:t xml:space="preserve"> сумма произведений элементов Ру и рассчитанных коэффициентов, которые возвращаются внутренним циклом на основе </w:t>
      </w:r>
      <w:r w:rsidR="00A53E2A" w:rsidRPr="00982DA8">
        <w:rPr>
          <w:lang w:val="en-US"/>
        </w:rPr>
        <w:t>REDUCE</w:t>
      </w:r>
      <w:r>
        <w:t>(…</w:t>
      </w:r>
    </w:p>
    <w:p w14:paraId="399D2036" w14:textId="67C716E7" w:rsidR="002B28AC" w:rsidRDefault="002B28AC" w:rsidP="009066DD">
      <w:r>
        <w:t xml:space="preserve">Внутренний цикл также основан на </w:t>
      </w:r>
      <w:r w:rsidRPr="00982DA8">
        <w:rPr>
          <w:lang w:val="en-US"/>
        </w:rPr>
        <w:t>REDUCE</w:t>
      </w:r>
    </w:p>
    <w:p w14:paraId="27E5FFC8" w14:textId="7F1BFF84" w:rsidR="002B28AC" w:rsidRPr="00982DA8" w:rsidRDefault="002B28AC" w:rsidP="002B28AC">
      <w:pPr>
        <w:spacing w:after="0"/>
        <w:rPr>
          <w:lang w:val="en-US"/>
        </w:rPr>
      </w:pPr>
      <w:r w:rsidRPr="00982DA8">
        <w:t xml:space="preserve">        </w:t>
      </w:r>
      <w:r w:rsidRPr="00982DA8">
        <w:rPr>
          <w:lang w:val="en-US"/>
        </w:rPr>
        <w:t>REDUCE(</w:t>
      </w:r>
    </w:p>
    <w:p w14:paraId="3D9268FC" w14:textId="77777777" w:rsidR="002B28AC" w:rsidRPr="00982DA8" w:rsidRDefault="002B28AC" w:rsidP="002B28AC">
      <w:pPr>
        <w:spacing w:after="0"/>
        <w:rPr>
          <w:lang w:val="en-US"/>
        </w:rPr>
      </w:pPr>
      <w:r w:rsidRPr="00982DA8">
        <w:rPr>
          <w:lang w:val="en-US"/>
        </w:rPr>
        <w:t xml:space="preserve">            1;</w:t>
      </w:r>
    </w:p>
    <w:p w14:paraId="34D25068" w14:textId="77777777" w:rsidR="002B28AC" w:rsidRPr="00982DA8" w:rsidRDefault="002B28AC" w:rsidP="002B28AC">
      <w:pPr>
        <w:spacing w:after="0"/>
        <w:rPr>
          <w:lang w:val="en-US"/>
        </w:rPr>
      </w:pPr>
      <w:r w:rsidRPr="00982DA8">
        <w:rPr>
          <w:lang w:val="en-US"/>
        </w:rPr>
        <w:t xml:space="preserve">            $A$4:$A$9;</w:t>
      </w:r>
    </w:p>
    <w:p w14:paraId="03637CDA" w14:textId="77777777" w:rsidR="002B28AC" w:rsidRPr="00982DA8" w:rsidRDefault="002B28AC" w:rsidP="002B28AC">
      <w:pPr>
        <w:spacing w:after="0"/>
        <w:rPr>
          <w:lang w:val="en-US"/>
        </w:rPr>
      </w:pPr>
      <w:r w:rsidRPr="00982DA8">
        <w:rPr>
          <w:lang w:val="en-US"/>
        </w:rPr>
        <w:t xml:space="preserve">            LAMBDA(phi;Px;</w:t>
      </w:r>
    </w:p>
    <w:p w14:paraId="1AB96D39" w14:textId="77777777" w:rsidR="002B28AC" w:rsidRPr="00982DA8" w:rsidRDefault="002B28AC" w:rsidP="002B28AC">
      <w:pPr>
        <w:spacing w:after="0"/>
        <w:rPr>
          <w:lang w:val="en-US"/>
        </w:rPr>
      </w:pPr>
      <w:r w:rsidRPr="00982DA8">
        <w:rPr>
          <w:lang w:val="en-US"/>
        </w:rPr>
        <w:t xml:space="preserve">                LET(</w:t>
      </w:r>
    </w:p>
    <w:p w14:paraId="569FD5C2" w14:textId="77777777" w:rsidR="002B28AC" w:rsidRPr="00982DA8" w:rsidRDefault="002B28AC" w:rsidP="002B28AC">
      <w:pPr>
        <w:spacing w:after="0"/>
        <w:rPr>
          <w:lang w:val="en-US"/>
        </w:rPr>
      </w:pPr>
      <w:r w:rsidRPr="00982DA8">
        <w:rPr>
          <w:lang w:val="en-US"/>
        </w:rPr>
        <w:t xml:space="preserve">                    Ind_x; </w:t>
      </w:r>
      <w:r w:rsidRPr="00982DA8">
        <w:t>ПОИСКПОЗ</w:t>
      </w:r>
      <w:r w:rsidRPr="00982DA8">
        <w:rPr>
          <w:lang w:val="en-US"/>
        </w:rPr>
        <w:t>(Px;$A$4:$A$9;0);</w:t>
      </w:r>
    </w:p>
    <w:p w14:paraId="4CD85A34" w14:textId="77777777" w:rsidR="002B28AC" w:rsidRPr="00982DA8" w:rsidRDefault="002B28AC" w:rsidP="002B28AC">
      <w:pPr>
        <w:spacing w:after="0"/>
        <w:rPr>
          <w:lang w:val="en-US"/>
        </w:rPr>
      </w:pPr>
      <w:r w:rsidRPr="00982DA8">
        <w:rPr>
          <w:lang w:val="en-US"/>
        </w:rPr>
        <w:t xml:space="preserve">                    Ind_y; </w:t>
      </w:r>
      <w:r w:rsidRPr="00982DA8">
        <w:t>ПОИСКПОЗ</w:t>
      </w:r>
      <w:r w:rsidRPr="00982DA8">
        <w:rPr>
          <w:lang w:val="en-US"/>
        </w:rPr>
        <w:t>(Py;$B$4#;0);</w:t>
      </w:r>
    </w:p>
    <w:p w14:paraId="230957DB" w14:textId="77777777" w:rsidR="002B28AC" w:rsidRPr="00982DA8" w:rsidRDefault="002B28AC" w:rsidP="002B28AC">
      <w:pPr>
        <w:spacing w:after="0"/>
        <w:rPr>
          <w:lang w:val="en-US"/>
        </w:rPr>
      </w:pPr>
      <w:r w:rsidRPr="00982DA8">
        <w:rPr>
          <w:lang w:val="en-US"/>
        </w:rPr>
        <w:t xml:space="preserve">                    x_i; </w:t>
      </w:r>
      <w:r w:rsidRPr="00982DA8">
        <w:t>ИНДЕКС</w:t>
      </w:r>
      <w:r w:rsidRPr="00982DA8">
        <w:rPr>
          <w:lang w:val="en-US"/>
        </w:rPr>
        <w:t>($A$4:$A$9;Ind_y);</w:t>
      </w:r>
    </w:p>
    <w:p w14:paraId="387C33AB" w14:textId="77777777" w:rsidR="002B28AC" w:rsidRPr="00982DA8" w:rsidRDefault="002B28AC" w:rsidP="002B28AC">
      <w:pPr>
        <w:spacing w:after="0"/>
        <w:rPr>
          <w:lang w:val="en-US"/>
        </w:rPr>
      </w:pPr>
      <w:r w:rsidRPr="00982DA8">
        <w:rPr>
          <w:lang w:val="en-US"/>
        </w:rPr>
        <w:t xml:space="preserve">                    </w:t>
      </w:r>
      <w:r w:rsidRPr="00982DA8">
        <w:t>ЕСЛИ</w:t>
      </w:r>
      <w:r w:rsidRPr="00982DA8">
        <w:rPr>
          <w:lang w:val="en-US"/>
        </w:rPr>
        <w:t>(</w:t>
      </w:r>
    </w:p>
    <w:p w14:paraId="0FD6E910" w14:textId="77777777" w:rsidR="002B28AC" w:rsidRPr="00982DA8" w:rsidRDefault="002B28AC" w:rsidP="002B28AC">
      <w:pPr>
        <w:spacing w:after="0"/>
        <w:rPr>
          <w:lang w:val="en-US"/>
        </w:rPr>
      </w:pPr>
      <w:r w:rsidRPr="00982DA8">
        <w:rPr>
          <w:lang w:val="en-US"/>
        </w:rPr>
        <w:t xml:space="preserve">                        Ind_x = Ind_y;</w:t>
      </w:r>
    </w:p>
    <w:p w14:paraId="42B7B84B" w14:textId="77777777" w:rsidR="002B28AC" w:rsidRPr="00982DA8" w:rsidRDefault="002B28AC" w:rsidP="002B28AC">
      <w:pPr>
        <w:spacing w:after="0"/>
        <w:rPr>
          <w:lang w:val="en-US"/>
        </w:rPr>
      </w:pPr>
      <w:r w:rsidRPr="00982DA8">
        <w:rPr>
          <w:lang w:val="en-US"/>
        </w:rPr>
        <w:t xml:space="preserve">                        phi;</w:t>
      </w:r>
    </w:p>
    <w:p w14:paraId="1D25F8E7" w14:textId="77777777" w:rsidR="002B28AC" w:rsidRPr="00982DA8" w:rsidRDefault="002B28AC" w:rsidP="002B28AC">
      <w:pPr>
        <w:spacing w:after="0"/>
        <w:rPr>
          <w:lang w:val="en-US"/>
        </w:rPr>
      </w:pPr>
      <w:r w:rsidRPr="00982DA8">
        <w:rPr>
          <w:lang w:val="en-US"/>
        </w:rPr>
        <w:t xml:space="preserve">                        phi*(D4#-Px)/(x_i-Px)</w:t>
      </w:r>
    </w:p>
    <w:p w14:paraId="54CA7FB9" w14:textId="77777777" w:rsidR="002B28AC" w:rsidRPr="00982DA8" w:rsidRDefault="002B28AC" w:rsidP="002B28AC">
      <w:pPr>
        <w:spacing w:after="0"/>
      </w:pPr>
      <w:r w:rsidRPr="00982DA8">
        <w:rPr>
          <w:lang w:val="en-US"/>
        </w:rPr>
        <w:t xml:space="preserve">                    </w:t>
      </w:r>
      <w:r w:rsidRPr="00982DA8">
        <w:t>)</w:t>
      </w:r>
    </w:p>
    <w:p w14:paraId="7792B2D2" w14:textId="77777777" w:rsidR="002B28AC" w:rsidRPr="00982DA8" w:rsidRDefault="002B28AC" w:rsidP="002B28AC">
      <w:pPr>
        <w:spacing w:after="0"/>
      </w:pPr>
      <w:r w:rsidRPr="00982DA8">
        <w:t xml:space="preserve">                )</w:t>
      </w:r>
    </w:p>
    <w:p w14:paraId="51E32197" w14:textId="77777777" w:rsidR="002B28AC" w:rsidRPr="00982DA8" w:rsidRDefault="002B28AC" w:rsidP="002B28AC">
      <w:pPr>
        <w:spacing w:after="0"/>
      </w:pPr>
      <w:r w:rsidRPr="00982DA8">
        <w:t xml:space="preserve">            )</w:t>
      </w:r>
    </w:p>
    <w:p w14:paraId="118C8F13" w14:textId="0DEB07AE" w:rsidR="002B28AC" w:rsidRPr="00982DA8" w:rsidRDefault="002B28AC" w:rsidP="002B28AC">
      <w:r w:rsidRPr="00982DA8">
        <w:t xml:space="preserve">        )</w:t>
      </w:r>
    </w:p>
    <w:p w14:paraId="45E2C680" w14:textId="6A94E8AB" w:rsidR="002B28AC" w:rsidRDefault="002B28AC" w:rsidP="009066DD">
      <w:r>
        <w:t xml:space="preserve">Результат </w:t>
      </w:r>
      <w:r w:rsidRPr="00982DA8">
        <w:rPr>
          <w:lang w:val="en-US"/>
        </w:rPr>
        <w:t>REDUCE</w:t>
      </w:r>
      <w:r w:rsidRPr="002B28AC">
        <w:t xml:space="preserve"> – </w:t>
      </w:r>
      <w:r>
        <w:t xml:space="preserve">коэффициент для умножения на элемент массива Ру. Функция </w:t>
      </w:r>
      <w:r w:rsidRPr="00982DA8">
        <w:rPr>
          <w:lang w:val="en-US"/>
        </w:rPr>
        <w:t>REDUCE</w:t>
      </w:r>
      <w:r>
        <w:t xml:space="preserve"> принимает два аргумента</w:t>
      </w:r>
    </w:p>
    <w:p w14:paraId="690DF597" w14:textId="77777777" w:rsidR="002B28AC" w:rsidRPr="00982DA8" w:rsidRDefault="002B28AC" w:rsidP="002B28AC">
      <w:pPr>
        <w:spacing w:after="0"/>
      </w:pPr>
      <w:r w:rsidRPr="00982DA8">
        <w:t xml:space="preserve">        </w:t>
      </w:r>
      <w:r w:rsidRPr="00982DA8">
        <w:rPr>
          <w:lang w:val="en-US"/>
        </w:rPr>
        <w:t>REDUCE</w:t>
      </w:r>
      <w:r w:rsidRPr="00982DA8">
        <w:t>(</w:t>
      </w:r>
    </w:p>
    <w:p w14:paraId="57939911" w14:textId="77777777" w:rsidR="002B28AC" w:rsidRPr="00982DA8" w:rsidRDefault="002B28AC" w:rsidP="002B28AC">
      <w:pPr>
        <w:spacing w:after="0"/>
      </w:pPr>
      <w:r w:rsidRPr="00982DA8">
        <w:t xml:space="preserve">            1;</w:t>
      </w:r>
    </w:p>
    <w:p w14:paraId="5463FAA4" w14:textId="77777777" w:rsidR="002B28AC" w:rsidRPr="00982DA8" w:rsidRDefault="002B28AC" w:rsidP="002B28AC">
      <w:r w:rsidRPr="00982DA8">
        <w:t xml:space="preserve">            $</w:t>
      </w:r>
      <w:r w:rsidRPr="00982DA8">
        <w:rPr>
          <w:lang w:val="en-US"/>
        </w:rPr>
        <w:t>A</w:t>
      </w:r>
      <w:r w:rsidRPr="00982DA8">
        <w:t>$4:$</w:t>
      </w:r>
      <w:r w:rsidRPr="00982DA8">
        <w:rPr>
          <w:lang w:val="en-US"/>
        </w:rPr>
        <w:t>A</w:t>
      </w:r>
      <w:r w:rsidRPr="00982DA8">
        <w:t>$9;</w:t>
      </w:r>
    </w:p>
    <w:p w14:paraId="6DAEE181" w14:textId="0DC384F5" w:rsidR="002B28AC" w:rsidRPr="002B28AC" w:rsidRDefault="002B28AC" w:rsidP="009066DD">
      <w:r>
        <w:t xml:space="preserve">Начальное значение 1 и массив </w:t>
      </w:r>
      <w:r w:rsidRPr="00982DA8">
        <w:t>$</w:t>
      </w:r>
      <w:r w:rsidRPr="00982DA8">
        <w:rPr>
          <w:lang w:val="en-US"/>
        </w:rPr>
        <w:t>A</w:t>
      </w:r>
      <w:r w:rsidRPr="00982DA8">
        <w:t>$4:$</w:t>
      </w:r>
      <w:r w:rsidRPr="00982DA8">
        <w:rPr>
          <w:lang w:val="en-US"/>
        </w:rPr>
        <w:t>A</w:t>
      </w:r>
      <w:r w:rsidRPr="00982DA8">
        <w:t>$9</w:t>
      </w:r>
      <w:r>
        <w:t xml:space="preserve">. Внутри функции массив </w:t>
      </w:r>
      <w:r w:rsidRPr="00982DA8">
        <w:t>$</w:t>
      </w:r>
      <w:r w:rsidRPr="00982DA8">
        <w:rPr>
          <w:lang w:val="en-US"/>
        </w:rPr>
        <w:t>A</w:t>
      </w:r>
      <w:r w:rsidRPr="00982DA8">
        <w:t>$4:$</w:t>
      </w:r>
      <w:r w:rsidRPr="00982DA8">
        <w:rPr>
          <w:lang w:val="en-US"/>
        </w:rPr>
        <w:t>A</w:t>
      </w:r>
      <w:r w:rsidRPr="00982DA8">
        <w:t>$9</w:t>
      </w:r>
      <w:r>
        <w:t xml:space="preserve"> понижается до одного значения, путем последовательной обработки всех элементов массива </w:t>
      </w:r>
      <w:r w:rsidRPr="00982DA8">
        <w:t>$</w:t>
      </w:r>
      <w:r w:rsidRPr="00982DA8">
        <w:rPr>
          <w:lang w:val="en-US"/>
        </w:rPr>
        <w:t>A</w:t>
      </w:r>
      <w:r w:rsidRPr="00982DA8">
        <w:t>$4:$</w:t>
      </w:r>
      <w:r w:rsidRPr="00982DA8">
        <w:rPr>
          <w:lang w:val="en-US"/>
        </w:rPr>
        <w:t>A</w:t>
      </w:r>
      <w:r w:rsidRPr="00982DA8">
        <w:t>$9</w:t>
      </w:r>
      <w:r>
        <w:t xml:space="preserve">. Обработка выполняется по правилам, описанным внутри </w:t>
      </w:r>
      <w:r w:rsidRPr="00982DA8">
        <w:rPr>
          <w:lang w:val="en-US"/>
        </w:rPr>
        <w:t>LAMBDA</w:t>
      </w:r>
      <w:r>
        <w:t>:</w:t>
      </w:r>
    </w:p>
    <w:p w14:paraId="2E008E1A" w14:textId="77777777" w:rsidR="002B28AC" w:rsidRPr="00982DA8" w:rsidRDefault="002B28AC" w:rsidP="002B28AC">
      <w:pPr>
        <w:spacing w:after="0"/>
        <w:rPr>
          <w:lang w:val="en-US"/>
        </w:rPr>
      </w:pPr>
      <w:r w:rsidRPr="00982DA8">
        <w:rPr>
          <w:lang w:val="en-US"/>
        </w:rPr>
        <w:t xml:space="preserve">            LAMBDA(phi;Px;</w:t>
      </w:r>
    </w:p>
    <w:p w14:paraId="66583464" w14:textId="77777777" w:rsidR="002B28AC" w:rsidRPr="00982DA8" w:rsidRDefault="002B28AC" w:rsidP="002B28AC">
      <w:pPr>
        <w:spacing w:after="0"/>
        <w:rPr>
          <w:lang w:val="en-US"/>
        </w:rPr>
      </w:pPr>
      <w:r w:rsidRPr="00982DA8">
        <w:rPr>
          <w:lang w:val="en-US"/>
        </w:rPr>
        <w:t xml:space="preserve">                LET(</w:t>
      </w:r>
    </w:p>
    <w:p w14:paraId="60DEBBF7" w14:textId="77777777" w:rsidR="002B28AC" w:rsidRPr="00982DA8" w:rsidRDefault="002B28AC" w:rsidP="002B28AC">
      <w:pPr>
        <w:spacing w:after="0"/>
        <w:rPr>
          <w:lang w:val="en-US"/>
        </w:rPr>
      </w:pPr>
      <w:r w:rsidRPr="00982DA8">
        <w:rPr>
          <w:lang w:val="en-US"/>
        </w:rPr>
        <w:t xml:space="preserve">                    Ind_x; </w:t>
      </w:r>
      <w:r w:rsidRPr="00982DA8">
        <w:t>ПОИСКПОЗ</w:t>
      </w:r>
      <w:r w:rsidRPr="00982DA8">
        <w:rPr>
          <w:lang w:val="en-US"/>
        </w:rPr>
        <w:t>(Px;$A$4:$A$9;0);</w:t>
      </w:r>
    </w:p>
    <w:p w14:paraId="5BDDD230" w14:textId="77777777" w:rsidR="002B28AC" w:rsidRPr="00982DA8" w:rsidRDefault="002B28AC" w:rsidP="002B28AC">
      <w:pPr>
        <w:spacing w:after="0"/>
        <w:rPr>
          <w:lang w:val="en-US"/>
        </w:rPr>
      </w:pPr>
      <w:r w:rsidRPr="00982DA8">
        <w:rPr>
          <w:lang w:val="en-US"/>
        </w:rPr>
        <w:t xml:space="preserve">                    Ind_y; </w:t>
      </w:r>
      <w:r w:rsidRPr="00982DA8">
        <w:t>ПОИСКПОЗ</w:t>
      </w:r>
      <w:r w:rsidRPr="00982DA8">
        <w:rPr>
          <w:lang w:val="en-US"/>
        </w:rPr>
        <w:t>(Py;$B$4#;0);</w:t>
      </w:r>
    </w:p>
    <w:p w14:paraId="67D56502" w14:textId="77777777" w:rsidR="002B28AC" w:rsidRPr="00982DA8" w:rsidRDefault="002B28AC" w:rsidP="002B28AC">
      <w:pPr>
        <w:spacing w:after="0"/>
        <w:rPr>
          <w:lang w:val="en-US"/>
        </w:rPr>
      </w:pPr>
      <w:r w:rsidRPr="00982DA8">
        <w:rPr>
          <w:lang w:val="en-US"/>
        </w:rPr>
        <w:t xml:space="preserve">                    x_i; </w:t>
      </w:r>
      <w:r w:rsidRPr="00982DA8">
        <w:t>ИНДЕКС</w:t>
      </w:r>
      <w:r w:rsidRPr="00982DA8">
        <w:rPr>
          <w:lang w:val="en-US"/>
        </w:rPr>
        <w:t>($A$4:$A$9;Ind_y);</w:t>
      </w:r>
    </w:p>
    <w:p w14:paraId="0090FB50" w14:textId="77777777" w:rsidR="002B28AC" w:rsidRPr="00982DA8" w:rsidRDefault="002B28AC" w:rsidP="002B28AC">
      <w:pPr>
        <w:spacing w:after="0"/>
        <w:rPr>
          <w:lang w:val="en-US"/>
        </w:rPr>
      </w:pPr>
      <w:r w:rsidRPr="00982DA8">
        <w:rPr>
          <w:lang w:val="en-US"/>
        </w:rPr>
        <w:t xml:space="preserve">                    </w:t>
      </w:r>
      <w:r w:rsidRPr="00982DA8">
        <w:t>ЕСЛИ</w:t>
      </w:r>
      <w:r w:rsidRPr="00982DA8">
        <w:rPr>
          <w:lang w:val="en-US"/>
        </w:rPr>
        <w:t>(</w:t>
      </w:r>
    </w:p>
    <w:p w14:paraId="5505C9A9" w14:textId="77777777" w:rsidR="002B28AC" w:rsidRPr="00982DA8" w:rsidRDefault="002B28AC" w:rsidP="002B28AC">
      <w:pPr>
        <w:spacing w:after="0"/>
        <w:rPr>
          <w:lang w:val="en-US"/>
        </w:rPr>
      </w:pPr>
      <w:r w:rsidRPr="00982DA8">
        <w:rPr>
          <w:lang w:val="en-US"/>
        </w:rPr>
        <w:t xml:space="preserve">                        Ind_x = Ind_y;</w:t>
      </w:r>
    </w:p>
    <w:p w14:paraId="5A162891" w14:textId="77777777" w:rsidR="002B28AC" w:rsidRPr="00982DA8" w:rsidRDefault="002B28AC" w:rsidP="002B28AC">
      <w:pPr>
        <w:spacing w:after="0"/>
        <w:rPr>
          <w:lang w:val="en-US"/>
        </w:rPr>
      </w:pPr>
      <w:r w:rsidRPr="00982DA8">
        <w:rPr>
          <w:lang w:val="en-US"/>
        </w:rPr>
        <w:t xml:space="preserve">                        phi;</w:t>
      </w:r>
    </w:p>
    <w:p w14:paraId="1F1F359E" w14:textId="77777777" w:rsidR="002B28AC" w:rsidRPr="00982DA8" w:rsidRDefault="002B28AC" w:rsidP="002B28AC">
      <w:pPr>
        <w:spacing w:after="0"/>
        <w:rPr>
          <w:lang w:val="en-US"/>
        </w:rPr>
      </w:pPr>
      <w:r w:rsidRPr="00982DA8">
        <w:rPr>
          <w:lang w:val="en-US"/>
        </w:rPr>
        <w:t xml:space="preserve">                        phi*(D4#-Px)/(x_i-Px)</w:t>
      </w:r>
    </w:p>
    <w:p w14:paraId="0B58BA4E" w14:textId="77777777" w:rsidR="002B28AC" w:rsidRPr="00982DA8" w:rsidRDefault="002B28AC" w:rsidP="002B28AC">
      <w:pPr>
        <w:spacing w:after="0"/>
      </w:pPr>
      <w:r w:rsidRPr="00982DA8">
        <w:rPr>
          <w:lang w:val="en-US"/>
        </w:rPr>
        <w:t xml:space="preserve">                    </w:t>
      </w:r>
      <w:r w:rsidRPr="00982DA8">
        <w:t>)</w:t>
      </w:r>
    </w:p>
    <w:p w14:paraId="65EFF5E2" w14:textId="77777777" w:rsidR="002B28AC" w:rsidRPr="00982DA8" w:rsidRDefault="002B28AC" w:rsidP="002B28AC">
      <w:pPr>
        <w:spacing w:after="0"/>
      </w:pPr>
      <w:r w:rsidRPr="00982DA8">
        <w:t xml:space="preserve">                )</w:t>
      </w:r>
    </w:p>
    <w:p w14:paraId="41B8DE1B" w14:textId="77777777" w:rsidR="002B28AC" w:rsidRPr="00982DA8" w:rsidRDefault="002B28AC" w:rsidP="002B28AC">
      <w:pPr>
        <w:spacing w:after="0"/>
      </w:pPr>
      <w:r w:rsidRPr="00982DA8">
        <w:t xml:space="preserve">            )</w:t>
      </w:r>
    </w:p>
    <w:p w14:paraId="285D4E00" w14:textId="1837ACC3" w:rsidR="00FC3679" w:rsidRPr="00FC3679" w:rsidRDefault="002B28AC" w:rsidP="00FC3679">
      <w:r w:rsidRPr="00982DA8">
        <w:rPr>
          <w:lang w:val="en-US"/>
        </w:rPr>
        <w:t>LAMBDA</w:t>
      </w:r>
      <w:r>
        <w:t xml:space="preserve"> принимает два параметра от </w:t>
      </w:r>
      <w:r w:rsidRPr="00982DA8">
        <w:rPr>
          <w:lang w:val="en-US"/>
        </w:rPr>
        <w:t>REDUCE</w:t>
      </w:r>
      <w:r>
        <w:t xml:space="preserve">: начальное значение </w:t>
      </w:r>
      <w:r>
        <w:rPr>
          <w:lang w:val="en-US"/>
        </w:rPr>
        <w:t>phi</w:t>
      </w:r>
      <w:r w:rsidRPr="002B28AC">
        <w:t xml:space="preserve"> = 1 </w:t>
      </w:r>
      <w:r>
        <w:t xml:space="preserve">и массив Рх = </w:t>
      </w:r>
      <w:r w:rsidR="00FC3679" w:rsidRPr="00982DA8">
        <w:t>$</w:t>
      </w:r>
      <w:r w:rsidR="00FC3679" w:rsidRPr="00982DA8">
        <w:rPr>
          <w:lang w:val="en-US"/>
        </w:rPr>
        <w:t>A</w:t>
      </w:r>
      <w:r w:rsidR="00FC3679" w:rsidRPr="00982DA8">
        <w:t>$4:$</w:t>
      </w:r>
      <w:r w:rsidR="00FC3679" w:rsidRPr="00982DA8">
        <w:rPr>
          <w:lang w:val="en-US"/>
        </w:rPr>
        <w:t>A</w:t>
      </w:r>
      <w:r w:rsidR="00FC3679" w:rsidRPr="00982DA8">
        <w:t>$9</w:t>
      </w:r>
      <w:r w:rsidR="00FC3679">
        <w:t xml:space="preserve">. Функция </w:t>
      </w:r>
      <w:r w:rsidR="00FC3679">
        <w:rPr>
          <w:lang w:val="en-US"/>
        </w:rPr>
        <w:t>LET</w:t>
      </w:r>
      <w:r w:rsidR="00FC3679" w:rsidRPr="00FC3679">
        <w:t xml:space="preserve"> </w:t>
      </w:r>
      <w:r w:rsidR="00FC3679">
        <w:t xml:space="preserve">не выполняет расчеты, а позволяет упростить восприятие этого фрагмента формулы (подробнее см. </w:t>
      </w:r>
      <w:hyperlink r:id="rId18" w:history="1">
        <w:r w:rsidR="00FC3679" w:rsidRPr="00FC3679">
          <w:rPr>
            <w:rStyle w:val="aa"/>
          </w:rPr>
          <w:t>здесь</w:t>
        </w:r>
      </w:hyperlink>
      <w:r w:rsidR="00FC3679">
        <w:t xml:space="preserve">). </w:t>
      </w:r>
      <w:r w:rsidR="00FC3679" w:rsidRPr="00982DA8">
        <w:rPr>
          <w:lang w:val="en-US"/>
        </w:rPr>
        <w:t>LET</w:t>
      </w:r>
      <w:r w:rsidR="00FC3679">
        <w:t xml:space="preserve"> определяет три переменные – </w:t>
      </w:r>
      <w:r w:rsidR="00FC3679">
        <w:t>индекс</w:t>
      </w:r>
      <w:r w:rsidR="00FC3679">
        <w:t xml:space="preserve"> элемента массива </w:t>
      </w:r>
      <w:r w:rsidR="00FC3679" w:rsidRPr="00982DA8">
        <w:t>$</w:t>
      </w:r>
      <w:r w:rsidR="00FC3679" w:rsidRPr="00982DA8">
        <w:rPr>
          <w:lang w:val="en-US"/>
        </w:rPr>
        <w:t>A</w:t>
      </w:r>
      <w:r w:rsidR="00FC3679" w:rsidRPr="00982DA8">
        <w:t>$4:$</w:t>
      </w:r>
      <w:r w:rsidR="00FC3679" w:rsidRPr="00982DA8">
        <w:rPr>
          <w:lang w:val="en-US"/>
        </w:rPr>
        <w:t>A</w:t>
      </w:r>
      <w:r w:rsidR="00FC3679" w:rsidRPr="00982DA8">
        <w:t>$9</w:t>
      </w:r>
      <w:r w:rsidR="00FC3679">
        <w:t>, обрабатываемого на текущем шаге:</w:t>
      </w:r>
    </w:p>
    <w:p w14:paraId="0300BF53" w14:textId="2AEB6F5C" w:rsidR="00FC3679" w:rsidRDefault="00FC3679" w:rsidP="00FC3679">
      <w:r w:rsidRPr="00982DA8">
        <w:t xml:space="preserve">                    </w:t>
      </w:r>
      <w:r w:rsidRPr="00982DA8">
        <w:rPr>
          <w:lang w:val="en-US"/>
        </w:rPr>
        <w:t>Ind</w:t>
      </w:r>
      <w:r w:rsidRPr="00982DA8">
        <w:t>_</w:t>
      </w:r>
      <w:r w:rsidRPr="00982DA8">
        <w:rPr>
          <w:lang w:val="en-US"/>
        </w:rPr>
        <w:t>x</w:t>
      </w:r>
      <w:r w:rsidRPr="00982DA8">
        <w:t>; ПОИСКПОЗ(</w:t>
      </w:r>
      <w:r w:rsidRPr="00982DA8">
        <w:rPr>
          <w:lang w:val="en-US"/>
        </w:rPr>
        <w:t>Px</w:t>
      </w:r>
      <w:r w:rsidRPr="00982DA8">
        <w:t>;$</w:t>
      </w:r>
      <w:r w:rsidRPr="00982DA8">
        <w:rPr>
          <w:lang w:val="en-US"/>
        </w:rPr>
        <w:t>A</w:t>
      </w:r>
      <w:r w:rsidRPr="00982DA8">
        <w:t>$4:$</w:t>
      </w:r>
      <w:r w:rsidRPr="00982DA8">
        <w:rPr>
          <w:lang w:val="en-US"/>
        </w:rPr>
        <w:t>A</w:t>
      </w:r>
      <w:r w:rsidRPr="00982DA8">
        <w:t>$9;0);</w:t>
      </w:r>
    </w:p>
    <w:p w14:paraId="251BF0F1" w14:textId="09268941" w:rsidR="00FC3679" w:rsidRDefault="00FC3679" w:rsidP="00FC3679">
      <w:r>
        <w:t xml:space="preserve">… индекс элемента массива </w:t>
      </w:r>
      <w:r w:rsidRPr="00982DA8">
        <w:t>$</w:t>
      </w:r>
      <w:r w:rsidRPr="00982DA8">
        <w:rPr>
          <w:lang w:val="en-US"/>
        </w:rPr>
        <w:t>B</w:t>
      </w:r>
      <w:r w:rsidRPr="00982DA8">
        <w:t>$4#</w:t>
      </w:r>
      <w:r>
        <w:t>, переданного из внешнего цикла:</w:t>
      </w:r>
    </w:p>
    <w:p w14:paraId="515A5245" w14:textId="77777777" w:rsidR="00FC3679" w:rsidRPr="00982DA8" w:rsidRDefault="00FC3679" w:rsidP="00FC3679">
      <w:pPr>
        <w:rPr>
          <w:lang w:val="en-US"/>
        </w:rPr>
      </w:pPr>
      <w:r w:rsidRPr="00982DA8">
        <w:rPr>
          <w:lang w:val="en-US"/>
        </w:rPr>
        <w:t xml:space="preserve">                    Ind_y; </w:t>
      </w:r>
      <w:r w:rsidRPr="00982DA8">
        <w:t>ПОИСКПОЗ</w:t>
      </w:r>
      <w:r w:rsidRPr="00982DA8">
        <w:rPr>
          <w:lang w:val="en-US"/>
        </w:rPr>
        <w:t>(Py;$B$4#;0);</w:t>
      </w:r>
    </w:p>
    <w:p w14:paraId="266C3C16" w14:textId="02344B40" w:rsidR="00FC3679" w:rsidRDefault="00FC3679" w:rsidP="00FC3679">
      <w:r>
        <w:t xml:space="preserve">… и значение элемента массива </w:t>
      </w:r>
      <w:r w:rsidRPr="00982DA8">
        <w:t>$</w:t>
      </w:r>
      <w:r w:rsidRPr="00982DA8">
        <w:rPr>
          <w:lang w:val="en-US"/>
        </w:rPr>
        <w:t>A</w:t>
      </w:r>
      <w:r w:rsidRPr="00982DA8">
        <w:t>$4:$</w:t>
      </w:r>
      <w:r w:rsidRPr="00982DA8">
        <w:rPr>
          <w:lang w:val="en-US"/>
        </w:rPr>
        <w:t>A</w:t>
      </w:r>
      <w:r w:rsidRPr="00982DA8">
        <w:t>$9</w:t>
      </w:r>
      <w:r>
        <w:t xml:space="preserve">, соответствующего индексу </w:t>
      </w:r>
      <w:r w:rsidRPr="00982DA8">
        <w:rPr>
          <w:lang w:val="en-US"/>
        </w:rPr>
        <w:t>Ind</w:t>
      </w:r>
      <w:r w:rsidRPr="00982DA8">
        <w:t>_</w:t>
      </w:r>
      <w:r w:rsidRPr="00982DA8">
        <w:rPr>
          <w:lang w:val="en-US"/>
        </w:rPr>
        <w:t>y</w:t>
      </w:r>
      <w:r>
        <w:t xml:space="preserve"> из внешнего цикла:</w:t>
      </w:r>
    </w:p>
    <w:p w14:paraId="11B250DD" w14:textId="77777777" w:rsidR="00FC3679" w:rsidRPr="00982DA8" w:rsidRDefault="00FC3679" w:rsidP="00FC3679">
      <w:pPr>
        <w:rPr>
          <w:lang w:val="en-US"/>
        </w:rPr>
      </w:pPr>
      <w:r w:rsidRPr="00982DA8">
        <w:rPr>
          <w:lang w:val="en-US"/>
        </w:rPr>
        <w:lastRenderedPageBreak/>
        <w:t xml:space="preserve">                    x_i; </w:t>
      </w:r>
      <w:r w:rsidRPr="00982DA8">
        <w:t>ИНДЕКС</w:t>
      </w:r>
      <w:r w:rsidRPr="00982DA8">
        <w:rPr>
          <w:lang w:val="en-US"/>
        </w:rPr>
        <w:t>($A$4:$A$9;Ind_y);</w:t>
      </w:r>
    </w:p>
    <w:p w14:paraId="2B378276" w14:textId="4502749B" w:rsidR="00FC3679" w:rsidRDefault="00D20780" w:rsidP="00F967BA">
      <w:r>
        <w:t>Р</w:t>
      </w:r>
      <w:r w:rsidR="00F967BA">
        <w:t xml:space="preserve">асчет </w:t>
      </w:r>
      <w:r>
        <w:t xml:space="preserve">функции </w:t>
      </w:r>
      <w:r>
        <w:rPr>
          <w:lang w:val="en-US"/>
        </w:rPr>
        <w:t>LET</w:t>
      </w:r>
      <w:r w:rsidRPr="00D20780">
        <w:t xml:space="preserve"> </w:t>
      </w:r>
      <w:r w:rsidR="00F967BA">
        <w:t xml:space="preserve">происходит внутри </w:t>
      </w:r>
      <w:r>
        <w:t xml:space="preserve">оператора </w:t>
      </w:r>
      <w:r w:rsidR="00F967BA">
        <w:t>ЕСЛИ:</w:t>
      </w:r>
    </w:p>
    <w:p w14:paraId="46157076" w14:textId="77777777" w:rsidR="00F967BA" w:rsidRPr="00982DA8" w:rsidRDefault="00F967BA" w:rsidP="00F967BA">
      <w:pPr>
        <w:spacing w:after="0"/>
        <w:rPr>
          <w:lang w:val="en-US"/>
        </w:rPr>
      </w:pPr>
      <w:r w:rsidRPr="00982DA8">
        <w:t xml:space="preserve">                    ЕСЛИ</w:t>
      </w:r>
      <w:r w:rsidRPr="00982DA8">
        <w:rPr>
          <w:lang w:val="en-US"/>
        </w:rPr>
        <w:t>(</w:t>
      </w:r>
    </w:p>
    <w:p w14:paraId="3F883B7B" w14:textId="77777777" w:rsidR="00F967BA" w:rsidRPr="00982DA8" w:rsidRDefault="00F967BA" w:rsidP="00F967BA">
      <w:pPr>
        <w:spacing w:after="0"/>
        <w:rPr>
          <w:lang w:val="en-US"/>
        </w:rPr>
      </w:pPr>
      <w:r w:rsidRPr="00982DA8">
        <w:rPr>
          <w:lang w:val="en-US"/>
        </w:rPr>
        <w:t xml:space="preserve">                        Ind_x = Ind_y;</w:t>
      </w:r>
    </w:p>
    <w:p w14:paraId="685EA4A3" w14:textId="77777777" w:rsidR="00F967BA" w:rsidRPr="00982DA8" w:rsidRDefault="00F967BA" w:rsidP="00F967BA">
      <w:pPr>
        <w:spacing w:after="0"/>
        <w:rPr>
          <w:lang w:val="en-US"/>
        </w:rPr>
      </w:pPr>
      <w:r w:rsidRPr="00982DA8">
        <w:rPr>
          <w:lang w:val="en-US"/>
        </w:rPr>
        <w:t xml:space="preserve">                        phi;</w:t>
      </w:r>
    </w:p>
    <w:p w14:paraId="11DF01F2" w14:textId="77777777" w:rsidR="00F967BA" w:rsidRPr="00982DA8" w:rsidRDefault="00F967BA" w:rsidP="00F967BA">
      <w:pPr>
        <w:spacing w:after="0"/>
        <w:rPr>
          <w:lang w:val="en-US"/>
        </w:rPr>
      </w:pPr>
      <w:r w:rsidRPr="00982DA8">
        <w:rPr>
          <w:lang w:val="en-US"/>
        </w:rPr>
        <w:t xml:space="preserve">                        phi*(D4#-Px)/(x_i-Px)</w:t>
      </w:r>
    </w:p>
    <w:p w14:paraId="335A56A4" w14:textId="77777777" w:rsidR="00F967BA" w:rsidRPr="00982DA8" w:rsidRDefault="00F967BA" w:rsidP="00F967BA">
      <w:r w:rsidRPr="00982DA8">
        <w:rPr>
          <w:lang w:val="en-US"/>
        </w:rPr>
        <w:t xml:space="preserve">                    </w:t>
      </w:r>
      <w:r w:rsidRPr="00982DA8">
        <w:t>)</w:t>
      </w:r>
    </w:p>
    <w:p w14:paraId="106D8014" w14:textId="20C3DCE6" w:rsidR="00F967BA" w:rsidRDefault="00F967BA" w:rsidP="00F967BA">
      <w:r>
        <w:t>Для всех элементов массива, где</w:t>
      </w:r>
      <w:r w:rsidRPr="00982DA8">
        <w:t xml:space="preserve"> </w:t>
      </w:r>
      <w:r w:rsidRPr="00982DA8">
        <w:rPr>
          <w:lang w:val="en-US"/>
        </w:rPr>
        <w:t>Ind</w:t>
      </w:r>
      <w:r w:rsidRPr="00982DA8">
        <w:t>_</w:t>
      </w:r>
      <w:r w:rsidRPr="00982DA8">
        <w:rPr>
          <w:lang w:val="en-US"/>
        </w:rPr>
        <w:t>x</w:t>
      </w:r>
      <w:r w:rsidRPr="00982DA8">
        <w:t xml:space="preserve"> </w:t>
      </w:r>
      <w:r>
        <w:rPr>
          <w:rFonts w:cstheme="minorHAnsi"/>
        </w:rPr>
        <w:t>≠</w:t>
      </w:r>
      <w:r w:rsidRPr="00982DA8">
        <w:t xml:space="preserve"> </w:t>
      </w:r>
      <w:r w:rsidRPr="00982DA8">
        <w:rPr>
          <w:lang w:val="en-US"/>
        </w:rPr>
        <w:t>Ind</w:t>
      </w:r>
      <w:r w:rsidRPr="00982DA8">
        <w:t>_</w:t>
      </w:r>
      <w:r w:rsidRPr="00982DA8">
        <w:rPr>
          <w:lang w:val="en-US"/>
        </w:rPr>
        <w:t>y</w:t>
      </w:r>
      <w:r>
        <w:t xml:space="preserve"> накапливается новое значение </w:t>
      </w:r>
      <w:r>
        <w:rPr>
          <w:lang w:val="en-US"/>
        </w:rPr>
        <w:t>phi</w:t>
      </w:r>
      <w:r w:rsidRPr="00F967BA">
        <w:t>:</w:t>
      </w:r>
    </w:p>
    <w:p w14:paraId="79101A66" w14:textId="79D1BE07" w:rsidR="00F967BA" w:rsidRDefault="00F967BA" w:rsidP="00F967BA">
      <w:pPr>
        <w:rPr>
          <w:lang w:val="en-US"/>
        </w:rPr>
      </w:pPr>
      <w:r w:rsidRPr="00982DA8">
        <w:rPr>
          <w:lang w:val="en-US"/>
        </w:rPr>
        <w:t xml:space="preserve">                        phi*(D4#-Px)/(x_i-Px)</w:t>
      </w:r>
    </w:p>
    <w:p w14:paraId="7858D576" w14:textId="4F5442A8" w:rsidR="003D5428" w:rsidRPr="003D5428" w:rsidRDefault="003D5428" w:rsidP="00F967BA">
      <w:r>
        <w:t xml:space="preserve">Как обычно, эта запись эквивалента </w:t>
      </w:r>
      <w:r>
        <w:rPr>
          <w:lang w:val="en-US"/>
        </w:rPr>
        <w:t>phi</w:t>
      </w:r>
      <w:r w:rsidRPr="003D5428">
        <w:t xml:space="preserve"> = </w:t>
      </w:r>
      <w:r>
        <w:rPr>
          <w:lang w:val="en-US"/>
        </w:rPr>
        <w:t>phi</w:t>
      </w:r>
      <w:r w:rsidRPr="003D5428">
        <w:t>*(…)</w:t>
      </w:r>
    </w:p>
    <w:p w14:paraId="005ACD6D" w14:textId="06B8647D" w:rsidR="00F967BA" w:rsidRDefault="00F967BA" w:rsidP="00F967BA">
      <w:r>
        <w:t>Если же индексы равны</w:t>
      </w:r>
      <w:r w:rsidRPr="00982DA8">
        <w:t xml:space="preserve"> </w:t>
      </w:r>
      <w:r w:rsidRPr="00982DA8">
        <w:rPr>
          <w:lang w:val="en-US"/>
        </w:rPr>
        <w:t>Ind</w:t>
      </w:r>
      <w:r w:rsidRPr="00982DA8">
        <w:t>_</w:t>
      </w:r>
      <w:r w:rsidRPr="00982DA8">
        <w:rPr>
          <w:lang w:val="en-US"/>
        </w:rPr>
        <w:t>x</w:t>
      </w:r>
      <w:r w:rsidRPr="00982DA8">
        <w:t xml:space="preserve"> = </w:t>
      </w:r>
      <w:r w:rsidRPr="00982DA8">
        <w:rPr>
          <w:lang w:val="en-US"/>
        </w:rPr>
        <w:t>Ind</w:t>
      </w:r>
      <w:r w:rsidRPr="00982DA8">
        <w:t>_</w:t>
      </w:r>
      <w:r w:rsidRPr="00982DA8">
        <w:rPr>
          <w:lang w:val="en-US"/>
        </w:rPr>
        <w:t>y</w:t>
      </w:r>
      <w:r>
        <w:t xml:space="preserve">, оставляем значение </w:t>
      </w:r>
      <w:r>
        <w:rPr>
          <w:lang w:val="en-US"/>
        </w:rPr>
        <w:t>phi</w:t>
      </w:r>
      <w:r>
        <w:t xml:space="preserve"> без изменения.</w:t>
      </w:r>
    </w:p>
    <w:p w14:paraId="17F5537A" w14:textId="29D933BB" w:rsidR="00F967BA" w:rsidRPr="00982DA8" w:rsidRDefault="00F967BA" w:rsidP="00F967BA">
      <w:r>
        <w:t>Ссылка на ячейку листа (</w:t>
      </w:r>
      <w:r w:rsidRPr="00982DA8">
        <w:rPr>
          <w:lang w:val="en-US"/>
        </w:rPr>
        <w:t>D</w:t>
      </w:r>
      <w:r w:rsidRPr="00982DA8">
        <w:t>4#</w:t>
      </w:r>
      <w:r>
        <w:t>) – это ссылка на динамический массив аргументов, для которых вычисляется полином Лагранжа.</w:t>
      </w:r>
      <w:r w:rsidR="003D5428" w:rsidRPr="003D5428">
        <w:t xml:space="preserve"> </w:t>
      </w:r>
      <w:r w:rsidR="003D5428">
        <w:t xml:space="preserve">На рис. 4 они размещены в столбце </w:t>
      </w:r>
      <w:r w:rsidR="003D5428">
        <w:rPr>
          <w:lang w:val="en-US"/>
        </w:rPr>
        <w:t>D</w:t>
      </w:r>
      <w:r w:rsidR="003D5428">
        <w:t>.</w:t>
      </w:r>
    </w:p>
    <w:p w14:paraId="7E73FFDC" w14:textId="3687732A" w:rsidR="00F967BA" w:rsidRPr="00982DA8" w:rsidRDefault="00F967BA" w:rsidP="00F967BA">
      <w:pPr>
        <w:spacing w:after="0"/>
      </w:pPr>
    </w:p>
    <w:p w14:paraId="15E9D177" w14:textId="53D74B51" w:rsidR="00F967BA" w:rsidRPr="00982DA8" w:rsidRDefault="00F967BA" w:rsidP="00FC3679">
      <w:pPr>
        <w:spacing w:after="0"/>
      </w:pPr>
    </w:p>
    <w:sectPr w:rsidR="00F967BA" w:rsidRPr="00982DA8" w:rsidSect="00800380">
      <w:headerReference w:type="even" r:id="rId19"/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11866" w14:textId="77777777" w:rsidR="006B2AA4" w:rsidRDefault="006B2AA4" w:rsidP="00C93E69">
      <w:pPr>
        <w:spacing w:after="0"/>
      </w:pPr>
      <w:r>
        <w:separator/>
      </w:r>
    </w:p>
  </w:endnote>
  <w:endnote w:type="continuationSeparator" w:id="0">
    <w:p w14:paraId="56507701" w14:textId="77777777" w:rsidR="006B2AA4" w:rsidRDefault="006B2AA4" w:rsidP="00C93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19321" w14:textId="77777777" w:rsidR="006B2AA4" w:rsidRDefault="006B2AA4" w:rsidP="00C93E69">
      <w:pPr>
        <w:spacing w:after="0"/>
      </w:pPr>
      <w:r>
        <w:separator/>
      </w:r>
    </w:p>
  </w:footnote>
  <w:footnote w:type="continuationSeparator" w:id="0">
    <w:p w14:paraId="0E5F2412" w14:textId="77777777" w:rsidR="006B2AA4" w:rsidRDefault="006B2AA4" w:rsidP="00C93E69">
      <w:pPr>
        <w:spacing w:after="0"/>
      </w:pPr>
      <w:r>
        <w:continuationSeparator/>
      </w:r>
    </w:p>
  </w:footnote>
  <w:footnote w:id="1">
    <w:p w14:paraId="71F1F546" w14:textId="589B4A4F" w:rsidR="00693023" w:rsidRDefault="00693023">
      <w:pPr>
        <w:pStyle w:val="a4"/>
      </w:pPr>
      <w:r>
        <w:rPr>
          <w:rStyle w:val="a6"/>
        </w:rPr>
        <w:footnoteRef/>
      </w:r>
      <w:r>
        <w:t xml:space="preserve"> </w:t>
      </w:r>
      <w:r w:rsidR="00982DA8">
        <w:t>Это</w:t>
      </w:r>
      <w:r w:rsidR="00982DA8">
        <w:t xml:space="preserve"> оригинальный</w:t>
      </w:r>
      <w:r w:rsidR="00982DA8">
        <w:t xml:space="preserve"> метод</w:t>
      </w:r>
      <w:r w:rsidR="00982DA8">
        <w:t>. Он не описан</w:t>
      </w:r>
      <w:r w:rsidR="00982DA8">
        <w:t xml:space="preserve"> в книге </w:t>
      </w:r>
      <w:r w:rsidR="00982DA8" w:rsidRPr="00744B92">
        <w:t>Алексея Васильева «Числовые расчеты в Excel»</w:t>
      </w:r>
      <w:r w:rsidR="00982DA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81B9" w14:textId="77777777" w:rsidR="00BF519D" w:rsidRDefault="00BF519D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A2F0BAF" wp14:editId="49DFF26B">
              <wp:simplePos x="0" y="0"/>
              <wp:positionH relativeFrom="page">
                <wp:posOffset>603250</wp:posOffset>
              </wp:positionH>
              <wp:positionV relativeFrom="page">
                <wp:posOffset>231775</wp:posOffset>
              </wp:positionV>
              <wp:extent cx="6607810" cy="97790"/>
              <wp:effectExtent l="3175" t="3175" r="0" b="3810"/>
              <wp:wrapNone/>
              <wp:docPr id="97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F869A" w14:textId="77777777" w:rsidR="00BF519D" w:rsidRPr="00F16194" w:rsidRDefault="00BF519D">
                          <w:pPr>
                            <w:tabs>
                              <w:tab w:val="right" w:pos="10406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begin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separate"/>
                          </w:r>
                          <w:r>
                            <w:rPr>
                              <w:rStyle w:val="af5"/>
                              <w:noProof/>
                              <w:lang w:eastAsia="ru-RU" w:bidi="ru-RU"/>
                            </w:rPr>
                            <w:t>122</w: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end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tab/>
                          </w:r>
                          <w:r>
                            <w:rPr>
                              <w:rStyle w:val="af5"/>
                            </w:rPr>
                            <w:t>Power Pivot and Power Bl: The Excel User's Guide to the Data Revolution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F0BAF"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7.5pt;margin-top:18.25pt;width:520.3pt;height:7.7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" filled="f" stroked="f">
              <v:textbox style="mso-fit-shape-to-text:t" inset="0,0,0,0">
                <w:txbxContent>
                  <w:p w14:paraId="733F869A" w14:textId="77777777" w:rsidR="00BF519D" w:rsidRPr="00F16194" w:rsidRDefault="00BF519D">
                    <w:pPr>
                      <w:tabs>
                        <w:tab w:val="right" w:pos="10406"/>
                      </w:tabs>
                      <w:rPr>
                        <w:lang w:val="en-US"/>
                      </w:rPr>
                    </w:pPr>
                    <w:r>
                      <w:rPr>
                        <w:rStyle w:val="af5"/>
                        <w:lang w:eastAsia="ru-RU" w:bidi="ru-RU"/>
                      </w:rPr>
                      <w:fldChar w:fldCharType="begin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instrText xml:space="preserve"> PAGE \* MERGEFORMAT </w:instrTex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separate"/>
                    </w:r>
                    <w:r>
                      <w:rPr>
                        <w:rStyle w:val="af5"/>
                        <w:noProof/>
                        <w:lang w:eastAsia="ru-RU" w:bidi="ru-RU"/>
                      </w:rPr>
                      <w:t>122</w: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end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tab/>
                    </w:r>
                    <w:r>
                      <w:rPr>
                        <w:rStyle w:val="af5"/>
                      </w:rPr>
                      <w:t>Power Pivot and Power Bl: The Excel User's Guide to the Data Revolution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7FAC"/>
    <w:multiLevelType w:val="hybridMultilevel"/>
    <w:tmpl w:val="72628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028D8"/>
    <w:multiLevelType w:val="hybridMultilevel"/>
    <w:tmpl w:val="2DDC9FFE"/>
    <w:lvl w:ilvl="0" w:tplc="F36C415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75F5E"/>
    <w:multiLevelType w:val="hybridMultilevel"/>
    <w:tmpl w:val="E3DC0C82"/>
    <w:lvl w:ilvl="0" w:tplc="F36C415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1478E"/>
    <w:multiLevelType w:val="hybridMultilevel"/>
    <w:tmpl w:val="E21CDD56"/>
    <w:lvl w:ilvl="0" w:tplc="F36C415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6542F"/>
    <w:multiLevelType w:val="hybridMultilevel"/>
    <w:tmpl w:val="9396546A"/>
    <w:lvl w:ilvl="0" w:tplc="F36C415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755172">
    <w:abstractNumId w:val="3"/>
  </w:num>
  <w:num w:numId="2" w16cid:durableId="2127700187">
    <w:abstractNumId w:val="2"/>
  </w:num>
  <w:num w:numId="3" w16cid:durableId="872765054">
    <w:abstractNumId w:val="1"/>
  </w:num>
  <w:num w:numId="4" w16cid:durableId="490102080">
    <w:abstractNumId w:val="0"/>
  </w:num>
  <w:num w:numId="5" w16cid:durableId="32304787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0CE0"/>
    <w:rsid w:val="000010B0"/>
    <w:rsid w:val="000013C0"/>
    <w:rsid w:val="00001D90"/>
    <w:rsid w:val="00002387"/>
    <w:rsid w:val="000030F2"/>
    <w:rsid w:val="00005386"/>
    <w:rsid w:val="00005932"/>
    <w:rsid w:val="00006F04"/>
    <w:rsid w:val="00007835"/>
    <w:rsid w:val="00007E69"/>
    <w:rsid w:val="000103AB"/>
    <w:rsid w:val="00010E85"/>
    <w:rsid w:val="00011327"/>
    <w:rsid w:val="0001197E"/>
    <w:rsid w:val="00011C80"/>
    <w:rsid w:val="00011EC7"/>
    <w:rsid w:val="00012352"/>
    <w:rsid w:val="00012BFA"/>
    <w:rsid w:val="0001305E"/>
    <w:rsid w:val="0001331F"/>
    <w:rsid w:val="00013AE1"/>
    <w:rsid w:val="00015721"/>
    <w:rsid w:val="0001590C"/>
    <w:rsid w:val="000161C6"/>
    <w:rsid w:val="00017165"/>
    <w:rsid w:val="000206AD"/>
    <w:rsid w:val="00020F6B"/>
    <w:rsid w:val="00021FDB"/>
    <w:rsid w:val="000221C7"/>
    <w:rsid w:val="000224F6"/>
    <w:rsid w:val="00022CAA"/>
    <w:rsid w:val="00024BAF"/>
    <w:rsid w:val="00025DCC"/>
    <w:rsid w:val="00026034"/>
    <w:rsid w:val="000266E0"/>
    <w:rsid w:val="00030973"/>
    <w:rsid w:val="00031A8B"/>
    <w:rsid w:val="00031B3D"/>
    <w:rsid w:val="00031C7E"/>
    <w:rsid w:val="00032A06"/>
    <w:rsid w:val="00033C66"/>
    <w:rsid w:val="00033D22"/>
    <w:rsid w:val="00034136"/>
    <w:rsid w:val="000346ED"/>
    <w:rsid w:val="00035BAD"/>
    <w:rsid w:val="000372A0"/>
    <w:rsid w:val="00037BEC"/>
    <w:rsid w:val="00037F7C"/>
    <w:rsid w:val="00040A24"/>
    <w:rsid w:val="00041038"/>
    <w:rsid w:val="0004133A"/>
    <w:rsid w:val="00041920"/>
    <w:rsid w:val="00042030"/>
    <w:rsid w:val="00043E21"/>
    <w:rsid w:val="00043E2C"/>
    <w:rsid w:val="00044184"/>
    <w:rsid w:val="000443C8"/>
    <w:rsid w:val="00044652"/>
    <w:rsid w:val="00044EEC"/>
    <w:rsid w:val="0004729B"/>
    <w:rsid w:val="00050A39"/>
    <w:rsid w:val="00052509"/>
    <w:rsid w:val="00052BFB"/>
    <w:rsid w:val="00052C4D"/>
    <w:rsid w:val="000535EB"/>
    <w:rsid w:val="00053755"/>
    <w:rsid w:val="0005413B"/>
    <w:rsid w:val="00054D34"/>
    <w:rsid w:val="00054E9D"/>
    <w:rsid w:val="000552BC"/>
    <w:rsid w:val="00055EA0"/>
    <w:rsid w:val="000563A7"/>
    <w:rsid w:val="0005654F"/>
    <w:rsid w:val="00057389"/>
    <w:rsid w:val="00057E4E"/>
    <w:rsid w:val="0006115A"/>
    <w:rsid w:val="00061F6F"/>
    <w:rsid w:val="000630B0"/>
    <w:rsid w:val="0006331D"/>
    <w:rsid w:val="000638D6"/>
    <w:rsid w:val="00064900"/>
    <w:rsid w:val="00064A3A"/>
    <w:rsid w:val="00064D0A"/>
    <w:rsid w:val="00064F40"/>
    <w:rsid w:val="00065AD8"/>
    <w:rsid w:val="000677A6"/>
    <w:rsid w:val="0007065C"/>
    <w:rsid w:val="0007099C"/>
    <w:rsid w:val="00070AE8"/>
    <w:rsid w:val="000722F9"/>
    <w:rsid w:val="0007284C"/>
    <w:rsid w:val="00072B68"/>
    <w:rsid w:val="00073C56"/>
    <w:rsid w:val="00073E70"/>
    <w:rsid w:val="00074C88"/>
    <w:rsid w:val="0007518F"/>
    <w:rsid w:val="00075B1F"/>
    <w:rsid w:val="00076B2E"/>
    <w:rsid w:val="00076D01"/>
    <w:rsid w:val="0007731B"/>
    <w:rsid w:val="000800ED"/>
    <w:rsid w:val="00080115"/>
    <w:rsid w:val="00080922"/>
    <w:rsid w:val="000815A3"/>
    <w:rsid w:val="00082886"/>
    <w:rsid w:val="0008319F"/>
    <w:rsid w:val="0008528F"/>
    <w:rsid w:val="000863FB"/>
    <w:rsid w:val="000864F6"/>
    <w:rsid w:val="00086E80"/>
    <w:rsid w:val="000873E8"/>
    <w:rsid w:val="0009005D"/>
    <w:rsid w:val="0009180A"/>
    <w:rsid w:val="000919A1"/>
    <w:rsid w:val="00092270"/>
    <w:rsid w:val="00093176"/>
    <w:rsid w:val="000935DE"/>
    <w:rsid w:val="00093710"/>
    <w:rsid w:val="00095D6E"/>
    <w:rsid w:val="00097C78"/>
    <w:rsid w:val="000A1DB9"/>
    <w:rsid w:val="000A1E3F"/>
    <w:rsid w:val="000A2227"/>
    <w:rsid w:val="000A29B9"/>
    <w:rsid w:val="000A3259"/>
    <w:rsid w:val="000A4B66"/>
    <w:rsid w:val="000A5F60"/>
    <w:rsid w:val="000A694C"/>
    <w:rsid w:val="000B2109"/>
    <w:rsid w:val="000B2783"/>
    <w:rsid w:val="000B33D7"/>
    <w:rsid w:val="000B4CF5"/>
    <w:rsid w:val="000B6349"/>
    <w:rsid w:val="000B6C98"/>
    <w:rsid w:val="000B7138"/>
    <w:rsid w:val="000C0183"/>
    <w:rsid w:val="000C0DE4"/>
    <w:rsid w:val="000C0E40"/>
    <w:rsid w:val="000C31E0"/>
    <w:rsid w:val="000C522E"/>
    <w:rsid w:val="000C5563"/>
    <w:rsid w:val="000C579C"/>
    <w:rsid w:val="000C6902"/>
    <w:rsid w:val="000C728E"/>
    <w:rsid w:val="000D1F68"/>
    <w:rsid w:val="000D282D"/>
    <w:rsid w:val="000D286E"/>
    <w:rsid w:val="000D2FFC"/>
    <w:rsid w:val="000D30EA"/>
    <w:rsid w:val="000D3FA2"/>
    <w:rsid w:val="000D628E"/>
    <w:rsid w:val="000D671C"/>
    <w:rsid w:val="000E0A0F"/>
    <w:rsid w:val="000E2147"/>
    <w:rsid w:val="000E2959"/>
    <w:rsid w:val="000E3989"/>
    <w:rsid w:val="000E3A71"/>
    <w:rsid w:val="000E4C4C"/>
    <w:rsid w:val="000E62A2"/>
    <w:rsid w:val="000E62D5"/>
    <w:rsid w:val="000E646D"/>
    <w:rsid w:val="000E6D85"/>
    <w:rsid w:val="000E7B33"/>
    <w:rsid w:val="000E7EA6"/>
    <w:rsid w:val="000F072A"/>
    <w:rsid w:val="000F08D8"/>
    <w:rsid w:val="000F0E6F"/>
    <w:rsid w:val="000F1B23"/>
    <w:rsid w:val="000F2ED0"/>
    <w:rsid w:val="000F34DB"/>
    <w:rsid w:val="000F3C71"/>
    <w:rsid w:val="000F4048"/>
    <w:rsid w:val="000F41AC"/>
    <w:rsid w:val="000F5592"/>
    <w:rsid w:val="000F57DD"/>
    <w:rsid w:val="000F5A15"/>
    <w:rsid w:val="000F5DC0"/>
    <w:rsid w:val="000F66D2"/>
    <w:rsid w:val="000F6B7B"/>
    <w:rsid w:val="000F6D81"/>
    <w:rsid w:val="000F6E91"/>
    <w:rsid w:val="000F70F0"/>
    <w:rsid w:val="000F777A"/>
    <w:rsid w:val="000F7F6C"/>
    <w:rsid w:val="001013BF"/>
    <w:rsid w:val="0010186F"/>
    <w:rsid w:val="00101D47"/>
    <w:rsid w:val="00103019"/>
    <w:rsid w:val="00104A04"/>
    <w:rsid w:val="0010510F"/>
    <w:rsid w:val="00106764"/>
    <w:rsid w:val="00106B1E"/>
    <w:rsid w:val="00107655"/>
    <w:rsid w:val="00107704"/>
    <w:rsid w:val="001102BD"/>
    <w:rsid w:val="001105B2"/>
    <w:rsid w:val="0011128B"/>
    <w:rsid w:val="00111547"/>
    <w:rsid w:val="00111567"/>
    <w:rsid w:val="00112D5D"/>
    <w:rsid w:val="001142E1"/>
    <w:rsid w:val="001143E6"/>
    <w:rsid w:val="0011487C"/>
    <w:rsid w:val="001157C0"/>
    <w:rsid w:val="00115E14"/>
    <w:rsid w:val="00115F55"/>
    <w:rsid w:val="00116EA8"/>
    <w:rsid w:val="00117698"/>
    <w:rsid w:val="00117EA2"/>
    <w:rsid w:val="0012103F"/>
    <w:rsid w:val="00121138"/>
    <w:rsid w:val="00121CF8"/>
    <w:rsid w:val="001223A9"/>
    <w:rsid w:val="001227F4"/>
    <w:rsid w:val="00123027"/>
    <w:rsid w:val="00123809"/>
    <w:rsid w:val="00123921"/>
    <w:rsid w:val="00124261"/>
    <w:rsid w:val="00125101"/>
    <w:rsid w:val="00125124"/>
    <w:rsid w:val="00125A22"/>
    <w:rsid w:val="00125B62"/>
    <w:rsid w:val="00126055"/>
    <w:rsid w:val="001267CE"/>
    <w:rsid w:val="0013048E"/>
    <w:rsid w:val="001307A3"/>
    <w:rsid w:val="00130C6A"/>
    <w:rsid w:val="00133DB2"/>
    <w:rsid w:val="00134326"/>
    <w:rsid w:val="00134879"/>
    <w:rsid w:val="001357FA"/>
    <w:rsid w:val="0013792D"/>
    <w:rsid w:val="00140402"/>
    <w:rsid w:val="00140598"/>
    <w:rsid w:val="00140A38"/>
    <w:rsid w:val="0014125B"/>
    <w:rsid w:val="001413AA"/>
    <w:rsid w:val="00141780"/>
    <w:rsid w:val="001431BA"/>
    <w:rsid w:val="0014403B"/>
    <w:rsid w:val="00145D37"/>
    <w:rsid w:val="001479DD"/>
    <w:rsid w:val="00150144"/>
    <w:rsid w:val="001506FE"/>
    <w:rsid w:val="00150894"/>
    <w:rsid w:val="00150D25"/>
    <w:rsid w:val="00150EBD"/>
    <w:rsid w:val="00152060"/>
    <w:rsid w:val="00152451"/>
    <w:rsid w:val="0015344F"/>
    <w:rsid w:val="00153E04"/>
    <w:rsid w:val="00154278"/>
    <w:rsid w:val="001552DC"/>
    <w:rsid w:val="001557D4"/>
    <w:rsid w:val="00155CB5"/>
    <w:rsid w:val="001563CF"/>
    <w:rsid w:val="0015789A"/>
    <w:rsid w:val="001602B1"/>
    <w:rsid w:val="00161195"/>
    <w:rsid w:val="0016171A"/>
    <w:rsid w:val="00161FA7"/>
    <w:rsid w:val="001628B4"/>
    <w:rsid w:val="00162B50"/>
    <w:rsid w:val="00162C91"/>
    <w:rsid w:val="00164E6B"/>
    <w:rsid w:val="001653AE"/>
    <w:rsid w:val="00165C61"/>
    <w:rsid w:val="00165DA4"/>
    <w:rsid w:val="00171304"/>
    <w:rsid w:val="0017153A"/>
    <w:rsid w:val="001716F5"/>
    <w:rsid w:val="00171717"/>
    <w:rsid w:val="001727D2"/>
    <w:rsid w:val="0017469E"/>
    <w:rsid w:val="00174999"/>
    <w:rsid w:val="00175218"/>
    <w:rsid w:val="001752C8"/>
    <w:rsid w:val="00177006"/>
    <w:rsid w:val="001771C5"/>
    <w:rsid w:val="00177514"/>
    <w:rsid w:val="00177C4C"/>
    <w:rsid w:val="00177E2B"/>
    <w:rsid w:val="0018062A"/>
    <w:rsid w:val="001808BD"/>
    <w:rsid w:val="00181895"/>
    <w:rsid w:val="001822C5"/>
    <w:rsid w:val="00182F77"/>
    <w:rsid w:val="001832E6"/>
    <w:rsid w:val="00183866"/>
    <w:rsid w:val="00183ABC"/>
    <w:rsid w:val="00187394"/>
    <w:rsid w:val="0019110F"/>
    <w:rsid w:val="00194E44"/>
    <w:rsid w:val="0019607F"/>
    <w:rsid w:val="0019642B"/>
    <w:rsid w:val="00196F47"/>
    <w:rsid w:val="001A18D8"/>
    <w:rsid w:val="001A2972"/>
    <w:rsid w:val="001A2DC1"/>
    <w:rsid w:val="001A32C2"/>
    <w:rsid w:val="001A4A3D"/>
    <w:rsid w:val="001A590E"/>
    <w:rsid w:val="001A717A"/>
    <w:rsid w:val="001A74DD"/>
    <w:rsid w:val="001A7ED9"/>
    <w:rsid w:val="001A7EFA"/>
    <w:rsid w:val="001B027D"/>
    <w:rsid w:val="001B0305"/>
    <w:rsid w:val="001B0633"/>
    <w:rsid w:val="001B0D69"/>
    <w:rsid w:val="001B1C86"/>
    <w:rsid w:val="001B2402"/>
    <w:rsid w:val="001B2B6D"/>
    <w:rsid w:val="001B3D7C"/>
    <w:rsid w:val="001B44B3"/>
    <w:rsid w:val="001B4FE5"/>
    <w:rsid w:val="001B527F"/>
    <w:rsid w:val="001B6B29"/>
    <w:rsid w:val="001C1AF1"/>
    <w:rsid w:val="001C3914"/>
    <w:rsid w:val="001C3ACC"/>
    <w:rsid w:val="001C3FEF"/>
    <w:rsid w:val="001C454E"/>
    <w:rsid w:val="001C5D9E"/>
    <w:rsid w:val="001C710F"/>
    <w:rsid w:val="001D00BD"/>
    <w:rsid w:val="001D0E2A"/>
    <w:rsid w:val="001D1E2A"/>
    <w:rsid w:val="001D2782"/>
    <w:rsid w:val="001D2DC3"/>
    <w:rsid w:val="001D3B1F"/>
    <w:rsid w:val="001D483A"/>
    <w:rsid w:val="001D50F0"/>
    <w:rsid w:val="001D61DC"/>
    <w:rsid w:val="001D6419"/>
    <w:rsid w:val="001D75D6"/>
    <w:rsid w:val="001D7677"/>
    <w:rsid w:val="001D76E4"/>
    <w:rsid w:val="001D786C"/>
    <w:rsid w:val="001E1488"/>
    <w:rsid w:val="001E1D42"/>
    <w:rsid w:val="001E699D"/>
    <w:rsid w:val="001E712B"/>
    <w:rsid w:val="001E7169"/>
    <w:rsid w:val="001E722F"/>
    <w:rsid w:val="001E7CF6"/>
    <w:rsid w:val="001F1374"/>
    <w:rsid w:val="001F1FAA"/>
    <w:rsid w:val="001F26AC"/>
    <w:rsid w:val="001F3A59"/>
    <w:rsid w:val="001F3D01"/>
    <w:rsid w:val="001F5D93"/>
    <w:rsid w:val="001F5F21"/>
    <w:rsid w:val="00200538"/>
    <w:rsid w:val="00201E08"/>
    <w:rsid w:val="002025E2"/>
    <w:rsid w:val="0020337D"/>
    <w:rsid w:val="00203AB2"/>
    <w:rsid w:val="00203D95"/>
    <w:rsid w:val="002042B8"/>
    <w:rsid w:val="00204A2E"/>
    <w:rsid w:val="0020694E"/>
    <w:rsid w:val="002071F5"/>
    <w:rsid w:val="002072C0"/>
    <w:rsid w:val="00211202"/>
    <w:rsid w:val="00211566"/>
    <w:rsid w:val="00211C06"/>
    <w:rsid w:val="002130C3"/>
    <w:rsid w:val="002136F4"/>
    <w:rsid w:val="00214076"/>
    <w:rsid w:val="0021426C"/>
    <w:rsid w:val="00215228"/>
    <w:rsid w:val="002157A1"/>
    <w:rsid w:val="002159BF"/>
    <w:rsid w:val="00216D76"/>
    <w:rsid w:val="002179A8"/>
    <w:rsid w:val="00220B15"/>
    <w:rsid w:val="00220FF0"/>
    <w:rsid w:val="0022112C"/>
    <w:rsid w:val="00222281"/>
    <w:rsid w:val="00222F97"/>
    <w:rsid w:val="00222FBB"/>
    <w:rsid w:val="00224D98"/>
    <w:rsid w:val="00224EB4"/>
    <w:rsid w:val="002253A0"/>
    <w:rsid w:val="00225409"/>
    <w:rsid w:val="0022575B"/>
    <w:rsid w:val="00225C55"/>
    <w:rsid w:val="00226DDE"/>
    <w:rsid w:val="00227048"/>
    <w:rsid w:val="002272D2"/>
    <w:rsid w:val="0022751D"/>
    <w:rsid w:val="0022755B"/>
    <w:rsid w:val="00230F7F"/>
    <w:rsid w:val="00231F7E"/>
    <w:rsid w:val="002325B2"/>
    <w:rsid w:val="002326A0"/>
    <w:rsid w:val="002327D1"/>
    <w:rsid w:val="00232FF9"/>
    <w:rsid w:val="002331AA"/>
    <w:rsid w:val="002337FA"/>
    <w:rsid w:val="00234134"/>
    <w:rsid w:val="00236738"/>
    <w:rsid w:val="0023683E"/>
    <w:rsid w:val="002373EF"/>
    <w:rsid w:val="0024211A"/>
    <w:rsid w:val="0024279A"/>
    <w:rsid w:val="0024334F"/>
    <w:rsid w:val="00244E30"/>
    <w:rsid w:val="00245089"/>
    <w:rsid w:val="00245822"/>
    <w:rsid w:val="002467E3"/>
    <w:rsid w:val="00246E00"/>
    <w:rsid w:val="0024730F"/>
    <w:rsid w:val="00247B73"/>
    <w:rsid w:val="002509D9"/>
    <w:rsid w:val="00250DAE"/>
    <w:rsid w:val="00252A8F"/>
    <w:rsid w:val="00252CF4"/>
    <w:rsid w:val="00252D87"/>
    <w:rsid w:val="00252F58"/>
    <w:rsid w:val="00253685"/>
    <w:rsid w:val="00253D05"/>
    <w:rsid w:val="00253FC0"/>
    <w:rsid w:val="002552DD"/>
    <w:rsid w:val="00255391"/>
    <w:rsid w:val="002562B2"/>
    <w:rsid w:val="00256898"/>
    <w:rsid w:val="002568B9"/>
    <w:rsid w:val="00261B99"/>
    <w:rsid w:val="00263BD0"/>
    <w:rsid w:val="0026401C"/>
    <w:rsid w:val="002653B8"/>
    <w:rsid w:val="00265DFA"/>
    <w:rsid w:val="00266E60"/>
    <w:rsid w:val="0027100E"/>
    <w:rsid w:val="002717EF"/>
    <w:rsid w:val="0027252E"/>
    <w:rsid w:val="002751C1"/>
    <w:rsid w:val="00275556"/>
    <w:rsid w:val="0028006E"/>
    <w:rsid w:val="002817F5"/>
    <w:rsid w:val="00281CBA"/>
    <w:rsid w:val="00281E8C"/>
    <w:rsid w:val="002821C6"/>
    <w:rsid w:val="0028239C"/>
    <w:rsid w:val="00284415"/>
    <w:rsid w:val="00284450"/>
    <w:rsid w:val="002854A8"/>
    <w:rsid w:val="00285713"/>
    <w:rsid w:val="00285969"/>
    <w:rsid w:val="00285DC6"/>
    <w:rsid w:val="00286766"/>
    <w:rsid w:val="0028709C"/>
    <w:rsid w:val="002878A7"/>
    <w:rsid w:val="00287EC1"/>
    <w:rsid w:val="002901DF"/>
    <w:rsid w:val="002914C0"/>
    <w:rsid w:val="00291907"/>
    <w:rsid w:val="00291DEE"/>
    <w:rsid w:val="00292D26"/>
    <w:rsid w:val="0029336E"/>
    <w:rsid w:val="002964A5"/>
    <w:rsid w:val="002968BE"/>
    <w:rsid w:val="00297F2D"/>
    <w:rsid w:val="00297FE7"/>
    <w:rsid w:val="002A0324"/>
    <w:rsid w:val="002A0428"/>
    <w:rsid w:val="002A0E62"/>
    <w:rsid w:val="002A0EAE"/>
    <w:rsid w:val="002A1EAD"/>
    <w:rsid w:val="002A4127"/>
    <w:rsid w:val="002A4234"/>
    <w:rsid w:val="002A44D8"/>
    <w:rsid w:val="002A5001"/>
    <w:rsid w:val="002A6257"/>
    <w:rsid w:val="002A6C64"/>
    <w:rsid w:val="002A75D1"/>
    <w:rsid w:val="002A760D"/>
    <w:rsid w:val="002A77E0"/>
    <w:rsid w:val="002B0E71"/>
    <w:rsid w:val="002B206E"/>
    <w:rsid w:val="002B221F"/>
    <w:rsid w:val="002B28AC"/>
    <w:rsid w:val="002B3121"/>
    <w:rsid w:val="002B335F"/>
    <w:rsid w:val="002B37DE"/>
    <w:rsid w:val="002B3AA4"/>
    <w:rsid w:val="002B405D"/>
    <w:rsid w:val="002B6E51"/>
    <w:rsid w:val="002C061C"/>
    <w:rsid w:val="002C2C69"/>
    <w:rsid w:val="002C3113"/>
    <w:rsid w:val="002C3205"/>
    <w:rsid w:val="002C32D3"/>
    <w:rsid w:val="002C4EFA"/>
    <w:rsid w:val="002C55C0"/>
    <w:rsid w:val="002C5AC4"/>
    <w:rsid w:val="002C69F3"/>
    <w:rsid w:val="002C7365"/>
    <w:rsid w:val="002D0181"/>
    <w:rsid w:val="002D0839"/>
    <w:rsid w:val="002D0A2C"/>
    <w:rsid w:val="002D14DE"/>
    <w:rsid w:val="002D15BF"/>
    <w:rsid w:val="002D17F4"/>
    <w:rsid w:val="002D2914"/>
    <w:rsid w:val="002D70A6"/>
    <w:rsid w:val="002D7237"/>
    <w:rsid w:val="002D7BDD"/>
    <w:rsid w:val="002E0714"/>
    <w:rsid w:val="002E1ABD"/>
    <w:rsid w:val="002E2847"/>
    <w:rsid w:val="002E2F6E"/>
    <w:rsid w:val="002E4449"/>
    <w:rsid w:val="002E4874"/>
    <w:rsid w:val="002E4C50"/>
    <w:rsid w:val="002E5D91"/>
    <w:rsid w:val="002E774D"/>
    <w:rsid w:val="002F0479"/>
    <w:rsid w:val="002F052F"/>
    <w:rsid w:val="002F1210"/>
    <w:rsid w:val="002F20E8"/>
    <w:rsid w:val="002F21B4"/>
    <w:rsid w:val="002F2359"/>
    <w:rsid w:val="002F36A9"/>
    <w:rsid w:val="002F41C9"/>
    <w:rsid w:val="002F58A5"/>
    <w:rsid w:val="002F60DA"/>
    <w:rsid w:val="002F7357"/>
    <w:rsid w:val="002F7E98"/>
    <w:rsid w:val="00301386"/>
    <w:rsid w:val="003018C9"/>
    <w:rsid w:val="00301EDA"/>
    <w:rsid w:val="00302291"/>
    <w:rsid w:val="00302A0D"/>
    <w:rsid w:val="00302F8D"/>
    <w:rsid w:val="0030326D"/>
    <w:rsid w:val="00303A4B"/>
    <w:rsid w:val="00304733"/>
    <w:rsid w:val="0030574A"/>
    <w:rsid w:val="00305DA3"/>
    <w:rsid w:val="00305E63"/>
    <w:rsid w:val="0030677D"/>
    <w:rsid w:val="00306BDC"/>
    <w:rsid w:val="003100D3"/>
    <w:rsid w:val="00310479"/>
    <w:rsid w:val="0031109D"/>
    <w:rsid w:val="003113FB"/>
    <w:rsid w:val="00311FEE"/>
    <w:rsid w:val="00312599"/>
    <w:rsid w:val="00312990"/>
    <w:rsid w:val="0031317B"/>
    <w:rsid w:val="00314B26"/>
    <w:rsid w:val="00316FB9"/>
    <w:rsid w:val="00316FC0"/>
    <w:rsid w:val="0031789A"/>
    <w:rsid w:val="003206F7"/>
    <w:rsid w:val="00321CC2"/>
    <w:rsid w:val="00321FC5"/>
    <w:rsid w:val="00322205"/>
    <w:rsid w:val="00322A39"/>
    <w:rsid w:val="003234DA"/>
    <w:rsid w:val="00323F24"/>
    <w:rsid w:val="00324077"/>
    <w:rsid w:val="003248E5"/>
    <w:rsid w:val="0032547F"/>
    <w:rsid w:val="0032554F"/>
    <w:rsid w:val="00325AA6"/>
    <w:rsid w:val="00326155"/>
    <w:rsid w:val="0032631D"/>
    <w:rsid w:val="003264D2"/>
    <w:rsid w:val="003268D4"/>
    <w:rsid w:val="003269D8"/>
    <w:rsid w:val="0032701D"/>
    <w:rsid w:val="00327B1E"/>
    <w:rsid w:val="00327BBC"/>
    <w:rsid w:val="00327C50"/>
    <w:rsid w:val="0033111A"/>
    <w:rsid w:val="00331A46"/>
    <w:rsid w:val="00331AE5"/>
    <w:rsid w:val="0033218D"/>
    <w:rsid w:val="00332F7D"/>
    <w:rsid w:val="00333757"/>
    <w:rsid w:val="00334A17"/>
    <w:rsid w:val="00335AFA"/>
    <w:rsid w:val="00340FE3"/>
    <w:rsid w:val="00343A0B"/>
    <w:rsid w:val="00344516"/>
    <w:rsid w:val="00344B35"/>
    <w:rsid w:val="003453CA"/>
    <w:rsid w:val="0034680B"/>
    <w:rsid w:val="003473C3"/>
    <w:rsid w:val="00347822"/>
    <w:rsid w:val="0035198A"/>
    <w:rsid w:val="003539EC"/>
    <w:rsid w:val="00353ABB"/>
    <w:rsid w:val="00353EAC"/>
    <w:rsid w:val="003547E5"/>
    <w:rsid w:val="00355512"/>
    <w:rsid w:val="00356DD2"/>
    <w:rsid w:val="003570AD"/>
    <w:rsid w:val="0035783C"/>
    <w:rsid w:val="00357DAC"/>
    <w:rsid w:val="003604E8"/>
    <w:rsid w:val="00362027"/>
    <w:rsid w:val="00362B2A"/>
    <w:rsid w:val="00362D39"/>
    <w:rsid w:val="00364C1E"/>
    <w:rsid w:val="00364C40"/>
    <w:rsid w:val="003653EB"/>
    <w:rsid w:val="00365DA4"/>
    <w:rsid w:val="00366C26"/>
    <w:rsid w:val="003701E5"/>
    <w:rsid w:val="003707C8"/>
    <w:rsid w:val="00370B25"/>
    <w:rsid w:val="003710A0"/>
    <w:rsid w:val="00371C83"/>
    <w:rsid w:val="00371CB4"/>
    <w:rsid w:val="00372825"/>
    <w:rsid w:val="00372987"/>
    <w:rsid w:val="00373BCF"/>
    <w:rsid w:val="00373DC0"/>
    <w:rsid w:val="0037455F"/>
    <w:rsid w:val="00374FF1"/>
    <w:rsid w:val="003751F2"/>
    <w:rsid w:val="003765D7"/>
    <w:rsid w:val="00380E8B"/>
    <w:rsid w:val="003812C9"/>
    <w:rsid w:val="003813FC"/>
    <w:rsid w:val="00381410"/>
    <w:rsid w:val="0038173F"/>
    <w:rsid w:val="00382F55"/>
    <w:rsid w:val="003844E7"/>
    <w:rsid w:val="003846C3"/>
    <w:rsid w:val="00385FF4"/>
    <w:rsid w:val="00386C6A"/>
    <w:rsid w:val="0039037C"/>
    <w:rsid w:val="003917D9"/>
    <w:rsid w:val="0039198E"/>
    <w:rsid w:val="00392D8F"/>
    <w:rsid w:val="00393797"/>
    <w:rsid w:val="00393E2C"/>
    <w:rsid w:val="00393FF5"/>
    <w:rsid w:val="003949F6"/>
    <w:rsid w:val="00395FFD"/>
    <w:rsid w:val="003963F4"/>
    <w:rsid w:val="0039659A"/>
    <w:rsid w:val="00396B81"/>
    <w:rsid w:val="00397009"/>
    <w:rsid w:val="00397805"/>
    <w:rsid w:val="003A0258"/>
    <w:rsid w:val="003A0EA4"/>
    <w:rsid w:val="003A1B6C"/>
    <w:rsid w:val="003A1C46"/>
    <w:rsid w:val="003A2C36"/>
    <w:rsid w:val="003A3232"/>
    <w:rsid w:val="003A4AC7"/>
    <w:rsid w:val="003A4E91"/>
    <w:rsid w:val="003A6069"/>
    <w:rsid w:val="003A64D4"/>
    <w:rsid w:val="003A7204"/>
    <w:rsid w:val="003B0105"/>
    <w:rsid w:val="003B0E53"/>
    <w:rsid w:val="003B0EAE"/>
    <w:rsid w:val="003B1011"/>
    <w:rsid w:val="003B2B3D"/>
    <w:rsid w:val="003B394F"/>
    <w:rsid w:val="003B3C2F"/>
    <w:rsid w:val="003B4B61"/>
    <w:rsid w:val="003B4EBB"/>
    <w:rsid w:val="003B60F1"/>
    <w:rsid w:val="003B69E2"/>
    <w:rsid w:val="003B6AF1"/>
    <w:rsid w:val="003B74DB"/>
    <w:rsid w:val="003C0342"/>
    <w:rsid w:val="003C1769"/>
    <w:rsid w:val="003C430F"/>
    <w:rsid w:val="003C4F06"/>
    <w:rsid w:val="003C56A4"/>
    <w:rsid w:val="003C5C59"/>
    <w:rsid w:val="003C60CA"/>
    <w:rsid w:val="003C6647"/>
    <w:rsid w:val="003C6881"/>
    <w:rsid w:val="003C6BC6"/>
    <w:rsid w:val="003D0582"/>
    <w:rsid w:val="003D06E3"/>
    <w:rsid w:val="003D26F7"/>
    <w:rsid w:val="003D3A88"/>
    <w:rsid w:val="003D49B8"/>
    <w:rsid w:val="003D4E9B"/>
    <w:rsid w:val="003D4FC7"/>
    <w:rsid w:val="003D5231"/>
    <w:rsid w:val="003D531F"/>
    <w:rsid w:val="003D5428"/>
    <w:rsid w:val="003D6BD1"/>
    <w:rsid w:val="003D7059"/>
    <w:rsid w:val="003D70ED"/>
    <w:rsid w:val="003D73A7"/>
    <w:rsid w:val="003D7C5B"/>
    <w:rsid w:val="003E1248"/>
    <w:rsid w:val="003E13A4"/>
    <w:rsid w:val="003E2AEE"/>
    <w:rsid w:val="003E338B"/>
    <w:rsid w:val="003E49B7"/>
    <w:rsid w:val="003E4EE9"/>
    <w:rsid w:val="003E6958"/>
    <w:rsid w:val="003E6C9A"/>
    <w:rsid w:val="003E7395"/>
    <w:rsid w:val="003F00CC"/>
    <w:rsid w:val="003F0294"/>
    <w:rsid w:val="003F09FC"/>
    <w:rsid w:val="003F1806"/>
    <w:rsid w:val="003F1A3F"/>
    <w:rsid w:val="003F2568"/>
    <w:rsid w:val="003F4902"/>
    <w:rsid w:val="003F5523"/>
    <w:rsid w:val="003F6690"/>
    <w:rsid w:val="003F70EA"/>
    <w:rsid w:val="003F715E"/>
    <w:rsid w:val="003F7C4E"/>
    <w:rsid w:val="0040072F"/>
    <w:rsid w:val="00400A57"/>
    <w:rsid w:val="00401D36"/>
    <w:rsid w:val="0040206A"/>
    <w:rsid w:val="00402538"/>
    <w:rsid w:val="00402766"/>
    <w:rsid w:val="0040295F"/>
    <w:rsid w:val="0040348C"/>
    <w:rsid w:val="00407169"/>
    <w:rsid w:val="004101DA"/>
    <w:rsid w:val="004104DF"/>
    <w:rsid w:val="00410895"/>
    <w:rsid w:val="004119CA"/>
    <w:rsid w:val="004128E0"/>
    <w:rsid w:val="004133F6"/>
    <w:rsid w:val="00413461"/>
    <w:rsid w:val="00414CB1"/>
    <w:rsid w:val="004164E3"/>
    <w:rsid w:val="004172E3"/>
    <w:rsid w:val="00417ED8"/>
    <w:rsid w:val="00421144"/>
    <w:rsid w:val="0042117D"/>
    <w:rsid w:val="004213A0"/>
    <w:rsid w:val="00422183"/>
    <w:rsid w:val="004227C5"/>
    <w:rsid w:val="0042296F"/>
    <w:rsid w:val="00424D11"/>
    <w:rsid w:val="004255B9"/>
    <w:rsid w:val="0042620B"/>
    <w:rsid w:val="00430100"/>
    <w:rsid w:val="00430D52"/>
    <w:rsid w:val="00432BEE"/>
    <w:rsid w:val="00432E36"/>
    <w:rsid w:val="0043308E"/>
    <w:rsid w:val="00433E2C"/>
    <w:rsid w:val="00435379"/>
    <w:rsid w:val="00436AFA"/>
    <w:rsid w:val="004401CD"/>
    <w:rsid w:val="004420A9"/>
    <w:rsid w:val="00442C81"/>
    <w:rsid w:val="00443311"/>
    <w:rsid w:val="00443F95"/>
    <w:rsid w:val="004440DD"/>
    <w:rsid w:val="004448C7"/>
    <w:rsid w:val="00444FE5"/>
    <w:rsid w:val="004458A3"/>
    <w:rsid w:val="004466CA"/>
    <w:rsid w:val="0044755B"/>
    <w:rsid w:val="00452F75"/>
    <w:rsid w:val="0045427F"/>
    <w:rsid w:val="00454713"/>
    <w:rsid w:val="00454AB1"/>
    <w:rsid w:val="00455048"/>
    <w:rsid w:val="004556DE"/>
    <w:rsid w:val="00455B35"/>
    <w:rsid w:val="00455EB6"/>
    <w:rsid w:val="004568CC"/>
    <w:rsid w:val="0045695B"/>
    <w:rsid w:val="0046143D"/>
    <w:rsid w:val="0046179E"/>
    <w:rsid w:val="00461D8F"/>
    <w:rsid w:val="00461E51"/>
    <w:rsid w:val="0046247D"/>
    <w:rsid w:val="0046340B"/>
    <w:rsid w:val="0046388B"/>
    <w:rsid w:val="004640A2"/>
    <w:rsid w:val="004668F8"/>
    <w:rsid w:val="00470849"/>
    <w:rsid w:val="00471481"/>
    <w:rsid w:val="00471819"/>
    <w:rsid w:val="00471FCA"/>
    <w:rsid w:val="00473C34"/>
    <w:rsid w:val="0047476A"/>
    <w:rsid w:val="00474ED0"/>
    <w:rsid w:val="004763C3"/>
    <w:rsid w:val="004768A1"/>
    <w:rsid w:val="00476A59"/>
    <w:rsid w:val="0047732F"/>
    <w:rsid w:val="004774D6"/>
    <w:rsid w:val="00477692"/>
    <w:rsid w:val="00480036"/>
    <w:rsid w:val="00480138"/>
    <w:rsid w:val="00481483"/>
    <w:rsid w:val="00482B1D"/>
    <w:rsid w:val="00483D2D"/>
    <w:rsid w:val="004845A3"/>
    <w:rsid w:val="0049015C"/>
    <w:rsid w:val="0049059E"/>
    <w:rsid w:val="00492C28"/>
    <w:rsid w:val="0049341A"/>
    <w:rsid w:val="00496B81"/>
    <w:rsid w:val="00497836"/>
    <w:rsid w:val="00497974"/>
    <w:rsid w:val="004A03FA"/>
    <w:rsid w:val="004A0555"/>
    <w:rsid w:val="004A17A9"/>
    <w:rsid w:val="004A2D1A"/>
    <w:rsid w:val="004A3D1B"/>
    <w:rsid w:val="004A40EF"/>
    <w:rsid w:val="004A422F"/>
    <w:rsid w:val="004A52B4"/>
    <w:rsid w:val="004A5E2B"/>
    <w:rsid w:val="004A7EBC"/>
    <w:rsid w:val="004B11AF"/>
    <w:rsid w:val="004B121B"/>
    <w:rsid w:val="004B251B"/>
    <w:rsid w:val="004B2833"/>
    <w:rsid w:val="004B2BE2"/>
    <w:rsid w:val="004B46C0"/>
    <w:rsid w:val="004B4C7B"/>
    <w:rsid w:val="004B5B2A"/>
    <w:rsid w:val="004B5C6D"/>
    <w:rsid w:val="004B6547"/>
    <w:rsid w:val="004B6C77"/>
    <w:rsid w:val="004B6FA0"/>
    <w:rsid w:val="004B7A99"/>
    <w:rsid w:val="004C3509"/>
    <w:rsid w:val="004C3BA7"/>
    <w:rsid w:val="004C469D"/>
    <w:rsid w:val="004C470F"/>
    <w:rsid w:val="004C5039"/>
    <w:rsid w:val="004C5539"/>
    <w:rsid w:val="004C5FFE"/>
    <w:rsid w:val="004C63A6"/>
    <w:rsid w:val="004C68B7"/>
    <w:rsid w:val="004C7EE2"/>
    <w:rsid w:val="004D03C6"/>
    <w:rsid w:val="004D09E3"/>
    <w:rsid w:val="004D137E"/>
    <w:rsid w:val="004D22CA"/>
    <w:rsid w:val="004D2473"/>
    <w:rsid w:val="004D2603"/>
    <w:rsid w:val="004D263B"/>
    <w:rsid w:val="004D2661"/>
    <w:rsid w:val="004D2882"/>
    <w:rsid w:val="004D2925"/>
    <w:rsid w:val="004D2EC1"/>
    <w:rsid w:val="004D35A5"/>
    <w:rsid w:val="004D426E"/>
    <w:rsid w:val="004D5D1B"/>
    <w:rsid w:val="004D6147"/>
    <w:rsid w:val="004D71C3"/>
    <w:rsid w:val="004D77B9"/>
    <w:rsid w:val="004E0242"/>
    <w:rsid w:val="004E1E5F"/>
    <w:rsid w:val="004E3017"/>
    <w:rsid w:val="004E3046"/>
    <w:rsid w:val="004E4838"/>
    <w:rsid w:val="004E6C2B"/>
    <w:rsid w:val="004F0F4F"/>
    <w:rsid w:val="004F10D5"/>
    <w:rsid w:val="004F1C7B"/>
    <w:rsid w:val="004F1E4A"/>
    <w:rsid w:val="004F35F0"/>
    <w:rsid w:val="004F4237"/>
    <w:rsid w:val="004F52D6"/>
    <w:rsid w:val="004F5910"/>
    <w:rsid w:val="004F6B42"/>
    <w:rsid w:val="004F7176"/>
    <w:rsid w:val="004F7494"/>
    <w:rsid w:val="004F7FB1"/>
    <w:rsid w:val="00500180"/>
    <w:rsid w:val="00500228"/>
    <w:rsid w:val="0050036A"/>
    <w:rsid w:val="005005A0"/>
    <w:rsid w:val="0050107C"/>
    <w:rsid w:val="0050475A"/>
    <w:rsid w:val="005050D2"/>
    <w:rsid w:val="00505F5B"/>
    <w:rsid w:val="005066A6"/>
    <w:rsid w:val="0050763B"/>
    <w:rsid w:val="005106A2"/>
    <w:rsid w:val="005109D7"/>
    <w:rsid w:val="005111BD"/>
    <w:rsid w:val="005119DD"/>
    <w:rsid w:val="00515155"/>
    <w:rsid w:val="00515BBB"/>
    <w:rsid w:val="005170C5"/>
    <w:rsid w:val="005202B3"/>
    <w:rsid w:val="005206DE"/>
    <w:rsid w:val="00521456"/>
    <w:rsid w:val="0052151E"/>
    <w:rsid w:val="00523634"/>
    <w:rsid w:val="00523D77"/>
    <w:rsid w:val="005244B1"/>
    <w:rsid w:val="0052620B"/>
    <w:rsid w:val="005267CB"/>
    <w:rsid w:val="005268B6"/>
    <w:rsid w:val="00527E42"/>
    <w:rsid w:val="005302C6"/>
    <w:rsid w:val="00530636"/>
    <w:rsid w:val="00531139"/>
    <w:rsid w:val="0053146C"/>
    <w:rsid w:val="00531E93"/>
    <w:rsid w:val="0053423A"/>
    <w:rsid w:val="00534CAC"/>
    <w:rsid w:val="005378C5"/>
    <w:rsid w:val="00540DCF"/>
    <w:rsid w:val="0054198E"/>
    <w:rsid w:val="00543B5D"/>
    <w:rsid w:val="00544F87"/>
    <w:rsid w:val="00545281"/>
    <w:rsid w:val="005466A4"/>
    <w:rsid w:val="005466AD"/>
    <w:rsid w:val="0054742D"/>
    <w:rsid w:val="00550C50"/>
    <w:rsid w:val="00551427"/>
    <w:rsid w:val="0055157F"/>
    <w:rsid w:val="00552055"/>
    <w:rsid w:val="00554513"/>
    <w:rsid w:val="00555270"/>
    <w:rsid w:val="00555D18"/>
    <w:rsid w:val="0055787F"/>
    <w:rsid w:val="005605A2"/>
    <w:rsid w:val="005606F8"/>
    <w:rsid w:val="005607AA"/>
    <w:rsid w:val="00560EAA"/>
    <w:rsid w:val="00560FC4"/>
    <w:rsid w:val="00561395"/>
    <w:rsid w:val="00563224"/>
    <w:rsid w:val="0056487E"/>
    <w:rsid w:val="00564907"/>
    <w:rsid w:val="00564F49"/>
    <w:rsid w:val="0056615B"/>
    <w:rsid w:val="00567B01"/>
    <w:rsid w:val="00567C14"/>
    <w:rsid w:val="005701D1"/>
    <w:rsid w:val="005719A5"/>
    <w:rsid w:val="005731E3"/>
    <w:rsid w:val="00574F90"/>
    <w:rsid w:val="00575E51"/>
    <w:rsid w:val="00575F26"/>
    <w:rsid w:val="0057632B"/>
    <w:rsid w:val="00576E12"/>
    <w:rsid w:val="005776D2"/>
    <w:rsid w:val="00577EA6"/>
    <w:rsid w:val="005808A7"/>
    <w:rsid w:val="00581A92"/>
    <w:rsid w:val="00581EBD"/>
    <w:rsid w:val="005840B8"/>
    <w:rsid w:val="00584CAA"/>
    <w:rsid w:val="00585CC9"/>
    <w:rsid w:val="00587317"/>
    <w:rsid w:val="00590027"/>
    <w:rsid w:val="00591E0C"/>
    <w:rsid w:val="0059268A"/>
    <w:rsid w:val="00593BBE"/>
    <w:rsid w:val="00593C5A"/>
    <w:rsid w:val="00593F02"/>
    <w:rsid w:val="005943CF"/>
    <w:rsid w:val="00594BB4"/>
    <w:rsid w:val="00595021"/>
    <w:rsid w:val="005956DC"/>
    <w:rsid w:val="00595D7F"/>
    <w:rsid w:val="0059606A"/>
    <w:rsid w:val="0059613F"/>
    <w:rsid w:val="00597616"/>
    <w:rsid w:val="005A1865"/>
    <w:rsid w:val="005A2C34"/>
    <w:rsid w:val="005A3CCA"/>
    <w:rsid w:val="005A433D"/>
    <w:rsid w:val="005A43A6"/>
    <w:rsid w:val="005A58CA"/>
    <w:rsid w:val="005A5921"/>
    <w:rsid w:val="005A6812"/>
    <w:rsid w:val="005A737E"/>
    <w:rsid w:val="005B0A5A"/>
    <w:rsid w:val="005B0C62"/>
    <w:rsid w:val="005B1692"/>
    <w:rsid w:val="005B2312"/>
    <w:rsid w:val="005B40D6"/>
    <w:rsid w:val="005B7C8A"/>
    <w:rsid w:val="005C038C"/>
    <w:rsid w:val="005C0CB7"/>
    <w:rsid w:val="005C45E2"/>
    <w:rsid w:val="005C593E"/>
    <w:rsid w:val="005C6CF9"/>
    <w:rsid w:val="005C7759"/>
    <w:rsid w:val="005C7AD0"/>
    <w:rsid w:val="005D0B9F"/>
    <w:rsid w:val="005D35B7"/>
    <w:rsid w:val="005D4003"/>
    <w:rsid w:val="005D4B1F"/>
    <w:rsid w:val="005D531B"/>
    <w:rsid w:val="005D65B1"/>
    <w:rsid w:val="005D7E42"/>
    <w:rsid w:val="005E1026"/>
    <w:rsid w:val="005E1579"/>
    <w:rsid w:val="005E2B3F"/>
    <w:rsid w:val="005E3A9C"/>
    <w:rsid w:val="005E3BDE"/>
    <w:rsid w:val="005E494D"/>
    <w:rsid w:val="005E49FE"/>
    <w:rsid w:val="005E4ABD"/>
    <w:rsid w:val="005E511D"/>
    <w:rsid w:val="005E51D0"/>
    <w:rsid w:val="005E6279"/>
    <w:rsid w:val="005E782B"/>
    <w:rsid w:val="005E7948"/>
    <w:rsid w:val="005E7FD4"/>
    <w:rsid w:val="005F1975"/>
    <w:rsid w:val="005F3794"/>
    <w:rsid w:val="005F3FB4"/>
    <w:rsid w:val="005F4BFE"/>
    <w:rsid w:val="005F59DF"/>
    <w:rsid w:val="005F5DC8"/>
    <w:rsid w:val="005F76DF"/>
    <w:rsid w:val="005F77C5"/>
    <w:rsid w:val="006007DB"/>
    <w:rsid w:val="0060132B"/>
    <w:rsid w:val="006034BC"/>
    <w:rsid w:val="00603945"/>
    <w:rsid w:val="00603FD0"/>
    <w:rsid w:val="00605194"/>
    <w:rsid w:val="00606C1A"/>
    <w:rsid w:val="006070AA"/>
    <w:rsid w:val="00607E69"/>
    <w:rsid w:val="006107D0"/>
    <w:rsid w:val="00610A03"/>
    <w:rsid w:val="006118CE"/>
    <w:rsid w:val="0061211C"/>
    <w:rsid w:val="006125CF"/>
    <w:rsid w:val="00612B1A"/>
    <w:rsid w:val="006135AA"/>
    <w:rsid w:val="006135B1"/>
    <w:rsid w:val="00613C90"/>
    <w:rsid w:val="0061426A"/>
    <w:rsid w:val="0061536D"/>
    <w:rsid w:val="00616051"/>
    <w:rsid w:val="006176EA"/>
    <w:rsid w:val="0061779D"/>
    <w:rsid w:val="00620917"/>
    <w:rsid w:val="00621CA2"/>
    <w:rsid w:val="0062274A"/>
    <w:rsid w:val="00622F73"/>
    <w:rsid w:val="006258C5"/>
    <w:rsid w:val="00626206"/>
    <w:rsid w:val="006262B3"/>
    <w:rsid w:val="006279AD"/>
    <w:rsid w:val="00627BA9"/>
    <w:rsid w:val="00627C10"/>
    <w:rsid w:val="00630CA8"/>
    <w:rsid w:val="00630E75"/>
    <w:rsid w:val="00630E7A"/>
    <w:rsid w:val="006330F8"/>
    <w:rsid w:val="00635432"/>
    <w:rsid w:val="0063689C"/>
    <w:rsid w:val="00636DFE"/>
    <w:rsid w:val="0063746D"/>
    <w:rsid w:val="00637BB2"/>
    <w:rsid w:val="00640B1F"/>
    <w:rsid w:val="00641061"/>
    <w:rsid w:val="006418D6"/>
    <w:rsid w:val="0064218E"/>
    <w:rsid w:val="0064264C"/>
    <w:rsid w:val="006438F8"/>
    <w:rsid w:val="00644E54"/>
    <w:rsid w:val="00644F48"/>
    <w:rsid w:val="006456BA"/>
    <w:rsid w:val="006458DE"/>
    <w:rsid w:val="00645F37"/>
    <w:rsid w:val="00646043"/>
    <w:rsid w:val="00646FEA"/>
    <w:rsid w:val="00647F0A"/>
    <w:rsid w:val="006528B0"/>
    <w:rsid w:val="00652CAB"/>
    <w:rsid w:val="006536FF"/>
    <w:rsid w:val="00654615"/>
    <w:rsid w:val="00654C7F"/>
    <w:rsid w:val="00654D70"/>
    <w:rsid w:val="00655A03"/>
    <w:rsid w:val="006565C6"/>
    <w:rsid w:val="0065764D"/>
    <w:rsid w:val="006608ED"/>
    <w:rsid w:val="0066149F"/>
    <w:rsid w:val="00662671"/>
    <w:rsid w:val="00663BF2"/>
    <w:rsid w:val="00664008"/>
    <w:rsid w:val="006645FE"/>
    <w:rsid w:val="0066651A"/>
    <w:rsid w:val="0066656C"/>
    <w:rsid w:val="00666B96"/>
    <w:rsid w:val="006679FD"/>
    <w:rsid w:val="00667B3F"/>
    <w:rsid w:val="00671B0D"/>
    <w:rsid w:val="00671BBC"/>
    <w:rsid w:val="00671ED6"/>
    <w:rsid w:val="0067283A"/>
    <w:rsid w:val="00672895"/>
    <w:rsid w:val="00672C0A"/>
    <w:rsid w:val="00673353"/>
    <w:rsid w:val="00674239"/>
    <w:rsid w:val="00674973"/>
    <w:rsid w:val="00675A6F"/>
    <w:rsid w:val="0067641C"/>
    <w:rsid w:val="00676A09"/>
    <w:rsid w:val="006772EB"/>
    <w:rsid w:val="006808FA"/>
    <w:rsid w:val="0068280B"/>
    <w:rsid w:val="00682E73"/>
    <w:rsid w:val="00683922"/>
    <w:rsid w:val="00683E75"/>
    <w:rsid w:val="00685206"/>
    <w:rsid w:val="00685C3B"/>
    <w:rsid w:val="0068627B"/>
    <w:rsid w:val="006863D7"/>
    <w:rsid w:val="0068718D"/>
    <w:rsid w:val="00687764"/>
    <w:rsid w:val="006910C1"/>
    <w:rsid w:val="0069188A"/>
    <w:rsid w:val="00693023"/>
    <w:rsid w:val="00693505"/>
    <w:rsid w:val="00694168"/>
    <w:rsid w:val="006944A5"/>
    <w:rsid w:val="00694840"/>
    <w:rsid w:val="00694C3A"/>
    <w:rsid w:val="00695A0D"/>
    <w:rsid w:val="006968DA"/>
    <w:rsid w:val="00697452"/>
    <w:rsid w:val="006975D3"/>
    <w:rsid w:val="006A0CEC"/>
    <w:rsid w:val="006A322E"/>
    <w:rsid w:val="006A3AB0"/>
    <w:rsid w:val="006A3DBC"/>
    <w:rsid w:val="006A4C7D"/>
    <w:rsid w:val="006A50CF"/>
    <w:rsid w:val="006A5939"/>
    <w:rsid w:val="006A5F46"/>
    <w:rsid w:val="006A6331"/>
    <w:rsid w:val="006A652A"/>
    <w:rsid w:val="006A69AE"/>
    <w:rsid w:val="006A70D1"/>
    <w:rsid w:val="006A726C"/>
    <w:rsid w:val="006A7902"/>
    <w:rsid w:val="006B2249"/>
    <w:rsid w:val="006B2AA4"/>
    <w:rsid w:val="006B2B46"/>
    <w:rsid w:val="006B3174"/>
    <w:rsid w:val="006B31AB"/>
    <w:rsid w:val="006B59BE"/>
    <w:rsid w:val="006B6412"/>
    <w:rsid w:val="006C08E8"/>
    <w:rsid w:val="006C0AD5"/>
    <w:rsid w:val="006C0B03"/>
    <w:rsid w:val="006C0B8B"/>
    <w:rsid w:val="006C21CD"/>
    <w:rsid w:val="006C2532"/>
    <w:rsid w:val="006C2A60"/>
    <w:rsid w:val="006C3115"/>
    <w:rsid w:val="006C48EE"/>
    <w:rsid w:val="006C770F"/>
    <w:rsid w:val="006D0293"/>
    <w:rsid w:val="006D07A2"/>
    <w:rsid w:val="006D11BE"/>
    <w:rsid w:val="006D144D"/>
    <w:rsid w:val="006D1988"/>
    <w:rsid w:val="006D1D99"/>
    <w:rsid w:val="006D2123"/>
    <w:rsid w:val="006D30BC"/>
    <w:rsid w:val="006D3D9E"/>
    <w:rsid w:val="006D4DA4"/>
    <w:rsid w:val="006D4EAD"/>
    <w:rsid w:val="006D4F0D"/>
    <w:rsid w:val="006D5465"/>
    <w:rsid w:val="006D54D1"/>
    <w:rsid w:val="006D64AB"/>
    <w:rsid w:val="006D6C6F"/>
    <w:rsid w:val="006E0692"/>
    <w:rsid w:val="006E2743"/>
    <w:rsid w:val="006E2D06"/>
    <w:rsid w:val="006E306A"/>
    <w:rsid w:val="006E4961"/>
    <w:rsid w:val="006E4BB6"/>
    <w:rsid w:val="006E52CB"/>
    <w:rsid w:val="006F213A"/>
    <w:rsid w:val="006F2EA3"/>
    <w:rsid w:val="006F33E5"/>
    <w:rsid w:val="006F4209"/>
    <w:rsid w:val="006F690F"/>
    <w:rsid w:val="006F7306"/>
    <w:rsid w:val="006F7A84"/>
    <w:rsid w:val="006F7D3A"/>
    <w:rsid w:val="00701BEB"/>
    <w:rsid w:val="00703389"/>
    <w:rsid w:val="007060B8"/>
    <w:rsid w:val="00707BFB"/>
    <w:rsid w:val="00711311"/>
    <w:rsid w:val="007126AB"/>
    <w:rsid w:val="007128D2"/>
    <w:rsid w:val="00712A87"/>
    <w:rsid w:val="007136C0"/>
    <w:rsid w:val="007151BF"/>
    <w:rsid w:val="007158A3"/>
    <w:rsid w:val="0071733E"/>
    <w:rsid w:val="00717586"/>
    <w:rsid w:val="0072185D"/>
    <w:rsid w:val="00721C17"/>
    <w:rsid w:val="00724E50"/>
    <w:rsid w:val="00730367"/>
    <w:rsid w:val="007310F3"/>
    <w:rsid w:val="007311E0"/>
    <w:rsid w:val="0073196C"/>
    <w:rsid w:val="00731B4B"/>
    <w:rsid w:val="00732ACB"/>
    <w:rsid w:val="00733163"/>
    <w:rsid w:val="0073388E"/>
    <w:rsid w:val="007341E2"/>
    <w:rsid w:val="00734501"/>
    <w:rsid w:val="007357C9"/>
    <w:rsid w:val="00735F0F"/>
    <w:rsid w:val="0073697E"/>
    <w:rsid w:val="00737B79"/>
    <w:rsid w:val="00740D8F"/>
    <w:rsid w:val="00741705"/>
    <w:rsid w:val="007426E1"/>
    <w:rsid w:val="007429EC"/>
    <w:rsid w:val="007433B1"/>
    <w:rsid w:val="00743B1F"/>
    <w:rsid w:val="00743C03"/>
    <w:rsid w:val="00744A0B"/>
    <w:rsid w:val="00744B92"/>
    <w:rsid w:val="00744D59"/>
    <w:rsid w:val="007474A9"/>
    <w:rsid w:val="0074772A"/>
    <w:rsid w:val="00747D06"/>
    <w:rsid w:val="00750F86"/>
    <w:rsid w:val="0075167D"/>
    <w:rsid w:val="0075214A"/>
    <w:rsid w:val="00752AE7"/>
    <w:rsid w:val="00753170"/>
    <w:rsid w:val="00753ABE"/>
    <w:rsid w:val="0075422A"/>
    <w:rsid w:val="00757255"/>
    <w:rsid w:val="0075768F"/>
    <w:rsid w:val="00757A5B"/>
    <w:rsid w:val="00760302"/>
    <w:rsid w:val="00760B64"/>
    <w:rsid w:val="007615F6"/>
    <w:rsid w:val="0076197B"/>
    <w:rsid w:val="00761F37"/>
    <w:rsid w:val="007620D1"/>
    <w:rsid w:val="0076242D"/>
    <w:rsid w:val="00762EB5"/>
    <w:rsid w:val="00763606"/>
    <w:rsid w:val="00764932"/>
    <w:rsid w:val="007669A7"/>
    <w:rsid w:val="007678B8"/>
    <w:rsid w:val="007679F2"/>
    <w:rsid w:val="00767F56"/>
    <w:rsid w:val="00770EE0"/>
    <w:rsid w:val="00771A42"/>
    <w:rsid w:val="00771B77"/>
    <w:rsid w:val="00772B00"/>
    <w:rsid w:val="007732BC"/>
    <w:rsid w:val="0077364C"/>
    <w:rsid w:val="00777332"/>
    <w:rsid w:val="007774BC"/>
    <w:rsid w:val="0078013D"/>
    <w:rsid w:val="00780CD6"/>
    <w:rsid w:val="00780CDE"/>
    <w:rsid w:val="00781170"/>
    <w:rsid w:val="007821BE"/>
    <w:rsid w:val="007835B6"/>
    <w:rsid w:val="0078382C"/>
    <w:rsid w:val="00783BD1"/>
    <w:rsid w:val="00784165"/>
    <w:rsid w:val="00785090"/>
    <w:rsid w:val="00786106"/>
    <w:rsid w:val="007876B9"/>
    <w:rsid w:val="007877C3"/>
    <w:rsid w:val="00787E77"/>
    <w:rsid w:val="00790D28"/>
    <w:rsid w:val="00790F9F"/>
    <w:rsid w:val="00791FEF"/>
    <w:rsid w:val="00792E14"/>
    <w:rsid w:val="00793540"/>
    <w:rsid w:val="007939B5"/>
    <w:rsid w:val="00794583"/>
    <w:rsid w:val="00796931"/>
    <w:rsid w:val="00796AAB"/>
    <w:rsid w:val="0079793A"/>
    <w:rsid w:val="007A051D"/>
    <w:rsid w:val="007A06E7"/>
    <w:rsid w:val="007A102B"/>
    <w:rsid w:val="007A127B"/>
    <w:rsid w:val="007A1796"/>
    <w:rsid w:val="007A1953"/>
    <w:rsid w:val="007A254D"/>
    <w:rsid w:val="007A2CDE"/>
    <w:rsid w:val="007A3080"/>
    <w:rsid w:val="007A346D"/>
    <w:rsid w:val="007A5147"/>
    <w:rsid w:val="007A51A7"/>
    <w:rsid w:val="007A5EA2"/>
    <w:rsid w:val="007A7AD4"/>
    <w:rsid w:val="007B1854"/>
    <w:rsid w:val="007B1BF8"/>
    <w:rsid w:val="007B1BFC"/>
    <w:rsid w:val="007B2067"/>
    <w:rsid w:val="007B2555"/>
    <w:rsid w:val="007B4A03"/>
    <w:rsid w:val="007B5AFB"/>
    <w:rsid w:val="007B6A87"/>
    <w:rsid w:val="007B7DCC"/>
    <w:rsid w:val="007C122E"/>
    <w:rsid w:val="007C1A5A"/>
    <w:rsid w:val="007C250E"/>
    <w:rsid w:val="007C305E"/>
    <w:rsid w:val="007C311C"/>
    <w:rsid w:val="007C4E74"/>
    <w:rsid w:val="007C5F23"/>
    <w:rsid w:val="007C6DA7"/>
    <w:rsid w:val="007D01A8"/>
    <w:rsid w:val="007D08E7"/>
    <w:rsid w:val="007D0B07"/>
    <w:rsid w:val="007D16C2"/>
    <w:rsid w:val="007D2CDE"/>
    <w:rsid w:val="007D3B48"/>
    <w:rsid w:val="007D44D1"/>
    <w:rsid w:val="007D46B3"/>
    <w:rsid w:val="007D5566"/>
    <w:rsid w:val="007D5E1A"/>
    <w:rsid w:val="007D5FD3"/>
    <w:rsid w:val="007D6D13"/>
    <w:rsid w:val="007E15A0"/>
    <w:rsid w:val="007E1B1F"/>
    <w:rsid w:val="007E6D1A"/>
    <w:rsid w:val="007F1BAD"/>
    <w:rsid w:val="007F2419"/>
    <w:rsid w:val="007F2A5F"/>
    <w:rsid w:val="007F3EFC"/>
    <w:rsid w:val="007F4985"/>
    <w:rsid w:val="007F550C"/>
    <w:rsid w:val="007F62B3"/>
    <w:rsid w:val="007F7315"/>
    <w:rsid w:val="007F7C81"/>
    <w:rsid w:val="00800380"/>
    <w:rsid w:val="00800B55"/>
    <w:rsid w:val="00802EE6"/>
    <w:rsid w:val="0080354A"/>
    <w:rsid w:val="0080375B"/>
    <w:rsid w:val="00806FF5"/>
    <w:rsid w:val="0081056D"/>
    <w:rsid w:val="00811087"/>
    <w:rsid w:val="0081184A"/>
    <w:rsid w:val="00811ADD"/>
    <w:rsid w:val="00811C90"/>
    <w:rsid w:val="00813E2F"/>
    <w:rsid w:val="008145E2"/>
    <w:rsid w:val="00815535"/>
    <w:rsid w:val="0081567E"/>
    <w:rsid w:val="008166C2"/>
    <w:rsid w:val="008167FE"/>
    <w:rsid w:val="00816D0A"/>
    <w:rsid w:val="008215B8"/>
    <w:rsid w:val="00821E42"/>
    <w:rsid w:val="00822807"/>
    <w:rsid w:val="00822941"/>
    <w:rsid w:val="0082348C"/>
    <w:rsid w:val="00825405"/>
    <w:rsid w:val="008258D8"/>
    <w:rsid w:val="00825CB1"/>
    <w:rsid w:val="00825F9D"/>
    <w:rsid w:val="00826CF6"/>
    <w:rsid w:val="00826E51"/>
    <w:rsid w:val="00831564"/>
    <w:rsid w:val="00832199"/>
    <w:rsid w:val="00833368"/>
    <w:rsid w:val="00833996"/>
    <w:rsid w:val="00834CB8"/>
    <w:rsid w:val="00834F93"/>
    <w:rsid w:val="00835D08"/>
    <w:rsid w:val="00836081"/>
    <w:rsid w:val="00840BF8"/>
    <w:rsid w:val="008425D2"/>
    <w:rsid w:val="00842F4E"/>
    <w:rsid w:val="00844347"/>
    <w:rsid w:val="00844758"/>
    <w:rsid w:val="008464FA"/>
    <w:rsid w:val="00846DFE"/>
    <w:rsid w:val="008505B4"/>
    <w:rsid w:val="00850AA9"/>
    <w:rsid w:val="00850BF6"/>
    <w:rsid w:val="00853B5D"/>
    <w:rsid w:val="00854746"/>
    <w:rsid w:val="00854B4E"/>
    <w:rsid w:val="00855365"/>
    <w:rsid w:val="008557EC"/>
    <w:rsid w:val="00855B3B"/>
    <w:rsid w:val="00856448"/>
    <w:rsid w:val="00860280"/>
    <w:rsid w:val="0086044F"/>
    <w:rsid w:val="00860F11"/>
    <w:rsid w:val="008614F2"/>
    <w:rsid w:val="00862AF7"/>
    <w:rsid w:val="00863B97"/>
    <w:rsid w:val="00864633"/>
    <w:rsid w:val="00864D11"/>
    <w:rsid w:val="00865CE4"/>
    <w:rsid w:val="00865D05"/>
    <w:rsid w:val="00866001"/>
    <w:rsid w:val="00867007"/>
    <w:rsid w:val="008672E0"/>
    <w:rsid w:val="008678D5"/>
    <w:rsid w:val="00870A3A"/>
    <w:rsid w:val="00871101"/>
    <w:rsid w:val="00872501"/>
    <w:rsid w:val="0087360F"/>
    <w:rsid w:val="00873C88"/>
    <w:rsid w:val="008748DD"/>
    <w:rsid w:val="00875E06"/>
    <w:rsid w:val="00876FFA"/>
    <w:rsid w:val="0087712A"/>
    <w:rsid w:val="00877BA6"/>
    <w:rsid w:val="0088025D"/>
    <w:rsid w:val="00881FFA"/>
    <w:rsid w:val="00884367"/>
    <w:rsid w:val="0088557A"/>
    <w:rsid w:val="0088610B"/>
    <w:rsid w:val="008876F7"/>
    <w:rsid w:val="00887B5E"/>
    <w:rsid w:val="008903B9"/>
    <w:rsid w:val="008924CE"/>
    <w:rsid w:val="00893833"/>
    <w:rsid w:val="00893E67"/>
    <w:rsid w:val="00894E5B"/>
    <w:rsid w:val="0089523A"/>
    <w:rsid w:val="00897623"/>
    <w:rsid w:val="008A0486"/>
    <w:rsid w:val="008A18E8"/>
    <w:rsid w:val="008A1E83"/>
    <w:rsid w:val="008A286A"/>
    <w:rsid w:val="008A3715"/>
    <w:rsid w:val="008A4620"/>
    <w:rsid w:val="008A4DEF"/>
    <w:rsid w:val="008A51C7"/>
    <w:rsid w:val="008A61E7"/>
    <w:rsid w:val="008A6AEB"/>
    <w:rsid w:val="008A767E"/>
    <w:rsid w:val="008B1483"/>
    <w:rsid w:val="008B26B8"/>
    <w:rsid w:val="008B2782"/>
    <w:rsid w:val="008B386B"/>
    <w:rsid w:val="008B3D7F"/>
    <w:rsid w:val="008B4542"/>
    <w:rsid w:val="008B4AE7"/>
    <w:rsid w:val="008B6C8F"/>
    <w:rsid w:val="008B778D"/>
    <w:rsid w:val="008C3868"/>
    <w:rsid w:val="008C42C2"/>
    <w:rsid w:val="008C5EDE"/>
    <w:rsid w:val="008C6087"/>
    <w:rsid w:val="008C6B4A"/>
    <w:rsid w:val="008C6C4A"/>
    <w:rsid w:val="008C7BF7"/>
    <w:rsid w:val="008D0443"/>
    <w:rsid w:val="008D0E58"/>
    <w:rsid w:val="008D1461"/>
    <w:rsid w:val="008D15B5"/>
    <w:rsid w:val="008D2070"/>
    <w:rsid w:val="008D25E1"/>
    <w:rsid w:val="008D37E4"/>
    <w:rsid w:val="008D38AE"/>
    <w:rsid w:val="008D447B"/>
    <w:rsid w:val="008D4529"/>
    <w:rsid w:val="008D507B"/>
    <w:rsid w:val="008D672B"/>
    <w:rsid w:val="008D6B2C"/>
    <w:rsid w:val="008D6B88"/>
    <w:rsid w:val="008E073D"/>
    <w:rsid w:val="008E08E2"/>
    <w:rsid w:val="008E2477"/>
    <w:rsid w:val="008E3AE8"/>
    <w:rsid w:val="008E4AAB"/>
    <w:rsid w:val="008E4D0A"/>
    <w:rsid w:val="008E5822"/>
    <w:rsid w:val="008E5BB4"/>
    <w:rsid w:val="008E60D3"/>
    <w:rsid w:val="008E6FDD"/>
    <w:rsid w:val="008E7077"/>
    <w:rsid w:val="008E7B56"/>
    <w:rsid w:val="008F00F2"/>
    <w:rsid w:val="008F112E"/>
    <w:rsid w:val="008F13A8"/>
    <w:rsid w:val="008F2362"/>
    <w:rsid w:val="008F2BD1"/>
    <w:rsid w:val="008F34D2"/>
    <w:rsid w:val="008F4420"/>
    <w:rsid w:val="008F49A1"/>
    <w:rsid w:val="008F7AD6"/>
    <w:rsid w:val="009007AA"/>
    <w:rsid w:val="00900908"/>
    <w:rsid w:val="009019AE"/>
    <w:rsid w:val="00901AC9"/>
    <w:rsid w:val="00901BEC"/>
    <w:rsid w:val="00901E18"/>
    <w:rsid w:val="00902E0D"/>
    <w:rsid w:val="0090340F"/>
    <w:rsid w:val="009058DA"/>
    <w:rsid w:val="009066DD"/>
    <w:rsid w:val="00910999"/>
    <w:rsid w:val="00910A08"/>
    <w:rsid w:val="0091175E"/>
    <w:rsid w:val="009160A4"/>
    <w:rsid w:val="00916867"/>
    <w:rsid w:val="00917C4B"/>
    <w:rsid w:val="00920440"/>
    <w:rsid w:val="009216D6"/>
    <w:rsid w:val="009218EE"/>
    <w:rsid w:val="00921D6A"/>
    <w:rsid w:val="00923389"/>
    <w:rsid w:val="00925260"/>
    <w:rsid w:val="0092540C"/>
    <w:rsid w:val="00926934"/>
    <w:rsid w:val="00927317"/>
    <w:rsid w:val="009312C2"/>
    <w:rsid w:val="00931E18"/>
    <w:rsid w:val="0093204B"/>
    <w:rsid w:val="00933137"/>
    <w:rsid w:val="00933A63"/>
    <w:rsid w:val="00933F31"/>
    <w:rsid w:val="009357F4"/>
    <w:rsid w:val="009375DC"/>
    <w:rsid w:val="009376ED"/>
    <w:rsid w:val="00937C0E"/>
    <w:rsid w:val="009404A5"/>
    <w:rsid w:val="00942C66"/>
    <w:rsid w:val="00944F61"/>
    <w:rsid w:val="00946CA8"/>
    <w:rsid w:val="009508DF"/>
    <w:rsid w:val="0095100B"/>
    <w:rsid w:val="00951087"/>
    <w:rsid w:val="00951BE4"/>
    <w:rsid w:val="00951FF8"/>
    <w:rsid w:val="009525FC"/>
    <w:rsid w:val="0095324B"/>
    <w:rsid w:val="00953440"/>
    <w:rsid w:val="00953972"/>
    <w:rsid w:val="00953E8B"/>
    <w:rsid w:val="00954BF1"/>
    <w:rsid w:val="009565A0"/>
    <w:rsid w:val="00956D0B"/>
    <w:rsid w:val="009600E4"/>
    <w:rsid w:val="009604AF"/>
    <w:rsid w:val="009615AE"/>
    <w:rsid w:val="00962E57"/>
    <w:rsid w:val="00963A58"/>
    <w:rsid w:val="009654DD"/>
    <w:rsid w:val="009702CF"/>
    <w:rsid w:val="0097113D"/>
    <w:rsid w:val="0097180A"/>
    <w:rsid w:val="00972E0C"/>
    <w:rsid w:val="00972EFD"/>
    <w:rsid w:val="00974192"/>
    <w:rsid w:val="00974974"/>
    <w:rsid w:val="0097598B"/>
    <w:rsid w:val="00975F53"/>
    <w:rsid w:val="00976709"/>
    <w:rsid w:val="00976F7C"/>
    <w:rsid w:val="00982DA8"/>
    <w:rsid w:val="0098350D"/>
    <w:rsid w:val="00983684"/>
    <w:rsid w:val="00983AF3"/>
    <w:rsid w:val="00983C0F"/>
    <w:rsid w:val="009851FF"/>
    <w:rsid w:val="009867C0"/>
    <w:rsid w:val="00986DBA"/>
    <w:rsid w:val="00991398"/>
    <w:rsid w:val="00992FDE"/>
    <w:rsid w:val="0099311F"/>
    <w:rsid w:val="009933B2"/>
    <w:rsid w:val="00994290"/>
    <w:rsid w:val="0099531E"/>
    <w:rsid w:val="009971D4"/>
    <w:rsid w:val="009974F9"/>
    <w:rsid w:val="009979B3"/>
    <w:rsid w:val="009A1498"/>
    <w:rsid w:val="009A29F1"/>
    <w:rsid w:val="009A3856"/>
    <w:rsid w:val="009A3EFD"/>
    <w:rsid w:val="009A3F08"/>
    <w:rsid w:val="009A5A62"/>
    <w:rsid w:val="009A61E8"/>
    <w:rsid w:val="009A6287"/>
    <w:rsid w:val="009A692D"/>
    <w:rsid w:val="009A6E36"/>
    <w:rsid w:val="009A7163"/>
    <w:rsid w:val="009B22E5"/>
    <w:rsid w:val="009B29A3"/>
    <w:rsid w:val="009B53DB"/>
    <w:rsid w:val="009B6387"/>
    <w:rsid w:val="009B7403"/>
    <w:rsid w:val="009C0136"/>
    <w:rsid w:val="009C1586"/>
    <w:rsid w:val="009C273F"/>
    <w:rsid w:val="009C2F2C"/>
    <w:rsid w:val="009C316C"/>
    <w:rsid w:val="009C3696"/>
    <w:rsid w:val="009C470D"/>
    <w:rsid w:val="009C512B"/>
    <w:rsid w:val="009C6085"/>
    <w:rsid w:val="009C7A3B"/>
    <w:rsid w:val="009C7A88"/>
    <w:rsid w:val="009D02EC"/>
    <w:rsid w:val="009D0365"/>
    <w:rsid w:val="009D04F8"/>
    <w:rsid w:val="009D0D91"/>
    <w:rsid w:val="009D0F0F"/>
    <w:rsid w:val="009D2D55"/>
    <w:rsid w:val="009D3A55"/>
    <w:rsid w:val="009D3D77"/>
    <w:rsid w:val="009D55F8"/>
    <w:rsid w:val="009D56B1"/>
    <w:rsid w:val="009D672A"/>
    <w:rsid w:val="009D6ABF"/>
    <w:rsid w:val="009D7BB6"/>
    <w:rsid w:val="009E2ABF"/>
    <w:rsid w:val="009E6504"/>
    <w:rsid w:val="009E6932"/>
    <w:rsid w:val="009E7FD5"/>
    <w:rsid w:val="009F0BDE"/>
    <w:rsid w:val="009F0C57"/>
    <w:rsid w:val="009F11BA"/>
    <w:rsid w:val="009F191A"/>
    <w:rsid w:val="009F1A21"/>
    <w:rsid w:val="009F1B6B"/>
    <w:rsid w:val="009F1DC2"/>
    <w:rsid w:val="009F2017"/>
    <w:rsid w:val="009F6C32"/>
    <w:rsid w:val="00A0023B"/>
    <w:rsid w:val="00A00C10"/>
    <w:rsid w:val="00A01BBA"/>
    <w:rsid w:val="00A03FA9"/>
    <w:rsid w:val="00A13129"/>
    <w:rsid w:val="00A13E44"/>
    <w:rsid w:val="00A150C6"/>
    <w:rsid w:val="00A154A0"/>
    <w:rsid w:val="00A213E7"/>
    <w:rsid w:val="00A219F0"/>
    <w:rsid w:val="00A225A9"/>
    <w:rsid w:val="00A23592"/>
    <w:rsid w:val="00A23AF5"/>
    <w:rsid w:val="00A2464B"/>
    <w:rsid w:val="00A24F99"/>
    <w:rsid w:val="00A24FC4"/>
    <w:rsid w:val="00A26005"/>
    <w:rsid w:val="00A26345"/>
    <w:rsid w:val="00A26467"/>
    <w:rsid w:val="00A269B6"/>
    <w:rsid w:val="00A26F73"/>
    <w:rsid w:val="00A277ED"/>
    <w:rsid w:val="00A279A4"/>
    <w:rsid w:val="00A30626"/>
    <w:rsid w:val="00A31299"/>
    <w:rsid w:val="00A31B48"/>
    <w:rsid w:val="00A31BBD"/>
    <w:rsid w:val="00A3263F"/>
    <w:rsid w:val="00A32BF4"/>
    <w:rsid w:val="00A32FCA"/>
    <w:rsid w:val="00A34893"/>
    <w:rsid w:val="00A34BE7"/>
    <w:rsid w:val="00A35027"/>
    <w:rsid w:val="00A35476"/>
    <w:rsid w:val="00A35A40"/>
    <w:rsid w:val="00A36912"/>
    <w:rsid w:val="00A36BC2"/>
    <w:rsid w:val="00A376AA"/>
    <w:rsid w:val="00A37B3C"/>
    <w:rsid w:val="00A40358"/>
    <w:rsid w:val="00A41420"/>
    <w:rsid w:val="00A43290"/>
    <w:rsid w:val="00A4399E"/>
    <w:rsid w:val="00A4602D"/>
    <w:rsid w:val="00A51210"/>
    <w:rsid w:val="00A51FBD"/>
    <w:rsid w:val="00A52034"/>
    <w:rsid w:val="00A522FF"/>
    <w:rsid w:val="00A524C2"/>
    <w:rsid w:val="00A52A4A"/>
    <w:rsid w:val="00A53E2A"/>
    <w:rsid w:val="00A54772"/>
    <w:rsid w:val="00A556C7"/>
    <w:rsid w:val="00A55D13"/>
    <w:rsid w:val="00A55EE9"/>
    <w:rsid w:val="00A56F5B"/>
    <w:rsid w:val="00A6147B"/>
    <w:rsid w:val="00A61EC3"/>
    <w:rsid w:val="00A61FE4"/>
    <w:rsid w:val="00A62793"/>
    <w:rsid w:val="00A62BE2"/>
    <w:rsid w:val="00A63F7C"/>
    <w:rsid w:val="00A63FFA"/>
    <w:rsid w:val="00A65D35"/>
    <w:rsid w:val="00A67458"/>
    <w:rsid w:val="00A676F4"/>
    <w:rsid w:val="00A7013C"/>
    <w:rsid w:val="00A701BA"/>
    <w:rsid w:val="00A70EFB"/>
    <w:rsid w:val="00A717E1"/>
    <w:rsid w:val="00A71993"/>
    <w:rsid w:val="00A71D8C"/>
    <w:rsid w:val="00A7410C"/>
    <w:rsid w:val="00A74886"/>
    <w:rsid w:val="00A7491B"/>
    <w:rsid w:val="00A757F0"/>
    <w:rsid w:val="00A75D19"/>
    <w:rsid w:val="00A76BAF"/>
    <w:rsid w:val="00A76E96"/>
    <w:rsid w:val="00A77680"/>
    <w:rsid w:val="00A77816"/>
    <w:rsid w:val="00A80217"/>
    <w:rsid w:val="00A80A2B"/>
    <w:rsid w:val="00A83FCD"/>
    <w:rsid w:val="00A85707"/>
    <w:rsid w:val="00A86070"/>
    <w:rsid w:val="00A86357"/>
    <w:rsid w:val="00A87603"/>
    <w:rsid w:val="00A90517"/>
    <w:rsid w:val="00A927C2"/>
    <w:rsid w:val="00A934C4"/>
    <w:rsid w:val="00A946AA"/>
    <w:rsid w:val="00A94801"/>
    <w:rsid w:val="00A94DC9"/>
    <w:rsid w:val="00A95724"/>
    <w:rsid w:val="00A95BB8"/>
    <w:rsid w:val="00A96186"/>
    <w:rsid w:val="00A96B9A"/>
    <w:rsid w:val="00A971E7"/>
    <w:rsid w:val="00A972B7"/>
    <w:rsid w:val="00AA0C07"/>
    <w:rsid w:val="00AA2852"/>
    <w:rsid w:val="00AA5195"/>
    <w:rsid w:val="00AA5631"/>
    <w:rsid w:val="00AA793E"/>
    <w:rsid w:val="00AB02F7"/>
    <w:rsid w:val="00AB04D5"/>
    <w:rsid w:val="00AB075C"/>
    <w:rsid w:val="00AB1683"/>
    <w:rsid w:val="00AB19C0"/>
    <w:rsid w:val="00AB20CC"/>
    <w:rsid w:val="00AB244F"/>
    <w:rsid w:val="00AB39E3"/>
    <w:rsid w:val="00AB44B3"/>
    <w:rsid w:val="00AB44D5"/>
    <w:rsid w:val="00AB53C7"/>
    <w:rsid w:val="00AB6F0C"/>
    <w:rsid w:val="00AB74C7"/>
    <w:rsid w:val="00AB7DE9"/>
    <w:rsid w:val="00AC0CD9"/>
    <w:rsid w:val="00AC113B"/>
    <w:rsid w:val="00AC1C84"/>
    <w:rsid w:val="00AC267E"/>
    <w:rsid w:val="00AC42D1"/>
    <w:rsid w:val="00AC4FED"/>
    <w:rsid w:val="00AC5AD1"/>
    <w:rsid w:val="00AC5C20"/>
    <w:rsid w:val="00AC6115"/>
    <w:rsid w:val="00AC63FD"/>
    <w:rsid w:val="00AC69F6"/>
    <w:rsid w:val="00AC6C36"/>
    <w:rsid w:val="00AC715F"/>
    <w:rsid w:val="00AC7DB1"/>
    <w:rsid w:val="00AD1147"/>
    <w:rsid w:val="00AD1DAF"/>
    <w:rsid w:val="00AD3B16"/>
    <w:rsid w:val="00AD3B8A"/>
    <w:rsid w:val="00AD51D2"/>
    <w:rsid w:val="00AD6411"/>
    <w:rsid w:val="00AD67AA"/>
    <w:rsid w:val="00AD67F4"/>
    <w:rsid w:val="00AE05C0"/>
    <w:rsid w:val="00AE1B03"/>
    <w:rsid w:val="00AE1C31"/>
    <w:rsid w:val="00AE258E"/>
    <w:rsid w:val="00AE2BDE"/>
    <w:rsid w:val="00AE37ED"/>
    <w:rsid w:val="00AE489F"/>
    <w:rsid w:val="00AE4CCF"/>
    <w:rsid w:val="00AE5AEB"/>
    <w:rsid w:val="00AE6332"/>
    <w:rsid w:val="00AE67F5"/>
    <w:rsid w:val="00AF131D"/>
    <w:rsid w:val="00AF13F1"/>
    <w:rsid w:val="00AF28F3"/>
    <w:rsid w:val="00AF3040"/>
    <w:rsid w:val="00AF3C3F"/>
    <w:rsid w:val="00AF4B22"/>
    <w:rsid w:val="00AF4FDB"/>
    <w:rsid w:val="00AF53A7"/>
    <w:rsid w:val="00AF7187"/>
    <w:rsid w:val="00AF7B32"/>
    <w:rsid w:val="00B00360"/>
    <w:rsid w:val="00B00742"/>
    <w:rsid w:val="00B00AFD"/>
    <w:rsid w:val="00B0173E"/>
    <w:rsid w:val="00B018C3"/>
    <w:rsid w:val="00B02703"/>
    <w:rsid w:val="00B0292F"/>
    <w:rsid w:val="00B0390E"/>
    <w:rsid w:val="00B04DF1"/>
    <w:rsid w:val="00B05B7D"/>
    <w:rsid w:val="00B0725A"/>
    <w:rsid w:val="00B105F3"/>
    <w:rsid w:val="00B106A8"/>
    <w:rsid w:val="00B11821"/>
    <w:rsid w:val="00B1267B"/>
    <w:rsid w:val="00B12885"/>
    <w:rsid w:val="00B12928"/>
    <w:rsid w:val="00B13F24"/>
    <w:rsid w:val="00B1438A"/>
    <w:rsid w:val="00B15B8A"/>
    <w:rsid w:val="00B16558"/>
    <w:rsid w:val="00B1661A"/>
    <w:rsid w:val="00B16837"/>
    <w:rsid w:val="00B16C25"/>
    <w:rsid w:val="00B16D17"/>
    <w:rsid w:val="00B17493"/>
    <w:rsid w:val="00B17972"/>
    <w:rsid w:val="00B17988"/>
    <w:rsid w:val="00B20032"/>
    <w:rsid w:val="00B2056A"/>
    <w:rsid w:val="00B22A69"/>
    <w:rsid w:val="00B23101"/>
    <w:rsid w:val="00B24230"/>
    <w:rsid w:val="00B2441B"/>
    <w:rsid w:val="00B27E7A"/>
    <w:rsid w:val="00B306A9"/>
    <w:rsid w:val="00B308B2"/>
    <w:rsid w:val="00B30E71"/>
    <w:rsid w:val="00B314D2"/>
    <w:rsid w:val="00B320D9"/>
    <w:rsid w:val="00B329E7"/>
    <w:rsid w:val="00B33521"/>
    <w:rsid w:val="00B33BC4"/>
    <w:rsid w:val="00B33E1C"/>
    <w:rsid w:val="00B341B8"/>
    <w:rsid w:val="00B348B9"/>
    <w:rsid w:val="00B3522D"/>
    <w:rsid w:val="00B35AD0"/>
    <w:rsid w:val="00B36233"/>
    <w:rsid w:val="00B36E57"/>
    <w:rsid w:val="00B374A3"/>
    <w:rsid w:val="00B37795"/>
    <w:rsid w:val="00B40312"/>
    <w:rsid w:val="00B4128F"/>
    <w:rsid w:val="00B41A11"/>
    <w:rsid w:val="00B42833"/>
    <w:rsid w:val="00B43113"/>
    <w:rsid w:val="00B4482C"/>
    <w:rsid w:val="00B44869"/>
    <w:rsid w:val="00B44FBF"/>
    <w:rsid w:val="00B464FC"/>
    <w:rsid w:val="00B46945"/>
    <w:rsid w:val="00B53E86"/>
    <w:rsid w:val="00B53FEB"/>
    <w:rsid w:val="00B56930"/>
    <w:rsid w:val="00B56D48"/>
    <w:rsid w:val="00B57B4D"/>
    <w:rsid w:val="00B636CC"/>
    <w:rsid w:val="00B6430F"/>
    <w:rsid w:val="00B644F1"/>
    <w:rsid w:val="00B65F14"/>
    <w:rsid w:val="00B65F88"/>
    <w:rsid w:val="00B67418"/>
    <w:rsid w:val="00B71C2F"/>
    <w:rsid w:val="00B7235D"/>
    <w:rsid w:val="00B72854"/>
    <w:rsid w:val="00B72A2F"/>
    <w:rsid w:val="00B737FE"/>
    <w:rsid w:val="00B7460E"/>
    <w:rsid w:val="00B74822"/>
    <w:rsid w:val="00B74939"/>
    <w:rsid w:val="00B7494F"/>
    <w:rsid w:val="00B7499A"/>
    <w:rsid w:val="00B759C7"/>
    <w:rsid w:val="00B7661D"/>
    <w:rsid w:val="00B76C15"/>
    <w:rsid w:val="00B77DD6"/>
    <w:rsid w:val="00B818E2"/>
    <w:rsid w:val="00B82F27"/>
    <w:rsid w:val="00B83C02"/>
    <w:rsid w:val="00B86E96"/>
    <w:rsid w:val="00B87C25"/>
    <w:rsid w:val="00B91896"/>
    <w:rsid w:val="00B925F2"/>
    <w:rsid w:val="00B92930"/>
    <w:rsid w:val="00B961D4"/>
    <w:rsid w:val="00B96B79"/>
    <w:rsid w:val="00BA0ACB"/>
    <w:rsid w:val="00BA0F59"/>
    <w:rsid w:val="00BA2491"/>
    <w:rsid w:val="00BA3C1C"/>
    <w:rsid w:val="00BA3F0C"/>
    <w:rsid w:val="00BA43F9"/>
    <w:rsid w:val="00BA5047"/>
    <w:rsid w:val="00BA508D"/>
    <w:rsid w:val="00BA546A"/>
    <w:rsid w:val="00BA5C75"/>
    <w:rsid w:val="00BA60E1"/>
    <w:rsid w:val="00BA7258"/>
    <w:rsid w:val="00BB08DB"/>
    <w:rsid w:val="00BB0ADA"/>
    <w:rsid w:val="00BB1926"/>
    <w:rsid w:val="00BB2BAC"/>
    <w:rsid w:val="00BB3333"/>
    <w:rsid w:val="00BB42CB"/>
    <w:rsid w:val="00BB4366"/>
    <w:rsid w:val="00BB57E2"/>
    <w:rsid w:val="00BB5A79"/>
    <w:rsid w:val="00BB5CFC"/>
    <w:rsid w:val="00BB6092"/>
    <w:rsid w:val="00BB629A"/>
    <w:rsid w:val="00BB7232"/>
    <w:rsid w:val="00BB74CF"/>
    <w:rsid w:val="00BB7CE1"/>
    <w:rsid w:val="00BC0E66"/>
    <w:rsid w:val="00BC2EE2"/>
    <w:rsid w:val="00BC31FB"/>
    <w:rsid w:val="00BC430C"/>
    <w:rsid w:val="00BC6106"/>
    <w:rsid w:val="00BC6428"/>
    <w:rsid w:val="00BC7636"/>
    <w:rsid w:val="00BD12EC"/>
    <w:rsid w:val="00BD2ABF"/>
    <w:rsid w:val="00BD3289"/>
    <w:rsid w:val="00BD37D1"/>
    <w:rsid w:val="00BD4A50"/>
    <w:rsid w:val="00BD4DB0"/>
    <w:rsid w:val="00BD4DFF"/>
    <w:rsid w:val="00BD4E07"/>
    <w:rsid w:val="00BD4E1E"/>
    <w:rsid w:val="00BD57EE"/>
    <w:rsid w:val="00BD68BD"/>
    <w:rsid w:val="00BD6B4A"/>
    <w:rsid w:val="00BD7778"/>
    <w:rsid w:val="00BD7950"/>
    <w:rsid w:val="00BE17B9"/>
    <w:rsid w:val="00BE1B73"/>
    <w:rsid w:val="00BE233E"/>
    <w:rsid w:val="00BE310A"/>
    <w:rsid w:val="00BE3E8C"/>
    <w:rsid w:val="00BE41D6"/>
    <w:rsid w:val="00BE4B69"/>
    <w:rsid w:val="00BE4E83"/>
    <w:rsid w:val="00BE6D7E"/>
    <w:rsid w:val="00BE71AA"/>
    <w:rsid w:val="00BE7B53"/>
    <w:rsid w:val="00BF0256"/>
    <w:rsid w:val="00BF2BF0"/>
    <w:rsid w:val="00BF2DD9"/>
    <w:rsid w:val="00BF31A8"/>
    <w:rsid w:val="00BF3405"/>
    <w:rsid w:val="00BF430A"/>
    <w:rsid w:val="00BF431E"/>
    <w:rsid w:val="00BF4462"/>
    <w:rsid w:val="00BF5198"/>
    <w:rsid w:val="00BF519D"/>
    <w:rsid w:val="00BF5289"/>
    <w:rsid w:val="00BF52A8"/>
    <w:rsid w:val="00BF71C6"/>
    <w:rsid w:val="00BF71F4"/>
    <w:rsid w:val="00BF7618"/>
    <w:rsid w:val="00BF7EFA"/>
    <w:rsid w:val="00C0075F"/>
    <w:rsid w:val="00C019DA"/>
    <w:rsid w:val="00C04029"/>
    <w:rsid w:val="00C04AAC"/>
    <w:rsid w:val="00C04C91"/>
    <w:rsid w:val="00C05640"/>
    <w:rsid w:val="00C07A96"/>
    <w:rsid w:val="00C12462"/>
    <w:rsid w:val="00C12869"/>
    <w:rsid w:val="00C12966"/>
    <w:rsid w:val="00C12D23"/>
    <w:rsid w:val="00C12F7E"/>
    <w:rsid w:val="00C12FD4"/>
    <w:rsid w:val="00C13CC6"/>
    <w:rsid w:val="00C14072"/>
    <w:rsid w:val="00C148B5"/>
    <w:rsid w:val="00C14C09"/>
    <w:rsid w:val="00C14D9A"/>
    <w:rsid w:val="00C1589F"/>
    <w:rsid w:val="00C15A59"/>
    <w:rsid w:val="00C16BA3"/>
    <w:rsid w:val="00C16BEC"/>
    <w:rsid w:val="00C1736F"/>
    <w:rsid w:val="00C176A2"/>
    <w:rsid w:val="00C17D96"/>
    <w:rsid w:val="00C20CEE"/>
    <w:rsid w:val="00C20FE5"/>
    <w:rsid w:val="00C22A93"/>
    <w:rsid w:val="00C2400B"/>
    <w:rsid w:val="00C25193"/>
    <w:rsid w:val="00C25DFB"/>
    <w:rsid w:val="00C26088"/>
    <w:rsid w:val="00C270FB"/>
    <w:rsid w:val="00C317F1"/>
    <w:rsid w:val="00C341A2"/>
    <w:rsid w:val="00C34524"/>
    <w:rsid w:val="00C34F1A"/>
    <w:rsid w:val="00C35CAC"/>
    <w:rsid w:val="00C4014B"/>
    <w:rsid w:val="00C42B0C"/>
    <w:rsid w:val="00C42D36"/>
    <w:rsid w:val="00C42FF2"/>
    <w:rsid w:val="00C4310F"/>
    <w:rsid w:val="00C43711"/>
    <w:rsid w:val="00C43A12"/>
    <w:rsid w:val="00C45941"/>
    <w:rsid w:val="00C4607F"/>
    <w:rsid w:val="00C46235"/>
    <w:rsid w:val="00C46EEF"/>
    <w:rsid w:val="00C47379"/>
    <w:rsid w:val="00C47423"/>
    <w:rsid w:val="00C476E1"/>
    <w:rsid w:val="00C50DF5"/>
    <w:rsid w:val="00C51533"/>
    <w:rsid w:val="00C52029"/>
    <w:rsid w:val="00C529DF"/>
    <w:rsid w:val="00C55B5C"/>
    <w:rsid w:val="00C56A07"/>
    <w:rsid w:val="00C5771D"/>
    <w:rsid w:val="00C6103B"/>
    <w:rsid w:val="00C6121B"/>
    <w:rsid w:val="00C6245C"/>
    <w:rsid w:val="00C6304F"/>
    <w:rsid w:val="00C63441"/>
    <w:rsid w:val="00C6501C"/>
    <w:rsid w:val="00C65A37"/>
    <w:rsid w:val="00C65BC0"/>
    <w:rsid w:val="00C707BF"/>
    <w:rsid w:val="00C72A1C"/>
    <w:rsid w:val="00C7361D"/>
    <w:rsid w:val="00C743B3"/>
    <w:rsid w:val="00C74974"/>
    <w:rsid w:val="00C75AC7"/>
    <w:rsid w:val="00C82679"/>
    <w:rsid w:val="00C836DF"/>
    <w:rsid w:val="00C83709"/>
    <w:rsid w:val="00C8395D"/>
    <w:rsid w:val="00C85348"/>
    <w:rsid w:val="00C858EE"/>
    <w:rsid w:val="00C867FF"/>
    <w:rsid w:val="00C86CF4"/>
    <w:rsid w:val="00C91251"/>
    <w:rsid w:val="00C917FB"/>
    <w:rsid w:val="00C92914"/>
    <w:rsid w:val="00C93E69"/>
    <w:rsid w:val="00C93EE1"/>
    <w:rsid w:val="00C94178"/>
    <w:rsid w:val="00C94F40"/>
    <w:rsid w:val="00C957D6"/>
    <w:rsid w:val="00C96091"/>
    <w:rsid w:val="00C96158"/>
    <w:rsid w:val="00C966E4"/>
    <w:rsid w:val="00C969AD"/>
    <w:rsid w:val="00C975D1"/>
    <w:rsid w:val="00C97FDE"/>
    <w:rsid w:val="00CA1F40"/>
    <w:rsid w:val="00CA2241"/>
    <w:rsid w:val="00CA2767"/>
    <w:rsid w:val="00CA2FF8"/>
    <w:rsid w:val="00CA4420"/>
    <w:rsid w:val="00CA72FA"/>
    <w:rsid w:val="00CA7F27"/>
    <w:rsid w:val="00CB05C8"/>
    <w:rsid w:val="00CB0909"/>
    <w:rsid w:val="00CB1CE1"/>
    <w:rsid w:val="00CB354E"/>
    <w:rsid w:val="00CB4776"/>
    <w:rsid w:val="00CB539C"/>
    <w:rsid w:val="00CB67E9"/>
    <w:rsid w:val="00CB77F8"/>
    <w:rsid w:val="00CB7FD9"/>
    <w:rsid w:val="00CC10F2"/>
    <w:rsid w:val="00CC2F20"/>
    <w:rsid w:val="00CC2F61"/>
    <w:rsid w:val="00CC4574"/>
    <w:rsid w:val="00CC6B4F"/>
    <w:rsid w:val="00CC7DCA"/>
    <w:rsid w:val="00CD038B"/>
    <w:rsid w:val="00CD27B6"/>
    <w:rsid w:val="00CD2EEC"/>
    <w:rsid w:val="00CD4A58"/>
    <w:rsid w:val="00CD4F0B"/>
    <w:rsid w:val="00CD4F9E"/>
    <w:rsid w:val="00CD5E5A"/>
    <w:rsid w:val="00CD755F"/>
    <w:rsid w:val="00CD764D"/>
    <w:rsid w:val="00CE18C1"/>
    <w:rsid w:val="00CE20E8"/>
    <w:rsid w:val="00CE2413"/>
    <w:rsid w:val="00CE3D46"/>
    <w:rsid w:val="00CE3D76"/>
    <w:rsid w:val="00CE47F8"/>
    <w:rsid w:val="00CE5B8D"/>
    <w:rsid w:val="00CF1A44"/>
    <w:rsid w:val="00CF1BD8"/>
    <w:rsid w:val="00CF3299"/>
    <w:rsid w:val="00CF5492"/>
    <w:rsid w:val="00CF54B7"/>
    <w:rsid w:val="00CF662C"/>
    <w:rsid w:val="00CF77D4"/>
    <w:rsid w:val="00D033E8"/>
    <w:rsid w:val="00D03A86"/>
    <w:rsid w:val="00D05686"/>
    <w:rsid w:val="00D059B4"/>
    <w:rsid w:val="00D069E6"/>
    <w:rsid w:val="00D079F2"/>
    <w:rsid w:val="00D07C8C"/>
    <w:rsid w:val="00D10204"/>
    <w:rsid w:val="00D10667"/>
    <w:rsid w:val="00D10713"/>
    <w:rsid w:val="00D109AC"/>
    <w:rsid w:val="00D10D43"/>
    <w:rsid w:val="00D12E2C"/>
    <w:rsid w:val="00D13382"/>
    <w:rsid w:val="00D137CB"/>
    <w:rsid w:val="00D13E65"/>
    <w:rsid w:val="00D1520A"/>
    <w:rsid w:val="00D17152"/>
    <w:rsid w:val="00D17328"/>
    <w:rsid w:val="00D20780"/>
    <w:rsid w:val="00D207D8"/>
    <w:rsid w:val="00D209C0"/>
    <w:rsid w:val="00D210F3"/>
    <w:rsid w:val="00D211D9"/>
    <w:rsid w:val="00D2163D"/>
    <w:rsid w:val="00D2205A"/>
    <w:rsid w:val="00D22AF5"/>
    <w:rsid w:val="00D23B1E"/>
    <w:rsid w:val="00D241D5"/>
    <w:rsid w:val="00D2454B"/>
    <w:rsid w:val="00D24703"/>
    <w:rsid w:val="00D24B1A"/>
    <w:rsid w:val="00D24B43"/>
    <w:rsid w:val="00D24D90"/>
    <w:rsid w:val="00D25DCA"/>
    <w:rsid w:val="00D26262"/>
    <w:rsid w:val="00D320FC"/>
    <w:rsid w:val="00D325A2"/>
    <w:rsid w:val="00D32AB1"/>
    <w:rsid w:val="00D330EA"/>
    <w:rsid w:val="00D332A4"/>
    <w:rsid w:val="00D33434"/>
    <w:rsid w:val="00D34C0C"/>
    <w:rsid w:val="00D360C6"/>
    <w:rsid w:val="00D42672"/>
    <w:rsid w:val="00D449A5"/>
    <w:rsid w:val="00D44F09"/>
    <w:rsid w:val="00D45A67"/>
    <w:rsid w:val="00D46505"/>
    <w:rsid w:val="00D4793E"/>
    <w:rsid w:val="00D502A7"/>
    <w:rsid w:val="00D5179F"/>
    <w:rsid w:val="00D537E8"/>
    <w:rsid w:val="00D53F64"/>
    <w:rsid w:val="00D551DC"/>
    <w:rsid w:val="00D565A7"/>
    <w:rsid w:val="00D56A00"/>
    <w:rsid w:val="00D57291"/>
    <w:rsid w:val="00D602C0"/>
    <w:rsid w:val="00D616D3"/>
    <w:rsid w:val="00D633A5"/>
    <w:rsid w:val="00D64B8A"/>
    <w:rsid w:val="00D65327"/>
    <w:rsid w:val="00D65B8E"/>
    <w:rsid w:val="00D72BC2"/>
    <w:rsid w:val="00D73658"/>
    <w:rsid w:val="00D7379E"/>
    <w:rsid w:val="00D74734"/>
    <w:rsid w:val="00D75C50"/>
    <w:rsid w:val="00D75CA8"/>
    <w:rsid w:val="00D75CEF"/>
    <w:rsid w:val="00D7615C"/>
    <w:rsid w:val="00D76419"/>
    <w:rsid w:val="00D76809"/>
    <w:rsid w:val="00D7763A"/>
    <w:rsid w:val="00D8012C"/>
    <w:rsid w:val="00D80438"/>
    <w:rsid w:val="00D82477"/>
    <w:rsid w:val="00D830AE"/>
    <w:rsid w:val="00D841E7"/>
    <w:rsid w:val="00D8454A"/>
    <w:rsid w:val="00D861FA"/>
    <w:rsid w:val="00D86E06"/>
    <w:rsid w:val="00D87E24"/>
    <w:rsid w:val="00D901B2"/>
    <w:rsid w:val="00D903A9"/>
    <w:rsid w:val="00D91C37"/>
    <w:rsid w:val="00D92BF0"/>
    <w:rsid w:val="00D92EF3"/>
    <w:rsid w:val="00D93F79"/>
    <w:rsid w:val="00D946EF"/>
    <w:rsid w:val="00D948A2"/>
    <w:rsid w:val="00D96716"/>
    <w:rsid w:val="00D96952"/>
    <w:rsid w:val="00DA0547"/>
    <w:rsid w:val="00DA1A74"/>
    <w:rsid w:val="00DA1F88"/>
    <w:rsid w:val="00DA2EC1"/>
    <w:rsid w:val="00DA47E8"/>
    <w:rsid w:val="00DA4909"/>
    <w:rsid w:val="00DA5670"/>
    <w:rsid w:val="00DA68CC"/>
    <w:rsid w:val="00DB19A2"/>
    <w:rsid w:val="00DB1A91"/>
    <w:rsid w:val="00DB24A3"/>
    <w:rsid w:val="00DB2B05"/>
    <w:rsid w:val="00DB2B82"/>
    <w:rsid w:val="00DB301C"/>
    <w:rsid w:val="00DB4D08"/>
    <w:rsid w:val="00DB58FE"/>
    <w:rsid w:val="00DB623E"/>
    <w:rsid w:val="00DB636B"/>
    <w:rsid w:val="00DB63B1"/>
    <w:rsid w:val="00DB7B39"/>
    <w:rsid w:val="00DC023C"/>
    <w:rsid w:val="00DC0561"/>
    <w:rsid w:val="00DC2C03"/>
    <w:rsid w:val="00DC314F"/>
    <w:rsid w:val="00DC4D52"/>
    <w:rsid w:val="00DC5A89"/>
    <w:rsid w:val="00DC6180"/>
    <w:rsid w:val="00DC676C"/>
    <w:rsid w:val="00DD1065"/>
    <w:rsid w:val="00DD10A5"/>
    <w:rsid w:val="00DD1DBF"/>
    <w:rsid w:val="00DD2EF0"/>
    <w:rsid w:val="00DD2F31"/>
    <w:rsid w:val="00DD43F3"/>
    <w:rsid w:val="00DD48FD"/>
    <w:rsid w:val="00DD4DCF"/>
    <w:rsid w:val="00DD4E22"/>
    <w:rsid w:val="00DD6E9B"/>
    <w:rsid w:val="00DD78FC"/>
    <w:rsid w:val="00DE002B"/>
    <w:rsid w:val="00DE0744"/>
    <w:rsid w:val="00DE0BA3"/>
    <w:rsid w:val="00DE2737"/>
    <w:rsid w:val="00DE3D94"/>
    <w:rsid w:val="00DE4143"/>
    <w:rsid w:val="00DE49B9"/>
    <w:rsid w:val="00DE4B4E"/>
    <w:rsid w:val="00DE69DA"/>
    <w:rsid w:val="00DE6E12"/>
    <w:rsid w:val="00DE747F"/>
    <w:rsid w:val="00DE7BB8"/>
    <w:rsid w:val="00DE7C4B"/>
    <w:rsid w:val="00DF0765"/>
    <w:rsid w:val="00DF0BA2"/>
    <w:rsid w:val="00DF162A"/>
    <w:rsid w:val="00DF1900"/>
    <w:rsid w:val="00DF1EF9"/>
    <w:rsid w:val="00DF3321"/>
    <w:rsid w:val="00DF482F"/>
    <w:rsid w:val="00DF4BF5"/>
    <w:rsid w:val="00DF4C4E"/>
    <w:rsid w:val="00DF52BD"/>
    <w:rsid w:val="00DF5528"/>
    <w:rsid w:val="00DF63B7"/>
    <w:rsid w:val="00DF71A4"/>
    <w:rsid w:val="00DF7D8E"/>
    <w:rsid w:val="00E02A68"/>
    <w:rsid w:val="00E030D9"/>
    <w:rsid w:val="00E03F71"/>
    <w:rsid w:val="00E0532E"/>
    <w:rsid w:val="00E055A8"/>
    <w:rsid w:val="00E05BB6"/>
    <w:rsid w:val="00E06B5A"/>
    <w:rsid w:val="00E07953"/>
    <w:rsid w:val="00E138B8"/>
    <w:rsid w:val="00E13B0E"/>
    <w:rsid w:val="00E13BE7"/>
    <w:rsid w:val="00E144C0"/>
    <w:rsid w:val="00E1455F"/>
    <w:rsid w:val="00E15113"/>
    <w:rsid w:val="00E158ED"/>
    <w:rsid w:val="00E15EAB"/>
    <w:rsid w:val="00E16169"/>
    <w:rsid w:val="00E16E9B"/>
    <w:rsid w:val="00E173A2"/>
    <w:rsid w:val="00E175F1"/>
    <w:rsid w:val="00E20D22"/>
    <w:rsid w:val="00E2172D"/>
    <w:rsid w:val="00E22037"/>
    <w:rsid w:val="00E22752"/>
    <w:rsid w:val="00E24BD2"/>
    <w:rsid w:val="00E25326"/>
    <w:rsid w:val="00E25B12"/>
    <w:rsid w:val="00E25B88"/>
    <w:rsid w:val="00E260CC"/>
    <w:rsid w:val="00E26526"/>
    <w:rsid w:val="00E300E4"/>
    <w:rsid w:val="00E311C9"/>
    <w:rsid w:val="00E318AF"/>
    <w:rsid w:val="00E31AAA"/>
    <w:rsid w:val="00E32B31"/>
    <w:rsid w:val="00E334EE"/>
    <w:rsid w:val="00E33838"/>
    <w:rsid w:val="00E34FBE"/>
    <w:rsid w:val="00E3551B"/>
    <w:rsid w:val="00E36343"/>
    <w:rsid w:val="00E36352"/>
    <w:rsid w:val="00E3646A"/>
    <w:rsid w:val="00E369FE"/>
    <w:rsid w:val="00E379E3"/>
    <w:rsid w:val="00E41ABD"/>
    <w:rsid w:val="00E41C88"/>
    <w:rsid w:val="00E421DD"/>
    <w:rsid w:val="00E44A4A"/>
    <w:rsid w:val="00E44C4B"/>
    <w:rsid w:val="00E45BD6"/>
    <w:rsid w:val="00E470C5"/>
    <w:rsid w:val="00E504B2"/>
    <w:rsid w:val="00E52134"/>
    <w:rsid w:val="00E52164"/>
    <w:rsid w:val="00E52795"/>
    <w:rsid w:val="00E54907"/>
    <w:rsid w:val="00E5512F"/>
    <w:rsid w:val="00E55EB0"/>
    <w:rsid w:val="00E60825"/>
    <w:rsid w:val="00E60B03"/>
    <w:rsid w:val="00E60F0C"/>
    <w:rsid w:val="00E61C25"/>
    <w:rsid w:val="00E61DD9"/>
    <w:rsid w:val="00E62E17"/>
    <w:rsid w:val="00E63D90"/>
    <w:rsid w:val="00E65309"/>
    <w:rsid w:val="00E657AD"/>
    <w:rsid w:val="00E65E03"/>
    <w:rsid w:val="00E66340"/>
    <w:rsid w:val="00E664F4"/>
    <w:rsid w:val="00E67076"/>
    <w:rsid w:val="00E67EEB"/>
    <w:rsid w:val="00E70B38"/>
    <w:rsid w:val="00E717C6"/>
    <w:rsid w:val="00E72A8B"/>
    <w:rsid w:val="00E734B3"/>
    <w:rsid w:val="00E73A20"/>
    <w:rsid w:val="00E741C5"/>
    <w:rsid w:val="00E74602"/>
    <w:rsid w:val="00E74EA0"/>
    <w:rsid w:val="00E755F2"/>
    <w:rsid w:val="00E762BA"/>
    <w:rsid w:val="00E77669"/>
    <w:rsid w:val="00E77D13"/>
    <w:rsid w:val="00E80679"/>
    <w:rsid w:val="00E807B3"/>
    <w:rsid w:val="00E8170F"/>
    <w:rsid w:val="00E828B1"/>
    <w:rsid w:val="00E83302"/>
    <w:rsid w:val="00E84DA9"/>
    <w:rsid w:val="00E85DF1"/>
    <w:rsid w:val="00E86B11"/>
    <w:rsid w:val="00E871E7"/>
    <w:rsid w:val="00E9166A"/>
    <w:rsid w:val="00E91B3E"/>
    <w:rsid w:val="00E92238"/>
    <w:rsid w:val="00E9326A"/>
    <w:rsid w:val="00E940E3"/>
    <w:rsid w:val="00E95586"/>
    <w:rsid w:val="00E97923"/>
    <w:rsid w:val="00E97E94"/>
    <w:rsid w:val="00E97F2C"/>
    <w:rsid w:val="00E97F3E"/>
    <w:rsid w:val="00EA1B72"/>
    <w:rsid w:val="00EA1E9D"/>
    <w:rsid w:val="00EA21E7"/>
    <w:rsid w:val="00EA5470"/>
    <w:rsid w:val="00EA59F0"/>
    <w:rsid w:val="00EB2042"/>
    <w:rsid w:val="00EB26C3"/>
    <w:rsid w:val="00EB273A"/>
    <w:rsid w:val="00EB2981"/>
    <w:rsid w:val="00EB2FAE"/>
    <w:rsid w:val="00EB3023"/>
    <w:rsid w:val="00EB46A5"/>
    <w:rsid w:val="00EB4B15"/>
    <w:rsid w:val="00EB64B5"/>
    <w:rsid w:val="00EB6E4E"/>
    <w:rsid w:val="00EC0FAE"/>
    <w:rsid w:val="00EC16A4"/>
    <w:rsid w:val="00EC1A9E"/>
    <w:rsid w:val="00EC2D03"/>
    <w:rsid w:val="00EC38C1"/>
    <w:rsid w:val="00EC506A"/>
    <w:rsid w:val="00EC6324"/>
    <w:rsid w:val="00EC6A58"/>
    <w:rsid w:val="00EC7AF1"/>
    <w:rsid w:val="00ED1555"/>
    <w:rsid w:val="00ED2421"/>
    <w:rsid w:val="00ED2517"/>
    <w:rsid w:val="00ED3880"/>
    <w:rsid w:val="00ED445D"/>
    <w:rsid w:val="00ED508A"/>
    <w:rsid w:val="00ED5BB3"/>
    <w:rsid w:val="00ED5DD8"/>
    <w:rsid w:val="00ED61C9"/>
    <w:rsid w:val="00ED6737"/>
    <w:rsid w:val="00ED7D1B"/>
    <w:rsid w:val="00EE0E0C"/>
    <w:rsid w:val="00EE2BCA"/>
    <w:rsid w:val="00EE3F44"/>
    <w:rsid w:val="00EE56B7"/>
    <w:rsid w:val="00EE62FE"/>
    <w:rsid w:val="00EE6AC1"/>
    <w:rsid w:val="00EF0301"/>
    <w:rsid w:val="00EF1EA1"/>
    <w:rsid w:val="00EF25BE"/>
    <w:rsid w:val="00EF293E"/>
    <w:rsid w:val="00EF307A"/>
    <w:rsid w:val="00EF32F3"/>
    <w:rsid w:val="00EF3951"/>
    <w:rsid w:val="00EF3C90"/>
    <w:rsid w:val="00EF4664"/>
    <w:rsid w:val="00EF4C9A"/>
    <w:rsid w:val="00EF4F20"/>
    <w:rsid w:val="00EF5AE1"/>
    <w:rsid w:val="00EF5F73"/>
    <w:rsid w:val="00EF69ED"/>
    <w:rsid w:val="00F00244"/>
    <w:rsid w:val="00F011F4"/>
    <w:rsid w:val="00F028BC"/>
    <w:rsid w:val="00F02CAE"/>
    <w:rsid w:val="00F0353E"/>
    <w:rsid w:val="00F03C29"/>
    <w:rsid w:val="00F04707"/>
    <w:rsid w:val="00F055B7"/>
    <w:rsid w:val="00F05F27"/>
    <w:rsid w:val="00F06828"/>
    <w:rsid w:val="00F07F26"/>
    <w:rsid w:val="00F101A3"/>
    <w:rsid w:val="00F104D9"/>
    <w:rsid w:val="00F13E01"/>
    <w:rsid w:val="00F13F45"/>
    <w:rsid w:val="00F14647"/>
    <w:rsid w:val="00F146E0"/>
    <w:rsid w:val="00F14D37"/>
    <w:rsid w:val="00F15D0A"/>
    <w:rsid w:val="00F16194"/>
    <w:rsid w:val="00F17398"/>
    <w:rsid w:val="00F17DEF"/>
    <w:rsid w:val="00F20020"/>
    <w:rsid w:val="00F21107"/>
    <w:rsid w:val="00F21E07"/>
    <w:rsid w:val="00F22044"/>
    <w:rsid w:val="00F2229A"/>
    <w:rsid w:val="00F2356B"/>
    <w:rsid w:val="00F24745"/>
    <w:rsid w:val="00F26D82"/>
    <w:rsid w:val="00F26EB6"/>
    <w:rsid w:val="00F27857"/>
    <w:rsid w:val="00F27AC1"/>
    <w:rsid w:val="00F27BB9"/>
    <w:rsid w:val="00F3074B"/>
    <w:rsid w:val="00F32472"/>
    <w:rsid w:val="00F328B4"/>
    <w:rsid w:val="00F32A7C"/>
    <w:rsid w:val="00F32D6F"/>
    <w:rsid w:val="00F33A35"/>
    <w:rsid w:val="00F33C9E"/>
    <w:rsid w:val="00F345C6"/>
    <w:rsid w:val="00F366A9"/>
    <w:rsid w:val="00F36866"/>
    <w:rsid w:val="00F3731D"/>
    <w:rsid w:val="00F37AF2"/>
    <w:rsid w:val="00F37EE7"/>
    <w:rsid w:val="00F40819"/>
    <w:rsid w:val="00F41073"/>
    <w:rsid w:val="00F4134E"/>
    <w:rsid w:val="00F41730"/>
    <w:rsid w:val="00F41AA4"/>
    <w:rsid w:val="00F45995"/>
    <w:rsid w:val="00F46858"/>
    <w:rsid w:val="00F4745C"/>
    <w:rsid w:val="00F50151"/>
    <w:rsid w:val="00F50FD1"/>
    <w:rsid w:val="00F52B30"/>
    <w:rsid w:val="00F544F2"/>
    <w:rsid w:val="00F54DBE"/>
    <w:rsid w:val="00F55918"/>
    <w:rsid w:val="00F55F00"/>
    <w:rsid w:val="00F578DA"/>
    <w:rsid w:val="00F61D57"/>
    <w:rsid w:val="00F61EDF"/>
    <w:rsid w:val="00F63143"/>
    <w:rsid w:val="00F6364C"/>
    <w:rsid w:val="00F6455D"/>
    <w:rsid w:val="00F64941"/>
    <w:rsid w:val="00F654E1"/>
    <w:rsid w:val="00F659F1"/>
    <w:rsid w:val="00F6648F"/>
    <w:rsid w:val="00F70EE8"/>
    <w:rsid w:val="00F71A93"/>
    <w:rsid w:val="00F71F35"/>
    <w:rsid w:val="00F73DA2"/>
    <w:rsid w:val="00F7459D"/>
    <w:rsid w:val="00F74930"/>
    <w:rsid w:val="00F75051"/>
    <w:rsid w:val="00F75509"/>
    <w:rsid w:val="00F75FAC"/>
    <w:rsid w:val="00F765D4"/>
    <w:rsid w:val="00F80500"/>
    <w:rsid w:val="00F80BC9"/>
    <w:rsid w:val="00F81146"/>
    <w:rsid w:val="00F8185F"/>
    <w:rsid w:val="00F8280F"/>
    <w:rsid w:val="00F834C3"/>
    <w:rsid w:val="00F83A21"/>
    <w:rsid w:val="00F83ABA"/>
    <w:rsid w:val="00F847EF"/>
    <w:rsid w:val="00F8678F"/>
    <w:rsid w:val="00F87096"/>
    <w:rsid w:val="00F87667"/>
    <w:rsid w:val="00F90A3E"/>
    <w:rsid w:val="00F912CE"/>
    <w:rsid w:val="00F920C8"/>
    <w:rsid w:val="00F92657"/>
    <w:rsid w:val="00F954BA"/>
    <w:rsid w:val="00F95949"/>
    <w:rsid w:val="00F967BA"/>
    <w:rsid w:val="00F97903"/>
    <w:rsid w:val="00FA0536"/>
    <w:rsid w:val="00FA12AE"/>
    <w:rsid w:val="00FA12FF"/>
    <w:rsid w:val="00FA20E7"/>
    <w:rsid w:val="00FA33AA"/>
    <w:rsid w:val="00FA3C2A"/>
    <w:rsid w:val="00FA3D1F"/>
    <w:rsid w:val="00FA42D1"/>
    <w:rsid w:val="00FA48A6"/>
    <w:rsid w:val="00FA5FEE"/>
    <w:rsid w:val="00FA6143"/>
    <w:rsid w:val="00FA65B2"/>
    <w:rsid w:val="00FA69A4"/>
    <w:rsid w:val="00FA6C76"/>
    <w:rsid w:val="00FA6C8C"/>
    <w:rsid w:val="00FA7366"/>
    <w:rsid w:val="00FA7948"/>
    <w:rsid w:val="00FB0546"/>
    <w:rsid w:val="00FB09A6"/>
    <w:rsid w:val="00FB173E"/>
    <w:rsid w:val="00FB2CAE"/>
    <w:rsid w:val="00FB2F22"/>
    <w:rsid w:val="00FB3807"/>
    <w:rsid w:val="00FB4A56"/>
    <w:rsid w:val="00FB4E5C"/>
    <w:rsid w:val="00FB6F33"/>
    <w:rsid w:val="00FC00F5"/>
    <w:rsid w:val="00FC04F6"/>
    <w:rsid w:val="00FC0BAA"/>
    <w:rsid w:val="00FC21A9"/>
    <w:rsid w:val="00FC3679"/>
    <w:rsid w:val="00FC391E"/>
    <w:rsid w:val="00FC419E"/>
    <w:rsid w:val="00FC4E10"/>
    <w:rsid w:val="00FC5385"/>
    <w:rsid w:val="00FC5965"/>
    <w:rsid w:val="00FC7352"/>
    <w:rsid w:val="00FC739B"/>
    <w:rsid w:val="00FC7D75"/>
    <w:rsid w:val="00FD06E1"/>
    <w:rsid w:val="00FD2B89"/>
    <w:rsid w:val="00FD2DCA"/>
    <w:rsid w:val="00FD320C"/>
    <w:rsid w:val="00FD3D21"/>
    <w:rsid w:val="00FD5BE0"/>
    <w:rsid w:val="00FE0913"/>
    <w:rsid w:val="00FE0CA5"/>
    <w:rsid w:val="00FE200E"/>
    <w:rsid w:val="00FE3E95"/>
    <w:rsid w:val="00FE5D66"/>
    <w:rsid w:val="00FE693C"/>
    <w:rsid w:val="00FE6A2B"/>
    <w:rsid w:val="00FE769C"/>
    <w:rsid w:val="00FE7A04"/>
    <w:rsid w:val="00FE7E33"/>
    <w:rsid w:val="00FF09F5"/>
    <w:rsid w:val="00FF1A7B"/>
    <w:rsid w:val="00FF3999"/>
    <w:rsid w:val="00FF4980"/>
    <w:rsid w:val="00FF529C"/>
    <w:rsid w:val="00FF76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BA4C2AC"/>
  <w15:docId w15:val="{5D515D59-1A7B-49AF-9FDF-7690D70A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FFA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9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710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1">
    <w:name w:val="Заголовок №5_"/>
    <w:basedOn w:val="a0"/>
    <w:link w:val="52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3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2">
    <w:name w:val="Заголовок №5"/>
    <w:basedOn w:val="a"/>
    <w:link w:val="51"/>
    <w:rsid w:val="00BC6428"/>
    <w:pPr>
      <w:widowControl w:val="0"/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76493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E85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0A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59"/>
    <w:pPr>
      <w:widowControl w:val="0"/>
      <w:shd w:val="clear" w:color="auto" w:fill="FFFFFF"/>
      <w:spacing w:after="0" w:line="346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61F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84165"/>
    <w:rPr>
      <w:color w:val="605E5C"/>
      <w:shd w:val="clear" w:color="auto" w:fill="E1DFDD"/>
    </w:rPr>
  </w:style>
  <w:style w:type="character" w:customStyle="1" w:styleId="90">
    <w:name w:val="Оглавление 9 Знак"/>
    <w:basedOn w:val="a0"/>
    <w:link w:val="91"/>
    <w:rsid w:val="001405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4">
    <w:name w:val="Оглавление (2)"/>
    <w:basedOn w:val="90"/>
    <w:rsid w:val="0014059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2">
    <w:name w:val="Оглавление (3)"/>
    <w:basedOn w:val="a0"/>
    <w:rsid w:val="001405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91">
    <w:name w:val="toc 9"/>
    <w:basedOn w:val="a"/>
    <w:link w:val="90"/>
    <w:autoRedefine/>
    <w:rsid w:val="00140598"/>
    <w:pPr>
      <w:widowControl w:val="0"/>
      <w:shd w:val="clear" w:color="auto" w:fill="FFFFFF"/>
      <w:spacing w:before="420" w:after="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12pt">
    <w:name w:val="Основной текст (2) + 12 pt"/>
    <w:basedOn w:val="21"/>
    <w:rsid w:val="00FA05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f0">
    <w:name w:val="header"/>
    <w:basedOn w:val="a"/>
    <w:link w:val="af1"/>
    <w:uiPriority w:val="99"/>
    <w:unhideWhenUsed/>
    <w:rsid w:val="004B121B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0"/>
    <w:link w:val="af0"/>
    <w:uiPriority w:val="99"/>
    <w:rsid w:val="004B121B"/>
  </w:style>
  <w:style w:type="paragraph" w:styleId="af2">
    <w:name w:val="footer"/>
    <w:basedOn w:val="a"/>
    <w:link w:val="af3"/>
    <w:uiPriority w:val="99"/>
    <w:unhideWhenUsed/>
    <w:rsid w:val="004B121B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0"/>
    <w:link w:val="af2"/>
    <w:uiPriority w:val="99"/>
    <w:rsid w:val="004B121B"/>
  </w:style>
  <w:style w:type="character" w:customStyle="1" w:styleId="42">
    <w:name w:val="Подпись к картинке (4)"/>
    <w:basedOn w:val="a0"/>
    <w:rsid w:val="00CE5B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225C55"/>
    <w:rPr>
      <w:color w:val="605E5C"/>
      <w:shd w:val="clear" w:color="auto" w:fill="E1DFDD"/>
    </w:rPr>
  </w:style>
  <w:style w:type="character" w:customStyle="1" w:styleId="af4">
    <w:name w:val="Колонтитул_"/>
    <w:basedOn w:val="a0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5">
    <w:name w:val="Колонтитул"/>
    <w:basedOn w:val="af4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">
    <w:name w:val="Основной текст (26)_"/>
    <w:basedOn w:val="a0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0">
    <w:name w:val="Основной текст (26)"/>
    <w:basedOn w:val="26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">
    <w:name w:val="Основной текст (17)"/>
    <w:basedOn w:val="a0"/>
    <w:rsid w:val="001832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4">
    <w:name w:val="Неразрешенное упоминание5"/>
    <w:basedOn w:val="a0"/>
    <w:uiPriority w:val="99"/>
    <w:semiHidden/>
    <w:unhideWhenUsed/>
    <w:rsid w:val="00894E5B"/>
    <w:rPr>
      <w:color w:val="605E5C"/>
      <w:shd w:val="clear" w:color="auto" w:fill="E1DFDD"/>
    </w:rPr>
  </w:style>
  <w:style w:type="character" w:customStyle="1" w:styleId="af6">
    <w:name w:val="Подпись к картинке"/>
    <w:basedOn w:val="a0"/>
    <w:rsid w:val="00325A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8505B4"/>
    <w:rPr>
      <w:color w:val="605E5C"/>
      <w:shd w:val="clear" w:color="auto" w:fill="E1DFDD"/>
    </w:rPr>
  </w:style>
  <w:style w:type="character" w:customStyle="1" w:styleId="Exact">
    <w:name w:val="Подпись к картинке Exact"/>
    <w:basedOn w:val="a0"/>
    <w:rsid w:val="005C7AD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styleId="af7">
    <w:name w:val="Unresolved Mention"/>
    <w:basedOn w:val="a0"/>
    <w:uiPriority w:val="99"/>
    <w:semiHidden/>
    <w:unhideWhenUsed/>
    <w:rsid w:val="00371CB4"/>
    <w:rPr>
      <w:color w:val="605E5C"/>
      <w:shd w:val="clear" w:color="auto" w:fill="E1DFDD"/>
    </w:rPr>
  </w:style>
  <w:style w:type="character" w:customStyle="1" w:styleId="211pt">
    <w:name w:val="Основной текст (2) + 11 pt;Полужирный"/>
    <w:basedOn w:val="21"/>
    <w:rsid w:val="00850BF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rsid w:val="003710A0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8">
    <w:name w:val="Normal (Web)"/>
    <w:basedOn w:val="a"/>
    <w:uiPriority w:val="99"/>
    <w:semiHidden/>
    <w:unhideWhenUsed/>
    <w:rsid w:val="00D334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2D7BDD"/>
    <w:pPr>
      <w:spacing w:line="259" w:lineRule="auto"/>
      <w:outlineLvl w:val="9"/>
    </w:pPr>
    <w:rPr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2D7BD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3847" TargetMode="External"/><Relationship Id="rId13" Type="http://schemas.openxmlformats.org/officeDocument/2006/relationships/hyperlink" Target="https://www.microsoft.com/en-us/research/blog/lambda-the-ultimatae-excel-worksheet-function/" TargetMode="External"/><Relationship Id="rId18" Type="http://schemas.openxmlformats.org/officeDocument/2006/relationships/hyperlink" Target="https://baguzin.ru/wp/?p=2408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hyperlink" Target="https://baguzin.ru/wp/?p=2478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https://baguzin.ru/wp/?p=24759" TargetMode="External"/><Relationship Id="rId10" Type="http://schemas.openxmlformats.org/officeDocument/2006/relationships/image" Target="media/image1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anbook.com/catalog/informatika/chislovye-raschety-v-excel/" TargetMode="External"/><Relationship Id="rId14" Type="http://schemas.openxmlformats.org/officeDocument/2006/relationships/hyperlink" Target="https://insider.office.com/sk-sk/blog/new-lambda-functions-available-in-exc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E89D4-B196-4ED2-98C1-DA89540B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8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 Sergey</cp:lastModifiedBy>
  <cp:revision>14</cp:revision>
  <cp:lastPrinted>2021-06-11T10:26:00Z</cp:lastPrinted>
  <dcterms:created xsi:type="dcterms:W3CDTF">2022-03-28T07:07:00Z</dcterms:created>
  <dcterms:modified xsi:type="dcterms:W3CDTF">2022-04-02T12:09:00Z</dcterms:modified>
</cp:coreProperties>
</file>