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4FA8" w14:textId="2059833A" w:rsidR="001E4D49" w:rsidRDefault="004A7FFA" w:rsidP="004A7FFA">
      <w:pPr>
        <w:spacing w:after="240" w:line="216" w:lineRule="auto"/>
        <w:rPr>
          <w:b/>
          <w:sz w:val="28"/>
        </w:rPr>
      </w:pPr>
      <w:bookmarkStart w:id="0" w:name="_Hlk108991054"/>
      <w:r w:rsidRPr="004A7FFA">
        <w:rPr>
          <w:b/>
          <w:sz w:val="28"/>
        </w:rPr>
        <w:t>Александр Бо</w:t>
      </w:r>
      <w:r>
        <w:rPr>
          <w:b/>
          <w:sz w:val="28"/>
        </w:rPr>
        <w:t>г</w:t>
      </w:r>
      <w:r w:rsidRPr="004A7FFA">
        <w:rPr>
          <w:b/>
          <w:sz w:val="28"/>
        </w:rPr>
        <w:t>ачев</w:t>
      </w:r>
      <w:r>
        <w:rPr>
          <w:b/>
          <w:sz w:val="28"/>
        </w:rPr>
        <w:t xml:space="preserve">. </w:t>
      </w:r>
      <w:r w:rsidRPr="004A7FFA">
        <w:rPr>
          <w:b/>
          <w:sz w:val="28"/>
        </w:rPr>
        <w:t>Графики, которые убеждают всех</w:t>
      </w:r>
    </w:p>
    <w:bookmarkEnd w:id="0"/>
    <w:p w14:paraId="7F4B62FD" w14:textId="77777777" w:rsidR="005E3F59" w:rsidRDefault="00FE263E" w:rsidP="005E3F59">
      <w:r>
        <w:t>Книга рассказывает, как подготовить данные к работе, как выбрать подходящий график или диаграмму, как оформить график, чтобы он максимально доносил ваше сообщение, как распознать, когда статистикой пытаются манипулировать.</w:t>
      </w:r>
      <w:r w:rsidR="005E3F59">
        <w:t xml:space="preserve"> Главное – не просто сделать график, даже корректный. Задача – убедительно и наглядно донести до читателей то, что вы нашли в данных. Сообщение, ключевую мысль или даже историю, которая в них есть. Программа, которая строит график, не знает и не может знать этой истории.</w:t>
      </w:r>
    </w:p>
    <w:p w14:paraId="43C68060" w14:textId="0E27808A" w:rsidR="005E3F59" w:rsidRDefault="005E3F59" w:rsidP="005E3F59">
      <w:r>
        <w:t>Книга дает универсальные принципы, которые превратят ваш график из яркой, но, по сути, невнятной картинки в мощный инструмент донесения вашего сообщения. Вы научитесь делать свое сообщение очевидным адресату.</w:t>
      </w:r>
      <w:r w:rsidRPr="005E3F59">
        <w:t xml:space="preserve"> </w:t>
      </w:r>
      <w:r>
        <w:t>Большинство ошибок в графиках возникает из-за непонимания того, как работают наше зрение, внимание и восприятие в целом. Мелочей здесь нет: подготовка данных, выбор типа представления информации, оформление, заголовки, подписи, аннотации и другое.</w:t>
      </w:r>
      <w:r w:rsidRPr="005E3F59">
        <w:t xml:space="preserve"> </w:t>
      </w:r>
      <w:r>
        <w:t>Успешный, эффективный график требует знаний из разных сфер: статистики, аналитики, дизайна, собственно визуализации данных и даже журналистики. В этой книге вы найдете основы этих дисциплин и познакомитесь с пошаговым подходом к созданию эффективных, убеждающих графиков.</w:t>
      </w:r>
    </w:p>
    <w:p w14:paraId="725DA04F" w14:textId="311BE5BB" w:rsidR="004A7FFA" w:rsidRPr="00600CE8" w:rsidRDefault="004A7FFA" w:rsidP="004A7FFA">
      <w:r w:rsidRPr="004A7FFA">
        <w:t>Александр Богачев</w:t>
      </w:r>
      <w:r>
        <w:t>.</w:t>
      </w:r>
      <w:r w:rsidRPr="004A7FFA">
        <w:t xml:space="preserve"> Графики, которые убеждают всех</w:t>
      </w:r>
      <w:r w:rsidR="00FE263E">
        <w:t xml:space="preserve">. </w:t>
      </w:r>
      <w:r w:rsidR="00FE263E" w:rsidRPr="00FE263E">
        <w:t>Пособие для менеджеров, предпринимателей, маркетологов и всех, кто делает презентации</w:t>
      </w:r>
      <w:r>
        <w:t xml:space="preserve">. – М.: </w:t>
      </w:r>
      <w:r w:rsidRPr="004A7FFA">
        <w:t>АСТ</w:t>
      </w:r>
      <w:r>
        <w:t>,</w:t>
      </w:r>
      <w:r w:rsidRPr="004A7FFA">
        <w:t xml:space="preserve"> 2020</w:t>
      </w:r>
      <w:r>
        <w:t>.</w:t>
      </w:r>
    </w:p>
    <w:p w14:paraId="47071341" w14:textId="29B004A0" w:rsidR="002210B5" w:rsidRDefault="00FC69C6" w:rsidP="00012BF2">
      <w:r>
        <w:rPr>
          <w:noProof/>
        </w:rPr>
        <w:drawing>
          <wp:inline distT="0" distB="0" distL="0" distR="0" wp14:anchorId="60AE3F32" wp14:editId="65B3649E">
            <wp:extent cx="2177143" cy="2721429"/>
            <wp:effectExtent l="0" t="0" r="0" b="3175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43" cy="272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4AF2" w14:textId="43D48186" w:rsidR="00FE263E" w:rsidRDefault="00FE263E" w:rsidP="005E3F59">
      <w:pPr>
        <w:pStyle w:val="4"/>
      </w:pPr>
      <w:r>
        <w:t>Глава 1</w:t>
      </w:r>
      <w:r w:rsidR="005E3F59">
        <w:t xml:space="preserve">. </w:t>
      </w:r>
      <w:r>
        <w:t>Пример было/стало. Общее понимание процесса</w:t>
      </w:r>
    </w:p>
    <w:p w14:paraId="43C9B444" w14:textId="28F0AC9B" w:rsidR="00E15441" w:rsidRDefault="00FE263E" w:rsidP="00FE263E">
      <w:r>
        <w:t>Вот типичный график, который мы часто видим в презентациях:</w:t>
      </w:r>
    </w:p>
    <w:p w14:paraId="341A7E51" w14:textId="526A6A52" w:rsidR="003346FA" w:rsidRDefault="00AB2FC6" w:rsidP="00FE263E">
      <w:r>
        <w:rPr>
          <w:noProof/>
        </w:rPr>
        <w:drawing>
          <wp:inline distT="0" distB="0" distL="0" distR="0" wp14:anchorId="577DB79C" wp14:editId="5C457068">
            <wp:extent cx="3810000" cy="2144486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56BC" w14:textId="0E568946" w:rsidR="003346FA" w:rsidRPr="00AB2FC6" w:rsidRDefault="003346FA" w:rsidP="00FE263E">
      <w:r>
        <w:t>Рис. 1. Стандартн</w:t>
      </w:r>
      <w:r w:rsidR="00AB2FC6">
        <w:t>ая круговая диаграмма</w:t>
      </w:r>
      <w:r w:rsidR="00FC69C6">
        <w:t xml:space="preserve"> </w:t>
      </w:r>
      <w:r w:rsidR="00FC69C6">
        <w:rPr>
          <w:lang w:val="en-US"/>
        </w:rPr>
        <w:t>Excel</w:t>
      </w:r>
    </w:p>
    <w:p w14:paraId="12EAD87B" w14:textId="77777777" w:rsidR="00AB2FC6" w:rsidRDefault="00AB2FC6" w:rsidP="00FE263E">
      <w:r>
        <w:t>П</w:t>
      </w:r>
      <w:r w:rsidR="00FE263E">
        <w:t xml:space="preserve">оменяем </w:t>
      </w:r>
      <w:r>
        <w:t xml:space="preserve">тип диаграммы </w:t>
      </w:r>
      <w:r w:rsidR="00FE263E">
        <w:t>на линейный график</w:t>
      </w:r>
      <w:r>
        <w:t>.</w:t>
      </w:r>
    </w:p>
    <w:p w14:paraId="6340B7BB" w14:textId="7D6FAADA" w:rsidR="00AB2FC6" w:rsidRDefault="00107105" w:rsidP="00FE263E">
      <w:r>
        <w:rPr>
          <w:noProof/>
        </w:rPr>
        <w:lastRenderedPageBreak/>
        <w:drawing>
          <wp:inline distT="0" distB="0" distL="0" distR="0" wp14:anchorId="3FFA568B" wp14:editId="1D3C5489">
            <wp:extent cx="3810000" cy="2144486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4533" w14:textId="161DAC5C" w:rsidR="00107105" w:rsidRDefault="00AB2FC6" w:rsidP="00FE263E">
      <w:r>
        <w:t>Рис. 2. Стан</w:t>
      </w:r>
      <w:r w:rsidR="00107105">
        <w:t>дартный линейный график</w:t>
      </w:r>
    </w:p>
    <w:p w14:paraId="1042E96F" w14:textId="35DC3FE6" w:rsidR="00E15441" w:rsidRDefault="00AB2FC6" w:rsidP="00CA07E2">
      <w:r>
        <w:t>У</w:t>
      </w:r>
      <w:r w:rsidR="00FE263E">
        <w:t>берем тень</w:t>
      </w:r>
      <w:r>
        <w:t>, поменяем</w:t>
      </w:r>
      <w:r w:rsidR="00FE263E">
        <w:t xml:space="preserve"> фон на белый</w:t>
      </w:r>
      <w:r>
        <w:t>, у</w:t>
      </w:r>
      <w:r w:rsidR="00FE263E">
        <w:t>берем сетку</w:t>
      </w:r>
      <w:r>
        <w:t xml:space="preserve">, </w:t>
      </w:r>
      <w:r w:rsidR="00107105">
        <w:t>уберем вертикальную шкалу, с</w:t>
      </w:r>
      <w:r w:rsidR="00FE263E">
        <w:t>двинем график в левую часть слайда</w:t>
      </w:r>
      <w:r w:rsidR="00107105">
        <w:t>,</w:t>
      </w:r>
      <w:r w:rsidR="00FE263E">
        <w:t xml:space="preserve"> разместим </w:t>
      </w:r>
      <w:r w:rsidR="00107105">
        <w:t xml:space="preserve">подписи </w:t>
      </w:r>
      <w:r w:rsidR="00FE263E">
        <w:t>значени</w:t>
      </w:r>
      <w:r w:rsidR="00107105">
        <w:t>й</w:t>
      </w:r>
      <w:r w:rsidR="00FE263E">
        <w:t xml:space="preserve"> слева и справа от линий</w:t>
      </w:r>
      <w:r w:rsidR="00107105">
        <w:t xml:space="preserve">, уберем легенду и </w:t>
      </w:r>
      <w:r w:rsidR="00FE263E">
        <w:t>поместим названия сыров рядом с линиями</w:t>
      </w:r>
      <w:r w:rsidR="00107105">
        <w:t>, уберем разноцветность, с</w:t>
      </w:r>
      <w:r w:rsidR="00FE263E">
        <w:t>делаем заголовок более осмысленным</w:t>
      </w:r>
      <w:r w:rsidR="00107105">
        <w:t xml:space="preserve">, оформим </w:t>
      </w:r>
      <w:r w:rsidR="00FE263E">
        <w:t xml:space="preserve">заголовок и </w:t>
      </w:r>
      <w:r w:rsidR="00107105">
        <w:t>с</w:t>
      </w:r>
      <w:r w:rsidR="00FE263E">
        <w:t>ам график</w:t>
      </w:r>
      <w:r w:rsidR="00107105">
        <w:t xml:space="preserve"> одинаковыми цветами</w:t>
      </w:r>
      <w:r w:rsidR="00FE263E">
        <w:t xml:space="preserve">, </w:t>
      </w:r>
      <w:r w:rsidR="00107105">
        <w:t>выделим</w:t>
      </w:r>
      <w:r w:rsidR="00FE263E">
        <w:t xml:space="preserve"> </w:t>
      </w:r>
      <w:r w:rsidR="00107105">
        <w:t xml:space="preserve">толщиной </w:t>
      </w:r>
      <w:r w:rsidR="00FE263E">
        <w:t>линии</w:t>
      </w:r>
      <w:r w:rsidR="00107105">
        <w:t xml:space="preserve"> сыров, соответствующие заголовку, укажем </w:t>
      </w:r>
      <w:r w:rsidR="00FE263E">
        <w:t>источник данных</w:t>
      </w:r>
      <w:r w:rsidR="00CA07E2">
        <w:t xml:space="preserve">, </w:t>
      </w:r>
      <w:r w:rsidR="00FE263E">
        <w:t>заменим шрифт</w:t>
      </w:r>
      <w:r w:rsidR="00CA07E2">
        <w:t>:</w:t>
      </w:r>
    </w:p>
    <w:p w14:paraId="5D8C319F" w14:textId="55AAF912" w:rsidR="00CA07E2" w:rsidRDefault="00CA07E2" w:rsidP="00CA07E2">
      <w:r>
        <w:rPr>
          <w:noProof/>
        </w:rPr>
        <w:drawing>
          <wp:inline distT="0" distB="0" distL="0" distR="0" wp14:anchorId="1B220B89" wp14:editId="53E5B2EA">
            <wp:extent cx="3810000" cy="2144486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5F338" w14:textId="18C7F4D7" w:rsidR="00CA07E2" w:rsidRDefault="00CA07E2" w:rsidP="00CA07E2">
      <w:r>
        <w:t>Рис. 3. Наш вариант графика</w:t>
      </w:r>
    </w:p>
    <w:p w14:paraId="0E6B0F0B" w14:textId="77777777" w:rsidR="00FE263E" w:rsidRDefault="00FE263E" w:rsidP="00FE263E">
      <w:r>
        <w:t>Этот тип графика называется slope chart – наклонный график. По направлению и степени наклона линий мы мгновенно считываем, увеличилась доля или нет и в какой мере. Мы видим, у каких сыров в каждом году доля больше и насколько, какое место занимает каждый из них. Удобству и скорости сравнения помогают подписи названий сыров возле самих линий. Так нам не нужно тратить время, чтобы сверять цвета с легендой.</w:t>
      </w:r>
    </w:p>
    <w:p w14:paraId="1AB5FFC7" w14:textId="77777777" w:rsidR="00FE263E" w:rsidRDefault="00FE263E" w:rsidP="00FE263E">
      <w:r>
        <w:t>При этом слайд максимально чистый, на нем нет ничего лишнего, что отвлекало бы внимание, каждая деталь играет свою роль. Заголовок помогает сразу считывать график в нужном ключе.</w:t>
      </w:r>
    </w:p>
    <w:p w14:paraId="5387002E" w14:textId="15A1086E" w:rsidR="00FE263E" w:rsidRDefault="00CA07E2" w:rsidP="00FE263E">
      <w:r>
        <w:t>Ч</w:t>
      </w:r>
      <w:r w:rsidR="00FE263E">
        <w:t>то именно мы поменяли, чтобы сделать график лучше</w:t>
      </w:r>
      <w:r>
        <w:t xml:space="preserve">? </w:t>
      </w:r>
      <w:r w:rsidR="00FE263E">
        <w:t>Мы подобрали наиболее подходящий способ визуализации исходя из того, что хотим показать. Убрали лишние, чрезмерно контрастные и отвлекающие внимание элементы. Ввели наглядное цветовое кодирование. Постарались сделать очевидной главную мысль, добавив акценты. Дополнительно подчеркнули это в заголовке.</w:t>
      </w:r>
    </w:p>
    <w:p w14:paraId="50601D02" w14:textId="77777777" w:rsidR="00885303" w:rsidRDefault="00885303" w:rsidP="00885303">
      <w:pPr>
        <w:spacing w:after="0"/>
      </w:pPr>
      <w:r>
        <w:t>Этапы работы:</w:t>
      </w:r>
    </w:p>
    <w:p w14:paraId="72E37B18" w14:textId="77777777" w:rsidR="00885303" w:rsidRDefault="00885303" w:rsidP="00885303">
      <w:pPr>
        <w:pStyle w:val="a9"/>
        <w:numPr>
          <w:ilvl w:val="0"/>
          <w:numId w:val="40"/>
        </w:numPr>
      </w:pPr>
      <w:r>
        <w:t>о</w:t>
      </w:r>
      <w:r w:rsidR="00FE263E">
        <w:t>предели</w:t>
      </w:r>
      <w:r>
        <w:t xml:space="preserve">тесь </w:t>
      </w:r>
      <w:r w:rsidR="00FE263E">
        <w:t>с задачей и форматом</w:t>
      </w:r>
      <w:r>
        <w:t xml:space="preserve"> презентации;</w:t>
      </w:r>
    </w:p>
    <w:p w14:paraId="36C61FFC" w14:textId="77777777" w:rsidR="00885303" w:rsidRDefault="00885303" w:rsidP="00FE263E">
      <w:pPr>
        <w:pStyle w:val="a9"/>
        <w:numPr>
          <w:ilvl w:val="0"/>
          <w:numId w:val="40"/>
        </w:numPr>
      </w:pPr>
      <w:r>
        <w:t>на основе анализа данных и собственных знаний предметной области с</w:t>
      </w:r>
      <w:r w:rsidR="00FE263E">
        <w:t>формулир</w:t>
      </w:r>
      <w:r>
        <w:t xml:space="preserve">уйте </w:t>
      </w:r>
      <w:r w:rsidR="00FE263E">
        <w:t>сообщение</w:t>
      </w:r>
      <w:r>
        <w:t>;</w:t>
      </w:r>
    </w:p>
    <w:p w14:paraId="682EA3DF" w14:textId="77777777" w:rsidR="00885303" w:rsidRDefault="00FE263E" w:rsidP="00FE263E">
      <w:pPr>
        <w:pStyle w:val="a9"/>
        <w:numPr>
          <w:ilvl w:val="0"/>
          <w:numId w:val="40"/>
        </w:numPr>
      </w:pPr>
      <w:r>
        <w:t>най</w:t>
      </w:r>
      <w:r w:rsidR="00885303">
        <w:t>дите</w:t>
      </w:r>
      <w:r>
        <w:t xml:space="preserve"> оптимальную визуальную форму для передачи сообщения</w:t>
      </w:r>
      <w:r w:rsidR="00885303">
        <w:t>;</w:t>
      </w:r>
    </w:p>
    <w:p w14:paraId="6FD4D972" w14:textId="77777777" w:rsidR="00885303" w:rsidRDefault="00885303" w:rsidP="00FE263E">
      <w:pPr>
        <w:pStyle w:val="a9"/>
        <w:numPr>
          <w:ilvl w:val="0"/>
          <w:numId w:val="40"/>
        </w:numPr>
      </w:pPr>
      <w:r>
        <w:t>у</w:t>
      </w:r>
      <w:r w:rsidR="00FE263E">
        <w:t>б</w:t>
      </w:r>
      <w:r>
        <w:t>е</w:t>
      </w:r>
      <w:r w:rsidR="00FE263E">
        <w:t>р</w:t>
      </w:r>
      <w:r>
        <w:t>и</w:t>
      </w:r>
      <w:r w:rsidR="00FE263E">
        <w:t>т</w:t>
      </w:r>
      <w:r>
        <w:t>е</w:t>
      </w:r>
      <w:r w:rsidR="00FE263E">
        <w:t xml:space="preserve"> лишнее: все, что не работает на коммуникацию и мешает считывать сообщение</w:t>
      </w:r>
      <w:r>
        <w:t>;</w:t>
      </w:r>
    </w:p>
    <w:p w14:paraId="5072827B" w14:textId="47135890" w:rsidR="00E15441" w:rsidRDefault="00FE263E" w:rsidP="00FE263E">
      <w:pPr>
        <w:pStyle w:val="a9"/>
        <w:numPr>
          <w:ilvl w:val="0"/>
          <w:numId w:val="40"/>
        </w:numPr>
      </w:pPr>
      <w:r>
        <w:t>озвучь</w:t>
      </w:r>
      <w:r w:rsidR="0052540F">
        <w:t>те</w:t>
      </w:r>
      <w:r>
        <w:t xml:space="preserve"> сообщение во всю мощь, добавив акцентов и написав тексты.</w:t>
      </w:r>
    </w:p>
    <w:p w14:paraId="7C862635" w14:textId="6DD02ABE" w:rsidR="00FE263E" w:rsidRDefault="00FE263E" w:rsidP="00CE1590">
      <w:pPr>
        <w:pStyle w:val="4"/>
      </w:pPr>
      <w:r>
        <w:lastRenderedPageBreak/>
        <w:t>Глава 2</w:t>
      </w:r>
      <w:r w:rsidR="0052540F">
        <w:t xml:space="preserve">. </w:t>
      </w:r>
      <w:r>
        <w:t>Понимать свою задачу и аудиторию</w:t>
      </w:r>
    </w:p>
    <w:p w14:paraId="0D9C93A7" w14:textId="77777777" w:rsidR="00BF62F7" w:rsidRDefault="00FE263E" w:rsidP="00BF62F7">
      <w:pPr>
        <w:spacing w:after="0"/>
      </w:pPr>
      <w:r>
        <w:t>Графики не существуют сами по себе. Они</w:t>
      </w:r>
      <w:r w:rsidR="00CE1590">
        <w:t xml:space="preserve"> </w:t>
      </w:r>
      <w:r>
        <w:t>инструмент</w:t>
      </w:r>
      <w:r w:rsidR="00CE1590">
        <w:t xml:space="preserve"> для </w:t>
      </w:r>
      <w:r>
        <w:t>реш</w:t>
      </w:r>
      <w:r w:rsidR="00CE1590">
        <w:t>ения, стоящей перед вами</w:t>
      </w:r>
      <w:r>
        <w:t xml:space="preserve"> задач</w:t>
      </w:r>
      <w:r w:rsidR="00CE1590">
        <w:t>и</w:t>
      </w:r>
      <w:r>
        <w:t xml:space="preserve">. </w:t>
      </w:r>
      <w:r w:rsidR="00BF62F7">
        <w:t xml:space="preserve">Проясните цель вашей работы. На нее также </w:t>
      </w:r>
      <w:r>
        <w:t>буд</w:t>
      </w:r>
      <w:r w:rsidR="00BF62F7">
        <w:t>у</w:t>
      </w:r>
      <w:r>
        <w:t>т влиять</w:t>
      </w:r>
      <w:r w:rsidR="00BF62F7">
        <w:t>:</w:t>
      </w:r>
    </w:p>
    <w:p w14:paraId="5A0F8973" w14:textId="77777777" w:rsidR="00BF62F7" w:rsidRDefault="00BF62F7" w:rsidP="00FE263E">
      <w:pPr>
        <w:pStyle w:val="a9"/>
        <w:numPr>
          <w:ilvl w:val="0"/>
          <w:numId w:val="41"/>
        </w:numPr>
      </w:pPr>
      <w:r>
        <w:t>А</w:t>
      </w:r>
      <w:r w:rsidR="00FE263E">
        <w:t>удитория</w:t>
      </w:r>
      <w:r>
        <w:t>, н</w:t>
      </w:r>
      <w:r w:rsidR="00FE263E">
        <w:t xml:space="preserve">асколько </w:t>
      </w:r>
      <w:r>
        <w:t xml:space="preserve">она </w:t>
      </w:r>
      <w:r w:rsidR="00FE263E">
        <w:t>ориентируется в терминах</w:t>
      </w:r>
      <w:r>
        <w:t>. Е</w:t>
      </w:r>
      <w:r w:rsidR="00FE263E">
        <w:t xml:space="preserve">сли график предназначен для публикации в тематическом научном издании, вы можете позволить себе не объяснять </w:t>
      </w:r>
      <w:r>
        <w:t>общепринятые</w:t>
      </w:r>
      <w:r w:rsidR="00FE263E">
        <w:t xml:space="preserve"> аббревиатуры</w:t>
      </w:r>
      <w:r>
        <w:t>,</w:t>
      </w:r>
      <w:r w:rsidR="00FE263E">
        <w:t xml:space="preserve"> </w:t>
      </w:r>
      <w:r>
        <w:t>н</w:t>
      </w:r>
      <w:r w:rsidR="00FE263E">
        <w:t>о, перенося тот же график в научно</w:t>
      </w:r>
      <w:r>
        <w:t>-</w:t>
      </w:r>
      <w:r w:rsidR="00FE263E">
        <w:t>популярную статью, вы обязаны адаптировать его, чтобы он стал понятен широкой аудитории.</w:t>
      </w:r>
    </w:p>
    <w:p w14:paraId="5ADFCCC4" w14:textId="77777777" w:rsidR="00BF62F7" w:rsidRDefault="00FE263E" w:rsidP="00FE263E">
      <w:pPr>
        <w:pStyle w:val="a9"/>
        <w:numPr>
          <w:ilvl w:val="0"/>
          <w:numId w:val="41"/>
        </w:numPr>
      </w:pPr>
      <w:r>
        <w:t>Формат и стиль. Есть ли у компании шаблон</w:t>
      </w:r>
      <w:r w:rsidR="00BF62F7">
        <w:t>,</w:t>
      </w:r>
      <w:r>
        <w:t xml:space="preserve"> брендбук, фирменные цвета и шрифты</w:t>
      </w:r>
      <w:r w:rsidR="00BF62F7">
        <w:t>.</w:t>
      </w:r>
    </w:p>
    <w:p w14:paraId="24EFE954" w14:textId="77777777" w:rsidR="00BF62F7" w:rsidRDefault="00FE263E" w:rsidP="00FE263E">
      <w:pPr>
        <w:pStyle w:val="a9"/>
        <w:numPr>
          <w:ilvl w:val="0"/>
          <w:numId w:val="41"/>
        </w:numPr>
      </w:pPr>
      <w:r>
        <w:t>Условия распространения. Презентация будет показана или рассыл</w:t>
      </w:r>
      <w:r w:rsidR="00BF62F7">
        <w:t>аться</w:t>
      </w:r>
      <w:r>
        <w:t xml:space="preserve"> по почте</w:t>
      </w:r>
      <w:r w:rsidR="00BF62F7">
        <w:t>.</w:t>
      </w:r>
    </w:p>
    <w:p w14:paraId="7F972AA3" w14:textId="77777777" w:rsidR="00BF62F7" w:rsidRDefault="00FE263E" w:rsidP="00FE263E">
      <w:pPr>
        <w:pStyle w:val="a9"/>
        <w:numPr>
          <w:ilvl w:val="0"/>
          <w:numId w:val="41"/>
        </w:numPr>
      </w:pPr>
      <w:r>
        <w:t>Наличие и возможность получения данных и консультации с экспертом.</w:t>
      </w:r>
    </w:p>
    <w:p w14:paraId="362F8545" w14:textId="173C4E5E" w:rsidR="00FE263E" w:rsidRDefault="00FE263E" w:rsidP="00FE263E">
      <w:pPr>
        <w:pStyle w:val="a9"/>
        <w:numPr>
          <w:ilvl w:val="0"/>
          <w:numId w:val="41"/>
        </w:numPr>
      </w:pPr>
      <w:r>
        <w:t>Сроки и бюджет.</w:t>
      </w:r>
    </w:p>
    <w:p w14:paraId="096F3295" w14:textId="005A1BF8" w:rsidR="00E15441" w:rsidRDefault="00FE263E" w:rsidP="00FE263E">
      <w:r>
        <w:t>Предположим, мы работаем в компании, которая собирается выводить на рынок свой пармезан. Как в таком случае мог бы выглядеть график?</w:t>
      </w:r>
    </w:p>
    <w:p w14:paraId="1BEFB843" w14:textId="4B87E2A0" w:rsidR="00500990" w:rsidRDefault="00500990" w:rsidP="00FE263E">
      <w:r>
        <w:rPr>
          <w:noProof/>
        </w:rPr>
        <w:drawing>
          <wp:inline distT="0" distB="0" distL="0" distR="0" wp14:anchorId="370DF4DC" wp14:editId="315DAC15">
            <wp:extent cx="3810000" cy="2144486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16AD7" w14:textId="46E38875" w:rsidR="00500990" w:rsidRDefault="00500990" w:rsidP="00FE263E">
      <w:r>
        <w:t>Рис. 4. Тот же график, доносящий иную идею</w:t>
      </w:r>
    </w:p>
    <w:p w14:paraId="6E72DC20" w14:textId="6DAA6417" w:rsidR="00500990" w:rsidRDefault="00501838" w:rsidP="00FE263E">
      <w:r>
        <w:rPr>
          <w:noProof/>
        </w:rPr>
        <w:drawing>
          <wp:inline distT="0" distB="0" distL="0" distR="0" wp14:anchorId="3CCEAFC8" wp14:editId="1CB48279">
            <wp:extent cx="3314700" cy="1589314"/>
            <wp:effectExtent l="0" t="0" r="0" b="0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5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D8582" w14:textId="4D759E66" w:rsidR="00500990" w:rsidRDefault="00500990" w:rsidP="00FE263E">
      <w:r>
        <w:t>Рис. 5. Что оценивать в инфографике</w:t>
      </w:r>
    </w:p>
    <w:p w14:paraId="7698AA09" w14:textId="2D23FFAB" w:rsidR="00FE263E" w:rsidRDefault="00FE263E" w:rsidP="00501838">
      <w:pPr>
        <w:pStyle w:val="4"/>
      </w:pPr>
      <w:r>
        <w:t>Глава 3</w:t>
      </w:r>
      <w:r w:rsidR="00501838">
        <w:t xml:space="preserve">. </w:t>
      </w:r>
      <w:r>
        <w:t>Формулируем сообщение</w:t>
      </w:r>
    </w:p>
    <w:p w14:paraId="585324C1" w14:textId="3BF79AD1" w:rsidR="00E15441" w:rsidRDefault="00FE263E" w:rsidP="006C5AF1">
      <w:r>
        <w:t xml:space="preserve">Очень важно перед началом работы проверить датасет (набор данных) на полноту, целостность и корректность. </w:t>
      </w:r>
      <w:r w:rsidR="006C5AF1">
        <w:t xml:space="preserve">Я использую для этого </w:t>
      </w:r>
      <w:hyperlink r:id="rId14" w:history="1">
        <w:r w:rsidRPr="00EF1756">
          <w:rPr>
            <w:rStyle w:val="aa"/>
          </w:rPr>
          <w:t>Trifacta Wrangler</w:t>
        </w:r>
      </w:hyperlink>
      <w:r>
        <w:t xml:space="preserve"> (</w:t>
      </w:r>
      <w:r w:rsidR="006C5AF1">
        <w:t>доступна демоверсия)</w:t>
      </w:r>
      <w:r>
        <w:t>. Над каждым столбцом строится гистограмма, показывающая распределение данных в нем:</w:t>
      </w:r>
    </w:p>
    <w:p w14:paraId="6B28C0AE" w14:textId="61729E3D" w:rsidR="006C5AF1" w:rsidRDefault="00C14045" w:rsidP="006C5AF1">
      <w:r>
        <w:rPr>
          <w:noProof/>
        </w:rPr>
        <w:drawing>
          <wp:inline distT="0" distB="0" distL="0" distR="0" wp14:anchorId="052D6D38" wp14:editId="0120F16E">
            <wp:extent cx="3810000" cy="1295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87C7" w14:textId="4B019E05" w:rsidR="006C5AF1" w:rsidRDefault="006C5AF1" w:rsidP="006C5AF1">
      <w:r>
        <w:t>Рис. 6. Программа Trifacta Wrangler для проверки датасета</w:t>
      </w:r>
    </w:p>
    <w:p w14:paraId="2E971FA3" w14:textId="6BB6ED24" w:rsidR="00C14045" w:rsidRDefault="00FE263E" w:rsidP="00442BB7">
      <w:pPr>
        <w:spacing w:after="0"/>
      </w:pPr>
      <w:r>
        <w:t>Иногда предварительная работа (поиск, сбор, подготовка, очистка данных) занимает 80–90% времени работы над проектом</w:t>
      </w:r>
      <w:r w:rsidR="00C14045">
        <w:t>.</w:t>
      </w:r>
      <w:r w:rsidR="00C14045" w:rsidRPr="00C14045">
        <w:t xml:space="preserve"> </w:t>
      </w:r>
      <w:r w:rsidR="00C14045">
        <w:t xml:space="preserve">Правила оформления датасета: первая строка – заголовки </w:t>
      </w:r>
      <w:r w:rsidR="00C14045">
        <w:lastRenderedPageBreak/>
        <w:t>столбцов, каждый столбец – отдельная категория, данные в столбцах однотипны, одно событие или объект – одна строка, отсутствие пустых строк и столбцов.</w:t>
      </w:r>
      <w:r w:rsidR="00C14045">
        <w:rPr>
          <w:rStyle w:val="a6"/>
        </w:rPr>
        <w:footnoteReference w:id="1"/>
      </w:r>
    </w:p>
    <w:p w14:paraId="0EA83035" w14:textId="17EA9ECB" w:rsidR="00FE263E" w:rsidRDefault="00FE263E" w:rsidP="00110F6A">
      <w:r>
        <w:t>Чтобы уверенно чувствовать себя с данными, желательно ознакомиться хотя бы с азами статистики.</w:t>
      </w:r>
      <w:r w:rsidR="00110F6A">
        <w:rPr>
          <w:rStyle w:val="a6"/>
        </w:rPr>
        <w:footnoteReference w:id="2"/>
      </w:r>
    </w:p>
    <w:p w14:paraId="6721C085" w14:textId="72BC8EEB" w:rsidR="00E15441" w:rsidRDefault="00110F6A" w:rsidP="00FE263E">
      <w:r>
        <w:t>Например,</w:t>
      </w:r>
      <w:r w:rsidR="00FE263E">
        <w:t xml:space="preserve"> любые статистические данные по регионам России </w:t>
      </w:r>
      <w:r>
        <w:t xml:space="preserve">следует </w:t>
      </w:r>
      <w:r w:rsidR="00FE263E">
        <w:t>пересчитывать на количество населения.</w:t>
      </w:r>
      <w:r>
        <w:t xml:space="preserve"> </w:t>
      </w:r>
      <w:r w:rsidR="00FE263E">
        <w:t xml:space="preserve">Нельзя вольно обращаться и с процентными значениями. Обычно их </w:t>
      </w:r>
      <w:r>
        <w:t xml:space="preserve">нельзя </w:t>
      </w:r>
      <w:r w:rsidR="00FE263E">
        <w:t>складывать и вычи</w:t>
      </w:r>
      <w:r>
        <w:t xml:space="preserve">слять </w:t>
      </w:r>
      <w:r w:rsidR="00FE263E">
        <w:t>среднее.</w:t>
      </w:r>
    </w:p>
    <w:p w14:paraId="0A089F2E" w14:textId="591048CA" w:rsidR="00FE263E" w:rsidRDefault="00110F6A" w:rsidP="00FE263E">
      <w:r>
        <w:t>П</w:t>
      </w:r>
      <w:r w:rsidR="00FE263E">
        <w:t>роцесс изучения данных</w:t>
      </w:r>
      <w:r>
        <w:t xml:space="preserve"> о</w:t>
      </w:r>
      <w:r w:rsidR="00FE263E">
        <w:t>бычно состоит из двух основных подходов:</w:t>
      </w:r>
      <w:r>
        <w:t xml:space="preserve"> </w:t>
      </w:r>
      <w:r w:rsidR="00FE263E">
        <w:t>статистического</w:t>
      </w:r>
      <w:r>
        <w:t xml:space="preserve"> и </w:t>
      </w:r>
      <w:r w:rsidR="00FE263E">
        <w:t>визуального</w:t>
      </w:r>
      <w:r>
        <w:t>.</w:t>
      </w:r>
      <w:r w:rsidR="005730B6">
        <w:t xml:space="preserve"> </w:t>
      </w:r>
      <w:r w:rsidR="00FE263E">
        <w:t>Визуальный анализ позволяет быстро обнаруживать взаимоотношения внутри данных.</w:t>
      </w:r>
    </w:p>
    <w:p w14:paraId="73EF8442" w14:textId="07B06C2B" w:rsidR="00FE263E" w:rsidRDefault="00FE263E" w:rsidP="00442BB7">
      <w:pPr>
        <w:spacing w:after="0"/>
      </w:pPr>
      <w:r>
        <w:t>Общепринятого алгоритма статистического и визуального анализа данных не существует. Поэтому автоматический инструмент анализа данных до сих пор не создан.</w:t>
      </w:r>
      <w:r w:rsidR="00442BB7">
        <w:t xml:space="preserve"> А</w:t>
      </w:r>
      <w:r>
        <w:t>нализ обычно включа</w:t>
      </w:r>
      <w:r w:rsidR="00442BB7">
        <w:t>е</w:t>
      </w:r>
      <w:r>
        <w:t>т:</w:t>
      </w:r>
    </w:p>
    <w:p w14:paraId="46B1DFF9" w14:textId="3D63F658" w:rsidR="00FE263E" w:rsidRDefault="00FE263E" w:rsidP="00442BB7">
      <w:pPr>
        <w:pStyle w:val="a9"/>
        <w:numPr>
          <w:ilvl w:val="0"/>
          <w:numId w:val="43"/>
        </w:numPr>
      </w:pPr>
      <w:r>
        <w:t>количество значений</w:t>
      </w:r>
    </w:p>
    <w:p w14:paraId="30EA2102" w14:textId="72932FE0" w:rsidR="00FE263E" w:rsidRDefault="00FE263E" w:rsidP="00442BB7">
      <w:pPr>
        <w:pStyle w:val="a9"/>
        <w:numPr>
          <w:ilvl w:val="0"/>
          <w:numId w:val="43"/>
        </w:numPr>
      </w:pPr>
      <w:r>
        <w:t>максимальное, минимальное, среднее</w:t>
      </w:r>
    </w:p>
    <w:p w14:paraId="2101237E" w14:textId="5851D5C1" w:rsidR="00FE263E" w:rsidRDefault="00FE263E" w:rsidP="00442BB7">
      <w:pPr>
        <w:pStyle w:val="a9"/>
        <w:numPr>
          <w:ilvl w:val="0"/>
          <w:numId w:val="43"/>
        </w:numPr>
      </w:pPr>
      <w:r>
        <w:t>топ 5, топ 10</w:t>
      </w:r>
    </w:p>
    <w:p w14:paraId="43BB637A" w14:textId="2E2EB450" w:rsidR="00FE263E" w:rsidRDefault="00FE263E" w:rsidP="00442BB7">
      <w:pPr>
        <w:pStyle w:val="a9"/>
        <w:numPr>
          <w:ilvl w:val="0"/>
          <w:numId w:val="43"/>
        </w:numPr>
      </w:pPr>
      <w:r>
        <w:t>распределение значений внутри категории</w:t>
      </w:r>
    </w:p>
    <w:p w14:paraId="44719991" w14:textId="482DCB52" w:rsidR="00442BB7" w:rsidRDefault="00FE263E" w:rsidP="00FE263E">
      <w:pPr>
        <w:pStyle w:val="a9"/>
        <w:numPr>
          <w:ilvl w:val="0"/>
          <w:numId w:val="43"/>
        </w:numPr>
      </w:pPr>
      <w:r>
        <w:t>динамика</w:t>
      </w:r>
      <w:r w:rsidR="00442BB7">
        <w:t>, …</w:t>
      </w:r>
    </w:p>
    <w:p w14:paraId="5D1B50FE" w14:textId="59FB2188" w:rsidR="00FE263E" w:rsidRDefault="00442BB7" w:rsidP="00442BB7">
      <w:pPr>
        <w:spacing w:after="0"/>
      </w:pPr>
      <w:r>
        <w:t>Чтобы</w:t>
      </w:r>
      <w:r w:rsidR="00FE263E">
        <w:t xml:space="preserve"> найти важное и интересное в датасете</w:t>
      </w:r>
      <w:r>
        <w:t>, «задайте» ему вопросы:</w:t>
      </w:r>
    </w:p>
    <w:p w14:paraId="3BB880AC" w14:textId="5FF239C2" w:rsidR="00FE263E" w:rsidRDefault="00FE263E" w:rsidP="00442BB7">
      <w:pPr>
        <w:pStyle w:val="a9"/>
        <w:numPr>
          <w:ilvl w:val="0"/>
          <w:numId w:val="43"/>
        </w:numPr>
      </w:pPr>
      <w:r>
        <w:t>Кто лид</w:t>
      </w:r>
      <w:r w:rsidR="00442BB7">
        <w:t>ирует среди конкурентов</w:t>
      </w:r>
      <w:r>
        <w:t xml:space="preserve">? </w:t>
      </w:r>
      <w:r w:rsidR="00442BB7">
        <w:t>Кто о</w:t>
      </w:r>
      <w:r>
        <w:t>тстае</w:t>
      </w:r>
      <w:r w:rsidR="00442BB7">
        <w:t>т</w:t>
      </w:r>
      <w:r>
        <w:t>?</w:t>
      </w:r>
    </w:p>
    <w:p w14:paraId="302D1144" w14:textId="0854E623" w:rsidR="00FE263E" w:rsidRDefault="00FE263E" w:rsidP="00442BB7">
      <w:pPr>
        <w:pStyle w:val="a9"/>
        <w:numPr>
          <w:ilvl w:val="0"/>
          <w:numId w:val="43"/>
        </w:numPr>
      </w:pPr>
      <w:r>
        <w:t>В каком регионе максимальные продажи?</w:t>
      </w:r>
    </w:p>
    <w:p w14:paraId="4BFC2748" w14:textId="37AE8D9B" w:rsidR="00FE263E" w:rsidRDefault="00FE263E" w:rsidP="00442BB7">
      <w:pPr>
        <w:pStyle w:val="a9"/>
        <w:numPr>
          <w:ilvl w:val="0"/>
          <w:numId w:val="43"/>
        </w:numPr>
      </w:pPr>
      <w:r>
        <w:t>Какой средний чек?</w:t>
      </w:r>
    </w:p>
    <w:p w14:paraId="237BDD3C" w14:textId="1AFCFCCF" w:rsidR="00FE263E" w:rsidRDefault="00FE263E" w:rsidP="00442BB7">
      <w:pPr>
        <w:pStyle w:val="a9"/>
        <w:numPr>
          <w:ilvl w:val="0"/>
          <w:numId w:val="43"/>
        </w:numPr>
      </w:pPr>
      <w:r>
        <w:t xml:space="preserve">Кто </w:t>
      </w:r>
      <w:r w:rsidR="00442BB7">
        <w:t xml:space="preserve">из менеджеров </w:t>
      </w:r>
      <w:r>
        <w:t>лидер по KPI?</w:t>
      </w:r>
    </w:p>
    <w:p w14:paraId="742B1673" w14:textId="2994912E" w:rsidR="00FE263E" w:rsidRDefault="00FE263E" w:rsidP="00442BB7">
      <w:pPr>
        <w:pStyle w:val="a9"/>
        <w:numPr>
          <w:ilvl w:val="0"/>
          <w:numId w:val="43"/>
        </w:numPr>
      </w:pPr>
      <w:r>
        <w:t>Как изменился уровень продаж за последние полгода?</w:t>
      </w:r>
    </w:p>
    <w:p w14:paraId="4420051B" w14:textId="148DF4E9" w:rsidR="00FE263E" w:rsidRDefault="00442BB7" w:rsidP="00442BB7">
      <w:pPr>
        <w:spacing w:after="0"/>
      </w:pPr>
      <w:r>
        <w:t>… и</w:t>
      </w:r>
      <w:r w:rsidR="00FE263E">
        <w:t xml:space="preserve">ли </w:t>
      </w:r>
      <w:r>
        <w:t xml:space="preserve">выдвинете </w:t>
      </w:r>
      <w:r w:rsidR="00FE263E">
        <w:t>гипотезы:</w:t>
      </w:r>
    </w:p>
    <w:p w14:paraId="1B70BDFE" w14:textId="6E7B2BAC" w:rsidR="00FE263E" w:rsidRDefault="00FE263E" w:rsidP="00442BB7">
      <w:pPr>
        <w:pStyle w:val="a9"/>
        <w:numPr>
          <w:ilvl w:val="0"/>
          <w:numId w:val="43"/>
        </w:numPr>
      </w:pPr>
      <w:r>
        <w:t>Действительно ли есть зависимость между рекламной кампанией и ростом конверсии?</w:t>
      </w:r>
    </w:p>
    <w:p w14:paraId="5E394400" w14:textId="282FF6BB" w:rsidR="00FE263E" w:rsidRDefault="00FE263E" w:rsidP="00442BB7">
      <w:pPr>
        <w:pStyle w:val="a9"/>
        <w:numPr>
          <w:ilvl w:val="0"/>
          <w:numId w:val="43"/>
        </w:numPr>
      </w:pPr>
      <w:r>
        <w:t>Правда ли, что на конверсию больше всего влияет канал продаж?</w:t>
      </w:r>
    </w:p>
    <w:p w14:paraId="374FAB03" w14:textId="7A6F9AD3" w:rsidR="00FE263E" w:rsidRDefault="00FE263E" w:rsidP="00FE263E">
      <w:r>
        <w:t>Чтобы найти что</w:t>
      </w:r>
      <w:r w:rsidR="006A7E20">
        <w:t>-</w:t>
      </w:r>
      <w:r>
        <w:t>то важное в датасете</w:t>
      </w:r>
      <w:r w:rsidR="00BD3BAB">
        <w:t>, часто</w:t>
      </w:r>
      <w:r>
        <w:t xml:space="preserve"> вам придется создавать сводные таблицы или новые данные внутри набора.</w:t>
      </w:r>
    </w:p>
    <w:p w14:paraId="3AC09E2F" w14:textId="77777777" w:rsidR="00BD3BAB" w:rsidRDefault="00BD3BAB" w:rsidP="00FE263E">
      <w:r>
        <w:t>Поскольку</w:t>
      </w:r>
      <w:r w:rsidR="00FE263E">
        <w:t xml:space="preserve"> визуализация данных – инструмент коммуникации</w:t>
      </w:r>
      <w:r>
        <w:t>, ч</w:t>
      </w:r>
      <w:r w:rsidR="00FE263E">
        <w:t>тобы она состоялась, нужно сообщение. И чем это сообщение яснее и четче, тем эффективнее коммуникация.</w:t>
      </w:r>
      <w:r>
        <w:t xml:space="preserve"> </w:t>
      </w:r>
      <w:r w:rsidR="00FE263E">
        <w:t>Сообщение стоит формулировать после анализа или в процессе, но никак не до него, пытаясь подогнать данные и графики под заранее готовые мысли или шаблоны.</w:t>
      </w:r>
    </w:p>
    <w:p w14:paraId="6425F19F" w14:textId="0A814AC4" w:rsidR="00E15441" w:rsidRDefault="00FE263E" w:rsidP="00BD3BAB">
      <w:r>
        <w:t>Сообщение обычно формулируется в терминах трендов, паттернов, изменения динамики, характера распределения, связи одних данных с другими. Иногда наиболее интересные выводы появляются там, где данные и ваши аналитические находки расходятся с мнением экспертов. За этим может лежать настоящая история и настоящее расследование.</w:t>
      </w:r>
    </w:p>
    <w:p w14:paraId="159EF168" w14:textId="2B33F8F1" w:rsidR="00FE263E" w:rsidRDefault="00FE263E" w:rsidP="00FE263E">
      <w:r>
        <w:t>Вы можете очень хотеть убедить кого</w:t>
      </w:r>
      <w:r w:rsidR="004A3EC5">
        <w:t>-</w:t>
      </w:r>
      <w:r>
        <w:t>то в чем</w:t>
      </w:r>
      <w:r w:rsidR="00BD3BAB">
        <w:t>-</w:t>
      </w:r>
      <w:r>
        <w:t>то. Однако, если данные не подтверждают вашу правоту, не стоит пытаться произвести нужное впечатление с помощью ухищрений.</w:t>
      </w:r>
      <w:r w:rsidR="004A3EC5">
        <w:t xml:space="preserve"> </w:t>
      </w:r>
      <w:r>
        <w:t xml:space="preserve">Не секрет, что статистика и визуализация данных могут лгать. </w:t>
      </w:r>
      <w:r w:rsidR="004A3EC5">
        <w:t>В</w:t>
      </w:r>
      <w:r>
        <w:t xml:space="preserve">ы </w:t>
      </w:r>
      <w:r w:rsidR="004A3EC5">
        <w:t>должны</w:t>
      </w:r>
      <w:r>
        <w:t xml:space="preserve"> стремиться к объективности, насколько это возможно.</w:t>
      </w:r>
    </w:p>
    <w:p w14:paraId="328827CD" w14:textId="6E176F76" w:rsidR="00FE263E" w:rsidRDefault="00FE263E" w:rsidP="0059102B">
      <w:pPr>
        <w:pStyle w:val="4"/>
      </w:pPr>
      <w:r>
        <w:t>Глава 4</w:t>
      </w:r>
      <w:r w:rsidR="0059102B">
        <w:t xml:space="preserve">. </w:t>
      </w:r>
      <w:r>
        <w:t>Когда визуализация данных не нужна</w:t>
      </w:r>
    </w:p>
    <w:p w14:paraId="0443CA74" w14:textId="6B1F9D71" w:rsidR="00FE263E" w:rsidRDefault="00FE263E" w:rsidP="00FE263E">
      <w:r>
        <w:t>Зачем мы вообще пытаемся визуализировать данные? В большинстве случаев – чтобы ускорить считывание информации. График дает мгновенное понимание того, в чем пришлось бы долго разбираться, изучая ряды цифр в таблице.</w:t>
      </w:r>
      <w:r w:rsidR="00174C90">
        <w:t xml:space="preserve"> </w:t>
      </w:r>
      <w:r>
        <w:t xml:space="preserve">Но иногда визуализация не нужна. </w:t>
      </w:r>
    </w:p>
    <w:p w14:paraId="08C7EBD9" w14:textId="77777777" w:rsidR="00FE263E" w:rsidRDefault="00FE263E" w:rsidP="00241455">
      <w:pPr>
        <w:pStyle w:val="5"/>
      </w:pPr>
      <w:r>
        <w:lastRenderedPageBreak/>
        <w:t>Слово о таблицах</w:t>
      </w:r>
    </w:p>
    <w:p w14:paraId="3529019E" w14:textId="0CFEE09A" w:rsidR="00FE263E" w:rsidRDefault="00FE263E" w:rsidP="00FE263E">
      <w:r>
        <w:t>В большинстве случаев таблицы в презентациях лучше не использовать. Но иногда таблицы уместны. Например, в научных работах или когда данные не требуют прямого сравнения – например, характеристики тарифных планов или технические параметры устройств</w:t>
      </w:r>
      <w:r w:rsidR="00241455">
        <w:t>.</w:t>
      </w:r>
    </w:p>
    <w:p w14:paraId="48B4C2D7" w14:textId="11D00F5E" w:rsidR="00FE263E" w:rsidRDefault="00241455" w:rsidP="00241455">
      <w:pPr>
        <w:spacing w:after="0"/>
      </w:pPr>
      <w:r>
        <w:t>Некотор</w:t>
      </w:r>
      <w:r w:rsidR="00FE263E">
        <w:t>ые правила</w:t>
      </w:r>
      <w:r>
        <w:t xml:space="preserve"> оформления таблиц</w:t>
      </w:r>
      <w:r w:rsidR="00FE263E">
        <w:t>:</w:t>
      </w:r>
    </w:p>
    <w:p w14:paraId="59A37ED5" w14:textId="1C246DE7" w:rsidR="00FE263E" w:rsidRDefault="00FE263E" w:rsidP="00241455">
      <w:pPr>
        <w:pStyle w:val="a9"/>
        <w:numPr>
          <w:ilvl w:val="0"/>
          <w:numId w:val="43"/>
        </w:numPr>
      </w:pPr>
      <w:r>
        <w:t>Числа всегда выравниваются вправо, текст – влево.</w:t>
      </w:r>
    </w:p>
    <w:p w14:paraId="70458B37" w14:textId="6CD471B5" w:rsidR="00FE263E" w:rsidRDefault="00241455" w:rsidP="00241455">
      <w:pPr>
        <w:pStyle w:val="a9"/>
        <w:numPr>
          <w:ilvl w:val="0"/>
          <w:numId w:val="43"/>
        </w:numPr>
      </w:pPr>
      <w:r>
        <w:t xml:space="preserve">Разумно </w:t>
      </w:r>
      <w:r w:rsidR="00FE263E">
        <w:t>округл</w:t>
      </w:r>
      <w:r>
        <w:t>ите числа, обязательно</w:t>
      </w:r>
      <w:r w:rsidR="00FE263E">
        <w:t xml:space="preserve"> до одинаковых разрядов и выставля</w:t>
      </w:r>
      <w:r>
        <w:t>йте</w:t>
      </w:r>
      <w:r w:rsidR="00FE263E">
        <w:t xml:space="preserve"> разряд под разрядом.</w:t>
      </w:r>
    </w:p>
    <w:p w14:paraId="5B7AAD63" w14:textId="6D9CAA42" w:rsidR="00FE263E" w:rsidRDefault="00FE263E" w:rsidP="00241455">
      <w:pPr>
        <w:pStyle w:val="a9"/>
        <w:numPr>
          <w:ilvl w:val="0"/>
          <w:numId w:val="43"/>
        </w:numPr>
      </w:pPr>
      <w:r>
        <w:t>Заголовки выравниваются так же, как содержимое столбца.</w:t>
      </w:r>
    </w:p>
    <w:p w14:paraId="3EA39841" w14:textId="205C5360" w:rsidR="00FE263E" w:rsidRDefault="00241455" w:rsidP="00BD7E67">
      <w:pPr>
        <w:pStyle w:val="a9"/>
        <w:numPr>
          <w:ilvl w:val="0"/>
          <w:numId w:val="43"/>
        </w:numPr>
      </w:pPr>
      <w:r>
        <w:t>Лучше избавиться от л</w:t>
      </w:r>
      <w:r w:rsidR="00FE263E">
        <w:t>ини</w:t>
      </w:r>
      <w:r>
        <w:t>й</w:t>
      </w:r>
      <w:r w:rsidR="00FE263E">
        <w:t xml:space="preserve"> между строками </w:t>
      </w:r>
      <w:r>
        <w:t>и</w:t>
      </w:r>
      <w:r w:rsidR="00FE263E">
        <w:t xml:space="preserve"> столбцами</w:t>
      </w:r>
      <w:r>
        <w:t>, а также от чередования цветов</w:t>
      </w:r>
      <w:r w:rsidR="00FE263E">
        <w:t>.</w:t>
      </w:r>
    </w:p>
    <w:p w14:paraId="2514CF74" w14:textId="4821DE72" w:rsidR="00FE263E" w:rsidRDefault="00FE263E" w:rsidP="00241455">
      <w:pPr>
        <w:pStyle w:val="a9"/>
        <w:numPr>
          <w:ilvl w:val="0"/>
          <w:numId w:val="43"/>
        </w:numPr>
      </w:pPr>
      <w:r>
        <w:t xml:space="preserve">Аналогично с цветом. В закрашенной таблице или той, где используется чересполосица – </w:t>
      </w:r>
    </w:p>
    <w:p w14:paraId="5BE012F3" w14:textId="5091B72B" w:rsidR="00FE263E" w:rsidRDefault="00BB3768" w:rsidP="00BB3768">
      <w:pPr>
        <w:pStyle w:val="a9"/>
        <w:numPr>
          <w:ilvl w:val="0"/>
          <w:numId w:val="43"/>
        </w:numPr>
      </w:pPr>
      <w:r>
        <w:t>Д</w:t>
      </w:r>
      <w:r w:rsidR="00FE263E">
        <w:t xml:space="preserve">ля чисел </w:t>
      </w:r>
      <w:r>
        <w:t xml:space="preserve">лучше использовать </w:t>
      </w:r>
      <w:r w:rsidR="00FE263E">
        <w:t>моноширинный шрифт</w:t>
      </w:r>
      <w:r>
        <w:t>.</w:t>
      </w:r>
    </w:p>
    <w:p w14:paraId="3E43E8DE" w14:textId="215F67E3" w:rsidR="00FE263E" w:rsidRDefault="00FE263E" w:rsidP="00241455">
      <w:pPr>
        <w:pStyle w:val="a9"/>
        <w:numPr>
          <w:ilvl w:val="0"/>
          <w:numId w:val="43"/>
        </w:numPr>
      </w:pPr>
      <w:r>
        <w:t>Количество текста в заголовках должно быть сведено к минимуму, повторяющиеся слова вынесены за пределы ячеек.</w:t>
      </w:r>
    </w:p>
    <w:p w14:paraId="0B0238B2" w14:textId="27F2BC8F" w:rsidR="00FE263E" w:rsidRDefault="00856FD5" w:rsidP="00241455">
      <w:pPr>
        <w:pStyle w:val="a9"/>
        <w:numPr>
          <w:ilvl w:val="0"/>
          <w:numId w:val="43"/>
        </w:numPr>
      </w:pPr>
      <w:r>
        <w:t>Если</w:t>
      </w:r>
      <w:r w:rsidR="00FE263E">
        <w:t xml:space="preserve"> в названиях столбцов много текста</w:t>
      </w:r>
      <w:r>
        <w:t xml:space="preserve">, попробуйте </w:t>
      </w:r>
      <w:r w:rsidR="00FE263E">
        <w:t>развернуть таблицу на 90</w:t>
      </w:r>
      <w:r>
        <w:rPr>
          <w:rFonts w:cstheme="minorHAnsi"/>
        </w:rPr>
        <w:t>˚.</w:t>
      </w:r>
    </w:p>
    <w:p w14:paraId="01FCEDAA" w14:textId="55742EE1" w:rsidR="00856FD5" w:rsidRDefault="003F1921" w:rsidP="00FE263E">
      <w:r>
        <w:rPr>
          <w:noProof/>
        </w:rPr>
        <w:drawing>
          <wp:inline distT="0" distB="0" distL="0" distR="0" wp14:anchorId="65374DA5" wp14:editId="5D4F1347">
            <wp:extent cx="4865888" cy="2245260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385" cy="22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D7BEC" w14:textId="66079CD9" w:rsidR="00856FD5" w:rsidRDefault="00856FD5" w:rsidP="00FE263E">
      <w:r>
        <w:t xml:space="preserve">Рис. 7. </w:t>
      </w:r>
      <w:r w:rsidR="003F1921">
        <w:t>Пример оформления т</w:t>
      </w:r>
      <w:r>
        <w:t>аблиц</w:t>
      </w:r>
      <w:r w:rsidR="003F1921">
        <w:t>ы</w:t>
      </w:r>
    </w:p>
    <w:p w14:paraId="12AA87BD" w14:textId="449A589B" w:rsidR="00FE263E" w:rsidRDefault="00FE263E" w:rsidP="000A39F0">
      <w:pPr>
        <w:pStyle w:val="5"/>
      </w:pPr>
      <w:r>
        <w:t>Таблицы как тепловые карты</w:t>
      </w:r>
    </w:p>
    <w:p w14:paraId="25AA236F" w14:textId="33F0C7E5" w:rsidR="00E15441" w:rsidRDefault="00FE263E" w:rsidP="00FE263E">
      <w:r>
        <w:t>Таблица может стать более наглядной и информативной, если ее ячейки раскрасить цветами и их оттенками пропорционально значениям. В этом случае она становится одним из способов графического представления данных – тепловой картой (heatmap, хитмэп). Тепловая карта может быть очень удобна при первичном изучении данных в табличном редакторе как одна из разновидностей поисковой визуализации данных</w:t>
      </w:r>
      <w:r w:rsidR="000A39F0">
        <w:t>.</w:t>
      </w:r>
      <w:r>
        <w:t xml:space="preserve"> </w:t>
      </w:r>
      <w:r w:rsidR="000A39F0">
        <w:t>Н</w:t>
      </w:r>
      <w:r>
        <w:t xml:space="preserve">а </w:t>
      </w:r>
      <w:r w:rsidR="000A39F0">
        <w:t>основе тепловой карты</w:t>
      </w:r>
      <w:r>
        <w:t xml:space="preserve"> мож</w:t>
      </w:r>
      <w:r w:rsidR="000A39F0">
        <w:t>но</w:t>
      </w:r>
      <w:r>
        <w:t xml:space="preserve"> постро</w:t>
      </w:r>
      <w:r w:rsidR="000A39F0">
        <w:t>ить</w:t>
      </w:r>
      <w:r>
        <w:t xml:space="preserve"> сильн</w:t>
      </w:r>
      <w:r w:rsidR="000A39F0">
        <w:t>ую</w:t>
      </w:r>
      <w:r>
        <w:t xml:space="preserve"> истори</w:t>
      </w:r>
      <w:r w:rsidR="000A39F0">
        <w:t>ю</w:t>
      </w:r>
      <w:r>
        <w:t>. Как этот проект Wall Street Journal, визуализирующий массив данных о заболеваемости детскими инфекциями в США:</w:t>
      </w:r>
    </w:p>
    <w:p w14:paraId="37316D31" w14:textId="313FBD0D" w:rsidR="000A39F0" w:rsidRDefault="00743FFA" w:rsidP="00FE263E">
      <w:r>
        <w:rPr>
          <w:noProof/>
        </w:rPr>
        <w:drawing>
          <wp:inline distT="0" distB="0" distL="0" distR="0" wp14:anchorId="75445F9B" wp14:editId="4338F90C">
            <wp:extent cx="3684814" cy="249827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814" cy="249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143DB" w14:textId="6E191637" w:rsidR="00FE263E" w:rsidRDefault="000A39F0" w:rsidP="00FE263E">
      <w:r>
        <w:t xml:space="preserve">Рис. 8. </w:t>
      </w:r>
      <w:r w:rsidR="00FE263E">
        <w:t>Изменение заболеваемости корью в Америке до и после изобретения вакцины</w:t>
      </w:r>
    </w:p>
    <w:p w14:paraId="561E2412" w14:textId="19D1C4BE" w:rsidR="00FE263E" w:rsidRDefault="00FE263E" w:rsidP="00743FFA">
      <w:pPr>
        <w:pStyle w:val="4"/>
      </w:pPr>
      <w:r>
        <w:lastRenderedPageBreak/>
        <w:t>Глава 5</w:t>
      </w:r>
      <w:r w:rsidR="000A39F0">
        <w:t xml:space="preserve">. </w:t>
      </w:r>
      <w:r>
        <w:t>Как устроена визуализация данных, виды графиков</w:t>
      </w:r>
    </w:p>
    <w:p w14:paraId="7BC138A3" w14:textId="450D123E" w:rsidR="00FE263E" w:rsidRDefault="00FE263E" w:rsidP="00FE263E">
      <w:r>
        <w:t xml:space="preserve">Обычно все, что строится в декартовой системе координат, называют графиками (graphs): линейный график, график рассеивания, график функции. Остальные виды визуализации – это диаграммы (charts): столбиковая диаграмма, круговая диаграмма и </w:t>
      </w:r>
      <w:r w:rsidR="00776292">
        <w:t>др</w:t>
      </w:r>
      <w:r>
        <w:t xml:space="preserve">. Хотя </w:t>
      </w:r>
      <w:r w:rsidR="00776292">
        <w:t>часто</w:t>
      </w:r>
      <w:r>
        <w:t xml:space="preserve"> это взаимозаменяемые понятия.</w:t>
      </w:r>
    </w:p>
    <w:p w14:paraId="1F344B4C" w14:textId="455A33B1" w:rsidR="00E15441" w:rsidRDefault="00FE263E" w:rsidP="00FE263E">
      <w:r>
        <w:t xml:space="preserve">Суть визуализации данных </w:t>
      </w:r>
      <w:r w:rsidR="00776292">
        <w:t xml:space="preserve">в </w:t>
      </w:r>
      <w:r>
        <w:t>кодировании числовых значений визуальными объектами. При кодировании каждую единицу данных в наборе мы превращаем в геометрическую фигуру: точку, линию, квадрат, круг. А различные количественные и качественные свойства этой единицы данных зашифровываем визуальными свойствами этого объекта. В качестве визуальных свойств обычно выступает размер, положение, цвет (оттенок, насыщенность, яркость), угол, наклон.</w:t>
      </w:r>
      <w:r w:rsidR="00C336DE">
        <w:t xml:space="preserve"> </w:t>
      </w:r>
      <w:r>
        <w:t>Еще одна задача визуализации</w:t>
      </w:r>
      <w:r w:rsidR="00CB5D50">
        <w:t xml:space="preserve"> –</w:t>
      </w:r>
      <w:r>
        <w:t xml:space="preserve"> обеспечить сортировку (от большего к меньшему, по алфавиту).</w:t>
      </w:r>
    </w:p>
    <w:p w14:paraId="307DE45E" w14:textId="73185E40" w:rsidR="00C336DE" w:rsidRDefault="00C336DE" w:rsidP="00FE263E">
      <w:r>
        <w:t>Например, визуализация количества фильмов о Джеймсе Бонде, сыгранных разными актерами:</w:t>
      </w:r>
    </w:p>
    <w:p w14:paraId="08E4B7E9" w14:textId="38BC19FF" w:rsidR="00C336DE" w:rsidRDefault="00C336DE" w:rsidP="00FE263E">
      <w:r>
        <w:rPr>
          <w:noProof/>
        </w:rPr>
        <w:drawing>
          <wp:inline distT="0" distB="0" distL="0" distR="0" wp14:anchorId="233E167E" wp14:editId="1B9A9E6F">
            <wp:extent cx="3423557" cy="1894114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557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034E9" w14:textId="690CDB02" w:rsidR="00C336DE" w:rsidRDefault="00C336DE" w:rsidP="00FE263E">
      <w:r>
        <w:t>Рис. 9. Актеры, сыгравшие Джеймса Бонда</w:t>
      </w:r>
    </w:p>
    <w:p w14:paraId="0D5DCA06" w14:textId="38F8A8A3" w:rsidR="00FE263E" w:rsidRDefault="00C336DE" w:rsidP="00FE263E">
      <w:r>
        <w:t>К</w:t>
      </w:r>
      <w:r w:rsidR="00FE263E">
        <w:t xml:space="preserve">омбинация выбранного объекта и свойств образует вид визуализации: столбиковую диаграмму, линейный график и т.п. </w:t>
      </w:r>
      <w:r>
        <w:t>Д</w:t>
      </w:r>
      <w:r w:rsidR="00FE263E">
        <w:t>иаграмма</w:t>
      </w:r>
      <w:r>
        <w:t xml:space="preserve"> на рис. 9</w:t>
      </w:r>
      <w:r w:rsidR="00FE263E">
        <w:t xml:space="preserve"> </w:t>
      </w:r>
      <w:r>
        <w:t>назы</w:t>
      </w:r>
      <w:r w:rsidR="00FE263E">
        <w:t xml:space="preserve">вается lollipop – </w:t>
      </w:r>
      <w:hyperlink r:id="rId19" w:history="1">
        <w:r w:rsidR="00FE263E" w:rsidRPr="00035EC2">
          <w:rPr>
            <w:rStyle w:val="aa"/>
          </w:rPr>
          <w:t>леденцовая</w:t>
        </w:r>
      </w:hyperlink>
      <w:r w:rsidR="00FE263E">
        <w:t>, своеобразный гибрид столбиковой и точечной. Она позволяет сфокусироваться на сравнении между собой окончаний линий, а не размеров столбиков.</w:t>
      </w:r>
    </w:p>
    <w:p w14:paraId="2A472E04" w14:textId="6F05A97A" w:rsidR="00E15441" w:rsidRDefault="00FE263E" w:rsidP="00FE263E">
      <w:r>
        <w:t>Стоит избегать двойного кодирования, когда одно и то же свойство объекта кодируется сразу несколькими способами – например, длиной и цветом.</w:t>
      </w:r>
    </w:p>
    <w:p w14:paraId="7363CFAE" w14:textId="3EA6B30F" w:rsidR="00FE263E" w:rsidRDefault="00FE263E" w:rsidP="00A73FCD">
      <w:pPr>
        <w:pStyle w:val="5"/>
      </w:pPr>
      <w:r>
        <w:t>Типы сравнения</w:t>
      </w:r>
    </w:p>
    <w:p w14:paraId="42BE0C2D" w14:textId="43E8D2AC" w:rsidR="00FE263E" w:rsidRDefault="00FE263E" w:rsidP="00FE263E">
      <w:r>
        <w:t>Можно выделить несколько основных видов взаимоотношений между данными</w:t>
      </w:r>
      <w:r w:rsidR="00A73FCD">
        <w:t>.</w:t>
      </w:r>
    </w:p>
    <w:p w14:paraId="7C3F926F" w14:textId="3F04CB38" w:rsidR="00E15441" w:rsidRDefault="00A73FCD" w:rsidP="00FE263E">
      <w:r w:rsidRPr="00A73FCD">
        <w:rPr>
          <w:b/>
          <w:bCs/>
        </w:rPr>
        <w:t>С</w:t>
      </w:r>
      <w:r w:rsidR="00FE263E" w:rsidRPr="00A73FCD">
        <w:rPr>
          <w:b/>
          <w:bCs/>
        </w:rPr>
        <w:t>равнени</w:t>
      </w:r>
      <w:r w:rsidRPr="00A73FCD">
        <w:rPr>
          <w:b/>
          <w:bCs/>
        </w:rPr>
        <w:t xml:space="preserve">е данных. </w:t>
      </w:r>
      <w:r w:rsidR="00FE263E">
        <w:t xml:space="preserve">Если при этом отсортировать значения, </w:t>
      </w:r>
      <w:r>
        <w:t>то</w:t>
      </w:r>
      <w:r w:rsidR="00FE263E">
        <w:t xml:space="preserve"> добавляется функция ранжирования. Мы </w:t>
      </w:r>
      <w:r>
        <w:t>можем</w:t>
      </w:r>
      <w:r w:rsidR="00FE263E">
        <w:t xml:space="preserve"> ответить на вопрос «на каком месте?».</w:t>
      </w:r>
      <w:r>
        <w:t xml:space="preserve"> </w:t>
      </w:r>
      <w:r w:rsidR="00FE263E">
        <w:t>Основные слова в сообщении для этого типа визуализации – «больше, чем», «меньше, чем», «равно», а также указание на место (при ранжировании).</w:t>
      </w:r>
      <w:r>
        <w:t xml:space="preserve"> </w:t>
      </w:r>
      <w:r w:rsidR="00FE263E">
        <w:t>Основной вид визуализации</w:t>
      </w:r>
      <w:r>
        <w:t xml:space="preserve"> </w:t>
      </w:r>
      <w:r w:rsidR="00FE263E">
        <w:t>– столбиковая диаграмма:</w:t>
      </w:r>
    </w:p>
    <w:p w14:paraId="4798B249" w14:textId="7051D55F" w:rsidR="00E15441" w:rsidRDefault="00FE263E" w:rsidP="00FE263E">
      <w:r w:rsidRPr="00A73FCD">
        <w:rPr>
          <w:b/>
          <w:bCs/>
        </w:rPr>
        <w:t xml:space="preserve">Сравнение части с целым. </w:t>
      </w:r>
      <w:r w:rsidR="008D1D95">
        <w:t>К</w:t>
      </w:r>
      <w:r w:rsidR="00A73FCD">
        <w:t xml:space="preserve"> </w:t>
      </w:r>
      <w:r>
        <w:t>сравнени</w:t>
      </w:r>
      <w:r w:rsidR="008D1D95">
        <w:t>ю</w:t>
      </w:r>
      <w:r w:rsidR="00A73FCD">
        <w:t xml:space="preserve"> элементов</w:t>
      </w:r>
      <w:r w:rsidR="008D1D95">
        <w:t xml:space="preserve"> добавляется </w:t>
      </w:r>
      <w:r>
        <w:t>отношение доли к целому.</w:t>
      </w:r>
      <w:r w:rsidR="008D1D95">
        <w:t xml:space="preserve"> </w:t>
      </w:r>
      <w:r>
        <w:t>Основные слова в сообщении для этого типа визуализации – «доля», «проценты от целого».</w:t>
      </w:r>
      <w:r w:rsidR="008D1D95">
        <w:t xml:space="preserve"> </w:t>
      </w:r>
      <w:r>
        <w:t>Основной вид визуализации – круговая диаграмма или столбиковая с накоплением</w:t>
      </w:r>
      <w:r w:rsidR="008D1D95">
        <w:t>.</w:t>
      </w:r>
    </w:p>
    <w:p w14:paraId="08C4FB78" w14:textId="241EB590" w:rsidR="00E15441" w:rsidRDefault="00FE263E" w:rsidP="008D1D95">
      <w:r w:rsidRPr="008D1D95">
        <w:rPr>
          <w:b/>
          <w:bCs/>
        </w:rPr>
        <w:t>Временн</w:t>
      </w:r>
      <w:r w:rsidRPr="008D1D95">
        <w:rPr>
          <w:b/>
          <w:bCs/>
          <w:i/>
          <w:iCs/>
        </w:rPr>
        <w:t>о</w:t>
      </w:r>
      <w:r w:rsidRPr="008D1D95">
        <w:rPr>
          <w:b/>
          <w:bCs/>
        </w:rPr>
        <w:t>е сравнение</w:t>
      </w:r>
      <w:r>
        <w:t xml:space="preserve"> фокусируется на характере изменения показателя во времени.</w:t>
      </w:r>
      <w:r w:rsidR="008D1D95">
        <w:t xml:space="preserve"> </w:t>
      </w:r>
      <w:r>
        <w:t>Сообщение формулируется в терминах: «растет/падает», «плавно/резко». Также может фокусироваться на пиках или провалах в динамике.</w:t>
      </w:r>
      <w:r w:rsidR="008D1D95">
        <w:t xml:space="preserve"> Визуализируется с помощью</w:t>
      </w:r>
      <w:r>
        <w:t xml:space="preserve"> линейного график</w:t>
      </w:r>
      <w:r w:rsidR="008D1D95">
        <w:t>а.</w:t>
      </w:r>
    </w:p>
    <w:p w14:paraId="30B3029F" w14:textId="79610B77" w:rsidR="00FE263E" w:rsidRDefault="008D1D95" w:rsidP="008D1D95">
      <w:pPr>
        <w:spacing w:after="0"/>
      </w:pPr>
      <w:r w:rsidRPr="008D1D95">
        <w:t xml:space="preserve">Эти три вида закрывают 80–90% </w:t>
      </w:r>
      <w:r>
        <w:t xml:space="preserve">потребностей </w:t>
      </w:r>
      <w:r w:rsidRPr="008D1D95">
        <w:t>в визуализация</w:t>
      </w:r>
      <w:r>
        <w:t>.</w:t>
      </w:r>
      <w:r w:rsidRPr="008D1D95">
        <w:t xml:space="preserve"> </w:t>
      </w:r>
      <w:r w:rsidR="00FE263E">
        <w:t>Реже встречаются</w:t>
      </w:r>
      <w:r>
        <w:t>:</w:t>
      </w:r>
    </w:p>
    <w:p w14:paraId="16FC37AA" w14:textId="391DFBCC" w:rsidR="00E15441" w:rsidRDefault="00FE263E" w:rsidP="00FE263E">
      <w:pPr>
        <w:pStyle w:val="a9"/>
        <w:numPr>
          <w:ilvl w:val="0"/>
          <w:numId w:val="47"/>
        </w:numPr>
      </w:pPr>
      <w:r>
        <w:t>Частотное сравнение или распределение</w:t>
      </w:r>
      <w:r w:rsidR="003A75A6">
        <w:t>;</w:t>
      </w:r>
      <w:r>
        <w:t xml:space="preserve"> показывает, сколько единиц данных попадает в определенные последовательные интервалы.</w:t>
      </w:r>
      <w:r w:rsidR="003A75A6">
        <w:t xml:space="preserve"> </w:t>
      </w:r>
      <w:r>
        <w:t>Сообщение формулируется в терминах структуры, концентрации, диапазонов.</w:t>
      </w:r>
      <w:r w:rsidR="003A75A6">
        <w:t xml:space="preserve"> </w:t>
      </w:r>
      <w:r>
        <w:t>Основной вид визуализации – гистограмма.</w:t>
      </w:r>
    </w:p>
    <w:p w14:paraId="76F84B9E" w14:textId="77777777" w:rsidR="00085C90" w:rsidRDefault="003A75A6" w:rsidP="00FE263E">
      <w:pPr>
        <w:pStyle w:val="a9"/>
        <w:numPr>
          <w:ilvl w:val="0"/>
          <w:numId w:val="47"/>
        </w:numPr>
      </w:pPr>
      <w:r>
        <w:t>К</w:t>
      </w:r>
      <w:r w:rsidR="00FE263E">
        <w:t xml:space="preserve">орреляция между </w:t>
      </w:r>
      <w:r>
        <w:t xml:space="preserve">двумя </w:t>
      </w:r>
      <w:r w:rsidR="00FE263E">
        <w:t>количественными переменными</w:t>
      </w:r>
      <w:r>
        <w:t>;</w:t>
      </w:r>
      <w:r w:rsidR="00FE263E">
        <w:t xml:space="preserve"> показывает, есть ли зависимость между переменными или ее нет.</w:t>
      </w:r>
      <w:r>
        <w:t xml:space="preserve"> </w:t>
      </w:r>
      <w:r w:rsidR="00FE263E">
        <w:t xml:space="preserve">Обычно описывается как «при росте X отмечается снижение Y», «чем больше X, тем больше/меньше Y». </w:t>
      </w:r>
      <w:r>
        <w:t>К</w:t>
      </w:r>
      <w:r w:rsidR="00FE263E">
        <w:t>лассически</w:t>
      </w:r>
      <w:r>
        <w:t>й</w:t>
      </w:r>
      <w:r w:rsidR="00FE263E">
        <w:t xml:space="preserve"> способ визуализации </w:t>
      </w:r>
      <w:r>
        <w:t>–</w:t>
      </w:r>
      <w:r w:rsidR="00FE263E">
        <w:t xml:space="preserve"> график рассеивания</w:t>
      </w:r>
      <w:r w:rsidR="00085C90">
        <w:t>.</w:t>
      </w:r>
    </w:p>
    <w:p w14:paraId="6225191D" w14:textId="74C6A6E9" w:rsidR="00FE263E" w:rsidRDefault="00085C90" w:rsidP="00FE263E">
      <w:pPr>
        <w:pStyle w:val="a9"/>
        <w:numPr>
          <w:ilvl w:val="0"/>
          <w:numId w:val="47"/>
        </w:numPr>
      </w:pPr>
      <w:r>
        <w:t>О</w:t>
      </w:r>
      <w:r w:rsidR="00FE263E">
        <w:t>тклонени</w:t>
      </w:r>
      <w:r>
        <w:t>е</w:t>
      </w:r>
      <w:r w:rsidR="00FE263E">
        <w:t>/разниц</w:t>
      </w:r>
      <w:r>
        <w:t>а</w:t>
      </w:r>
      <w:r w:rsidR="00FE263E">
        <w:t>. Акцентирует внимание на разнице значений с какой</w:t>
      </w:r>
      <w:r>
        <w:t>-</w:t>
      </w:r>
      <w:r w:rsidR="00FE263E">
        <w:t xml:space="preserve">либо точкой. </w:t>
      </w:r>
    </w:p>
    <w:p w14:paraId="1A146E02" w14:textId="77777777" w:rsidR="00085C90" w:rsidRDefault="00FE263E" w:rsidP="00FE263E">
      <w:pPr>
        <w:pStyle w:val="a9"/>
        <w:numPr>
          <w:ilvl w:val="0"/>
          <w:numId w:val="47"/>
        </w:numPr>
      </w:pPr>
      <w:r>
        <w:lastRenderedPageBreak/>
        <w:t>Иерархия</w:t>
      </w:r>
      <w:r w:rsidR="00085C90">
        <w:t>;</w:t>
      </w:r>
      <w:r>
        <w:t xml:space="preserve"> значени</w:t>
      </w:r>
      <w:r w:rsidR="00085C90">
        <w:t>я</w:t>
      </w:r>
      <w:r>
        <w:t xml:space="preserve"> име</w:t>
      </w:r>
      <w:r w:rsidR="00085C90">
        <w:t>ю</w:t>
      </w:r>
      <w:r>
        <w:t>т вложенный характер</w:t>
      </w:r>
      <w:r w:rsidR="00085C90">
        <w:t xml:space="preserve"> (</w:t>
      </w:r>
      <w:r>
        <w:t>разновидност</w:t>
      </w:r>
      <w:r w:rsidR="00085C90">
        <w:t>ь</w:t>
      </w:r>
      <w:r>
        <w:t xml:space="preserve"> части и целого</w:t>
      </w:r>
      <w:r w:rsidR="00085C90">
        <w:t>)</w:t>
      </w:r>
      <w:r>
        <w:t>.</w:t>
      </w:r>
    </w:p>
    <w:p w14:paraId="064DCFB1" w14:textId="5A50287D" w:rsidR="00FE263E" w:rsidRDefault="00085C90" w:rsidP="00FE263E">
      <w:pPr>
        <w:pStyle w:val="a9"/>
        <w:numPr>
          <w:ilvl w:val="0"/>
          <w:numId w:val="47"/>
        </w:numPr>
      </w:pPr>
      <w:r>
        <w:t>П</w:t>
      </w:r>
      <w:r w:rsidR="00FE263E">
        <w:t xml:space="preserve">отоковая диаграмма или </w:t>
      </w:r>
      <w:hyperlink r:id="rId20" w:history="1">
        <w:r w:rsidR="00FE263E" w:rsidRPr="00085C90">
          <w:rPr>
            <w:rStyle w:val="aa"/>
          </w:rPr>
          <w:t>диаграмма Санкея</w:t>
        </w:r>
      </w:hyperlink>
      <w:r>
        <w:t>; п</w:t>
      </w:r>
      <w:r w:rsidR="00FE263E">
        <w:t>оказывает, как меняется характер распределения значений во времени или по этапам.</w:t>
      </w:r>
    </w:p>
    <w:p w14:paraId="76E5A933" w14:textId="4DDF6DFD" w:rsidR="00FE263E" w:rsidRDefault="00085C90" w:rsidP="00126F7C">
      <w:r>
        <w:t>Если</w:t>
      </w:r>
      <w:r w:rsidR="00FE263E">
        <w:t xml:space="preserve"> кажется, что ни один тип визуализации не подходит</w:t>
      </w:r>
      <w:r>
        <w:t>, ч</w:t>
      </w:r>
      <w:r w:rsidR="00FE263E">
        <w:t xml:space="preserve">аще всего </w:t>
      </w:r>
      <w:r>
        <w:t>проблема</w:t>
      </w:r>
      <w:r w:rsidR="00FE263E">
        <w:t xml:space="preserve"> в перегруженности лишними данными.</w:t>
      </w:r>
      <w:r w:rsidR="00126F7C">
        <w:t xml:space="preserve"> Я рекомендую использовать простые графики, знакомые вашей аудитории. Более сложные графики используйте только если </w:t>
      </w:r>
      <w:r w:rsidR="00FE263E">
        <w:t>простой аналог</w:t>
      </w:r>
      <w:r w:rsidR="00126F7C">
        <w:t xml:space="preserve"> не подходит</w:t>
      </w:r>
      <w:r w:rsidR="00FE263E">
        <w:t>.</w:t>
      </w:r>
    </w:p>
    <w:p w14:paraId="09C45E99" w14:textId="047A5779" w:rsidR="00FE263E" w:rsidRDefault="00FE263E" w:rsidP="00E16A0F">
      <w:pPr>
        <w:pStyle w:val="5"/>
      </w:pPr>
      <w:r>
        <w:t>Выбор визуализации</w:t>
      </w:r>
    </w:p>
    <w:p w14:paraId="3849C2FA" w14:textId="02FE294C" w:rsidR="009C347F" w:rsidRDefault="009C347F" w:rsidP="009C347F">
      <w:r>
        <w:t xml:space="preserve">Главное в визуализации данных – то, насколько точно она позволяет раскодировать значения, записанные с помощью геометрических фигур и их свойств. </w:t>
      </w:r>
      <w:r w:rsidR="008A5E88">
        <w:t>И</w:t>
      </w:r>
      <w:r>
        <w:t xml:space="preserve">сследования </w:t>
      </w:r>
      <w:r w:rsidR="008A5E88">
        <w:t>по</w:t>
      </w:r>
      <w:r>
        <w:t>казал</w:t>
      </w:r>
      <w:r w:rsidR="008A5E88">
        <w:t>и</w:t>
      </w:r>
      <w:r>
        <w:t xml:space="preserve">, что точнее всего позволяют считывать значения точечная и столбиковая диаграммы. А именно – сочетание длины столбика с его расположением относительно базовой (общей) линии. </w:t>
      </w:r>
    </w:p>
    <w:p w14:paraId="1C2330D7" w14:textId="38EE0824" w:rsidR="00FE263E" w:rsidRDefault="00FE263E" w:rsidP="008A5E88">
      <w:pPr>
        <w:pStyle w:val="4"/>
      </w:pPr>
      <w:r>
        <w:t>Глава 6</w:t>
      </w:r>
      <w:r w:rsidR="008A5E88">
        <w:t xml:space="preserve">. </w:t>
      </w:r>
      <w:r>
        <w:t>Основные виды взаимоотношений между данными, как их визуализировать и чем заменять в сложных случаях</w:t>
      </w:r>
    </w:p>
    <w:p w14:paraId="64668713" w14:textId="018878EA" w:rsidR="00E15441" w:rsidRDefault="008A5E88" w:rsidP="00FE263E">
      <w:r>
        <w:t xml:space="preserve">Для </w:t>
      </w:r>
      <w:r w:rsidRPr="008A5E88">
        <w:rPr>
          <w:b/>
          <w:bCs/>
        </w:rPr>
        <w:t>сравнения</w:t>
      </w:r>
      <w:r>
        <w:t xml:space="preserve"> л</w:t>
      </w:r>
      <w:r w:rsidR="00FE263E">
        <w:t>учше всего использовать столбиковую либо линейчатую диаграмму.</w:t>
      </w:r>
      <w:r>
        <w:t xml:space="preserve"> С</w:t>
      </w:r>
      <w:r w:rsidR="00FE263E">
        <w:t>оотношение ширины столбиков к пустому пространству между ними 2:1 будет вполне адекватным.</w:t>
      </w:r>
    </w:p>
    <w:p w14:paraId="34D75A44" w14:textId="443B5314" w:rsidR="008A5E88" w:rsidRDefault="00FE263E" w:rsidP="008A5E88">
      <w:r>
        <w:t>Классический представитель графиков</w:t>
      </w:r>
      <w:r w:rsidR="008A5E88">
        <w:t xml:space="preserve"> для </w:t>
      </w:r>
      <w:r w:rsidR="008A5E88" w:rsidRPr="008A5E88">
        <w:rPr>
          <w:b/>
          <w:bCs/>
        </w:rPr>
        <w:t>сравнения части и целого</w:t>
      </w:r>
      <w:r>
        <w:t xml:space="preserve"> – круговая диаграмма. </w:t>
      </w:r>
      <w:r w:rsidR="008A5E88">
        <w:t xml:space="preserve">Ранжируйте сектора по убыванию по часовой стрелке, а самый крупный сектор начните с отметки на 12 часов. </w:t>
      </w:r>
      <w:r w:rsidR="008A5E88" w:rsidRPr="008A5E88">
        <w:t xml:space="preserve">Объедините малозначимые категории в сектор </w:t>
      </w:r>
      <w:r w:rsidR="008A5E88" w:rsidRPr="008A5E88">
        <w:rPr>
          <w:i/>
          <w:iCs/>
        </w:rPr>
        <w:t>Прочее</w:t>
      </w:r>
      <w:r w:rsidR="008A5E88">
        <w:t>. Если же</w:t>
      </w:r>
      <w:r>
        <w:t xml:space="preserve"> мы хотим сравнить компоненты целого между собой</w:t>
      </w:r>
      <w:r w:rsidR="008A5E88">
        <w:t>, лучше подойдет столбиковая диаграмма.</w:t>
      </w:r>
    </w:p>
    <w:p w14:paraId="5B1040B4" w14:textId="77777777" w:rsidR="008A5E88" w:rsidRDefault="008A5E88" w:rsidP="00FE263E">
      <w:r>
        <w:t xml:space="preserve">Для </w:t>
      </w:r>
      <w:r w:rsidRPr="008A5E88">
        <w:rPr>
          <w:b/>
          <w:bCs/>
        </w:rPr>
        <w:t>покомпонентного сравнения</w:t>
      </w:r>
      <w:r w:rsidR="00FE263E">
        <w:t xml:space="preserve"> лучше использовать столбиковую диаграмму. Если речь о долях, можно перевести абсолютные значения в процентные.</w:t>
      </w:r>
      <w:r>
        <w:t xml:space="preserve"> </w:t>
      </w:r>
      <w:r w:rsidR="00FE263E">
        <w:t>Если вам важно сохранить ощущение доли, лучше использовать столбиковую (линейчатую) диаграмму с накоплением. Она компактнее круговой диаграммы и позволяет точнее считывать значения. В этом случае категории должны располагаться слева направо (или снизу вверх) от большего к меньшему значению.</w:t>
      </w:r>
    </w:p>
    <w:p w14:paraId="5A1F6115" w14:textId="77777777" w:rsidR="008A5E88" w:rsidRDefault="008A5E88" w:rsidP="008A5E88">
      <w:pPr>
        <w:spacing w:after="0"/>
      </w:pPr>
      <w:r>
        <w:t>Другие варианты:</w:t>
      </w:r>
    </w:p>
    <w:p w14:paraId="7722315C" w14:textId="3BAC65E0" w:rsidR="00FE263E" w:rsidRDefault="008A5E88" w:rsidP="008A5E88">
      <w:pPr>
        <w:pStyle w:val="a9"/>
        <w:numPr>
          <w:ilvl w:val="0"/>
          <w:numId w:val="48"/>
        </w:numPr>
      </w:pPr>
      <w:r>
        <w:t>К</w:t>
      </w:r>
      <w:r w:rsidR="00FE263E">
        <w:t>ольцев</w:t>
      </w:r>
      <w:r>
        <w:t>ая</w:t>
      </w:r>
      <w:r w:rsidR="00FE263E">
        <w:t xml:space="preserve"> диаграмм</w:t>
      </w:r>
      <w:r>
        <w:t>а, но в</w:t>
      </w:r>
      <w:r w:rsidR="00FE263E">
        <w:t xml:space="preserve"> ней считывать данные еще сложнее</w:t>
      </w:r>
      <w:r>
        <w:t>, чем в круговой.</w:t>
      </w:r>
      <w:r w:rsidR="00FE263E">
        <w:t xml:space="preserve"> Кольцевая диаграмма может быть уместн</w:t>
      </w:r>
      <w:r>
        <w:t>а</w:t>
      </w:r>
      <w:r w:rsidR="00FE263E">
        <w:t>, когда значени</w:t>
      </w:r>
      <w:r>
        <w:t>й</w:t>
      </w:r>
      <w:r w:rsidR="00FE263E">
        <w:t xml:space="preserve"> </w:t>
      </w:r>
      <w:r>
        <w:t>мало и они сильно отличаются</w:t>
      </w:r>
      <w:r w:rsidR="00FE263E">
        <w:t xml:space="preserve">. </w:t>
      </w:r>
      <w:r>
        <w:t>В</w:t>
      </w:r>
      <w:r w:rsidR="00FE263E">
        <w:t xml:space="preserve"> центре можно поместить сумму в абсолютных значениях.</w:t>
      </w:r>
    </w:p>
    <w:p w14:paraId="6F161933" w14:textId="73A423C5" w:rsidR="00E15441" w:rsidRDefault="00FE263E" w:rsidP="00416D54">
      <w:pPr>
        <w:pStyle w:val="a9"/>
        <w:numPr>
          <w:ilvl w:val="0"/>
          <w:numId w:val="48"/>
        </w:numPr>
      </w:pPr>
      <w:r>
        <w:t>Вафельный график. Он подходит, когда категорий много и для каждой нужно сохранить ощущение доли от целого. Хорошо показывает заполненность или степень достижения целевых показателей.</w:t>
      </w:r>
      <w:r w:rsidR="008A5E88">
        <w:t xml:space="preserve"> </w:t>
      </w:r>
      <w:r>
        <w:t>Наиболее уместен, когда значения кратны целым числам, а «вафля» равна 100%.</w:t>
      </w:r>
    </w:p>
    <w:p w14:paraId="54CCC27E" w14:textId="06F32269" w:rsidR="00FE263E" w:rsidRDefault="00FE263E" w:rsidP="008A5E88">
      <w:pPr>
        <w:pStyle w:val="a9"/>
        <w:numPr>
          <w:ilvl w:val="0"/>
          <w:numId w:val="48"/>
        </w:numPr>
      </w:pPr>
      <w:r>
        <w:t>Тримэп (treemap, дерево). График появился в Excel в 2016 году, однако исследования показывают, что людям сложно его считывать. Использование может быть оправдано, если данные имеют иерархическую структуру (1–2 уровня вложенности).</w:t>
      </w:r>
    </w:p>
    <w:p w14:paraId="028D8C6F" w14:textId="303DEC48" w:rsidR="008A5E88" w:rsidRDefault="008A5E88" w:rsidP="00FE263E">
      <w:r>
        <w:rPr>
          <w:noProof/>
        </w:rPr>
        <w:lastRenderedPageBreak/>
        <w:drawing>
          <wp:inline distT="0" distB="0" distL="0" distR="0" wp14:anchorId="529E5FAF" wp14:editId="5DB57D52">
            <wp:extent cx="5941695" cy="4371340"/>
            <wp:effectExtent l="0" t="0" r="1905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D475" w14:textId="7E310D00" w:rsidR="008A5E88" w:rsidRDefault="008A5E88" w:rsidP="00FE263E">
      <w:r>
        <w:t>Рис. 10. Использование Интернета</w:t>
      </w:r>
    </w:p>
    <w:p w14:paraId="6D3DFC24" w14:textId="303CB1CE" w:rsidR="00FE263E" w:rsidRDefault="008A5E88" w:rsidP="00FE263E">
      <w:r>
        <w:t xml:space="preserve">Для </w:t>
      </w:r>
      <w:r w:rsidRPr="008A5E88">
        <w:rPr>
          <w:b/>
          <w:bCs/>
        </w:rPr>
        <w:t>и</w:t>
      </w:r>
      <w:r w:rsidR="00FE263E" w:rsidRPr="008A5E88">
        <w:rPr>
          <w:b/>
          <w:bCs/>
        </w:rPr>
        <w:t>зменени</w:t>
      </w:r>
      <w:r w:rsidRPr="008A5E88">
        <w:rPr>
          <w:b/>
          <w:bCs/>
        </w:rPr>
        <w:t>й</w:t>
      </w:r>
      <w:r w:rsidR="00FE263E" w:rsidRPr="008A5E88">
        <w:rPr>
          <w:b/>
          <w:bCs/>
        </w:rPr>
        <w:t xml:space="preserve"> во времени</w:t>
      </w:r>
      <w:r>
        <w:t xml:space="preserve"> л</w:t>
      </w:r>
      <w:r w:rsidR="00FE263E">
        <w:t>учш</w:t>
      </w:r>
      <w:r>
        <w:t xml:space="preserve">е подойдет </w:t>
      </w:r>
      <w:r w:rsidR="00FE263E">
        <w:t>линейный график.</w:t>
      </w:r>
      <w:r>
        <w:t xml:space="preserve"> </w:t>
      </w:r>
      <w:r w:rsidR="00FE263E">
        <w:t xml:space="preserve">Линия </w:t>
      </w:r>
      <w:r>
        <w:t xml:space="preserve">на </w:t>
      </w:r>
      <w:r w:rsidR="00FE263E">
        <w:t>графике не кодирует числа, это делают точки. Однако именно линия, соединяющая точки, делает график таким наглядным.</w:t>
      </w:r>
      <w:r>
        <w:t xml:space="preserve"> </w:t>
      </w:r>
      <w:r w:rsidR="00FE263E">
        <w:t>Степень наклона линии дает взгляду большее количество информации в более привычной для мозга манере, чем только точки. Мы считываем тренды (рост/падение), характер тренда (плавный/резкий), ритм, сезонность, пики и провалы. Каждый из этих аспектов может превратиться в сообщение, которое вы хотите продемонстрировать на линейном графике.</w:t>
      </w:r>
    </w:p>
    <w:p w14:paraId="1592F09C" w14:textId="337BDD3B" w:rsidR="00FE263E" w:rsidRDefault="00FE263E" w:rsidP="00FE263E">
      <w:r>
        <w:t>Можно ли линию заменить столбиками?</w:t>
      </w:r>
      <w:r w:rsidR="008A5E88">
        <w:t xml:space="preserve"> </w:t>
      </w:r>
      <w:r>
        <w:t>Можно, но нежелательно. При их использовании мы фиксируемся на оценке отдельных столбиков и разнице между ними. А в случае линии – именно на характере изменений в целом за весь период времени.</w:t>
      </w:r>
    </w:p>
    <w:p w14:paraId="2BA0A031" w14:textId="6CA0A34B" w:rsidR="00FE263E" w:rsidRDefault="00FE263E" w:rsidP="00FE263E">
      <w:r>
        <w:t>Методом подбора нужно добиваться тако</w:t>
      </w:r>
      <w:r w:rsidR="008A5E88">
        <w:t xml:space="preserve">го масштаба по оси </w:t>
      </w:r>
      <w:r w:rsidR="008A5E88">
        <w:rPr>
          <w:lang w:val="en-US"/>
        </w:rPr>
        <w:t>Y</w:t>
      </w:r>
      <w:r>
        <w:t>, котор</w:t>
      </w:r>
      <w:r w:rsidR="008A5E88">
        <w:t>ый</w:t>
      </w:r>
      <w:r>
        <w:t xml:space="preserve"> позволит сохранить и передать субъективное ощущение от изменений.</w:t>
      </w:r>
    </w:p>
    <w:p w14:paraId="7A7BBBFD" w14:textId="0B48F357" w:rsidR="00E15441" w:rsidRDefault="008A5E88" w:rsidP="00FE263E">
      <w:r>
        <w:t>Е</w:t>
      </w:r>
      <w:r w:rsidR="00FE263E">
        <w:t>сли шкала обрезана, график не должен начинаться от крайней минимальной точки обрезанной шкалы. Идеальный вариант – оставить примерно 1/10 пустого пространства сверху и снизу графика. Это будет однозначно указывать на то, что график начинается не от ноля.</w:t>
      </w:r>
    </w:p>
    <w:p w14:paraId="7607B69B" w14:textId="00EF3069" w:rsidR="00FE263E" w:rsidRDefault="00FE263E" w:rsidP="00FE263E">
      <w:r>
        <w:t xml:space="preserve">Графики, показывающие </w:t>
      </w:r>
      <w:r w:rsidRPr="008A5E88">
        <w:rPr>
          <w:b/>
          <w:bCs/>
        </w:rPr>
        <w:t>распределение</w:t>
      </w:r>
      <w:r>
        <w:t>, используют реже, чем стоило бы.</w:t>
      </w:r>
      <w:r w:rsidR="008A5E88">
        <w:t xml:space="preserve"> </w:t>
      </w:r>
      <w:r>
        <w:t>Гистограмма – классический способ показать распределение данных внутри одного ряда. Она демонстрирует, сколько значений переменной попадает в последовательные интервалы.</w:t>
      </w:r>
      <w:r w:rsidR="008A5E88">
        <w:t xml:space="preserve"> И помните, что хотя г</w:t>
      </w:r>
      <w:r>
        <w:t>истограмма и столбиковая диаграмма выглядят похоже</w:t>
      </w:r>
      <w:r w:rsidR="008A5E88">
        <w:t xml:space="preserve">, они отражают разные сущности. </w:t>
      </w:r>
      <w:r>
        <w:t>Между столбиками в гистограмме обычно не оставляют пустого пространства, подчеркивая непрерывность интервалов. По оси X в гистограмме расположена количественная шкала (в виде последовательных интервалов), а в столбиковой диаграмме – категориальная. Причем этих интервалов обычно нет в изначальном датасете, они выбираются произвольно.</w:t>
      </w:r>
      <w:r w:rsidR="008A5E88">
        <w:t xml:space="preserve"> Г</w:t>
      </w:r>
      <w:r>
        <w:t xml:space="preserve">истограммы появились в </w:t>
      </w:r>
      <w:hyperlink r:id="rId22" w:history="1">
        <w:r w:rsidRPr="008A5E88">
          <w:rPr>
            <w:rStyle w:val="aa"/>
          </w:rPr>
          <w:t>Excel</w:t>
        </w:r>
      </w:hyperlink>
      <w:r>
        <w:t xml:space="preserve"> в 2016 году.</w:t>
      </w:r>
    </w:p>
    <w:p w14:paraId="51F00651" w14:textId="30DB7666" w:rsidR="00E15441" w:rsidRDefault="008A5E88" w:rsidP="00FE263E">
      <w:r>
        <w:t>Е</w:t>
      </w:r>
      <w:r w:rsidR="00FE263E">
        <w:t>сли вам нужно показать распределение по нескольким рядам данных, для достижения компактности можно использовать и другие графики.</w:t>
      </w:r>
      <w:r>
        <w:t xml:space="preserve"> </w:t>
      </w:r>
      <w:r w:rsidR="00FE263E">
        <w:t xml:space="preserve">Высокой плотностью данных отличаются </w:t>
      </w:r>
      <w:r w:rsidR="00EF25C5">
        <w:t>диаграммы</w:t>
      </w:r>
      <w:r w:rsidR="00FE263E">
        <w:t xml:space="preserve"> стрип плот:</w:t>
      </w:r>
    </w:p>
    <w:p w14:paraId="1E154D8A" w14:textId="6FF7EB07" w:rsidR="008A5E88" w:rsidRDefault="008A5E88" w:rsidP="00FE263E">
      <w:r>
        <w:rPr>
          <w:noProof/>
        </w:rPr>
        <w:lastRenderedPageBreak/>
        <w:drawing>
          <wp:inline distT="0" distB="0" distL="0" distR="0" wp14:anchorId="15005711" wp14:editId="0E4A3CFF">
            <wp:extent cx="5941695" cy="468566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959A" w14:textId="17B132A9" w:rsidR="008A5E88" w:rsidRDefault="008A5E88" w:rsidP="00FE263E">
      <w:r>
        <w:t>Рис. 11. Пример диаграммы стрип плот (</w:t>
      </w:r>
      <w:proofErr w:type="spellStart"/>
      <w:r>
        <w:fldChar w:fldCharType="begin"/>
      </w:r>
      <w:r>
        <w:instrText xml:space="preserve"> HYPERLINK "https://simplexct.com/how-to-create-a-strip-plot-in-excel" </w:instrText>
      </w:r>
      <w:r>
        <w:fldChar w:fldCharType="separate"/>
      </w:r>
      <w:r w:rsidRPr="008A5E88">
        <w:rPr>
          <w:rStyle w:val="aa"/>
        </w:rPr>
        <w:t>strip</w:t>
      </w:r>
      <w:proofErr w:type="spellEnd"/>
      <w:r w:rsidRPr="008A5E88">
        <w:rPr>
          <w:rStyle w:val="aa"/>
        </w:rPr>
        <w:t xml:space="preserve"> plot</w:t>
      </w:r>
      <w:r>
        <w:fldChar w:fldCharType="end"/>
      </w:r>
      <w:r>
        <w:t>)</w:t>
      </w:r>
    </w:p>
    <w:p w14:paraId="136CF561" w14:textId="3DE3FCAE" w:rsidR="00E15441" w:rsidRDefault="00FE263E" w:rsidP="00FE263E">
      <w:r>
        <w:t xml:space="preserve">В научных работах широко используют график </w:t>
      </w:r>
      <w:hyperlink r:id="rId24" w:history="1">
        <w:r w:rsidRPr="008A5E88">
          <w:rPr>
            <w:rStyle w:val="aa"/>
          </w:rPr>
          <w:t>ящик с усами</w:t>
        </w:r>
      </w:hyperlink>
      <w:r>
        <w:t>, который является «сплющенной» гистограммой. Дополнительно он указывает на медиану, а также более компактно показывает характер распределения</w:t>
      </w:r>
      <w:r w:rsidR="008A5E88">
        <w:t>.</w:t>
      </w:r>
    </w:p>
    <w:p w14:paraId="701B9D74" w14:textId="55E134C4" w:rsidR="00FE263E" w:rsidRDefault="00FE263E" w:rsidP="00FE263E">
      <w:r>
        <w:t xml:space="preserve">График рассеивания – классический способ показать </w:t>
      </w:r>
      <w:r w:rsidRPr="008A5E88">
        <w:rPr>
          <w:b/>
          <w:bCs/>
        </w:rPr>
        <w:t>взаимосвязь</w:t>
      </w:r>
      <w:r>
        <w:t>. На оси X показана одна количественная переменная, на оси Y – другая. По направлению, его выраженности, по форме расположения точек можно судить о наличии/отсутствии и силе взаимосвязи, о характере корреляции между переменными.</w:t>
      </w:r>
    </w:p>
    <w:p w14:paraId="79834292" w14:textId="2237B8DF" w:rsidR="00FE263E" w:rsidRDefault="00FE263E" w:rsidP="00FE263E">
      <w:r>
        <w:t>Есть мнение, что широкая аудитория хуже понимает графики рассеивания, чем столбиковые, круговые и линейные диаграммы. В Нью</w:t>
      </w:r>
      <w:r w:rsidR="008A5E88">
        <w:t>-</w:t>
      </w:r>
      <w:r>
        <w:t>Йорк Таймс долгие годы существовал запрет на использование графиков рассеивания.</w:t>
      </w:r>
    </w:p>
    <w:p w14:paraId="42E8BD8C" w14:textId="37A0CF5C" w:rsidR="00E15441" w:rsidRDefault="00FE263E" w:rsidP="00FE263E">
      <w:r w:rsidRPr="008A5E88">
        <w:rPr>
          <w:b/>
          <w:bCs/>
        </w:rPr>
        <w:t>Распределение</w:t>
      </w:r>
      <w:r>
        <w:t xml:space="preserve"> бюджета или воронку продаж удобнее всего показывать с помощью диаграммы Санкея. К сожалению, в Excel этот график построить нельзя.</w:t>
      </w:r>
    </w:p>
    <w:p w14:paraId="0ECD06E5" w14:textId="35193303" w:rsidR="008A5E88" w:rsidRDefault="008A5E88" w:rsidP="00FE263E">
      <w:r>
        <w:rPr>
          <w:noProof/>
        </w:rPr>
        <w:lastRenderedPageBreak/>
        <w:drawing>
          <wp:inline distT="0" distB="0" distL="0" distR="0" wp14:anchorId="22C6CC5D" wp14:editId="50E54AE3">
            <wp:extent cx="5941695" cy="5941695"/>
            <wp:effectExtent l="0" t="0" r="1905" b="1905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34E1" w14:textId="6BC5434F" w:rsidR="008A5E88" w:rsidRDefault="008A5E88" w:rsidP="00FE263E">
      <w:r>
        <w:t>Рис. 12. Доходы и расходы на диаграмме Санкея</w:t>
      </w:r>
    </w:p>
    <w:p w14:paraId="4E57DEE1" w14:textId="1B224E57" w:rsidR="00E15441" w:rsidRDefault="00FE263E" w:rsidP="008A5E88">
      <w:r>
        <w:t>Много сложностей вызывает необходимость сравнения нескольких категорий по нескольким критериям</w:t>
      </w:r>
      <w:r w:rsidR="008A5E88">
        <w:t xml:space="preserve"> </w:t>
      </w:r>
      <w:r>
        <w:t xml:space="preserve">или </w:t>
      </w:r>
      <w:r w:rsidRPr="008A5E88">
        <w:rPr>
          <w:b/>
          <w:bCs/>
        </w:rPr>
        <w:t>мультикатегориальное сравнение</w:t>
      </w:r>
      <w:r>
        <w:t>.</w:t>
      </w:r>
      <w:r w:rsidR="008A5E88">
        <w:t xml:space="preserve"> Не используйте </w:t>
      </w:r>
      <w:r>
        <w:t>лепестков</w:t>
      </w:r>
      <w:r w:rsidR="008A5E88">
        <w:t>ые</w:t>
      </w:r>
      <w:r>
        <w:t xml:space="preserve"> (радарн</w:t>
      </w:r>
      <w:r w:rsidR="008A5E88">
        <w:t>ые</w:t>
      </w:r>
      <w:r>
        <w:t>) диаграммы. Он</w:t>
      </w:r>
      <w:r w:rsidR="008A5E88">
        <w:t>и</w:t>
      </w:r>
      <w:r>
        <w:t xml:space="preserve"> популярн</w:t>
      </w:r>
      <w:r w:rsidR="008A5E88">
        <w:t xml:space="preserve">ы, но </w:t>
      </w:r>
      <w:r>
        <w:t xml:space="preserve">считывание данных </w:t>
      </w:r>
      <w:r w:rsidR="008A5E88">
        <w:t xml:space="preserve">с них затруднено. Лучше воспользоваться набором </w:t>
      </w:r>
      <w:r>
        <w:t>линейчатых диаграмм.</w:t>
      </w:r>
    </w:p>
    <w:p w14:paraId="0E2413AF" w14:textId="056265E7" w:rsidR="008A5E88" w:rsidRDefault="008A5E88" w:rsidP="008A5E88">
      <w:r>
        <w:rPr>
          <w:noProof/>
        </w:rPr>
        <w:lastRenderedPageBreak/>
        <w:drawing>
          <wp:inline distT="0" distB="0" distL="0" distR="0" wp14:anchorId="2AEC09BE" wp14:editId="529039B6">
            <wp:extent cx="5941695" cy="3649980"/>
            <wp:effectExtent l="0" t="0" r="190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B88A" w14:textId="227688DC" w:rsidR="008A5E88" w:rsidRDefault="008A5E88" w:rsidP="008A5E88">
      <w:r>
        <w:t>Рис. 13. М</w:t>
      </w:r>
      <w:r w:rsidRPr="008A5E88">
        <w:t>ультикатегориальное сравнение</w:t>
      </w:r>
    </w:p>
    <w:p w14:paraId="04D9531F" w14:textId="702AB062" w:rsidR="00FE263E" w:rsidRDefault="00FE263E" w:rsidP="00FE263E">
      <w:r>
        <w:t>Для каждого критерия добавлена линия, соответствующая среднему значению по критерию. Столбики раскрашены по принципу больше среднего/меньше среднего. Это позволяет быстро просматривать каждый город и понимать, в чем он лучше и хуже других и в какой степени.</w:t>
      </w:r>
      <w:r w:rsidR="008A5E88">
        <w:t xml:space="preserve"> </w:t>
      </w:r>
      <w:r>
        <w:t>При использовании подобных диаграмм в презентациях будет требоваться акцентное выделение. Оно поможет донести ваше сообщение. Дело в том, что эти графики предназначены скорее для самостоятельного изучения, чем для представления результатов.</w:t>
      </w:r>
    </w:p>
    <w:p w14:paraId="6A2D7764" w14:textId="64CD7A41" w:rsidR="00FE263E" w:rsidRDefault="00FE263E" w:rsidP="00FE263E">
      <w:r>
        <w:t>Если график выглядит перегруженным, можно уменьшить количество данных, разделить их на два три графика или сгруппировать категории</w:t>
      </w:r>
      <w:r w:rsidR="008A5E88">
        <w:t>.</w:t>
      </w:r>
    </w:p>
    <w:p w14:paraId="0ECB1046" w14:textId="1E3B7A81" w:rsidR="00FE263E" w:rsidRDefault="00FE263E" w:rsidP="008A5E88">
      <w:pPr>
        <w:pStyle w:val="4"/>
      </w:pPr>
      <w:r>
        <w:t>Глава 7</w:t>
      </w:r>
      <w:r w:rsidR="008A5E88">
        <w:t xml:space="preserve">. </w:t>
      </w:r>
      <w:r>
        <w:t>Ошибки в визуализации данных</w:t>
      </w:r>
    </w:p>
    <w:p w14:paraId="7151149A" w14:textId="5F87DC96" w:rsidR="00FE263E" w:rsidRDefault="000E62BF" w:rsidP="000E62BF">
      <w:r>
        <w:t>Размер столбиков должен соответствовать значениям (нельзя нарисовать столбик на глазок; эта ошибка возникает, если не использовать специализированные программы).</w:t>
      </w:r>
    </w:p>
    <w:p w14:paraId="3937C571" w14:textId="5B2618D3" w:rsidR="00E15441" w:rsidRDefault="000E62BF" w:rsidP="00FE263E">
      <w:r>
        <w:t>Для с</w:t>
      </w:r>
      <w:r w:rsidR="00FE263E">
        <w:t>толбиковы</w:t>
      </w:r>
      <w:r>
        <w:t>х</w:t>
      </w:r>
      <w:r w:rsidR="00FE263E">
        <w:t xml:space="preserve"> диаграмм всегда </w:t>
      </w:r>
      <w:r>
        <w:t>базовая линия равна</w:t>
      </w:r>
      <w:r w:rsidR="00FE263E">
        <w:t xml:space="preserve"> нул</w:t>
      </w:r>
      <w:r>
        <w:t xml:space="preserve">ю. </w:t>
      </w:r>
      <w:r w:rsidR="00FE263E">
        <w:t>Но как же быть в ситуации, когда разница между значениями так мала, что при показе столбиков может быть не видна вовсе?</w:t>
      </w:r>
      <w:r>
        <w:t xml:space="preserve"> </w:t>
      </w:r>
      <w:r w:rsidR="00FE263E">
        <w:t xml:space="preserve">В этом случае столбики </w:t>
      </w:r>
      <w:r>
        <w:t>следует</w:t>
      </w:r>
      <w:r w:rsidR="00FE263E">
        <w:t xml:space="preserve"> заменять точками или отсечками/отрезками. Значение в них кодируется не длиной, а положением относительно оси с подписанными метками.</w:t>
      </w:r>
    </w:p>
    <w:p w14:paraId="3F24530F" w14:textId="1B196B58" w:rsidR="00FE263E" w:rsidRDefault="00FE263E" w:rsidP="00FE263E">
      <w:r>
        <w:t>Есть еще один вариант для визуализации значений в узком диапазоне. Например, нам нужно показать вес, меняющийся от 60 до 66 кг. В этом случае можно визуализировать рассчитанную между значениями разницу: плюс 5 кг, минус 1,5 кг и так далее.</w:t>
      </w:r>
    </w:p>
    <w:p w14:paraId="4F9E2112" w14:textId="4DC64AB3" w:rsidR="00E15441" w:rsidRDefault="00D763BF" w:rsidP="00FE263E">
      <w:r>
        <w:t>К</w:t>
      </w:r>
      <w:r w:rsidR="00FE263E">
        <w:t>ругов</w:t>
      </w:r>
      <w:r>
        <w:t>ые</w:t>
      </w:r>
      <w:r w:rsidR="00FE263E">
        <w:t xml:space="preserve"> диаграмм</w:t>
      </w:r>
      <w:r>
        <w:t>ы</w:t>
      </w:r>
      <w:r w:rsidR="00FE263E">
        <w:t xml:space="preserve"> предназначен</w:t>
      </w:r>
      <w:r>
        <w:t>ы</w:t>
      </w:r>
      <w:r w:rsidR="00FE263E">
        <w:t xml:space="preserve"> только для показа долей, причем они должны в сумме </w:t>
      </w:r>
      <w:r>
        <w:t>давать</w:t>
      </w:r>
      <w:r w:rsidR="00FE263E">
        <w:t xml:space="preserve"> 100%. Это относится ко всем диаграммам, предназначенным для визуализации части и целого: накопленной столбиковой, тримапу и </w:t>
      </w:r>
      <w:r>
        <w:t>др</w:t>
      </w:r>
      <w:r w:rsidR="00FE263E">
        <w:t>.</w:t>
      </w:r>
    </w:p>
    <w:p w14:paraId="51C8D65C" w14:textId="75BCA66E" w:rsidR="00D763BF" w:rsidRDefault="00FE263E" w:rsidP="00FE263E">
      <w:r>
        <w:t>Классическая ошибка – использовать круговую диаграмму, чтобы показать, как значения меняются в динамике. Вместо этого лучше использовать линейный график</w:t>
      </w:r>
      <w:r w:rsidR="00D763BF">
        <w:t xml:space="preserve">. </w:t>
      </w:r>
      <w:r w:rsidR="00D763BF" w:rsidRPr="00D763BF">
        <w:t>Площадная диаграмма уместна, когда есть значительные перепады между значениями или один два явных паттерна и ваша цель – как раз показать эти паттерны. Как в этом примере про изменения доли различных видов производства энергии:</w:t>
      </w:r>
    </w:p>
    <w:p w14:paraId="6149B675" w14:textId="5A15D699" w:rsidR="00D763BF" w:rsidRDefault="00D763BF" w:rsidP="00FE263E">
      <w:r>
        <w:rPr>
          <w:noProof/>
        </w:rPr>
        <w:lastRenderedPageBreak/>
        <w:drawing>
          <wp:inline distT="0" distB="0" distL="0" distR="0" wp14:anchorId="12D6A186" wp14:editId="2967B2C0">
            <wp:extent cx="3810000" cy="471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67C7" w14:textId="418F2C41" w:rsidR="00D763BF" w:rsidRDefault="00D763BF" w:rsidP="00FE263E">
      <w:r>
        <w:t>Рис. 14 Площадная диаграмма</w:t>
      </w:r>
    </w:p>
    <w:p w14:paraId="41C2C95A" w14:textId="34F84FF4" w:rsidR="00FE263E" w:rsidRDefault="00FE263E" w:rsidP="00FE263E">
      <w:r>
        <w:t>В линейном графике ось времени должна быть непрерывной.</w:t>
      </w:r>
      <w:r w:rsidR="00D763BF">
        <w:t xml:space="preserve"> </w:t>
      </w:r>
      <w:r>
        <w:t>Excel не умеет автоматически определять формат времени, если год указан без дня и месяца. Из</w:t>
      </w:r>
      <w:r w:rsidR="00D763BF">
        <w:t>-</w:t>
      </w:r>
      <w:r>
        <w:t>за этого программа считает такие даты обычными числами</w:t>
      </w:r>
      <w:r w:rsidR="00D763BF">
        <w:t>, превращая ось дат в ось категорий. Можно исправить ситуацию</w:t>
      </w:r>
      <w:r>
        <w:t xml:space="preserve"> с помощью функции ДАТА: в ней для месяца и дня прописывается единица. Так число переводится в формат даты, ось X превращается в ось дат и работает правильно.</w:t>
      </w:r>
    </w:p>
    <w:p w14:paraId="0940E529" w14:textId="0B4EA7C8" w:rsidR="00FE263E" w:rsidRDefault="00FE263E" w:rsidP="00FE263E">
      <w:r>
        <w:t>Если вы используете площадную фигуру (чаще всего это круг), значение должно кодироваться е</w:t>
      </w:r>
      <w:r w:rsidR="00D763BF">
        <w:t>е</w:t>
      </w:r>
      <w:r>
        <w:t xml:space="preserve"> площадью, а не радиусом, диаметром или длиной одной из сторон. Иначе это приводит к драматическому увеличению разницы между значениями по сравнению с реальными пропорциями.</w:t>
      </w:r>
    </w:p>
    <w:p w14:paraId="40BD431C" w14:textId="071248F0" w:rsidR="00E15441" w:rsidRDefault="00FE263E" w:rsidP="00FE263E">
      <w:r>
        <w:t xml:space="preserve">Чаще всего объяснения </w:t>
      </w:r>
      <w:r w:rsidR="00D763BF">
        <w:t xml:space="preserve">на графиках </w:t>
      </w:r>
      <w:r>
        <w:t xml:space="preserve">делают в форме легенды. </w:t>
      </w:r>
      <w:r w:rsidR="00D763BF">
        <w:t>В</w:t>
      </w:r>
      <w:r>
        <w:t xml:space="preserve">ы значительно ускорите раскодирование информации, если будете использовать вместо легенды подписи возле фигур. Особенно это </w:t>
      </w:r>
      <w:r w:rsidR="00D763BF">
        <w:t xml:space="preserve">актуально </w:t>
      </w:r>
      <w:r>
        <w:t>на линейных графиках</w:t>
      </w:r>
      <w:r w:rsidR="00D763BF">
        <w:t xml:space="preserve">. Если всё же легенда нужна, </w:t>
      </w:r>
      <w:r>
        <w:t>разме</w:t>
      </w:r>
      <w:r w:rsidR="00D763BF">
        <w:t>стите ее</w:t>
      </w:r>
      <w:r>
        <w:t xml:space="preserve"> над графиком или справа от него, но не снизу. </w:t>
      </w:r>
      <w:r w:rsidR="00D763BF">
        <w:t>Л</w:t>
      </w:r>
      <w:r>
        <w:t>егенда необходима для понимания того, что изображено на графике, а верхняя часть графика – это место, откуда читатель обычно начинает изучать график.</w:t>
      </w:r>
      <w:r w:rsidR="00D763BF">
        <w:t xml:space="preserve"> </w:t>
      </w:r>
      <w:r>
        <w:t xml:space="preserve">Иногда легенду можно указать прямо в заголовке, выделив цветом текст, описывающий соответствующие категории. </w:t>
      </w:r>
      <w:r w:rsidR="00D763BF">
        <w:t xml:space="preserve">Не используйте </w:t>
      </w:r>
      <w:r>
        <w:t>больше 2 слов разных цветов</w:t>
      </w:r>
      <w:r w:rsidR="00D763BF">
        <w:t>.</w:t>
      </w:r>
    </w:p>
    <w:p w14:paraId="4037F518" w14:textId="27A3E9BF" w:rsidR="00E15441" w:rsidRDefault="00FE263E" w:rsidP="00FE263E">
      <w:r>
        <w:t xml:space="preserve">Стоит ли размещать все подписи значений на графике? В большинстве случаев – нет. </w:t>
      </w:r>
      <w:r w:rsidR="004D4303">
        <w:t>Иногда</w:t>
      </w:r>
      <w:r>
        <w:t xml:space="preserve"> можно подписать важные значения. Если </w:t>
      </w:r>
      <w:r w:rsidR="004D4303">
        <w:t>же</w:t>
      </w:r>
      <w:r>
        <w:t xml:space="preserve"> нужны все значения, то лучше использовать таблицу.</w:t>
      </w:r>
      <w:r w:rsidR="00AF76A1">
        <w:t xml:space="preserve"> И е</w:t>
      </w:r>
      <w:r>
        <w:t>ще</w:t>
      </w:r>
      <w:r w:rsidR="00AF76A1">
        <w:t>,</w:t>
      </w:r>
      <w:r>
        <w:t xml:space="preserve"> либо</w:t>
      </w:r>
      <w:r w:rsidR="004D4303">
        <w:t xml:space="preserve"> оставьте</w:t>
      </w:r>
      <w:r>
        <w:t xml:space="preserve"> шкалу с метками, либо прямые подписи. </w:t>
      </w:r>
      <w:r w:rsidR="00AF76A1">
        <w:t>Но не</w:t>
      </w:r>
      <w:r>
        <w:t xml:space="preserve"> </w:t>
      </w:r>
      <w:r w:rsidR="004D4303">
        <w:t>оба варианта</w:t>
      </w:r>
      <w:r>
        <w:t>.</w:t>
      </w:r>
    </w:p>
    <w:p w14:paraId="0BC6DD01" w14:textId="0C8D665D" w:rsidR="00FE263E" w:rsidRDefault="00FE263E" w:rsidP="00AF76A1">
      <w:pPr>
        <w:pStyle w:val="4"/>
      </w:pPr>
      <w:r>
        <w:t>Глава 8</w:t>
      </w:r>
      <w:r w:rsidR="00AF76A1">
        <w:t xml:space="preserve">. </w:t>
      </w:r>
      <w:r>
        <w:t>Как сделать график, наглядно доносящий ваше сообщение</w:t>
      </w:r>
    </w:p>
    <w:p w14:paraId="1F313712" w14:textId="68271D40" w:rsidR="00FE263E" w:rsidRDefault="004D4303" w:rsidP="00FE263E">
      <w:r>
        <w:t xml:space="preserve">Чтобы </w:t>
      </w:r>
      <w:r w:rsidR="00FE263E">
        <w:t xml:space="preserve">отчетливо читалось именно то сообщение, которое </w:t>
      </w:r>
      <w:r>
        <w:t>в</w:t>
      </w:r>
      <w:r w:rsidR="00FE263E">
        <w:t>ы сформулировали</w:t>
      </w:r>
      <w:r>
        <w:t>, н</w:t>
      </w:r>
      <w:r w:rsidR="00FE263E">
        <w:t xml:space="preserve">ужно убрать все лишнее, не работающее на вашу историю, </w:t>
      </w:r>
      <w:r>
        <w:t>с</w:t>
      </w:r>
      <w:r w:rsidR="00FE263E">
        <w:t xml:space="preserve">делать акцент на элементах графика, резонирующих с сообщением, </w:t>
      </w:r>
      <w:r>
        <w:t>с</w:t>
      </w:r>
      <w:r w:rsidR="00FE263E">
        <w:t>делать текстовые пояснения, прежде всего заголовок и подзаголовок</w:t>
      </w:r>
      <w:r>
        <w:t>.</w:t>
      </w:r>
    </w:p>
    <w:p w14:paraId="6B55D728" w14:textId="77777777" w:rsidR="0093077D" w:rsidRDefault="007562A8" w:rsidP="00FE263E">
      <w:r>
        <w:lastRenderedPageBreak/>
        <w:t>Восприятие подчиняется т</w:t>
      </w:r>
      <w:r w:rsidR="00FE263E">
        <w:t>еори</w:t>
      </w:r>
      <w:r>
        <w:t>и</w:t>
      </w:r>
      <w:r w:rsidR="00FE263E">
        <w:t xml:space="preserve"> близости</w:t>
      </w:r>
      <w:r>
        <w:t xml:space="preserve">: </w:t>
      </w:r>
      <w:r w:rsidR="00FE263E">
        <w:t>элементы, которые находятся рядом, воспринимаются как часть группы.</w:t>
      </w:r>
    </w:p>
    <w:p w14:paraId="447020F7" w14:textId="3659DEC3" w:rsidR="00FE263E" w:rsidRDefault="007562A8" w:rsidP="0093077D">
      <w:r>
        <w:t xml:space="preserve">Поскольку </w:t>
      </w:r>
      <w:r w:rsidR="00FE263E">
        <w:t xml:space="preserve">сигнал </w:t>
      </w:r>
      <w:r>
        <w:t xml:space="preserve">от глаз </w:t>
      </w:r>
      <w:r w:rsidR="00FE263E">
        <w:t>сначала проходит</w:t>
      </w:r>
      <w:r>
        <w:t xml:space="preserve"> через </w:t>
      </w:r>
      <w:r w:rsidR="00FE263E">
        <w:t>эволюционно более древние части</w:t>
      </w:r>
      <w:r>
        <w:t xml:space="preserve"> мозга, п</w:t>
      </w:r>
      <w:r w:rsidR="00FE263E">
        <w:t xml:space="preserve">оэтому на некоторые сущности окружающего мира мы реагируем быстрее. Даже до того, как успеваем </w:t>
      </w:r>
      <w:r>
        <w:t>их</w:t>
      </w:r>
      <w:r w:rsidR="00FE263E">
        <w:t xml:space="preserve"> осознать корой больших полушарий.</w:t>
      </w:r>
      <w:r>
        <w:t xml:space="preserve"> </w:t>
      </w:r>
      <w:r w:rsidR="00FE263E">
        <w:t>Это и есть предвнимательные атрибуты – визуальные признаки объектов, на которые мозг реагирует особенно быстро</w:t>
      </w:r>
      <w:r>
        <w:t>:</w:t>
      </w:r>
      <w:r w:rsidR="00FE263E">
        <w:t xml:space="preserve"> цвет, контраст, размер, форма. Понимание этих закономерностей позволяет нам «разговаривать» с мозгом человека быстрее, понятнее. Это позволяет создавать иерархию важности объектов внутри графика. И расставлять акценты на том, что более важно.</w:t>
      </w:r>
    </w:p>
    <w:p w14:paraId="1CAD8E48" w14:textId="30C39E28" w:rsidR="00FE263E" w:rsidRDefault="00FE263E" w:rsidP="00FE263E">
      <w:r>
        <w:t>Более важные объекты, которые человек должен увидеть первыми, делаются крупнее и контрастнее: например, заголовок. Менее важные делаются менее контрастными и более мелкими.</w:t>
      </w:r>
    </w:p>
    <w:p w14:paraId="7E3A5FF8" w14:textId="144A96B0" w:rsidR="00FE263E" w:rsidRDefault="0093077D" w:rsidP="00FE263E">
      <w:r>
        <w:t>С</w:t>
      </w:r>
      <w:r w:rsidR="00FE263E">
        <w:t>пособы акцентирования</w:t>
      </w:r>
      <w:r>
        <w:t>: ц</w:t>
      </w:r>
      <w:r w:rsidR="00FE263E">
        <w:t>вет</w:t>
      </w:r>
      <w:r>
        <w:t>, п</w:t>
      </w:r>
      <w:r w:rsidR="00FE263E">
        <w:t>розрачность</w:t>
      </w:r>
      <w:r>
        <w:t>/</w:t>
      </w:r>
      <w:r w:rsidR="00FE263E">
        <w:t>насыщенность</w:t>
      </w:r>
      <w:r>
        <w:t>, ж</w:t>
      </w:r>
      <w:r w:rsidR="00FE263E">
        <w:t>ирность/толщина</w:t>
      </w:r>
      <w:r>
        <w:t>, о</w:t>
      </w:r>
      <w:r w:rsidR="00FE263E">
        <w:t>бводка</w:t>
      </w:r>
      <w:r>
        <w:t>.  Д</w:t>
      </w:r>
      <w:r w:rsidR="00FE263E">
        <w:t xml:space="preserve">ополнительные объекты </w:t>
      </w:r>
      <w:r>
        <w:t>(</w:t>
      </w:r>
      <w:r w:rsidR="00FE263E">
        <w:t>точки, стрелки</w:t>
      </w:r>
      <w:r>
        <w:t xml:space="preserve">) могут </w:t>
      </w:r>
      <w:r w:rsidR="00FE263E">
        <w:t>перетягиват</w:t>
      </w:r>
      <w:r>
        <w:t>ь</w:t>
      </w:r>
      <w:r w:rsidR="00FE263E">
        <w:t xml:space="preserve"> на себя внимани</w:t>
      </w:r>
      <w:r>
        <w:t xml:space="preserve">е, поэтому нежелательны. </w:t>
      </w:r>
      <w:r w:rsidR="00FE263E">
        <w:t>Акцентов не может быть много.</w:t>
      </w:r>
      <w:r>
        <w:t xml:space="preserve"> </w:t>
      </w:r>
      <w:r w:rsidR="00FE263E">
        <w:t>Акцент предполагает, что есть фон, которому акцент контрастен. Именно сочетание фона и акцента делает историю убедительной.</w:t>
      </w:r>
    </w:p>
    <w:p w14:paraId="261C1E3B" w14:textId="590716E7" w:rsidR="00FE263E" w:rsidRDefault="0093077D" w:rsidP="00FE263E">
      <w:r>
        <w:t xml:space="preserve">В </w:t>
      </w:r>
      <w:r w:rsidR="00FE263E">
        <w:t>Excel</w:t>
      </w:r>
      <w:r>
        <w:t xml:space="preserve"> </w:t>
      </w:r>
      <w:r w:rsidR="00FE263E">
        <w:t xml:space="preserve">сначала </w:t>
      </w:r>
      <w:r>
        <w:t xml:space="preserve">можно </w:t>
      </w:r>
      <w:r w:rsidR="00FE263E">
        <w:t xml:space="preserve">сделать </w:t>
      </w:r>
      <w:r>
        <w:t>столбики</w:t>
      </w:r>
      <w:r w:rsidR="00FE263E">
        <w:t xml:space="preserve"> серым</w:t>
      </w:r>
      <w:r>
        <w:t>и</w:t>
      </w:r>
      <w:r w:rsidR="00FE263E">
        <w:t>, а потом добавить акцент.</w:t>
      </w:r>
      <w:r>
        <w:t xml:space="preserve"> Другие</w:t>
      </w:r>
      <w:r w:rsidR="00FE263E">
        <w:t xml:space="preserve"> шаблонные стили диаграмм Excel лучше не использовать.</w:t>
      </w:r>
    </w:p>
    <w:p w14:paraId="77A7CF1D" w14:textId="564B8659" w:rsidR="00FE263E" w:rsidRDefault="00FE263E" w:rsidP="0093077D">
      <w:pPr>
        <w:pStyle w:val="5"/>
      </w:pPr>
      <w:r>
        <w:t>Цвет</w:t>
      </w:r>
    </w:p>
    <w:p w14:paraId="4CFC3489" w14:textId="3F83291F" w:rsidR="00FE263E" w:rsidRDefault="00FE263E" w:rsidP="00FE263E">
      <w:r>
        <w:t xml:space="preserve">Цвет </w:t>
      </w:r>
      <w:r w:rsidR="0093077D">
        <w:t>–</w:t>
      </w:r>
      <w:r>
        <w:t xml:space="preserve"> самое мощное средство для управления вниманием. У цвета есть три характеристики</w:t>
      </w:r>
      <w:r w:rsidR="0093077D">
        <w:t>:</w:t>
      </w:r>
      <w:r>
        <w:t xml:space="preserve"> тон, насыщенность, яркость</w:t>
      </w:r>
      <w:r w:rsidR="0093077D">
        <w:t xml:space="preserve">. </w:t>
      </w:r>
      <w:r>
        <w:t>Тон – это собственно цвет: красный, зеленый, синий.</w:t>
      </w:r>
      <w:r w:rsidR="0093077D">
        <w:t xml:space="preserve"> </w:t>
      </w:r>
      <w:r>
        <w:t>Насыщенность – это то, сколько чистого цвета в образце. Например, насыщенность красного цвета может варьироваться от бледно розового до ярко красного.</w:t>
      </w:r>
      <w:r w:rsidR="0093077D">
        <w:t xml:space="preserve"> </w:t>
      </w:r>
      <w:r>
        <w:t>Яркость – это количество черного в цвете. Чем его меньше, тем ярче цвет.</w:t>
      </w:r>
    </w:p>
    <w:p w14:paraId="4D67DA02" w14:textId="25CD5292" w:rsidR="00E15441" w:rsidRDefault="00FE263E" w:rsidP="00FE263E">
      <w:r>
        <w:t>Художниками разработана теория цветового круга, где все основные тона расположены по кругу. Выделяют теплые и холодные тона:</w:t>
      </w:r>
    </w:p>
    <w:p w14:paraId="50E56961" w14:textId="7E29D63A" w:rsidR="0093077D" w:rsidRDefault="0093077D" w:rsidP="00FE263E">
      <w:r>
        <w:rPr>
          <w:noProof/>
        </w:rPr>
        <w:drawing>
          <wp:inline distT="0" distB="0" distL="0" distR="0" wp14:anchorId="260C605D" wp14:editId="39B9BF9E">
            <wp:extent cx="2857500" cy="2276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30A9" w14:textId="64783C57" w:rsidR="0093077D" w:rsidRDefault="0093077D" w:rsidP="00FE263E">
      <w:r>
        <w:t>Рис. 15. Цветовой круг</w:t>
      </w:r>
    </w:p>
    <w:p w14:paraId="2DFD3572" w14:textId="00EBD8F6" w:rsidR="00E15441" w:rsidRDefault="00FE263E" w:rsidP="00FE263E">
      <w:r>
        <w:t>Теплые – в основном оттенки красного, желтого, оранжевого. Холодные – зеленого, синего, серого. При одинаковой насыщенности теплые цвета выделяются больше, чем холодные.</w:t>
      </w:r>
      <w:r w:rsidR="0093077D">
        <w:t xml:space="preserve"> </w:t>
      </w:r>
      <w:r>
        <w:t>На основе цветового круга можно создавать гармоничные и функциональные цветовые палитры.</w:t>
      </w:r>
      <w:r w:rsidR="0093077D">
        <w:t xml:space="preserve"> Если</w:t>
      </w:r>
      <w:r>
        <w:t xml:space="preserve"> у вас две категории, которые противопоставлены друг другу</w:t>
      </w:r>
      <w:r w:rsidR="0093077D">
        <w:t>, в</w:t>
      </w:r>
      <w:r>
        <w:t>ы можете присвоить категориям чистые тона с противоположных сторон цветового круга</w:t>
      </w:r>
      <w:r w:rsidR="0093077D">
        <w:t xml:space="preserve"> (указаны стрелками на рис.).</w:t>
      </w:r>
    </w:p>
    <w:p w14:paraId="2F7E7816" w14:textId="07AAC6BD" w:rsidR="00FE263E" w:rsidRDefault="00FE263E" w:rsidP="00FE263E">
      <w:r>
        <w:t>Если явного противопоставления между категориями нет, можно использовать тона с одной стороны цветового круга.</w:t>
      </w:r>
      <w:r w:rsidR="0093077D">
        <w:t xml:space="preserve"> </w:t>
      </w:r>
      <w:r>
        <w:t>При этом совсем не обязательно использовать все цвета из вашей палитры, как раз наоборот. Чем меньше на графике цветов, тем проще понять, на чем же мы хотим сделать акцент.</w:t>
      </w:r>
      <w:r w:rsidR="0093077D">
        <w:t xml:space="preserve"> </w:t>
      </w:r>
      <w:r>
        <w:t>Всегда выбирайте как можно меньше цветов, насколько это возможно.</w:t>
      </w:r>
    </w:p>
    <w:p w14:paraId="0E907AD3" w14:textId="77777777" w:rsidR="004164C4" w:rsidRDefault="00FE263E" w:rsidP="00FE263E">
      <w:r>
        <w:t>Если это не противоречит фирменному стилю компании, лучше использовать белый фон.</w:t>
      </w:r>
    </w:p>
    <w:p w14:paraId="4D698E48" w14:textId="77777777" w:rsidR="00CB0998" w:rsidRDefault="004164C4" w:rsidP="00CB0998">
      <w:r>
        <w:lastRenderedPageBreak/>
        <w:t>И</w:t>
      </w:r>
      <w:r w:rsidR="00FE263E">
        <w:t>спольз</w:t>
      </w:r>
      <w:r>
        <w:t>уйте</w:t>
      </w:r>
      <w:r w:rsidR="00FE263E">
        <w:t xml:space="preserve"> одно семейство шрифтов во всей презентации и на одном слайде.</w:t>
      </w:r>
      <w:r w:rsidR="00CB0998">
        <w:t xml:space="preserve"> </w:t>
      </w:r>
      <w:r>
        <w:t xml:space="preserve">Заголовки и текст </w:t>
      </w:r>
      <w:r w:rsidR="00FE263E">
        <w:t>лучше выровнять по левому краю.</w:t>
      </w:r>
      <w:r w:rsidR="00CB0998">
        <w:t xml:space="preserve"> Желательно использовать один шрифт.</w:t>
      </w:r>
      <w:r w:rsidR="00FE263E">
        <w:t xml:space="preserve"> В большинстве случаев вам хватит двух начертаний: стандартного и полужирного для заголовка. Старайтесь, чтобы у вас было </w:t>
      </w:r>
      <w:r w:rsidR="00CB0998">
        <w:t>2–3</w:t>
      </w:r>
      <w:r w:rsidR="00FE263E">
        <w:t xml:space="preserve"> размера шрифта</w:t>
      </w:r>
      <w:r w:rsidR="00CB0998">
        <w:t>.</w:t>
      </w:r>
    </w:p>
    <w:p w14:paraId="0BB60FA4" w14:textId="7FA8836B" w:rsidR="00FE263E" w:rsidRDefault="00FE263E" w:rsidP="00FE263E">
      <w:r>
        <w:t>Макротипографика занимается версткой на уровне макета, полосы. Микротипографика определяет правила набора текста на уровне отдельных блоков.</w:t>
      </w:r>
      <w:r w:rsidR="00CB0998">
        <w:t xml:space="preserve"> С</w:t>
      </w:r>
      <w:r>
        <w:t>тавь</w:t>
      </w:r>
      <w:r w:rsidR="00CB0998">
        <w:t>те</w:t>
      </w:r>
      <w:r>
        <w:t xml:space="preserve"> пробелы после </w:t>
      </w:r>
      <w:r w:rsidR="00CB0998">
        <w:t>знаков препинания, у</w:t>
      </w:r>
      <w:r>
        <w:t>бирайте двойные пробелы</w:t>
      </w:r>
      <w:r w:rsidR="00CB0998">
        <w:t>, н</w:t>
      </w:r>
      <w:r>
        <w:t>е ставьте дефисы вместо длинных тире</w:t>
      </w:r>
      <w:r w:rsidR="00CB0998">
        <w:t xml:space="preserve">, используйте </w:t>
      </w:r>
      <w:r>
        <w:t>кавычки елочки.</w:t>
      </w:r>
      <w:r w:rsidR="00CB0998">
        <w:t xml:space="preserve"> </w:t>
      </w:r>
      <w:r>
        <w:t xml:space="preserve">Подробнее о грамотном наборе текста можно почитать в книге А. Э. Мильчина и Л. К. Чельцовой </w:t>
      </w:r>
      <w:hyperlink r:id="rId29" w:history="1">
        <w:r w:rsidRPr="000B0E6D">
          <w:rPr>
            <w:rStyle w:val="aa"/>
          </w:rPr>
          <w:t>Справочник издателя и автора</w:t>
        </w:r>
      </w:hyperlink>
      <w:r>
        <w:t>.</w:t>
      </w:r>
    </w:p>
    <w:p w14:paraId="324A9250" w14:textId="72B97093" w:rsidR="00FE263E" w:rsidRDefault="00FE263E" w:rsidP="00FE263E">
      <w:r>
        <w:t>Текст на графике имеет огромное значение</w:t>
      </w:r>
      <w:r w:rsidR="000B0E6D">
        <w:t>.</w:t>
      </w:r>
      <w:r>
        <w:t xml:space="preserve"> </w:t>
      </w:r>
      <w:r w:rsidR="000B0E6D">
        <w:t>О</w:t>
      </w:r>
      <w:r>
        <w:t>трази</w:t>
      </w:r>
      <w:r w:rsidR="000B0E6D">
        <w:t>те</w:t>
      </w:r>
      <w:r>
        <w:t xml:space="preserve"> главный вывод в заголовке.</w:t>
      </w:r>
      <w:r w:rsidR="000B0E6D">
        <w:t xml:space="preserve"> </w:t>
      </w:r>
      <w:r>
        <w:t>Бывают транзитивные (смысловые) и назывные заголовки. Назывной сообщает, о чем график. Например, «Уровень безработицы по субъектам федерации Центрального федерального округа». Транзитивный сразу помогает понять главный вывод. Например, «По всем регионам ЦФО уровень безработицы за 18 лет снизился примерно вдвое».</w:t>
      </w:r>
      <w:r w:rsidR="000B0E6D">
        <w:t xml:space="preserve"> Желательно использовать транзитивные.</w:t>
      </w:r>
    </w:p>
    <w:p w14:paraId="3BC2B3E9" w14:textId="0B884E8A" w:rsidR="00FE263E" w:rsidRDefault="00FE263E" w:rsidP="00FE263E">
      <w:r>
        <w:t>Нужно так мало текста, насколько возможно. При этом все важное должно быть указано и подписано.</w:t>
      </w:r>
      <w:r w:rsidR="00A844B2">
        <w:t xml:space="preserve"> К</w:t>
      </w:r>
      <w:r>
        <w:t xml:space="preserve">ак </w:t>
      </w:r>
      <w:r w:rsidR="00A844B2">
        <w:t xml:space="preserve">быть </w:t>
      </w:r>
      <w:r>
        <w:t>кратк</w:t>
      </w:r>
      <w:r w:rsidR="00A844B2">
        <w:t>им и конкретным см.</w:t>
      </w:r>
      <w:r>
        <w:t xml:space="preserve"> М. Ильяхов и Л. Сарычев</w:t>
      </w:r>
      <w:r w:rsidR="00A844B2">
        <w:t>а</w:t>
      </w:r>
      <w:r>
        <w:t xml:space="preserve"> </w:t>
      </w:r>
      <w:hyperlink r:id="rId30" w:history="1">
        <w:r w:rsidRPr="00A844B2">
          <w:rPr>
            <w:rStyle w:val="aa"/>
          </w:rPr>
          <w:t>Пиши, сокращай</w:t>
        </w:r>
      </w:hyperlink>
      <w:r>
        <w:t>.</w:t>
      </w:r>
    </w:p>
    <w:p w14:paraId="5030B172" w14:textId="77777777" w:rsidR="00A844B2" w:rsidRDefault="00FE263E" w:rsidP="00FE263E">
      <w:r>
        <w:t>Одна две коротких аннотации могут стать вторым слоем информации. Они донесут до читателя следующие по значимости выводы после основного.</w:t>
      </w:r>
      <w:r w:rsidR="00A844B2">
        <w:t xml:space="preserve"> В</w:t>
      </w:r>
      <w:r>
        <w:t xml:space="preserve">ыноски или стрелки для аннотации не нужны. </w:t>
      </w:r>
      <w:r w:rsidR="00A844B2">
        <w:t>Важен с</w:t>
      </w:r>
      <w:r>
        <w:t xml:space="preserve">ам факт нахождения текста рядом </w:t>
      </w:r>
      <w:r w:rsidR="00A844B2">
        <w:t>графиками.</w:t>
      </w:r>
    </w:p>
    <w:p w14:paraId="7416EE9E" w14:textId="07E2C3D6" w:rsidR="00FE263E" w:rsidRDefault="00FE263E" w:rsidP="00A844B2">
      <w:r>
        <w:t>Всегда указывайте источники данных. Когда читатель не может проверить данные, ему сложно вам поверить.</w:t>
      </w:r>
    </w:p>
    <w:p w14:paraId="7CE979DB" w14:textId="74B5187D" w:rsidR="00FE263E" w:rsidRDefault="00B86D33" w:rsidP="00FE263E">
      <w:hyperlink r:id="rId31" w:history="1">
        <w:r w:rsidR="00FE263E" w:rsidRPr="00B86D33">
          <w:rPr>
            <w:rStyle w:val="aa"/>
          </w:rPr>
          <w:t>Минимализм</w:t>
        </w:r>
      </w:hyperlink>
      <w:r w:rsidR="00FE263E">
        <w:t xml:space="preserve"> – это хорошо и необходимо</w:t>
      </w:r>
      <w:r>
        <w:t>.</w:t>
      </w:r>
    </w:p>
    <w:p w14:paraId="25D02399" w14:textId="77777777" w:rsidR="00FE263E" w:rsidRDefault="00FE263E" w:rsidP="00B86D33">
      <w:pPr>
        <w:pStyle w:val="4"/>
      </w:pPr>
      <w:r>
        <w:t>Главное в книге</w:t>
      </w:r>
    </w:p>
    <w:p w14:paraId="35022B06" w14:textId="02AB3ABA" w:rsidR="00FE263E" w:rsidRDefault="00FE263E" w:rsidP="00B86D33">
      <w:pPr>
        <w:pStyle w:val="a9"/>
        <w:numPr>
          <w:ilvl w:val="0"/>
          <w:numId w:val="50"/>
        </w:numPr>
      </w:pPr>
      <w:r>
        <w:t>Визуализация данных – инструмент коммуникации. В презентациях она нужна для наглядного донесения сообщения.</w:t>
      </w:r>
    </w:p>
    <w:p w14:paraId="2F394C70" w14:textId="095AEE05" w:rsidR="00FE263E" w:rsidRDefault="00FE263E" w:rsidP="00B86D33">
      <w:pPr>
        <w:pStyle w:val="a9"/>
        <w:numPr>
          <w:ilvl w:val="0"/>
          <w:numId w:val="50"/>
        </w:numPr>
      </w:pPr>
      <w:r>
        <w:t>Важно определить контекст, в котором живут данные.</w:t>
      </w:r>
    </w:p>
    <w:p w14:paraId="44363490" w14:textId="3F4AAE14" w:rsidR="00FE263E" w:rsidRDefault="00FE263E" w:rsidP="00B86D33">
      <w:pPr>
        <w:pStyle w:val="a9"/>
        <w:numPr>
          <w:ilvl w:val="0"/>
          <w:numId w:val="50"/>
        </w:numPr>
      </w:pPr>
      <w:r>
        <w:t>Для графика нужны не все данные, а только максимально релевантные.</w:t>
      </w:r>
    </w:p>
    <w:p w14:paraId="6E8B43EA" w14:textId="5768B4F0" w:rsidR="00FE263E" w:rsidRDefault="00FE263E" w:rsidP="00B86D33">
      <w:pPr>
        <w:pStyle w:val="a9"/>
        <w:numPr>
          <w:ilvl w:val="0"/>
          <w:numId w:val="50"/>
        </w:numPr>
      </w:pPr>
      <w:r>
        <w:t>Красиво оформленный график не спасет, если передаваемое сообщение неубедительно или отсутствует вовсе.</w:t>
      </w:r>
    </w:p>
    <w:p w14:paraId="6FB94C69" w14:textId="5FA43B8C" w:rsidR="00FE263E" w:rsidRDefault="00FE263E" w:rsidP="00B86D33">
      <w:pPr>
        <w:pStyle w:val="a9"/>
        <w:numPr>
          <w:ilvl w:val="0"/>
          <w:numId w:val="50"/>
        </w:numPr>
      </w:pPr>
      <w:r>
        <w:t>Ключевой элемент при создании визуализации данных – выбор соответствующего вида визуализации. Он определяется взаимоотношением данных и конкретным сообщением.</w:t>
      </w:r>
    </w:p>
    <w:p w14:paraId="32B54145" w14:textId="7A1AAA01" w:rsidR="00FE263E" w:rsidRDefault="00FE263E" w:rsidP="00B86D33">
      <w:pPr>
        <w:pStyle w:val="a9"/>
        <w:numPr>
          <w:ilvl w:val="0"/>
          <w:numId w:val="50"/>
        </w:numPr>
      </w:pPr>
      <w:r>
        <w:t>При оформлении графика важно убрать все, что не работает на сообщение.</w:t>
      </w:r>
    </w:p>
    <w:p w14:paraId="6E95C7E9" w14:textId="17D3EA1C" w:rsidR="00FE263E" w:rsidRDefault="00FE263E" w:rsidP="00B86D33">
      <w:pPr>
        <w:pStyle w:val="a9"/>
        <w:numPr>
          <w:ilvl w:val="0"/>
          <w:numId w:val="50"/>
        </w:numPr>
      </w:pPr>
      <w:r>
        <w:t>Самый мощный инструмент для передачи сообщения – цвет. Его нужно выбирать осознанно.</w:t>
      </w:r>
    </w:p>
    <w:p w14:paraId="0323194E" w14:textId="2AF49D9A" w:rsidR="00FE263E" w:rsidRDefault="00FE263E" w:rsidP="00B86D33">
      <w:pPr>
        <w:pStyle w:val="a9"/>
        <w:numPr>
          <w:ilvl w:val="0"/>
          <w:numId w:val="50"/>
        </w:numPr>
      </w:pPr>
      <w:r>
        <w:t>Заголовок так же важен, как и график.</w:t>
      </w:r>
    </w:p>
    <w:p w14:paraId="0D50D0ED" w14:textId="2BE914B7" w:rsidR="00FE263E" w:rsidRDefault="00FE263E" w:rsidP="00B86D33">
      <w:pPr>
        <w:pStyle w:val="a9"/>
        <w:numPr>
          <w:ilvl w:val="0"/>
          <w:numId w:val="50"/>
        </w:numPr>
      </w:pPr>
      <w:r>
        <w:t>Столбики строятся от нуля:)</w:t>
      </w:r>
    </w:p>
    <w:p w14:paraId="21126495" w14:textId="5F7044E8" w:rsidR="00FE263E" w:rsidRDefault="00FE263E" w:rsidP="00FE263E">
      <w:pPr>
        <w:pStyle w:val="4"/>
      </w:pPr>
      <w:r>
        <w:t>Список рекомендуемой литературы</w:t>
      </w:r>
    </w:p>
    <w:p w14:paraId="52069127" w14:textId="427261F6" w:rsidR="00FE263E" w:rsidRDefault="00FE263E" w:rsidP="00FE263E">
      <w:r>
        <w:t xml:space="preserve">Джин Желязны. </w:t>
      </w:r>
      <w:hyperlink r:id="rId32" w:history="1">
        <w:r w:rsidRPr="00B86D33">
          <w:rPr>
            <w:rStyle w:val="aa"/>
          </w:rPr>
          <w:t>Говори на языке диаграмм</w:t>
        </w:r>
      </w:hyperlink>
      <w:r>
        <w:t>: пособие по визуальным коммуникациям.</w:t>
      </w:r>
    </w:p>
    <w:p w14:paraId="60FB5843" w14:textId="173C12CA" w:rsidR="00FE263E" w:rsidRDefault="00FE263E" w:rsidP="00FE263E">
      <w:r>
        <w:t xml:space="preserve">Даррел Хафф. </w:t>
      </w:r>
      <w:hyperlink r:id="rId33" w:history="1">
        <w:r w:rsidRPr="005819E2">
          <w:rPr>
            <w:rStyle w:val="aa"/>
          </w:rPr>
          <w:t>Как лгать с помощью статистики</w:t>
        </w:r>
      </w:hyperlink>
      <w:r>
        <w:t>.</w:t>
      </w:r>
    </w:p>
    <w:p w14:paraId="2575ED0A" w14:textId="1AC78B18" w:rsidR="00FE263E" w:rsidRPr="00FE263E" w:rsidRDefault="00FE263E" w:rsidP="00FE263E">
      <w:pPr>
        <w:rPr>
          <w:lang w:val="en-US"/>
        </w:rPr>
      </w:pPr>
      <w:r w:rsidRPr="00FE263E">
        <w:rPr>
          <w:lang w:val="en-US"/>
        </w:rPr>
        <w:t>Dona M. Wong. The Wall Street Journal Guide to Information Graphics: The Dos and Don'ts of Presenting Data, Facts, and Figures.</w:t>
      </w:r>
    </w:p>
    <w:p w14:paraId="38136549" w14:textId="77777777" w:rsidR="00FE263E" w:rsidRPr="00FE263E" w:rsidRDefault="00FE263E" w:rsidP="00FE263E">
      <w:pPr>
        <w:rPr>
          <w:lang w:val="en-US"/>
        </w:rPr>
      </w:pPr>
      <w:r w:rsidRPr="00FE263E">
        <w:rPr>
          <w:lang w:val="en-US"/>
        </w:rPr>
        <w:t>Cole Nussbaumer Nafflic. Storytelling with Data: A Data Visualization Guide for Business Professionals.</w:t>
      </w:r>
    </w:p>
    <w:p w14:paraId="5B217464" w14:textId="33AEE8EA" w:rsidR="00FE263E" w:rsidRPr="00FE263E" w:rsidRDefault="00FE263E" w:rsidP="00FE263E">
      <w:pPr>
        <w:rPr>
          <w:lang w:val="en-US"/>
        </w:rPr>
      </w:pPr>
      <w:r w:rsidRPr="00FE263E">
        <w:rPr>
          <w:lang w:val="en-US"/>
        </w:rPr>
        <w:t>Alberto Cairo. The Truthful Art: Data, Charts, and Maps for Communication.</w:t>
      </w:r>
    </w:p>
    <w:p w14:paraId="2D7AF61F" w14:textId="78CD6498" w:rsidR="00FE263E" w:rsidRPr="00FE263E" w:rsidRDefault="00FE263E" w:rsidP="00FE263E">
      <w:pPr>
        <w:rPr>
          <w:lang w:val="en-US"/>
        </w:rPr>
      </w:pPr>
      <w:r w:rsidRPr="00FE263E">
        <w:rPr>
          <w:lang w:val="en-US"/>
        </w:rPr>
        <w:t>Alberto Cairo. The Functional Art: An introduction to information graphics and visualization (Voices That Matter).</w:t>
      </w:r>
    </w:p>
    <w:p w14:paraId="6140DC46" w14:textId="527E0387" w:rsidR="00FE263E" w:rsidRPr="00FE263E" w:rsidRDefault="00FE263E" w:rsidP="00FE263E">
      <w:pPr>
        <w:rPr>
          <w:lang w:val="en-US"/>
        </w:rPr>
      </w:pPr>
      <w:r w:rsidRPr="00FE263E">
        <w:rPr>
          <w:lang w:val="en-US"/>
        </w:rPr>
        <w:t>Alberto Cairo. How Charts Lie – Getting Smarter about Visual Information.</w:t>
      </w:r>
    </w:p>
    <w:p w14:paraId="7A59680B" w14:textId="50E85908" w:rsidR="00E15441" w:rsidRDefault="00FE263E" w:rsidP="00FE263E">
      <w:r w:rsidRPr="00FE263E">
        <w:rPr>
          <w:lang w:val="en-US"/>
        </w:rPr>
        <w:t>Stephen Few. Show Me the Numbers: Designing Tables and Graphs to Enlighten.</w:t>
      </w:r>
    </w:p>
    <w:p w14:paraId="2661106D" w14:textId="0BACAC44" w:rsidR="00FE263E" w:rsidRPr="00600CE8" w:rsidRDefault="00FE263E" w:rsidP="00012BF2"/>
    <w:sectPr w:rsidR="00FE263E" w:rsidRPr="00600CE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06ED" w14:textId="77777777" w:rsidR="007251E4" w:rsidRDefault="007251E4" w:rsidP="00C93E69">
      <w:pPr>
        <w:spacing w:after="0"/>
      </w:pPr>
      <w:r>
        <w:separator/>
      </w:r>
    </w:p>
  </w:endnote>
  <w:endnote w:type="continuationSeparator" w:id="0">
    <w:p w14:paraId="6CC7A334" w14:textId="77777777" w:rsidR="007251E4" w:rsidRDefault="007251E4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846E" w14:textId="77777777" w:rsidR="007251E4" w:rsidRDefault="007251E4" w:rsidP="00C93E69">
      <w:pPr>
        <w:spacing w:after="0"/>
      </w:pPr>
      <w:r>
        <w:separator/>
      </w:r>
    </w:p>
  </w:footnote>
  <w:footnote w:type="continuationSeparator" w:id="0">
    <w:p w14:paraId="7BE0C380" w14:textId="77777777" w:rsidR="007251E4" w:rsidRDefault="007251E4" w:rsidP="00C93E69">
      <w:pPr>
        <w:spacing w:after="0"/>
      </w:pPr>
      <w:r>
        <w:continuationSeparator/>
      </w:r>
    </w:p>
  </w:footnote>
  <w:footnote w:id="1">
    <w:p w14:paraId="63B45DD6" w14:textId="08E3E99E" w:rsidR="00C14045" w:rsidRPr="00C14045" w:rsidRDefault="00C14045">
      <w:pPr>
        <w:pStyle w:val="a4"/>
        <w:rPr>
          <w:i/>
          <w:iCs/>
        </w:rPr>
      </w:pPr>
      <w:r>
        <w:rPr>
          <w:rStyle w:val="a6"/>
        </w:rPr>
        <w:footnoteRef/>
      </w:r>
      <w:r>
        <w:t xml:space="preserve"> В </w:t>
      </w:r>
      <w:r>
        <w:rPr>
          <w:lang w:val="en-US"/>
        </w:rPr>
        <w:t>Excel</w:t>
      </w:r>
      <w:r w:rsidRPr="00C14045">
        <w:t xml:space="preserve"> </w:t>
      </w:r>
      <w:r>
        <w:t xml:space="preserve">есть отличное средство, облегчающее обработку сырых данных – </w:t>
      </w:r>
      <w:r>
        <w:rPr>
          <w:lang w:val="en-US"/>
        </w:rPr>
        <w:t>Power</w:t>
      </w:r>
      <w:r w:rsidRPr="00C14045">
        <w:t xml:space="preserve"> </w:t>
      </w:r>
      <w:r>
        <w:rPr>
          <w:lang w:val="en-US"/>
        </w:rPr>
        <w:t>Query</w:t>
      </w:r>
      <w:r>
        <w:t xml:space="preserve">. Оно особенно полезно, если исходные данные периодически меняются. Выполнив обработку один раз, вы в дальнейшем сможете обновлять ваши визуализации одним щелчком. См., например, </w:t>
      </w:r>
      <w:hyperlink r:id="rId1" w:history="1">
        <w:r w:rsidR="00E32F2E" w:rsidRPr="00E32F2E">
          <w:rPr>
            <w:rStyle w:val="aa"/>
          </w:rPr>
          <w:t>Кен Пульс и Мигель Эскобар. Язык М для Power Query</w:t>
        </w:r>
      </w:hyperlink>
      <w:r w:rsidR="00E32F2E">
        <w:t xml:space="preserve">. </w:t>
      </w:r>
      <w:r>
        <w:t xml:space="preserve">– </w:t>
      </w:r>
      <w:r w:rsidRPr="00C14045">
        <w:rPr>
          <w:i/>
          <w:iCs/>
        </w:rPr>
        <w:t>Здесь и далее примечания Багузина.</w:t>
      </w:r>
    </w:p>
  </w:footnote>
  <w:footnote w:id="2">
    <w:p w14:paraId="1EDA97BB" w14:textId="0B242616" w:rsidR="00110F6A" w:rsidRDefault="00110F6A">
      <w:pPr>
        <w:pStyle w:val="a4"/>
      </w:pPr>
      <w:r>
        <w:rPr>
          <w:rStyle w:val="a6"/>
        </w:rPr>
        <w:footnoteRef/>
      </w:r>
      <w:r>
        <w:t xml:space="preserve"> См., например, </w:t>
      </w:r>
      <w:hyperlink r:id="rId2" w:history="1">
        <w:r w:rsidRPr="00110F6A">
          <w:rPr>
            <w:rStyle w:val="aa"/>
          </w:rPr>
          <w:t>Нил Дж. Салкинд. Статистика для тех, кто (думает, что) ненавидит статистику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121"/>
    <w:multiLevelType w:val="hybridMultilevel"/>
    <w:tmpl w:val="65BA0CC2"/>
    <w:lvl w:ilvl="0" w:tplc="815A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8D1"/>
    <w:multiLevelType w:val="hybridMultilevel"/>
    <w:tmpl w:val="7744D606"/>
    <w:lvl w:ilvl="0" w:tplc="815A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068D"/>
    <w:multiLevelType w:val="hybridMultilevel"/>
    <w:tmpl w:val="F186468E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1A1"/>
    <w:multiLevelType w:val="hybridMultilevel"/>
    <w:tmpl w:val="9108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94C"/>
    <w:multiLevelType w:val="hybridMultilevel"/>
    <w:tmpl w:val="58D8DD46"/>
    <w:lvl w:ilvl="0" w:tplc="815A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15E"/>
    <w:multiLevelType w:val="hybridMultilevel"/>
    <w:tmpl w:val="8140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F2622"/>
    <w:multiLevelType w:val="hybridMultilevel"/>
    <w:tmpl w:val="5B426178"/>
    <w:lvl w:ilvl="0" w:tplc="75A0112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10DD"/>
    <w:multiLevelType w:val="hybridMultilevel"/>
    <w:tmpl w:val="911C7302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709C"/>
    <w:multiLevelType w:val="hybridMultilevel"/>
    <w:tmpl w:val="EC4A6DDC"/>
    <w:lvl w:ilvl="0" w:tplc="815A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468C2"/>
    <w:multiLevelType w:val="hybridMultilevel"/>
    <w:tmpl w:val="695E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0544"/>
    <w:multiLevelType w:val="hybridMultilevel"/>
    <w:tmpl w:val="5C164F06"/>
    <w:lvl w:ilvl="0" w:tplc="03345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CB5"/>
    <w:multiLevelType w:val="hybridMultilevel"/>
    <w:tmpl w:val="1018E710"/>
    <w:lvl w:ilvl="0" w:tplc="75A0112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7C1B"/>
    <w:multiLevelType w:val="hybridMultilevel"/>
    <w:tmpl w:val="2946D596"/>
    <w:lvl w:ilvl="0" w:tplc="BB40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2404E"/>
    <w:multiLevelType w:val="hybridMultilevel"/>
    <w:tmpl w:val="57A00008"/>
    <w:lvl w:ilvl="0" w:tplc="815A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C0F15"/>
    <w:multiLevelType w:val="hybridMultilevel"/>
    <w:tmpl w:val="FCB092F4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51756"/>
    <w:multiLevelType w:val="hybridMultilevel"/>
    <w:tmpl w:val="E7C0332A"/>
    <w:lvl w:ilvl="0" w:tplc="75A0112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449C2"/>
    <w:multiLevelType w:val="hybridMultilevel"/>
    <w:tmpl w:val="CAB40A4C"/>
    <w:lvl w:ilvl="0" w:tplc="815A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2A3D"/>
    <w:multiLevelType w:val="hybridMultilevel"/>
    <w:tmpl w:val="5C049AE2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496"/>
    <w:multiLevelType w:val="hybridMultilevel"/>
    <w:tmpl w:val="454ABDEE"/>
    <w:lvl w:ilvl="0" w:tplc="BB40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F5369"/>
    <w:multiLevelType w:val="hybridMultilevel"/>
    <w:tmpl w:val="521A0CD4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148C1"/>
    <w:multiLevelType w:val="hybridMultilevel"/>
    <w:tmpl w:val="CABAC55C"/>
    <w:lvl w:ilvl="0" w:tplc="75A0112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3E11"/>
    <w:multiLevelType w:val="hybridMultilevel"/>
    <w:tmpl w:val="EAFC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4A74"/>
    <w:multiLevelType w:val="hybridMultilevel"/>
    <w:tmpl w:val="9266BE90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E54"/>
    <w:multiLevelType w:val="hybridMultilevel"/>
    <w:tmpl w:val="53D68F00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915F7"/>
    <w:multiLevelType w:val="hybridMultilevel"/>
    <w:tmpl w:val="BE50963C"/>
    <w:lvl w:ilvl="0" w:tplc="03345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56F3A"/>
    <w:multiLevelType w:val="hybridMultilevel"/>
    <w:tmpl w:val="7FA8BE68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B9E"/>
    <w:multiLevelType w:val="hybridMultilevel"/>
    <w:tmpl w:val="EB0251C0"/>
    <w:lvl w:ilvl="0" w:tplc="03345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34183"/>
    <w:multiLevelType w:val="hybridMultilevel"/>
    <w:tmpl w:val="F4F6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10047"/>
    <w:multiLevelType w:val="hybridMultilevel"/>
    <w:tmpl w:val="C3BC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02796"/>
    <w:multiLevelType w:val="hybridMultilevel"/>
    <w:tmpl w:val="9AA2D578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32F3B"/>
    <w:multiLevelType w:val="hybridMultilevel"/>
    <w:tmpl w:val="1048E5B4"/>
    <w:lvl w:ilvl="0" w:tplc="815A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64D1B"/>
    <w:multiLevelType w:val="hybridMultilevel"/>
    <w:tmpl w:val="852C8E02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57C06"/>
    <w:multiLevelType w:val="hybridMultilevel"/>
    <w:tmpl w:val="32F09A40"/>
    <w:lvl w:ilvl="0" w:tplc="03345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7514D"/>
    <w:multiLevelType w:val="hybridMultilevel"/>
    <w:tmpl w:val="943C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95D78"/>
    <w:multiLevelType w:val="hybridMultilevel"/>
    <w:tmpl w:val="0D4ECFC4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25F04"/>
    <w:multiLevelType w:val="hybridMultilevel"/>
    <w:tmpl w:val="BBFEB352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5557F"/>
    <w:multiLevelType w:val="hybridMultilevel"/>
    <w:tmpl w:val="5338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324D7"/>
    <w:multiLevelType w:val="hybridMultilevel"/>
    <w:tmpl w:val="B5366A46"/>
    <w:lvl w:ilvl="0" w:tplc="BB40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207C9"/>
    <w:multiLevelType w:val="hybridMultilevel"/>
    <w:tmpl w:val="3126D528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61609"/>
    <w:multiLevelType w:val="hybridMultilevel"/>
    <w:tmpl w:val="3D0C79F2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A401A"/>
    <w:multiLevelType w:val="hybridMultilevel"/>
    <w:tmpl w:val="38F456B8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11AE8"/>
    <w:multiLevelType w:val="hybridMultilevel"/>
    <w:tmpl w:val="DC62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177F3"/>
    <w:multiLevelType w:val="hybridMultilevel"/>
    <w:tmpl w:val="58FE6C9E"/>
    <w:lvl w:ilvl="0" w:tplc="8186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66218"/>
    <w:multiLevelType w:val="hybridMultilevel"/>
    <w:tmpl w:val="0B22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115CE"/>
    <w:multiLevelType w:val="hybridMultilevel"/>
    <w:tmpl w:val="D67046A4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20ACC"/>
    <w:multiLevelType w:val="hybridMultilevel"/>
    <w:tmpl w:val="D9820AF6"/>
    <w:lvl w:ilvl="0" w:tplc="299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B520C"/>
    <w:multiLevelType w:val="hybridMultilevel"/>
    <w:tmpl w:val="B8CC1DB2"/>
    <w:lvl w:ilvl="0" w:tplc="815A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1308E"/>
    <w:multiLevelType w:val="hybridMultilevel"/>
    <w:tmpl w:val="C3AE68EE"/>
    <w:lvl w:ilvl="0" w:tplc="03345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049DF"/>
    <w:multiLevelType w:val="hybridMultilevel"/>
    <w:tmpl w:val="6E88B358"/>
    <w:lvl w:ilvl="0" w:tplc="03345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B1E14"/>
    <w:multiLevelType w:val="hybridMultilevel"/>
    <w:tmpl w:val="4866072C"/>
    <w:lvl w:ilvl="0" w:tplc="815A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2857">
    <w:abstractNumId w:val="37"/>
  </w:num>
  <w:num w:numId="2" w16cid:durableId="232934149">
    <w:abstractNumId w:val="18"/>
  </w:num>
  <w:num w:numId="3" w16cid:durableId="764492974">
    <w:abstractNumId w:val="12"/>
  </w:num>
  <w:num w:numId="4" w16cid:durableId="1510952049">
    <w:abstractNumId w:val="28"/>
  </w:num>
  <w:num w:numId="5" w16cid:durableId="1327247007">
    <w:abstractNumId w:val="11"/>
  </w:num>
  <w:num w:numId="6" w16cid:durableId="1350914440">
    <w:abstractNumId w:val="6"/>
  </w:num>
  <w:num w:numId="7" w16cid:durableId="1445153839">
    <w:abstractNumId w:val="43"/>
  </w:num>
  <w:num w:numId="8" w16cid:durableId="572205966">
    <w:abstractNumId w:val="31"/>
  </w:num>
  <w:num w:numId="9" w16cid:durableId="1617518780">
    <w:abstractNumId w:val="27"/>
  </w:num>
  <w:num w:numId="10" w16cid:durableId="548302262">
    <w:abstractNumId w:val="15"/>
  </w:num>
  <w:num w:numId="11" w16cid:durableId="209457813">
    <w:abstractNumId w:val="2"/>
  </w:num>
  <w:num w:numId="12" w16cid:durableId="1138912555">
    <w:abstractNumId w:val="22"/>
  </w:num>
  <w:num w:numId="13" w16cid:durableId="2012368470">
    <w:abstractNumId w:val="45"/>
  </w:num>
  <w:num w:numId="14" w16cid:durableId="2012708723">
    <w:abstractNumId w:val="17"/>
  </w:num>
  <w:num w:numId="15" w16cid:durableId="1875076194">
    <w:abstractNumId w:val="39"/>
  </w:num>
  <w:num w:numId="16" w16cid:durableId="950472731">
    <w:abstractNumId w:val="14"/>
  </w:num>
  <w:num w:numId="17" w16cid:durableId="1676806366">
    <w:abstractNumId w:val="34"/>
  </w:num>
  <w:num w:numId="18" w16cid:durableId="149057719">
    <w:abstractNumId w:val="44"/>
  </w:num>
  <w:num w:numId="19" w16cid:durableId="1083448510">
    <w:abstractNumId w:val="29"/>
  </w:num>
  <w:num w:numId="20" w16cid:durableId="2139377052">
    <w:abstractNumId w:val="40"/>
  </w:num>
  <w:num w:numId="21" w16cid:durableId="343628703">
    <w:abstractNumId w:val="19"/>
  </w:num>
  <w:num w:numId="22" w16cid:durableId="1057359006">
    <w:abstractNumId w:val="25"/>
  </w:num>
  <w:num w:numId="23" w16cid:durableId="965546376">
    <w:abstractNumId w:val="23"/>
  </w:num>
  <w:num w:numId="24" w16cid:durableId="1069302479">
    <w:abstractNumId w:val="7"/>
  </w:num>
  <w:num w:numId="25" w16cid:durableId="1341659385">
    <w:abstractNumId w:val="20"/>
  </w:num>
  <w:num w:numId="26" w16cid:durableId="1937250263">
    <w:abstractNumId w:val="35"/>
  </w:num>
  <w:num w:numId="27" w16cid:durableId="128060713">
    <w:abstractNumId w:val="38"/>
  </w:num>
  <w:num w:numId="28" w16cid:durableId="286935727">
    <w:abstractNumId w:val="33"/>
  </w:num>
  <w:num w:numId="29" w16cid:durableId="1518347154">
    <w:abstractNumId w:val="42"/>
  </w:num>
  <w:num w:numId="30" w16cid:durableId="545918615">
    <w:abstractNumId w:val="41"/>
  </w:num>
  <w:num w:numId="31" w16cid:durableId="1168397892">
    <w:abstractNumId w:val="8"/>
  </w:num>
  <w:num w:numId="32" w16cid:durableId="83692874">
    <w:abstractNumId w:val="49"/>
  </w:num>
  <w:num w:numId="33" w16cid:durableId="1110273059">
    <w:abstractNumId w:val="1"/>
  </w:num>
  <w:num w:numId="34" w16cid:durableId="194344120">
    <w:abstractNumId w:val="46"/>
  </w:num>
  <w:num w:numId="35" w16cid:durableId="770054900">
    <w:abstractNumId w:val="13"/>
  </w:num>
  <w:num w:numId="36" w16cid:durableId="1728256385">
    <w:abstractNumId w:val="16"/>
  </w:num>
  <w:num w:numId="37" w16cid:durableId="526409851">
    <w:abstractNumId w:val="30"/>
  </w:num>
  <w:num w:numId="38" w16cid:durableId="1233856728">
    <w:abstractNumId w:val="4"/>
  </w:num>
  <w:num w:numId="39" w16cid:durableId="1679843348">
    <w:abstractNumId w:val="0"/>
  </w:num>
  <w:num w:numId="40" w16cid:durableId="1942882681">
    <w:abstractNumId w:val="5"/>
  </w:num>
  <w:num w:numId="41" w16cid:durableId="1936548229">
    <w:abstractNumId w:val="3"/>
  </w:num>
  <w:num w:numId="42" w16cid:durableId="1122846054">
    <w:abstractNumId w:val="9"/>
  </w:num>
  <w:num w:numId="43" w16cid:durableId="2093429045">
    <w:abstractNumId w:val="32"/>
  </w:num>
  <w:num w:numId="44" w16cid:durableId="1469014113">
    <w:abstractNumId w:val="24"/>
  </w:num>
  <w:num w:numId="45" w16cid:durableId="1423798909">
    <w:abstractNumId w:val="47"/>
  </w:num>
  <w:num w:numId="46" w16cid:durableId="297346119">
    <w:abstractNumId w:val="48"/>
  </w:num>
  <w:num w:numId="47" w16cid:durableId="1075008889">
    <w:abstractNumId w:val="26"/>
  </w:num>
  <w:num w:numId="48" w16cid:durableId="1177309647">
    <w:abstractNumId w:val="21"/>
  </w:num>
  <w:num w:numId="49" w16cid:durableId="286812966">
    <w:abstractNumId w:val="36"/>
  </w:num>
  <w:num w:numId="50" w16cid:durableId="39901559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6C8"/>
    <w:rsid w:val="00005386"/>
    <w:rsid w:val="00006B28"/>
    <w:rsid w:val="00012BF2"/>
    <w:rsid w:val="00012BFA"/>
    <w:rsid w:val="0001331F"/>
    <w:rsid w:val="0001706B"/>
    <w:rsid w:val="000232FC"/>
    <w:rsid w:val="000266E0"/>
    <w:rsid w:val="00027B9F"/>
    <w:rsid w:val="000302B4"/>
    <w:rsid w:val="00030DB5"/>
    <w:rsid w:val="00031C7E"/>
    <w:rsid w:val="000346ED"/>
    <w:rsid w:val="00035EC2"/>
    <w:rsid w:val="00037BEC"/>
    <w:rsid w:val="00040A24"/>
    <w:rsid w:val="00051897"/>
    <w:rsid w:val="0005413B"/>
    <w:rsid w:val="00054C13"/>
    <w:rsid w:val="00055EA0"/>
    <w:rsid w:val="00063AAE"/>
    <w:rsid w:val="00064D0A"/>
    <w:rsid w:val="0007284C"/>
    <w:rsid w:val="00073E70"/>
    <w:rsid w:val="00077856"/>
    <w:rsid w:val="00082D0B"/>
    <w:rsid w:val="00085C90"/>
    <w:rsid w:val="00085D9C"/>
    <w:rsid w:val="00085F6F"/>
    <w:rsid w:val="00086421"/>
    <w:rsid w:val="00087D79"/>
    <w:rsid w:val="000944C3"/>
    <w:rsid w:val="000A39F0"/>
    <w:rsid w:val="000B0E6D"/>
    <w:rsid w:val="000C0DE4"/>
    <w:rsid w:val="000C522E"/>
    <w:rsid w:val="000C5F06"/>
    <w:rsid w:val="000C728E"/>
    <w:rsid w:val="000C72BB"/>
    <w:rsid w:val="000D286E"/>
    <w:rsid w:val="000D4DA6"/>
    <w:rsid w:val="000D50E9"/>
    <w:rsid w:val="000D628E"/>
    <w:rsid w:val="000E13FE"/>
    <w:rsid w:val="000E62BF"/>
    <w:rsid w:val="000E7550"/>
    <w:rsid w:val="000F5A15"/>
    <w:rsid w:val="0010231F"/>
    <w:rsid w:val="001036B9"/>
    <w:rsid w:val="00107105"/>
    <w:rsid w:val="00110F6A"/>
    <w:rsid w:val="00121CF8"/>
    <w:rsid w:val="00126F7C"/>
    <w:rsid w:val="00127B4F"/>
    <w:rsid w:val="0013048E"/>
    <w:rsid w:val="00133A8E"/>
    <w:rsid w:val="00134879"/>
    <w:rsid w:val="00140402"/>
    <w:rsid w:val="001437CA"/>
    <w:rsid w:val="001479DD"/>
    <w:rsid w:val="00150D25"/>
    <w:rsid w:val="001557D4"/>
    <w:rsid w:val="001628B4"/>
    <w:rsid w:val="00164E6B"/>
    <w:rsid w:val="0017469E"/>
    <w:rsid w:val="00174C90"/>
    <w:rsid w:val="00175BC9"/>
    <w:rsid w:val="0018062A"/>
    <w:rsid w:val="001808BD"/>
    <w:rsid w:val="00180953"/>
    <w:rsid w:val="00181895"/>
    <w:rsid w:val="00182F77"/>
    <w:rsid w:val="0019642B"/>
    <w:rsid w:val="001966C8"/>
    <w:rsid w:val="001B0A6F"/>
    <w:rsid w:val="001B0D69"/>
    <w:rsid w:val="001C454E"/>
    <w:rsid w:val="001C5059"/>
    <w:rsid w:val="001C51F4"/>
    <w:rsid w:val="001D1E2A"/>
    <w:rsid w:val="001D25E7"/>
    <w:rsid w:val="001D3707"/>
    <w:rsid w:val="001D61DC"/>
    <w:rsid w:val="001E4D49"/>
    <w:rsid w:val="001E5F52"/>
    <w:rsid w:val="001E7169"/>
    <w:rsid w:val="001F1FAA"/>
    <w:rsid w:val="001F210C"/>
    <w:rsid w:val="001F5F21"/>
    <w:rsid w:val="0020694E"/>
    <w:rsid w:val="002071F5"/>
    <w:rsid w:val="002076F4"/>
    <w:rsid w:val="002159BF"/>
    <w:rsid w:val="00220FF0"/>
    <w:rsid w:val="002210B5"/>
    <w:rsid w:val="00225409"/>
    <w:rsid w:val="002326A0"/>
    <w:rsid w:val="00234134"/>
    <w:rsid w:val="0023683E"/>
    <w:rsid w:val="00241455"/>
    <w:rsid w:val="0024334F"/>
    <w:rsid w:val="00253D05"/>
    <w:rsid w:val="00254379"/>
    <w:rsid w:val="00255391"/>
    <w:rsid w:val="00261B99"/>
    <w:rsid w:val="00265B24"/>
    <w:rsid w:val="002702BE"/>
    <w:rsid w:val="0027038D"/>
    <w:rsid w:val="00272FDA"/>
    <w:rsid w:val="002751C1"/>
    <w:rsid w:val="00284450"/>
    <w:rsid w:val="002906E5"/>
    <w:rsid w:val="002A2403"/>
    <w:rsid w:val="002B1836"/>
    <w:rsid w:val="002B335F"/>
    <w:rsid w:val="002C1108"/>
    <w:rsid w:val="002C2519"/>
    <w:rsid w:val="002C296E"/>
    <w:rsid w:val="002D0A2C"/>
    <w:rsid w:val="002D1DDC"/>
    <w:rsid w:val="002D3349"/>
    <w:rsid w:val="002D7237"/>
    <w:rsid w:val="002E1ABD"/>
    <w:rsid w:val="002F2777"/>
    <w:rsid w:val="002F3376"/>
    <w:rsid w:val="002F7357"/>
    <w:rsid w:val="00301386"/>
    <w:rsid w:val="00302DB7"/>
    <w:rsid w:val="00304733"/>
    <w:rsid w:val="0030574A"/>
    <w:rsid w:val="00306BDC"/>
    <w:rsid w:val="003100D3"/>
    <w:rsid w:val="00316FB9"/>
    <w:rsid w:val="00321CC2"/>
    <w:rsid w:val="003248B5"/>
    <w:rsid w:val="003346FA"/>
    <w:rsid w:val="0035198A"/>
    <w:rsid w:val="00352BB4"/>
    <w:rsid w:val="00362AF9"/>
    <w:rsid w:val="00363B48"/>
    <w:rsid w:val="0037444B"/>
    <w:rsid w:val="003765D7"/>
    <w:rsid w:val="0038173F"/>
    <w:rsid w:val="00382BBF"/>
    <w:rsid w:val="003844E7"/>
    <w:rsid w:val="003922D9"/>
    <w:rsid w:val="00395FFD"/>
    <w:rsid w:val="0039765D"/>
    <w:rsid w:val="003A75A6"/>
    <w:rsid w:val="003B0105"/>
    <w:rsid w:val="003C067E"/>
    <w:rsid w:val="003C1DF1"/>
    <w:rsid w:val="003C3DFF"/>
    <w:rsid w:val="003C46DD"/>
    <w:rsid w:val="003C6BC6"/>
    <w:rsid w:val="003C6E3B"/>
    <w:rsid w:val="003C7407"/>
    <w:rsid w:val="003D26F7"/>
    <w:rsid w:val="003D7C5B"/>
    <w:rsid w:val="003E13A4"/>
    <w:rsid w:val="003E49B7"/>
    <w:rsid w:val="003E75EB"/>
    <w:rsid w:val="003F141F"/>
    <w:rsid w:val="003F1921"/>
    <w:rsid w:val="003F4902"/>
    <w:rsid w:val="003F7821"/>
    <w:rsid w:val="00400A57"/>
    <w:rsid w:val="004101DA"/>
    <w:rsid w:val="00413461"/>
    <w:rsid w:val="004164C4"/>
    <w:rsid w:val="00420CF2"/>
    <w:rsid w:val="0042117D"/>
    <w:rsid w:val="00424D11"/>
    <w:rsid w:val="004255FB"/>
    <w:rsid w:val="0042620B"/>
    <w:rsid w:val="00435379"/>
    <w:rsid w:val="004405B3"/>
    <w:rsid w:val="00442BB7"/>
    <w:rsid w:val="00444FE5"/>
    <w:rsid w:val="00445E83"/>
    <w:rsid w:val="00450C1E"/>
    <w:rsid w:val="00452BFF"/>
    <w:rsid w:val="0046143D"/>
    <w:rsid w:val="0046388B"/>
    <w:rsid w:val="00463B37"/>
    <w:rsid w:val="00464708"/>
    <w:rsid w:val="00471481"/>
    <w:rsid w:val="00472800"/>
    <w:rsid w:val="00486627"/>
    <w:rsid w:val="00496B81"/>
    <w:rsid w:val="004A17A9"/>
    <w:rsid w:val="004A3EC5"/>
    <w:rsid w:val="004A7FFA"/>
    <w:rsid w:val="004B6C3B"/>
    <w:rsid w:val="004C34E5"/>
    <w:rsid w:val="004C469D"/>
    <w:rsid w:val="004C5039"/>
    <w:rsid w:val="004C5FFE"/>
    <w:rsid w:val="004C6528"/>
    <w:rsid w:val="004D137E"/>
    <w:rsid w:val="004D2882"/>
    <w:rsid w:val="004D4303"/>
    <w:rsid w:val="004E0242"/>
    <w:rsid w:val="004E02A3"/>
    <w:rsid w:val="004E7A3E"/>
    <w:rsid w:val="004F1E4A"/>
    <w:rsid w:val="00500990"/>
    <w:rsid w:val="00501838"/>
    <w:rsid w:val="005066A6"/>
    <w:rsid w:val="005109D7"/>
    <w:rsid w:val="00520526"/>
    <w:rsid w:val="005235C5"/>
    <w:rsid w:val="00523634"/>
    <w:rsid w:val="0052540F"/>
    <w:rsid w:val="0054286A"/>
    <w:rsid w:val="005466AD"/>
    <w:rsid w:val="0054766E"/>
    <w:rsid w:val="00555270"/>
    <w:rsid w:val="005701D1"/>
    <w:rsid w:val="0057241E"/>
    <w:rsid w:val="005730B6"/>
    <w:rsid w:val="00575C4A"/>
    <w:rsid w:val="0057632B"/>
    <w:rsid w:val="00576E12"/>
    <w:rsid w:val="00577EA6"/>
    <w:rsid w:val="00581671"/>
    <w:rsid w:val="005819E2"/>
    <w:rsid w:val="005840B8"/>
    <w:rsid w:val="0059102B"/>
    <w:rsid w:val="00591E0C"/>
    <w:rsid w:val="00593C5A"/>
    <w:rsid w:val="00593F02"/>
    <w:rsid w:val="005A5921"/>
    <w:rsid w:val="005A7840"/>
    <w:rsid w:val="005B668C"/>
    <w:rsid w:val="005D0B9F"/>
    <w:rsid w:val="005E3208"/>
    <w:rsid w:val="005E3F59"/>
    <w:rsid w:val="005E48E2"/>
    <w:rsid w:val="005E6279"/>
    <w:rsid w:val="005F1174"/>
    <w:rsid w:val="005F14EE"/>
    <w:rsid w:val="00600CE8"/>
    <w:rsid w:val="0060362F"/>
    <w:rsid w:val="00603FD0"/>
    <w:rsid w:val="006118CE"/>
    <w:rsid w:val="00612B1A"/>
    <w:rsid w:val="0062274A"/>
    <w:rsid w:val="00627BA9"/>
    <w:rsid w:val="00627C10"/>
    <w:rsid w:val="00630E7A"/>
    <w:rsid w:val="00632461"/>
    <w:rsid w:val="00635DCB"/>
    <w:rsid w:val="00654615"/>
    <w:rsid w:val="00655A03"/>
    <w:rsid w:val="0066149F"/>
    <w:rsid w:val="006662AD"/>
    <w:rsid w:val="006754F8"/>
    <w:rsid w:val="00675A6F"/>
    <w:rsid w:val="00682E73"/>
    <w:rsid w:val="00683312"/>
    <w:rsid w:val="00684605"/>
    <w:rsid w:val="00685206"/>
    <w:rsid w:val="00694168"/>
    <w:rsid w:val="00696A4D"/>
    <w:rsid w:val="006A3AB0"/>
    <w:rsid w:val="006A652A"/>
    <w:rsid w:val="006A7E20"/>
    <w:rsid w:val="006C21CD"/>
    <w:rsid w:val="006C5AF1"/>
    <w:rsid w:val="006C6DB3"/>
    <w:rsid w:val="006D1988"/>
    <w:rsid w:val="006D1D99"/>
    <w:rsid w:val="006D4F0D"/>
    <w:rsid w:val="006D6227"/>
    <w:rsid w:val="006E045D"/>
    <w:rsid w:val="006E4BB6"/>
    <w:rsid w:val="006E5F9C"/>
    <w:rsid w:val="006E6FC9"/>
    <w:rsid w:val="006F2EA3"/>
    <w:rsid w:val="007060B8"/>
    <w:rsid w:val="007118BA"/>
    <w:rsid w:val="00724E50"/>
    <w:rsid w:val="007251E4"/>
    <w:rsid w:val="007323C6"/>
    <w:rsid w:val="0073697E"/>
    <w:rsid w:val="00743FFA"/>
    <w:rsid w:val="0074772A"/>
    <w:rsid w:val="007526B5"/>
    <w:rsid w:val="007562A8"/>
    <w:rsid w:val="00764028"/>
    <w:rsid w:val="00766570"/>
    <w:rsid w:val="00771B77"/>
    <w:rsid w:val="007722B7"/>
    <w:rsid w:val="00772A7C"/>
    <w:rsid w:val="007752F4"/>
    <w:rsid w:val="00776292"/>
    <w:rsid w:val="00780CDE"/>
    <w:rsid w:val="00785090"/>
    <w:rsid w:val="00794583"/>
    <w:rsid w:val="00796931"/>
    <w:rsid w:val="007A127B"/>
    <w:rsid w:val="007A1953"/>
    <w:rsid w:val="007A254D"/>
    <w:rsid w:val="007A2976"/>
    <w:rsid w:val="007A5147"/>
    <w:rsid w:val="007B7DCC"/>
    <w:rsid w:val="007C1A5A"/>
    <w:rsid w:val="007C311C"/>
    <w:rsid w:val="007C6DA7"/>
    <w:rsid w:val="007D22A4"/>
    <w:rsid w:val="007D46B3"/>
    <w:rsid w:val="007D6B7B"/>
    <w:rsid w:val="007E094E"/>
    <w:rsid w:val="007E1B1F"/>
    <w:rsid w:val="007F1E6D"/>
    <w:rsid w:val="007F4985"/>
    <w:rsid w:val="007F7C81"/>
    <w:rsid w:val="00800380"/>
    <w:rsid w:val="0081056D"/>
    <w:rsid w:val="008145E2"/>
    <w:rsid w:val="008166C2"/>
    <w:rsid w:val="00823430"/>
    <w:rsid w:val="00830101"/>
    <w:rsid w:val="00833996"/>
    <w:rsid w:val="008363DB"/>
    <w:rsid w:val="008404F5"/>
    <w:rsid w:val="00844758"/>
    <w:rsid w:val="008464FA"/>
    <w:rsid w:val="00846DFE"/>
    <w:rsid w:val="0084718C"/>
    <w:rsid w:val="00855365"/>
    <w:rsid w:val="008557EC"/>
    <w:rsid w:val="00856FD5"/>
    <w:rsid w:val="00860280"/>
    <w:rsid w:val="00864D72"/>
    <w:rsid w:val="008708B5"/>
    <w:rsid w:val="00871563"/>
    <w:rsid w:val="00873C88"/>
    <w:rsid w:val="00876FFA"/>
    <w:rsid w:val="00885303"/>
    <w:rsid w:val="00891213"/>
    <w:rsid w:val="0089674F"/>
    <w:rsid w:val="008A5E88"/>
    <w:rsid w:val="008C5F29"/>
    <w:rsid w:val="008D1D95"/>
    <w:rsid w:val="008D25DD"/>
    <w:rsid w:val="008D37E4"/>
    <w:rsid w:val="008D38AE"/>
    <w:rsid w:val="008F0DC0"/>
    <w:rsid w:val="008F34D2"/>
    <w:rsid w:val="008F6F34"/>
    <w:rsid w:val="009007AA"/>
    <w:rsid w:val="009019AE"/>
    <w:rsid w:val="00901BEC"/>
    <w:rsid w:val="00910A08"/>
    <w:rsid w:val="00912EBF"/>
    <w:rsid w:val="00916867"/>
    <w:rsid w:val="00920440"/>
    <w:rsid w:val="00921D3C"/>
    <w:rsid w:val="00923C97"/>
    <w:rsid w:val="009240DF"/>
    <w:rsid w:val="00927317"/>
    <w:rsid w:val="0093077D"/>
    <w:rsid w:val="009312C2"/>
    <w:rsid w:val="00944F61"/>
    <w:rsid w:val="009508DF"/>
    <w:rsid w:val="0095100B"/>
    <w:rsid w:val="009565A0"/>
    <w:rsid w:val="009612E5"/>
    <w:rsid w:val="00971DBA"/>
    <w:rsid w:val="00986DBA"/>
    <w:rsid w:val="00994290"/>
    <w:rsid w:val="0099525D"/>
    <w:rsid w:val="009A5A62"/>
    <w:rsid w:val="009A6E36"/>
    <w:rsid w:val="009B46AC"/>
    <w:rsid w:val="009B6387"/>
    <w:rsid w:val="009B7403"/>
    <w:rsid w:val="009C266C"/>
    <w:rsid w:val="009C347F"/>
    <w:rsid w:val="009D3D77"/>
    <w:rsid w:val="009D6708"/>
    <w:rsid w:val="009E6BDD"/>
    <w:rsid w:val="009F2017"/>
    <w:rsid w:val="009F402B"/>
    <w:rsid w:val="009F6056"/>
    <w:rsid w:val="009F6C32"/>
    <w:rsid w:val="009F7BE8"/>
    <w:rsid w:val="00A006E4"/>
    <w:rsid w:val="00A01730"/>
    <w:rsid w:val="00A03FA9"/>
    <w:rsid w:val="00A213E7"/>
    <w:rsid w:val="00A2290E"/>
    <w:rsid w:val="00A30CA7"/>
    <w:rsid w:val="00A31299"/>
    <w:rsid w:val="00A47710"/>
    <w:rsid w:val="00A51210"/>
    <w:rsid w:val="00A52034"/>
    <w:rsid w:val="00A524C2"/>
    <w:rsid w:val="00A52A4A"/>
    <w:rsid w:val="00A53703"/>
    <w:rsid w:val="00A55EE9"/>
    <w:rsid w:val="00A62972"/>
    <w:rsid w:val="00A7013C"/>
    <w:rsid w:val="00A70EFB"/>
    <w:rsid w:val="00A73FCD"/>
    <w:rsid w:val="00A80653"/>
    <w:rsid w:val="00A82F36"/>
    <w:rsid w:val="00A844B2"/>
    <w:rsid w:val="00A8715D"/>
    <w:rsid w:val="00AB19C0"/>
    <w:rsid w:val="00AB2FC6"/>
    <w:rsid w:val="00AC63FD"/>
    <w:rsid w:val="00AC715F"/>
    <w:rsid w:val="00AC7DB1"/>
    <w:rsid w:val="00AD405E"/>
    <w:rsid w:val="00AE0DC0"/>
    <w:rsid w:val="00AE1963"/>
    <w:rsid w:val="00AE2BDE"/>
    <w:rsid w:val="00AF13F1"/>
    <w:rsid w:val="00AF3040"/>
    <w:rsid w:val="00AF42D1"/>
    <w:rsid w:val="00AF76A1"/>
    <w:rsid w:val="00B0725A"/>
    <w:rsid w:val="00B11D34"/>
    <w:rsid w:val="00B1267B"/>
    <w:rsid w:val="00B13F24"/>
    <w:rsid w:val="00B2056A"/>
    <w:rsid w:val="00B22940"/>
    <w:rsid w:val="00B27E7A"/>
    <w:rsid w:val="00B35659"/>
    <w:rsid w:val="00B36E57"/>
    <w:rsid w:val="00B53E86"/>
    <w:rsid w:val="00B5572E"/>
    <w:rsid w:val="00B56B84"/>
    <w:rsid w:val="00B62A22"/>
    <w:rsid w:val="00B644F1"/>
    <w:rsid w:val="00B704FB"/>
    <w:rsid w:val="00B73F9C"/>
    <w:rsid w:val="00B7460E"/>
    <w:rsid w:val="00B74939"/>
    <w:rsid w:val="00B76C15"/>
    <w:rsid w:val="00B83C02"/>
    <w:rsid w:val="00B86D33"/>
    <w:rsid w:val="00B86E96"/>
    <w:rsid w:val="00B91896"/>
    <w:rsid w:val="00BA0F59"/>
    <w:rsid w:val="00BB0ADA"/>
    <w:rsid w:val="00BB21A3"/>
    <w:rsid w:val="00BB3768"/>
    <w:rsid w:val="00BB42CB"/>
    <w:rsid w:val="00BB6432"/>
    <w:rsid w:val="00BB7232"/>
    <w:rsid w:val="00BC1103"/>
    <w:rsid w:val="00BC518B"/>
    <w:rsid w:val="00BC6428"/>
    <w:rsid w:val="00BD13DE"/>
    <w:rsid w:val="00BD3BAB"/>
    <w:rsid w:val="00BD4DB0"/>
    <w:rsid w:val="00BD50D7"/>
    <w:rsid w:val="00BD73EC"/>
    <w:rsid w:val="00BE3E8C"/>
    <w:rsid w:val="00BF2DD9"/>
    <w:rsid w:val="00BF5289"/>
    <w:rsid w:val="00BF62F7"/>
    <w:rsid w:val="00BF6C8B"/>
    <w:rsid w:val="00BF7024"/>
    <w:rsid w:val="00C0075F"/>
    <w:rsid w:val="00C1051C"/>
    <w:rsid w:val="00C12D23"/>
    <w:rsid w:val="00C13CC6"/>
    <w:rsid w:val="00C14045"/>
    <w:rsid w:val="00C14072"/>
    <w:rsid w:val="00C1589F"/>
    <w:rsid w:val="00C1736F"/>
    <w:rsid w:val="00C20CEE"/>
    <w:rsid w:val="00C23888"/>
    <w:rsid w:val="00C336DE"/>
    <w:rsid w:val="00C34080"/>
    <w:rsid w:val="00C341A2"/>
    <w:rsid w:val="00C37F9A"/>
    <w:rsid w:val="00C45941"/>
    <w:rsid w:val="00C63FF1"/>
    <w:rsid w:val="00C65A37"/>
    <w:rsid w:val="00C663EE"/>
    <w:rsid w:val="00C707BF"/>
    <w:rsid w:val="00C74A55"/>
    <w:rsid w:val="00C83064"/>
    <w:rsid w:val="00C83709"/>
    <w:rsid w:val="00C84F13"/>
    <w:rsid w:val="00C87133"/>
    <w:rsid w:val="00C93E69"/>
    <w:rsid w:val="00C93EE1"/>
    <w:rsid w:val="00C94178"/>
    <w:rsid w:val="00C96091"/>
    <w:rsid w:val="00CA07E2"/>
    <w:rsid w:val="00CA2241"/>
    <w:rsid w:val="00CA2FF8"/>
    <w:rsid w:val="00CB05C8"/>
    <w:rsid w:val="00CB0909"/>
    <w:rsid w:val="00CB0998"/>
    <w:rsid w:val="00CB2B72"/>
    <w:rsid w:val="00CB5D50"/>
    <w:rsid w:val="00CB6B25"/>
    <w:rsid w:val="00CB7FD9"/>
    <w:rsid w:val="00CE1590"/>
    <w:rsid w:val="00CE20E8"/>
    <w:rsid w:val="00CE3865"/>
    <w:rsid w:val="00CF1BD8"/>
    <w:rsid w:val="00CF4D42"/>
    <w:rsid w:val="00D01246"/>
    <w:rsid w:val="00D033E8"/>
    <w:rsid w:val="00D10204"/>
    <w:rsid w:val="00D1309F"/>
    <w:rsid w:val="00D1520A"/>
    <w:rsid w:val="00D209C0"/>
    <w:rsid w:val="00D2205A"/>
    <w:rsid w:val="00D24703"/>
    <w:rsid w:val="00D24DB0"/>
    <w:rsid w:val="00D32AB1"/>
    <w:rsid w:val="00D332A4"/>
    <w:rsid w:val="00D41DEB"/>
    <w:rsid w:val="00D449A5"/>
    <w:rsid w:val="00D458EC"/>
    <w:rsid w:val="00D45A67"/>
    <w:rsid w:val="00D54AA2"/>
    <w:rsid w:val="00D556E8"/>
    <w:rsid w:val="00D565A7"/>
    <w:rsid w:val="00D616D3"/>
    <w:rsid w:val="00D65B8E"/>
    <w:rsid w:val="00D763BF"/>
    <w:rsid w:val="00D841E7"/>
    <w:rsid w:val="00D903A9"/>
    <w:rsid w:val="00D904BB"/>
    <w:rsid w:val="00DA4909"/>
    <w:rsid w:val="00DA5670"/>
    <w:rsid w:val="00DB636B"/>
    <w:rsid w:val="00DD4E22"/>
    <w:rsid w:val="00DE747F"/>
    <w:rsid w:val="00DF0B64"/>
    <w:rsid w:val="00DF1EF9"/>
    <w:rsid w:val="00DF482F"/>
    <w:rsid w:val="00DF4BF5"/>
    <w:rsid w:val="00E02480"/>
    <w:rsid w:val="00E05BB6"/>
    <w:rsid w:val="00E06B5A"/>
    <w:rsid w:val="00E138B8"/>
    <w:rsid w:val="00E15441"/>
    <w:rsid w:val="00E16A0F"/>
    <w:rsid w:val="00E20D22"/>
    <w:rsid w:val="00E23831"/>
    <w:rsid w:val="00E24253"/>
    <w:rsid w:val="00E32F2E"/>
    <w:rsid w:val="00E46C14"/>
    <w:rsid w:val="00E52164"/>
    <w:rsid w:val="00E55EB0"/>
    <w:rsid w:val="00E60F0C"/>
    <w:rsid w:val="00E664F4"/>
    <w:rsid w:val="00E706E3"/>
    <w:rsid w:val="00E70B38"/>
    <w:rsid w:val="00E713AD"/>
    <w:rsid w:val="00E734B3"/>
    <w:rsid w:val="00E741C5"/>
    <w:rsid w:val="00E77D13"/>
    <w:rsid w:val="00E86964"/>
    <w:rsid w:val="00E91B3E"/>
    <w:rsid w:val="00E91FD2"/>
    <w:rsid w:val="00E9326A"/>
    <w:rsid w:val="00E940E3"/>
    <w:rsid w:val="00EA1E9D"/>
    <w:rsid w:val="00EA5470"/>
    <w:rsid w:val="00EB168D"/>
    <w:rsid w:val="00EB2981"/>
    <w:rsid w:val="00EC5BDA"/>
    <w:rsid w:val="00EC6A58"/>
    <w:rsid w:val="00EC7FEA"/>
    <w:rsid w:val="00ED445D"/>
    <w:rsid w:val="00ED7D1B"/>
    <w:rsid w:val="00EF1756"/>
    <w:rsid w:val="00EF25C5"/>
    <w:rsid w:val="00EF307A"/>
    <w:rsid w:val="00EF3951"/>
    <w:rsid w:val="00F011F4"/>
    <w:rsid w:val="00F01816"/>
    <w:rsid w:val="00F03C29"/>
    <w:rsid w:val="00F04707"/>
    <w:rsid w:val="00F0771B"/>
    <w:rsid w:val="00F15D0A"/>
    <w:rsid w:val="00F22044"/>
    <w:rsid w:val="00F32DEE"/>
    <w:rsid w:val="00F33A35"/>
    <w:rsid w:val="00F34C90"/>
    <w:rsid w:val="00F36756"/>
    <w:rsid w:val="00F41AA4"/>
    <w:rsid w:val="00F5489C"/>
    <w:rsid w:val="00F55BDF"/>
    <w:rsid w:val="00F574C5"/>
    <w:rsid w:val="00F61670"/>
    <w:rsid w:val="00F7459D"/>
    <w:rsid w:val="00F747FF"/>
    <w:rsid w:val="00F74930"/>
    <w:rsid w:val="00F75FAC"/>
    <w:rsid w:val="00F80A91"/>
    <w:rsid w:val="00F912CE"/>
    <w:rsid w:val="00F92657"/>
    <w:rsid w:val="00F96321"/>
    <w:rsid w:val="00FA2240"/>
    <w:rsid w:val="00FA3C2A"/>
    <w:rsid w:val="00FA54B6"/>
    <w:rsid w:val="00FA7366"/>
    <w:rsid w:val="00FB6F33"/>
    <w:rsid w:val="00FC21A9"/>
    <w:rsid w:val="00FC391E"/>
    <w:rsid w:val="00FC5965"/>
    <w:rsid w:val="00FC673F"/>
    <w:rsid w:val="00FC69C6"/>
    <w:rsid w:val="00FC7352"/>
    <w:rsid w:val="00FC739B"/>
    <w:rsid w:val="00FD04CC"/>
    <w:rsid w:val="00FE263E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BE2F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F52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7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2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5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F27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82B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3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B62A2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62A22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1E5F5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7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71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nnotation">
    <w:name w:val="Annotation"/>
    <w:next w:val="a"/>
    <w:uiPriority w:val="99"/>
    <w:rsid w:val="00E713A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E713AD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E713AD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277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2">
    <w:name w:val="Intense Emphasis"/>
    <w:basedOn w:val="a0"/>
    <w:uiPriority w:val="21"/>
    <w:qFormat/>
    <w:rsid w:val="00A73FC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image" Target="media/image13.jpg"/><Relationship Id="rId33" Type="http://schemas.openxmlformats.org/officeDocument/2006/relationships/hyperlink" Target="http://baguzin.ru/wp/?p=1268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s://alexkolokolov.com/ru/blog/sankey_power_bi" TargetMode="External"/><Relationship Id="rId29" Type="http://schemas.openxmlformats.org/officeDocument/2006/relationships/hyperlink" Target="https://www.artlebedev.ru/izdal/spravochnik-izdatelya-i-avtora-20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baguzin.ru/wp/?p=17422" TargetMode="External"/><Relationship Id="rId32" Type="http://schemas.openxmlformats.org/officeDocument/2006/relationships/hyperlink" Target="http://baguzin.ru/wp/?p=19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2.jpg"/><Relationship Id="rId28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hyperlink" Target="https://ru.extendoffice.com/excel/excel-charts/excel-lollipop-chart.html" TargetMode="External"/><Relationship Id="rId31" Type="http://schemas.openxmlformats.org/officeDocument/2006/relationships/hyperlink" Target="http://baguzin.ru/wp/?p=20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trifacta.com/" TargetMode="External"/><Relationship Id="rId22" Type="http://schemas.openxmlformats.org/officeDocument/2006/relationships/hyperlink" Target="http://baguzin.ru/wp/?p=16080" TargetMode="External"/><Relationship Id="rId27" Type="http://schemas.openxmlformats.org/officeDocument/2006/relationships/image" Target="media/image15.jpg"/><Relationship Id="rId30" Type="http://schemas.openxmlformats.org/officeDocument/2006/relationships/hyperlink" Target="http://baguzin.ru/wp/?p=18268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aguzin.ru/wp/?p=24277" TargetMode="External"/><Relationship Id="rId1" Type="http://schemas.openxmlformats.org/officeDocument/2006/relationships/hyperlink" Target="http://baguzin.ru/wp/?p=20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0527-FF7D-4BDB-9C5A-369515A2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14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40</cp:revision>
  <cp:lastPrinted>2021-08-22T15:50:00Z</cp:lastPrinted>
  <dcterms:created xsi:type="dcterms:W3CDTF">2022-07-17T19:54:00Z</dcterms:created>
  <dcterms:modified xsi:type="dcterms:W3CDTF">2022-08-08T06:55:00Z</dcterms:modified>
</cp:coreProperties>
</file>