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DDB0E" w14:textId="6322B69A" w:rsidR="00685EA3" w:rsidRPr="00685EA3" w:rsidRDefault="003F670D" w:rsidP="00D4730E">
      <w:pPr>
        <w:spacing w:after="240"/>
        <w:rPr>
          <w:rFonts w:eastAsia="Times New Roman" w:cstheme="minorHAnsi"/>
          <w:b/>
          <w:bCs/>
          <w:color w:val="000000"/>
          <w:sz w:val="28"/>
          <w:lang w:eastAsia="ru-RU"/>
        </w:rPr>
      </w:pPr>
      <w:r w:rsidRPr="003F670D">
        <w:rPr>
          <w:rFonts w:eastAsia="Times New Roman" w:cstheme="minorHAnsi"/>
          <w:b/>
          <w:bCs/>
          <w:color w:val="000000"/>
          <w:sz w:val="28"/>
          <w:lang w:eastAsia="ru-RU"/>
        </w:rPr>
        <w:t xml:space="preserve">Fantasy Premier League. </w:t>
      </w:r>
      <w:r w:rsidR="00EE1EFF">
        <w:rPr>
          <w:rFonts w:eastAsia="Times New Roman" w:cstheme="minorHAnsi"/>
          <w:b/>
          <w:bCs/>
          <w:color w:val="000000"/>
          <w:sz w:val="28"/>
          <w:lang w:eastAsia="ru-RU"/>
        </w:rPr>
        <w:t>Трансферы</w:t>
      </w:r>
    </w:p>
    <w:p w14:paraId="7C6A48DE" w14:textId="4E5920A7" w:rsidR="006F39AB" w:rsidRDefault="008A37BC" w:rsidP="00254AF7">
      <w:r>
        <w:rPr>
          <w:rFonts w:eastAsia="Times New Roman" w:cstheme="minorHAnsi"/>
          <w:color w:val="000000"/>
          <w:lang w:eastAsia="ru-RU"/>
        </w:rPr>
        <w:t>В</w:t>
      </w:r>
      <w:r w:rsidR="003F670D">
        <w:rPr>
          <w:rFonts w:eastAsia="Times New Roman" w:cstheme="minorHAnsi"/>
          <w:color w:val="000000"/>
          <w:lang w:eastAsia="ru-RU"/>
        </w:rPr>
        <w:t xml:space="preserve"> </w:t>
      </w:r>
      <w:hyperlink r:id="rId8" w:history="1">
        <w:r w:rsidR="003F670D" w:rsidRPr="003F670D">
          <w:rPr>
            <w:rStyle w:val="a9"/>
            <w:rFonts w:eastAsia="Times New Roman" w:cstheme="minorHAnsi"/>
            <w:lang w:eastAsia="ru-RU"/>
          </w:rPr>
          <w:t>первой заметке</w:t>
        </w:r>
      </w:hyperlink>
      <w:r w:rsidR="003F670D">
        <w:rPr>
          <w:rFonts w:eastAsia="Times New Roman" w:cstheme="minorHAnsi"/>
          <w:color w:val="000000"/>
          <w:lang w:eastAsia="ru-RU"/>
        </w:rPr>
        <w:t xml:space="preserve"> цикла я рассказал</w:t>
      </w:r>
      <w:r>
        <w:rPr>
          <w:rFonts w:eastAsia="Times New Roman" w:cstheme="minorHAnsi"/>
          <w:color w:val="000000"/>
          <w:lang w:eastAsia="ru-RU"/>
        </w:rPr>
        <w:t xml:space="preserve">, что ряд </w:t>
      </w:r>
      <w:r w:rsidR="00F53BE4">
        <w:rPr>
          <w:rFonts w:eastAsia="Times New Roman" w:cstheme="minorHAnsi"/>
          <w:color w:val="000000"/>
          <w:lang w:eastAsia="ru-RU"/>
        </w:rPr>
        <w:t>менеджеров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8A37BC">
        <w:rPr>
          <w:rFonts w:eastAsia="Times New Roman" w:cstheme="minorHAnsi"/>
          <w:color w:val="000000"/>
          <w:lang w:eastAsia="ru-RU"/>
        </w:rPr>
        <w:t xml:space="preserve">Fantasy Premier League </w:t>
      </w:r>
      <w:r>
        <w:rPr>
          <w:rFonts w:eastAsia="Times New Roman" w:cstheme="minorHAnsi"/>
          <w:color w:val="000000"/>
          <w:lang w:eastAsia="ru-RU"/>
        </w:rPr>
        <w:t xml:space="preserve">демонстрирует высокие результаты </w:t>
      </w:r>
      <w:r w:rsidR="00D61355">
        <w:rPr>
          <w:rFonts w:eastAsia="Times New Roman" w:cstheme="minorHAnsi"/>
          <w:color w:val="000000"/>
          <w:lang w:eastAsia="ru-RU"/>
        </w:rPr>
        <w:t>на</w:t>
      </w:r>
      <w:r>
        <w:rPr>
          <w:rFonts w:eastAsia="Times New Roman" w:cstheme="minorHAnsi"/>
          <w:color w:val="000000"/>
          <w:lang w:eastAsia="ru-RU"/>
        </w:rPr>
        <w:t xml:space="preserve"> протяжении </w:t>
      </w:r>
      <w:r w:rsidR="006D053A">
        <w:rPr>
          <w:rFonts w:eastAsia="Times New Roman" w:cstheme="minorHAnsi"/>
          <w:color w:val="000000"/>
          <w:lang w:eastAsia="ru-RU"/>
        </w:rPr>
        <w:t>многих</w:t>
      </w:r>
      <w:r>
        <w:rPr>
          <w:rFonts w:eastAsia="Times New Roman" w:cstheme="minorHAnsi"/>
          <w:color w:val="000000"/>
          <w:lang w:eastAsia="ru-RU"/>
        </w:rPr>
        <w:t xml:space="preserve"> сезонов. Я выделил </w:t>
      </w:r>
      <w:r w:rsidR="006F39AB">
        <w:rPr>
          <w:rFonts w:eastAsia="Times New Roman" w:cstheme="minorHAnsi"/>
          <w:color w:val="000000"/>
          <w:lang w:eastAsia="ru-RU"/>
        </w:rPr>
        <w:t xml:space="preserve">менеджеров, входящих в </w:t>
      </w:r>
      <w:r>
        <w:rPr>
          <w:rFonts w:eastAsia="Times New Roman" w:cstheme="minorHAnsi"/>
          <w:color w:val="000000"/>
          <w:lang w:eastAsia="ru-RU"/>
        </w:rPr>
        <w:t>ТОР-10</w:t>
      </w:r>
      <w:r>
        <w:rPr>
          <w:rFonts w:eastAsia="Times New Roman" w:cstheme="minorHAnsi"/>
          <w:color w:val="000000"/>
          <w:lang w:val="en-US" w:eastAsia="ru-RU"/>
        </w:rPr>
        <w:t>k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6F39AB">
        <w:rPr>
          <w:rFonts w:eastAsia="Times New Roman" w:cstheme="minorHAnsi"/>
          <w:color w:val="000000"/>
          <w:lang w:eastAsia="ru-RU"/>
        </w:rPr>
        <w:t>по итогам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6F39AB">
        <w:rPr>
          <w:rFonts w:eastAsia="Times New Roman" w:cstheme="minorHAnsi"/>
          <w:color w:val="000000"/>
          <w:lang w:eastAsia="ru-RU"/>
        </w:rPr>
        <w:t xml:space="preserve">пяти </w:t>
      </w:r>
      <w:r>
        <w:rPr>
          <w:rFonts w:eastAsia="Times New Roman" w:cstheme="minorHAnsi"/>
          <w:color w:val="000000"/>
          <w:lang w:eastAsia="ru-RU"/>
        </w:rPr>
        <w:t>сезон</w:t>
      </w:r>
      <w:r w:rsidR="006F39AB">
        <w:rPr>
          <w:rFonts w:eastAsia="Times New Roman" w:cstheme="minorHAnsi"/>
          <w:color w:val="000000"/>
          <w:lang w:eastAsia="ru-RU"/>
        </w:rPr>
        <w:t>ов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500067">
        <w:t>2017/2018–2021/22</w:t>
      </w:r>
      <w:r w:rsidR="003F670D">
        <w:t xml:space="preserve"> (</w:t>
      </w:r>
      <w:r w:rsidR="003F670D" w:rsidRPr="003F670D">
        <w:rPr>
          <w:rFonts w:eastAsia="Times New Roman" w:cstheme="minorHAnsi"/>
          <w:i/>
          <w:iCs/>
          <w:color w:val="000000"/>
          <w:lang w:eastAsia="ru-RU"/>
        </w:rPr>
        <w:t>элиту</w:t>
      </w:r>
      <w:r w:rsidR="003F670D">
        <w:t>)</w:t>
      </w:r>
      <w:r>
        <w:t>, а также группу сравнения</w:t>
      </w:r>
      <w:r w:rsidR="00D7002B" w:rsidRPr="00D7002B">
        <w:t xml:space="preserve"> –</w:t>
      </w:r>
      <w:r>
        <w:t xml:space="preserve"> аккаунт</w:t>
      </w:r>
      <w:r w:rsidR="00D7002B">
        <w:t>ы</w:t>
      </w:r>
      <w:r>
        <w:t>, отобранны</w:t>
      </w:r>
      <w:r w:rsidR="00D7002B">
        <w:t>е</w:t>
      </w:r>
      <w:r>
        <w:t xml:space="preserve"> случайным образом</w:t>
      </w:r>
      <w:r w:rsidR="003F670D">
        <w:t xml:space="preserve"> (</w:t>
      </w:r>
      <w:r w:rsidR="003F670D" w:rsidRPr="003F670D">
        <w:rPr>
          <w:i/>
          <w:iCs/>
        </w:rPr>
        <w:t>поляну</w:t>
      </w:r>
      <w:r w:rsidR="003F670D">
        <w:t>)</w:t>
      </w:r>
      <w:r>
        <w:t xml:space="preserve">. </w:t>
      </w:r>
      <w:r w:rsidR="003F670D">
        <w:t xml:space="preserve">Во </w:t>
      </w:r>
      <w:hyperlink r:id="rId9" w:history="1">
        <w:r w:rsidR="003F670D" w:rsidRPr="003F670D">
          <w:rPr>
            <w:rStyle w:val="a9"/>
          </w:rPr>
          <w:t>второй заметке</w:t>
        </w:r>
      </w:hyperlink>
      <w:r>
        <w:t xml:space="preserve"> я пока</w:t>
      </w:r>
      <w:r w:rsidR="003F670D">
        <w:t>зал</w:t>
      </w:r>
      <w:r>
        <w:t xml:space="preserve">, какие возможности для извлечения данных с сайта </w:t>
      </w:r>
      <w:r w:rsidRPr="008A37BC">
        <w:t>Fantasy Premier League</w:t>
      </w:r>
      <w:r>
        <w:t xml:space="preserve"> предоставляет </w:t>
      </w:r>
      <w:r>
        <w:rPr>
          <w:lang w:val="en-US"/>
        </w:rPr>
        <w:t>API</w:t>
      </w:r>
      <w:r w:rsidRPr="008A37BC">
        <w:t xml:space="preserve"> </w:t>
      </w:r>
      <w:r>
        <w:t xml:space="preserve">и </w:t>
      </w:r>
      <w:r w:rsidRPr="008A37BC">
        <w:t>Excel Power Query</w:t>
      </w:r>
      <w:r>
        <w:t>.</w:t>
      </w:r>
      <w:r w:rsidR="00D61355">
        <w:t xml:space="preserve"> </w:t>
      </w:r>
      <w:r w:rsidR="00254AF7">
        <w:t xml:space="preserve">В </w:t>
      </w:r>
      <w:hyperlink r:id="rId10" w:history="1">
        <w:r w:rsidR="00254AF7" w:rsidRPr="00254AF7">
          <w:rPr>
            <w:rStyle w:val="a9"/>
          </w:rPr>
          <w:t>третьей з</w:t>
        </w:r>
        <w:r w:rsidR="003F670D" w:rsidRPr="00254AF7">
          <w:rPr>
            <w:rStyle w:val="a9"/>
          </w:rPr>
          <w:t>аметк</w:t>
        </w:r>
        <w:r w:rsidR="00254AF7" w:rsidRPr="00254AF7">
          <w:rPr>
            <w:rStyle w:val="a9"/>
          </w:rPr>
          <w:t>е</w:t>
        </w:r>
      </w:hyperlink>
      <w:r w:rsidR="003F670D">
        <w:t xml:space="preserve"> я </w:t>
      </w:r>
      <w:r w:rsidR="00254AF7">
        <w:t>продемонстрировал, в чём различия между элитой и поляной в выборе команды к первому туру. Настало время обсудить трансферное поведение.</w:t>
      </w:r>
      <w:r w:rsidR="00A63AF7" w:rsidRPr="00A63AF7">
        <w:t xml:space="preserve"> </w:t>
      </w:r>
      <w:r w:rsidR="00A63AF7">
        <w:t xml:space="preserve">Анализ основан на данных о трансферах за </w:t>
      </w:r>
      <w:r w:rsidR="00A63AF7">
        <w:rPr>
          <w:lang w:val="en-US"/>
        </w:rPr>
        <w:t>GW</w:t>
      </w:r>
      <w:r w:rsidR="00A63AF7" w:rsidRPr="00A63AF7">
        <w:t>2–</w:t>
      </w:r>
      <w:r w:rsidR="00A63AF7">
        <w:rPr>
          <w:lang w:val="en-US"/>
        </w:rPr>
        <w:t>GW</w:t>
      </w:r>
      <w:r w:rsidR="00A63AF7">
        <w:t>21 сезона 2022/23.</w:t>
      </w:r>
    </w:p>
    <w:p w14:paraId="70D78C08" w14:textId="3684D140" w:rsidR="00453567" w:rsidRDefault="00453567" w:rsidP="00254AF7">
      <w:r>
        <w:rPr>
          <w:noProof/>
        </w:rPr>
        <w:drawing>
          <wp:inline distT="0" distB="0" distL="0" distR="0" wp14:anchorId="205C49C9" wp14:editId="44A9231A">
            <wp:extent cx="4572000" cy="27527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58C53" w14:textId="4D7AC051" w:rsidR="006F39AB" w:rsidRDefault="006F39AB" w:rsidP="00254AF7">
      <w:r>
        <w:t>Рис. 1. Среднее число трансферов</w:t>
      </w:r>
    </w:p>
    <w:p w14:paraId="06FA243F" w14:textId="5CCFD09E" w:rsidR="00A63AF7" w:rsidRDefault="00A63AF7" w:rsidP="00C31C6A">
      <w:pPr>
        <w:pStyle w:val="4"/>
      </w:pPr>
      <w:r>
        <w:t>Не в игре</w:t>
      </w:r>
    </w:p>
    <w:p w14:paraId="2B832D91" w14:textId="1F227EAF" w:rsidR="00A63AF7" w:rsidRDefault="00A63AF7" w:rsidP="00A63AF7">
      <w:r>
        <w:t>Известно, что некоторые менеджеры перестают игр</w:t>
      </w:r>
      <w:r w:rsidR="00453567">
        <w:t>ать</w:t>
      </w:r>
      <w:r>
        <w:t xml:space="preserve"> по ходу сезона. Если таких аккаунтов много, они исказят результаты анализа. Я выявил аккаунты, которые не сделали ни одного трансфера и не заиграли фишк</w:t>
      </w:r>
      <w:r w:rsidR="0063722B">
        <w:t>и</w:t>
      </w:r>
      <w:r>
        <w:t xml:space="preserve"> за последние три тура: </w:t>
      </w:r>
      <w:r w:rsidR="006F39AB">
        <w:rPr>
          <w:lang w:val="en-US"/>
        </w:rPr>
        <w:t>GW</w:t>
      </w:r>
      <w:r>
        <w:t>19–21. Среди элиты таких оказалось 124, среди поляны – 334.</w:t>
      </w:r>
      <w:r w:rsidRPr="00A63AF7">
        <w:t xml:space="preserve"> </w:t>
      </w:r>
      <w:r>
        <w:t>Эти аккаунты исключены из дальнейшего анализа.</w:t>
      </w:r>
    </w:p>
    <w:p w14:paraId="6D69C748" w14:textId="6A03D00A" w:rsidR="004C7C0A" w:rsidRDefault="004C7C0A" w:rsidP="00C31C6A">
      <w:pPr>
        <w:pStyle w:val="4"/>
      </w:pPr>
      <w:r>
        <w:t>Распределение трансферов по турам</w:t>
      </w:r>
    </w:p>
    <w:p w14:paraId="0AD185F0" w14:textId="2EF9F4BA" w:rsidR="000E5D84" w:rsidRDefault="002C3784" w:rsidP="0063722B">
      <w:r>
        <w:t xml:space="preserve">Среднее число трансферов у обеих групп </w:t>
      </w:r>
      <w:r w:rsidR="00453567">
        <w:t>практически одинаково – 1,1 трансфера за тур, а вот разброс по турам существенно отличается (см. рис. 1). У элиты распределение менее равномерное: есть туры, в которых трансферо</w:t>
      </w:r>
      <w:r w:rsidR="00C10488">
        <w:t>в</w:t>
      </w:r>
      <w:r w:rsidR="00453567">
        <w:t xml:space="preserve"> мало – 2-й, 7-й, 14-й, 18-й и 21-й</w:t>
      </w:r>
      <w:r w:rsidR="006A39D9">
        <w:t>. И есть туры, в которых трансферов много – 8-й, 12-й и 20-й. У поляны тоже есть колебания, но они менее выражены. Это подтверждают и цифры</w:t>
      </w:r>
      <w:r w:rsidR="000E5D84">
        <w:t>:</w:t>
      </w:r>
    </w:p>
    <w:p w14:paraId="20A25953" w14:textId="3F21FFC8" w:rsidR="000E5D84" w:rsidRDefault="000E5D84" w:rsidP="0063722B">
      <w:r>
        <w:rPr>
          <w:noProof/>
        </w:rPr>
        <w:drawing>
          <wp:inline distT="0" distB="0" distL="0" distR="0" wp14:anchorId="165E6BD5" wp14:editId="340954ED">
            <wp:extent cx="6119495" cy="18307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83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429D5" w14:textId="4FC3E503" w:rsidR="000E5D84" w:rsidRDefault="000E5D84" w:rsidP="0063722B">
      <w:r>
        <w:t>Рис. 2. Изменчивость числа трансферов от тура к туру</w:t>
      </w:r>
    </w:p>
    <w:p w14:paraId="5F81B68D" w14:textId="77777777" w:rsidR="00C92F62" w:rsidRDefault="000E5D84" w:rsidP="0063722B">
      <w:r>
        <w:t>Дисперсия (разброс от среднего значения) для элиты почти в полтора раза больше. Обратите внимание</w:t>
      </w:r>
      <w:r w:rsidR="00C10488">
        <w:t xml:space="preserve"> на ширину коридоров.</w:t>
      </w:r>
    </w:p>
    <w:p w14:paraId="7362E765" w14:textId="7A00F4D6" w:rsidR="000E5D84" w:rsidRDefault="00C10488" w:rsidP="0063722B">
      <w:r>
        <w:lastRenderedPageBreak/>
        <w:t>П</w:t>
      </w:r>
      <w:r w:rsidR="000E5D84">
        <w:t xml:space="preserve">овышенное число трансферов элиты приходится на пустые и двойные недели. </w:t>
      </w:r>
      <w:r>
        <w:t>Кроме</w:t>
      </w:r>
      <w:r w:rsidR="000E5D84">
        <w:t xml:space="preserve"> </w:t>
      </w:r>
      <w:r w:rsidR="000E5D84">
        <w:rPr>
          <w:lang w:val="en-US"/>
        </w:rPr>
        <w:t>DGW</w:t>
      </w:r>
      <w:r w:rsidR="000E5D84" w:rsidRPr="000E5D84">
        <w:t>1</w:t>
      </w:r>
      <w:r>
        <w:t xml:space="preserve">9, </w:t>
      </w:r>
      <w:r w:rsidR="00341AF4">
        <w:t xml:space="preserve">в </w:t>
      </w:r>
      <w:r>
        <w:t>котор</w:t>
      </w:r>
      <w:r w:rsidR="00341AF4">
        <w:t>ой</w:t>
      </w:r>
      <w:r w:rsidR="000E5D84" w:rsidRPr="000E5D84">
        <w:t xml:space="preserve"> </w:t>
      </w:r>
      <w:r w:rsidR="000E5D84">
        <w:t>дополнительн</w:t>
      </w:r>
      <w:r w:rsidR="00341AF4">
        <w:t>ый</w:t>
      </w:r>
      <w:r w:rsidR="000E5D84">
        <w:t xml:space="preserve"> матч </w:t>
      </w:r>
      <w:r>
        <w:rPr>
          <w:lang w:val="en-US"/>
        </w:rPr>
        <w:t>FUL</w:t>
      </w:r>
      <w:r w:rsidRPr="00C10488">
        <w:t>-</w:t>
      </w:r>
      <w:r>
        <w:rPr>
          <w:lang w:val="en-US"/>
        </w:rPr>
        <w:t>CHE</w:t>
      </w:r>
      <w:r w:rsidR="00341AF4">
        <w:t xml:space="preserve"> вызвал мало интереса</w:t>
      </w:r>
      <w:r w:rsidR="00C92F62">
        <w:t>.</w:t>
      </w:r>
    </w:p>
    <w:p w14:paraId="0BFEEB11" w14:textId="485944E8" w:rsidR="00C92F62" w:rsidRDefault="00C92F62" w:rsidP="00C31C6A">
      <w:pPr>
        <w:pStyle w:val="4"/>
      </w:pPr>
      <w:r>
        <w:t>Стратегия отложенного трансфера</w:t>
      </w:r>
    </w:p>
    <w:p w14:paraId="36C19190" w14:textId="35C9BA91" w:rsidR="00F8591A" w:rsidRPr="002619C4" w:rsidRDefault="00C411E6" w:rsidP="0063722B">
      <w:hyperlink r:id="rId13" w:history="1">
        <w:r w:rsidR="00C92F62" w:rsidRPr="00C92F62">
          <w:rPr>
            <w:rStyle w:val="a9"/>
          </w:rPr>
          <w:t>Ранее</w:t>
        </w:r>
      </w:hyperlink>
      <w:r w:rsidR="00C92F62">
        <w:t xml:space="preserve"> я упоминал, что элита принимает решения менее импульсивно. Элита больше доверяет своему суждению, поэтому менее склонна реагировать на результаты одного тура. Как следствие – пропуск трансфера в туре, который следует за </w:t>
      </w:r>
      <w:r w:rsidR="00C92F62">
        <w:rPr>
          <w:lang w:val="en-US"/>
        </w:rPr>
        <w:t>WC</w:t>
      </w:r>
      <w:r w:rsidR="00C92F62">
        <w:t xml:space="preserve">. Для всех игроков в </w:t>
      </w:r>
      <w:r w:rsidR="002619C4">
        <w:t xml:space="preserve">первой части </w:t>
      </w:r>
      <w:r w:rsidR="00C92F62">
        <w:t>сезон</w:t>
      </w:r>
      <w:r w:rsidR="002619C4">
        <w:t>а</w:t>
      </w:r>
      <w:r w:rsidR="00277E60">
        <w:t xml:space="preserve"> 2022/23</w:t>
      </w:r>
      <w:r w:rsidR="00C92F62">
        <w:t xml:space="preserve"> таких туров было </w:t>
      </w:r>
      <w:r w:rsidR="002619C4">
        <w:t>три:</w:t>
      </w:r>
      <w:r w:rsidR="00C92F62">
        <w:t xml:space="preserve"> </w:t>
      </w:r>
      <w:r w:rsidR="002619C4">
        <w:rPr>
          <w:lang w:val="en-US"/>
        </w:rPr>
        <w:t>GW</w:t>
      </w:r>
      <w:r w:rsidR="00C92F62">
        <w:t>2</w:t>
      </w:r>
      <w:r w:rsidR="002619C4">
        <w:t xml:space="preserve">, тур после </w:t>
      </w:r>
      <w:r w:rsidR="002619C4">
        <w:rPr>
          <w:lang w:val="en-US"/>
        </w:rPr>
        <w:t>WC</w:t>
      </w:r>
      <w:r w:rsidR="002619C4" w:rsidRPr="002619C4">
        <w:t>1</w:t>
      </w:r>
      <w:r w:rsidR="00C92F62">
        <w:t xml:space="preserve"> и </w:t>
      </w:r>
      <w:r w:rsidR="002619C4">
        <w:rPr>
          <w:lang w:val="en-US"/>
        </w:rPr>
        <w:t>GW</w:t>
      </w:r>
      <w:r w:rsidR="00C92F62">
        <w:t>18</w:t>
      </w:r>
      <w:r w:rsidR="002619C4">
        <w:t>.</w:t>
      </w:r>
    </w:p>
    <w:p w14:paraId="23B55618" w14:textId="170710CA" w:rsidR="00C92F62" w:rsidRDefault="00C92F62" w:rsidP="0063722B">
      <w:r>
        <w:t>Стратегию фишек мы рассмотрим в отдельной заметке, здесь</w:t>
      </w:r>
      <w:r w:rsidR="00F8591A">
        <w:t xml:space="preserve"> же</w:t>
      </w:r>
      <w:r>
        <w:t xml:space="preserve"> упомянем, что </w:t>
      </w:r>
      <w:r>
        <w:rPr>
          <w:lang w:val="en-US"/>
        </w:rPr>
        <w:t>WC</w:t>
      </w:r>
      <w:r w:rsidR="002619C4">
        <w:t>1</w:t>
      </w:r>
      <w:r w:rsidRPr="00C92F62">
        <w:t xml:space="preserve"> </w:t>
      </w:r>
      <w:r>
        <w:t>б</w:t>
      </w:r>
      <w:r w:rsidR="00F8591A">
        <w:t>ольшинством менеджеров элиты б</w:t>
      </w:r>
      <w:r>
        <w:t xml:space="preserve">ыла заиграна </w:t>
      </w:r>
      <w:r w:rsidR="00F8591A">
        <w:t xml:space="preserve">на 8-й и 13-й неделях. Это наложило свой отпечаток на среднее число трансферов следующей недели – 9-й и 14-й. На рис. 1 можно увидеть, что на эти недели пришлось относительно немного трансферов. Я также построил распределение числа трансферов после </w:t>
      </w:r>
      <w:r w:rsidR="00F8591A">
        <w:rPr>
          <w:lang w:val="en-US"/>
        </w:rPr>
        <w:t>WC</w:t>
      </w:r>
      <w:r w:rsidR="00F8591A">
        <w:t xml:space="preserve"> для элиты и поляны:</w:t>
      </w:r>
    </w:p>
    <w:p w14:paraId="59B8D788" w14:textId="69F7BE2E" w:rsidR="00F8591A" w:rsidRDefault="007F39A5" w:rsidP="0063722B">
      <w:r>
        <w:rPr>
          <w:noProof/>
        </w:rPr>
        <w:drawing>
          <wp:inline distT="0" distB="0" distL="0" distR="0" wp14:anchorId="6047CCCA" wp14:editId="1268197E">
            <wp:extent cx="2611526" cy="2315123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594" cy="232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31E29" w14:textId="043D0B68" w:rsidR="00F8591A" w:rsidRPr="006B7B3E" w:rsidRDefault="00F8591A" w:rsidP="0063722B">
      <w:r>
        <w:t xml:space="preserve">Рис. </w:t>
      </w:r>
      <w:r w:rsidR="007F39A5">
        <w:t xml:space="preserve">3. Распределение числа трансферов на неделе, следующей за </w:t>
      </w:r>
      <w:r w:rsidR="007F39A5">
        <w:rPr>
          <w:lang w:val="en-US"/>
        </w:rPr>
        <w:t>WC</w:t>
      </w:r>
    </w:p>
    <w:p w14:paraId="34EB3740" w14:textId="2529852A" w:rsidR="007F39A5" w:rsidRDefault="007F39A5" w:rsidP="0063722B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4E66DEE" wp14:editId="126A5A52">
            <wp:extent cx="1572768" cy="814614"/>
            <wp:effectExtent l="0" t="0" r="8890" b="5080"/>
            <wp:docPr id="6" name="Рисунок 6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173" cy="82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71D85" w14:textId="3012B692" w:rsidR="007F39A5" w:rsidRPr="006B7B3E" w:rsidRDefault="007F39A5" w:rsidP="0063722B">
      <w:r>
        <w:t xml:space="preserve">Рис. 4. Среднее число трансферов на неделе, следующей за </w:t>
      </w:r>
      <w:r>
        <w:rPr>
          <w:lang w:val="en-US"/>
        </w:rPr>
        <w:t>WC</w:t>
      </w:r>
    </w:p>
    <w:p w14:paraId="58F2D521" w14:textId="1B8B1387" w:rsidR="00277E60" w:rsidRPr="00277E60" w:rsidRDefault="00277E60" w:rsidP="0063722B">
      <w:r>
        <w:t xml:space="preserve">Около половины менеджеров элиты сохраняют трансфер на следующей неделе после использования </w:t>
      </w:r>
      <w:r>
        <w:rPr>
          <w:lang w:val="en-US"/>
        </w:rPr>
        <w:t>WC</w:t>
      </w:r>
      <w:r>
        <w:t xml:space="preserve">. </w:t>
      </w:r>
      <w:r w:rsidR="00341AF4">
        <w:t>Менее</w:t>
      </w:r>
      <w:r>
        <w:t xml:space="preserve"> трет</w:t>
      </w:r>
      <w:r w:rsidR="00341AF4">
        <w:t>и</w:t>
      </w:r>
      <w:r>
        <w:t xml:space="preserve"> менеджеров поляны используют эту стратегию.</w:t>
      </w:r>
    </w:p>
    <w:p w14:paraId="187B4BED" w14:textId="6F229AE3" w:rsidR="00277E60" w:rsidRDefault="00277E60" w:rsidP="0063722B">
      <w:r>
        <w:t xml:space="preserve">Меня заинтересовал вопрос, нет ли корреляции числа трансферов после </w:t>
      </w:r>
      <w:r>
        <w:rPr>
          <w:lang w:val="en-US"/>
        </w:rPr>
        <w:t>WC</w:t>
      </w:r>
      <w:r w:rsidRPr="00277E60">
        <w:t xml:space="preserve"> </w:t>
      </w:r>
      <w:r>
        <w:t xml:space="preserve">с номером недели, на которой заиграна </w:t>
      </w:r>
      <w:r>
        <w:rPr>
          <w:lang w:val="en-US"/>
        </w:rPr>
        <w:t>WC</w:t>
      </w:r>
      <w:r>
        <w:t xml:space="preserve">? Идея была в том, что чем позже заиграна </w:t>
      </w:r>
      <w:r>
        <w:rPr>
          <w:lang w:val="en-US"/>
        </w:rPr>
        <w:t>WC</w:t>
      </w:r>
      <w:r>
        <w:t>, тем больше информации у менеджера, тем более обоснован его выбор, тем меньше нужно корректировать состав. Но такой корреляции не обнаружено:</w:t>
      </w:r>
    </w:p>
    <w:p w14:paraId="1D9CF3F9" w14:textId="43430546" w:rsidR="00277E60" w:rsidRDefault="00277E60" w:rsidP="0063722B">
      <w:r>
        <w:rPr>
          <w:noProof/>
        </w:rPr>
        <w:drawing>
          <wp:inline distT="0" distB="0" distL="0" distR="0" wp14:anchorId="7D2E274B" wp14:editId="198BBA43">
            <wp:extent cx="6119495" cy="181737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81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F73F1" w14:textId="3EA6A9BA" w:rsidR="00277E60" w:rsidRPr="006B7B3E" w:rsidRDefault="00277E60" w:rsidP="0063722B">
      <w:r>
        <w:t xml:space="preserve">Рис. 5. Зависимость числа трансферов на неделе, следующей за </w:t>
      </w:r>
      <w:r>
        <w:rPr>
          <w:lang w:val="en-US"/>
        </w:rPr>
        <w:t>WC</w:t>
      </w:r>
      <w:r>
        <w:t xml:space="preserve"> от номера недели, на которой заиграна </w:t>
      </w:r>
      <w:r>
        <w:rPr>
          <w:lang w:val="en-US"/>
        </w:rPr>
        <w:t>WC</w:t>
      </w:r>
    </w:p>
    <w:p w14:paraId="1ACA0BD4" w14:textId="53FB6848" w:rsidR="00277E60" w:rsidRDefault="00277E60" w:rsidP="0063722B">
      <w:r>
        <w:lastRenderedPageBreak/>
        <w:t xml:space="preserve">Зато </w:t>
      </w:r>
      <w:r w:rsidR="002619C4">
        <w:t>я увидел</w:t>
      </w:r>
      <w:r>
        <w:t xml:space="preserve">, что </w:t>
      </w:r>
      <w:r w:rsidR="002619C4">
        <w:t xml:space="preserve">менеджеры, использовавшие </w:t>
      </w:r>
      <w:r>
        <w:rPr>
          <w:lang w:val="en-US"/>
        </w:rPr>
        <w:t>WC</w:t>
      </w:r>
      <w:r>
        <w:t xml:space="preserve"> в </w:t>
      </w:r>
      <w:r>
        <w:rPr>
          <w:lang w:val="en-US"/>
        </w:rPr>
        <w:t>GW</w:t>
      </w:r>
      <w:r w:rsidRPr="00277E60">
        <w:t>2</w:t>
      </w:r>
      <w:r w:rsidR="006B7B3E">
        <w:t>,</w:t>
      </w:r>
      <w:r>
        <w:t xml:space="preserve"> в следующем третьем туре </w:t>
      </w:r>
      <w:r w:rsidR="002619C4">
        <w:t>сделали</w:t>
      </w:r>
      <w:r>
        <w:t xml:space="preserve"> существенно больше </w:t>
      </w:r>
      <w:r w:rsidR="002619C4">
        <w:t>трансферов</w:t>
      </w:r>
      <w:r>
        <w:t xml:space="preserve">, чем менеджеры, заигравшие </w:t>
      </w:r>
      <w:r>
        <w:rPr>
          <w:lang w:val="en-US"/>
        </w:rPr>
        <w:t>WC</w:t>
      </w:r>
      <w:r>
        <w:t xml:space="preserve"> в другие недели. Причем элита и поляна вели себя одина</w:t>
      </w:r>
      <w:r w:rsidR="00341AF4">
        <w:t xml:space="preserve">ково. </w:t>
      </w:r>
      <w:r>
        <w:t xml:space="preserve">Видимо, </w:t>
      </w:r>
      <w:r w:rsidR="00341AF4">
        <w:t xml:space="preserve">поспешность в использовании </w:t>
      </w:r>
      <w:r w:rsidR="00341AF4">
        <w:rPr>
          <w:lang w:val="en-US"/>
        </w:rPr>
        <w:t>WC</w:t>
      </w:r>
      <w:r w:rsidR="00341AF4">
        <w:t xml:space="preserve"> идет рука об руку с </w:t>
      </w:r>
      <w:r w:rsidR="006B7B3E">
        <w:t>поспешностью в других аспектах трансферно</w:t>
      </w:r>
      <w:r w:rsidR="008A0DF6">
        <w:t>го поведения</w:t>
      </w:r>
      <w:r w:rsidR="00341AF4">
        <w:t>.</w:t>
      </w:r>
    </w:p>
    <w:p w14:paraId="11D7C0B7" w14:textId="77777777" w:rsidR="00C31C6A" w:rsidRDefault="00C31C6A" w:rsidP="00C31C6A">
      <w:pPr>
        <w:pStyle w:val="4"/>
      </w:pPr>
      <w:r>
        <w:t>Два бесплатных трансфера</w:t>
      </w:r>
    </w:p>
    <w:p w14:paraId="1F530D1E" w14:textId="18B4EC7C" w:rsidR="006B7B3E" w:rsidRPr="0098659E" w:rsidRDefault="008A0DF6" w:rsidP="0063722B">
      <w:r>
        <w:t xml:space="preserve">Благодаря </w:t>
      </w:r>
      <w:r w:rsidR="00BD7975">
        <w:t xml:space="preserve">трансферу, </w:t>
      </w:r>
      <w:r>
        <w:t xml:space="preserve">отложенному после старта сезона и после использования </w:t>
      </w:r>
      <w:r>
        <w:rPr>
          <w:lang w:val="en-US"/>
        </w:rPr>
        <w:t>WC</w:t>
      </w:r>
      <w:r w:rsidR="00BD7975">
        <w:t>,</w:t>
      </w:r>
      <w:r w:rsidRPr="008A0DF6">
        <w:t xml:space="preserve"> </w:t>
      </w:r>
      <w:r>
        <w:t xml:space="preserve">менеджеры </w:t>
      </w:r>
      <w:r w:rsidR="00BD7975">
        <w:t xml:space="preserve">довольно долго </w:t>
      </w:r>
      <w:r>
        <w:t>могут находиться в ситуации</w:t>
      </w:r>
      <w:r w:rsidR="00A879B3">
        <w:t xml:space="preserve"> с двумя бесплатными трансферами</w:t>
      </w:r>
      <w:r w:rsidR="00BD7975">
        <w:t>. Ниже показано, перед каким числом туров менеджеры были с двумя трансферами. Поскольку количество заигранных фишек (</w:t>
      </w:r>
      <w:r w:rsidR="00BD7975">
        <w:rPr>
          <w:lang w:val="en-US"/>
        </w:rPr>
        <w:t>WC</w:t>
      </w:r>
      <w:r w:rsidR="00BD7975" w:rsidRPr="00BD7975">
        <w:t xml:space="preserve">1, </w:t>
      </w:r>
      <w:r w:rsidR="00BD7975">
        <w:rPr>
          <w:lang w:val="en-US"/>
        </w:rPr>
        <w:t>WC</w:t>
      </w:r>
      <w:r w:rsidR="00BD7975" w:rsidRPr="00BD7975">
        <w:t xml:space="preserve">2 </w:t>
      </w:r>
      <w:r w:rsidR="00BD7975">
        <w:t xml:space="preserve">и </w:t>
      </w:r>
      <w:r w:rsidR="00BD7975">
        <w:rPr>
          <w:lang w:val="en-US"/>
        </w:rPr>
        <w:t>FH</w:t>
      </w:r>
      <w:r w:rsidR="00BD7975" w:rsidRPr="00BD7975">
        <w:t xml:space="preserve">) </w:t>
      </w:r>
      <w:r w:rsidR="00BD7975">
        <w:t>у менеджеров различное, я выразил число туров по оси абсцисс не абсолютной цифрой, а процентной долей</w:t>
      </w:r>
      <w:r w:rsidR="0098659E" w:rsidRPr="0098659E">
        <w:t xml:space="preserve"> </w:t>
      </w:r>
      <w:r w:rsidR="0098659E">
        <w:t xml:space="preserve">от всех туров, где менеджер потенциально мог иметь два бесплатных трансфера. К таким, не относятся </w:t>
      </w:r>
      <w:r w:rsidR="0098659E">
        <w:rPr>
          <w:lang w:val="en-US"/>
        </w:rPr>
        <w:t>GW</w:t>
      </w:r>
      <w:r w:rsidR="0098659E">
        <w:t xml:space="preserve">2, </w:t>
      </w:r>
      <w:r w:rsidR="0098659E">
        <w:rPr>
          <w:lang w:val="en-US"/>
        </w:rPr>
        <w:t>GW</w:t>
      </w:r>
      <w:r w:rsidR="0098659E">
        <w:t xml:space="preserve">17, а также недели после </w:t>
      </w:r>
      <w:r w:rsidR="0098659E">
        <w:rPr>
          <w:lang w:val="en-US"/>
        </w:rPr>
        <w:t>WC</w:t>
      </w:r>
      <w:r w:rsidR="0098659E" w:rsidRPr="0098659E">
        <w:t>/</w:t>
      </w:r>
      <w:r w:rsidR="0098659E">
        <w:rPr>
          <w:lang w:val="en-US"/>
        </w:rPr>
        <w:t>FH</w:t>
      </w:r>
      <w:r w:rsidR="0098659E">
        <w:t>.</w:t>
      </w:r>
    </w:p>
    <w:p w14:paraId="77EF6579" w14:textId="7A9BFD78" w:rsidR="00BD7975" w:rsidRPr="00BD7975" w:rsidRDefault="00723048" w:rsidP="0063722B">
      <w:r>
        <w:rPr>
          <w:noProof/>
        </w:rPr>
        <w:drawing>
          <wp:inline distT="0" distB="0" distL="0" distR="0" wp14:anchorId="4D57E758" wp14:editId="0DBB1A18">
            <wp:extent cx="4434682" cy="2670048"/>
            <wp:effectExtent l="0" t="0" r="444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978" cy="2672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377F8" w14:textId="36936C11" w:rsidR="00140F37" w:rsidRDefault="008A0DF6" w:rsidP="0063722B">
      <w:r>
        <w:t xml:space="preserve">Рис. 6. </w:t>
      </w:r>
      <w:r w:rsidR="00BD7975">
        <w:t>Доля туров, перед которыми менеджеры имели два бесплатных трансфера</w:t>
      </w:r>
    </w:p>
    <w:p w14:paraId="290E86F8" w14:textId="64B1C1CC" w:rsidR="00723048" w:rsidRDefault="00723048" w:rsidP="0063722B">
      <w:r>
        <w:t xml:space="preserve">У поляны выше значение для доли туров с двумя трансферами </w:t>
      </w:r>
      <w:r w:rsidR="008E1164">
        <w:t xml:space="preserve">от </w:t>
      </w:r>
      <w:r>
        <w:t>0</w:t>
      </w:r>
      <w:r w:rsidR="008E1164">
        <w:t xml:space="preserve"> до </w:t>
      </w:r>
      <w:r>
        <w:t>30%. У элиты выше значение для доли 40–50%. Это означает, что менеджеры элиты чаще оказываются с двумя бесплатными трансферами.</w:t>
      </w:r>
    </w:p>
    <w:p w14:paraId="50A59B6C" w14:textId="7BB2E821" w:rsidR="0098659E" w:rsidRDefault="0098659E" w:rsidP="0063722B">
      <w:r>
        <w:t xml:space="preserve">На рис. 6 меня заинтересовал правый хвост. Почему у поляны больше менеджеров с долей туров </w:t>
      </w:r>
      <w:r w:rsidR="00723048">
        <w:t>80–90%</w:t>
      </w:r>
      <w:r>
        <w:t xml:space="preserve">? </w:t>
      </w:r>
      <w:r w:rsidR="00723048">
        <w:t>Я предположил</w:t>
      </w:r>
      <w:r>
        <w:t xml:space="preserve">, что поляна менее вовлечена в игру, и в ней больше аккаунтов, которые в принципе делают </w:t>
      </w:r>
      <w:r w:rsidR="00BE632F">
        <w:t>мало</w:t>
      </w:r>
      <w:r>
        <w:t xml:space="preserve"> </w:t>
      </w:r>
      <w:r w:rsidR="00723048">
        <w:t>трансферов.</w:t>
      </w:r>
      <w:r w:rsidR="008E1164">
        <w:t xml:space="preserve"> Они не попали в категорию «не в игре», но их активность явно меньше нормальной</w:t>
      </w:r>
      <w:r w:rsidR="00D62D19">
        <w:t>. Я построил зависимость среднего числа трансферов за тур от доли туров с двумя трансферами:</w:t>
      </w:r>
    </w:p>
    <w:p w14:paraId="388745B0" w14:textId="308DA15E" w:rsidR="008E1164" w:rsidRDefault="00741A36" w:rsidP="0063722B">
      <w:r>
        <w:rPr>
          <w:noProof/>
        </w:rPr>
        <w:drawing>
          <wp:inline distT="0" distB="0" distL="0" distR="0" wp14:anchorId="44746B7D" wp14:editId="1859906C">
            <wp:extent cx="4484217" cy="2694259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8970" cy="269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C0FCC" w14:textId="6ABC853B" w:rsidR="008E1164" w:rsidRDefault="008E1164" w:rsidP="0063722B">
      <w:r>
        <w:t>Рис. 7. Количество трансферов в среднем за тур</w:t>
      </w:r>
    </w:p>
    <w:p w14:paraId="576688D4" w14:textId="3D00082E" w:rsidR="00D62D19" w:rsidRDefault="00D62D19" w:rsidP="0063722B">
      <w:r>
        <w:lastRenderedPageBreak/>
        <w:t xml:space="preserve">С одной стороны, полученный результат подтвердил предположение: менеджеры поляны </w:t>
      </w:r>
      <w:r w:rsidR="003C52A5">
        <w:t>с долей туров с двумя трансферами на уровне 80–100% в среднем не добирают до 1 трансфера за тур. С другой стороны, я не ожидал, что доля туров с двумя трансферами так хорошо коррелирует со средним числом трансферов за тур.</w:t>
      </w:r>
      <w:r w:rsidR="00741A36">
        <w:t xml:space="preserve"> Но самое большое открытие ждало меня далее! Я построил зависимость среднего числа очков, набранных после </w:t>
      </w:r>
      <w:r w:rsidR="00741A36">
        <w:rPr>
          <w:lang w:val="en-US"/>
        </w:rPr>
        <w:t>GW</w:t>
      </w:r>
      <w:r w:rsidR="00741A36" w:rsidRPr="00741A36">
        <w:t xml:space="preserve">21 </w:t>
      </w:r>
      <w:r w:rsidR="00741A36">
        <w:t>от доли туров с двумя трансферами:</w:t>
      </w:r>
    </w:p>
    <w:p w14:paraId="45469B89" w14:textId="43583AB7" w:rsidR="00741A36" w:rsidRDefault="00741A36" w:rsidP="0063722B">
      <w:r>
        <w:rPr>
          <w:noProof/>
        </w:rPr>
        <w:drawing>
          <wp:inline distT="0" distB="0" distL="0" distR="0" wp14:anchorId="2AD15DDE" wp14:editId="50E93435">
            <wp:extent cx="4581525" cy="27527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79CA8" w14:textId="1D84A8F4" w:rsidR="00741A36" w:rsidRDefault="00741A36" w:rsidP="0063722B">
      <w:r>
        <w:t xml:space="preserve">Рис. 8. </w:t>
      </w:r>
      <w:r w:rsidRPr="00741A36">
        <w:t xml:space="preserve">Очки, набранные после </w:t>
      </w:r>
      <w:r w:rsidRPr="00741A36">
        <w:rPr>
          <w:lang w:val="en-US"/>
        </w:rPr>
        <w:t>GW</w:t>
      </w:r>
      <w:r w:rsidRPr="00741A36">
        <w:t>21</w:t>
      </w:r>
    </w:p>
    <w:p w14:paraId="05524800" w14:textId="21B74623" w:rsidR="00741A36" w:rsidRDefault="00741A36" w:rsidP="0063722B">
      <w:r>
        <w:t>Оказалось, что для элиты доля туров с двумя трансферами напрямую влияет на набр</w:t>
      </w:r>
      <w:r w:rsidR="00C31C6A">
        <w:t>анн</w:t>
      </w:r>
      <w:r>
        <w:t>ые очки! Переход от 20% туров с двумя трансферами к 80% увеличивает среднее количество набранных очков с 1245 до 1269, т.е., более чем на очко в туре!</w:t>
      </w:r>
    </w:p>
    <w:p w14:paraId="0F0A7DCA" w14:textId="767A0A40" w:rsidR="00797DCF" w:rsidRDefault="00797DCF" w:rsidP="0063722B">
      <w:r>
        <w:t xml:space="preserve">Однако, наличие корреляции ничего не говорит о причинно-следственных связях. </w:t>
      </w:r>
      <w:r w:rsidR="00C035A3">
        <w:t>Поэтому можно увидеть зависимость между</w:t>
      </w:r>
      <w:r>
        <w:t xml:space="preserve"> </w:t>
      </w:r>
      <w:r w:rsidR="00C035A3">
        <w:t xml:space="preserve">очками, набранными после </w:t>
      </w:r>
      <w:r w:rsidR="00C035A3">
        <w:rPr>
          <w:lang w:val="en-US"/>
        </w:rPr>
        <w:t>GW</w:t>
      </w:r>
      <w:r w:rsidR="00C035A3" w:rsidRPr="00C035A3">
        <w:t>21</w:t>
      </w:r>
      <w:r w:rsidR="00C035A3">
        <w:t xml:space="preserve"> и средним числом трансферов за тур</w:t>
      </w:r>
      <w:r>
        <w:t>:</w:t>
      </w:r>
    </w:p>
    <w:p w14:paraId="64F562DF" w14:textId="59A56162" w:rsidR="00797DCF" w:rsidRDefault="00C035A3" w:rsidP="0063722B">
      <w:r>
        <w:rPr>
          <w:noProof/>
        </w:rPr>
        <w:drawing>
          <wp:inline distT="0" distB="0" distL="0" distR="0" wp14:anchorId="3895E05E" wp14:editId="4469C9F7">
            <wp:extent cx="4572000" cy="2752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27E15" w14:textId="42E82539" w:rsidR="00797DCF" w:rsidRDefault="00797DCF" w:rsidP="0063722B">
      <w:r>
        <w:t xml:space="preserve">Рис. 9. Очки после </w:t>
      </w:r>
      <w:r>
        <w:rPr>
          <w:lang w:val="en-US"/>
        </w:rPr>
        <w:t>GW</w:t>
      </w:r>
      <w:r>
        <w:t>21 в зависимости от среднего числа трансферов за тур</w:t>
      </w:r>
    </w:p>
    <w:p w14:paraId="1B7D036C" w14:textId="77777777" w:rsidR="00B47BFC" w:rsidRDefault="00C035A3" w:rsidP="0063722B">
      <w:r>
        <w:t>Максимум приходится на 1,1 трансфер за тур.</w:t>
      </w:r>
    </w:p>
    <w:p w14:paraId="448291F7" w14:textId="618E48D9" w:rsidR="00B47BFC" w:rsidRDefault="00B47BFC" w:rsidP="00B47BFC">
      <w:pPr>
        <w:pStyle w:val="4"/>
      </w:pPr>
      <w:r>
        <w:t>Использование платных трансферов</w:t>
      </w:r>
    </w:p>
    <w:p w14:paraId="5EE8CBCE" w14:textId="3D3949E9" w:rsidR="00C035A3" w:rsidRDefault="002910D8" w:rsidP="0063722B">
      <w:r>
        <w:t>Рис. 9</w:t>
      </w:r>
      <w:r w:rsidR="00B47BFC">
        <w:t xml:space="preserve"> демонстрирует снижение результатов при добавлении пла</w:t>
      </w:r>
      <w:r w:rsidR="00C035A3">
        <w:t>тны</w:t>
      </w:r>
      <w:r w:rsidR="00B47BFC">
        <w:t>х</w:t>
      </w:r>
      <w:r w:rsidR="00C035A3">
        <w:t xml:space="preserve"> трансфер</w:t>
      </w:r>
      <w:r w:rsidR="00B47BFC">
        <w:t xml:space="preserve">ов. По-английски они называются </w:t>
      </w:r>
      <w:r w:rsidR="00B47BFC">
        <w:rPr>
          <w:lang w:val="en-US"/>
        </w:rPr>
        <w:t>hit</w:t>
      </w:r>
      <w:r w:rsidR="00B47BFC" w:rsidRPr="00B47BFC">
        <w:t xml:space="preserve"> – </w:t>
      </w:r>
      <w:r w:rsidR="00B47BFC">
        <w:t xml:space="preserve">удар. Для краткости мы также будем использовать термин </w:t>
      </w:r>
      <w:r w:rsidR="00B47BFC" w:rsidRPr="00B47BFC">
        <w:rPr>
          <w:i/>
          <w:iCs/>
        </w:rPr>
        <w:t>хит</w:t>
      </w:r>
      <w:r w:rsidR="00B47BFC">
        <w:t xml:space="preserve">. Этой теме посвящена интересная книга </w:t>
      </w:r>
      <w:r w:rsidR="00B47BFC" w:rsidRPr="00B47BFC">
        <w:t>Пол</w:t>
      </w:r>
      <w:r w:rsidR="00B47BFC">
        <w:t>а</w:t>
      </w:r>
      <w:r w:rsidR="00B47BFC" w:rsidRPr="00B47BFC">
        <w:t xml:space="preserve"> Роджерс</w:t>
      </w:r>
      <w:r w:rsidR="00B47BFC">
        <w:t>а</w:t>
      </w:r>
      <w:r w:rsidR="00B47BFC" w:rsidRPr="00B47BFC">
        <w:t xml:space="preserve"> </w:t>
      </w:r>
      <w:hyperlink r:id="rId21" w:history="1">
        <w:r w:rsidR="00B47BFC" w:rsidRPr="00B47BFC">
          <w:rPr>
            <w:rStyle w:val="a9"/>
          </w:rPr>
          <w:t>Как преуспеть с платными трансферами</w:t>
        </w:r>
      </w:hyperlink>
      <w:r w:rsidR="00B47BFC">
        <w:t>.</w:t>
      </w:r>
    </w:p>
    <w:p w14:paraId="44CC5821" w14:textId="000550D1" w:rsidR="00FF0E4A" w:rsidRDefault="00FF0E4A" w:rsidP="0063722B">
      <w:r>
        <w:t xml:space="preserve">В среднем в одном туре менеджер элиты на хитах терял 0,73 </w:t>
      </w:r>
      <w:r w:rsidR="00BE632F">
        <w:t>очка</w:t>
      </w:r>
      <w:r>
        <w:t xml:space="preserve">, а менеджер поляны – </w:t>
      </w:r>
      <w:r w:rsidRPr="00FF0E4A">
        <w:t>0</w:t>
      </w:r>
      <w:r>
        <w:t>,91. На 24% больше. Но элита в первую очередь использовала хиты перед нестандартными неделями:</w:t>
      </w:r>
    </w:p>
    <w:p w14:paraId="0D06B7D6" w14:textId="628834E0" w:rsidR="00FF0E4A" w:rsidRDefault="00607D72" w:rsidP="0063722B">
      <w:r>
        <w:rPr>
          <w:noProof/>
        </w:rPr>
        <w:lastRenderedPageBreak/>
        <w:drawing>
          <wp:inline distT="0" distB="0" distL="0" distR="0" wp14:anchorId="1E616E50" wp14:editId="2B01C3D3">
            <wp:extent cx="4572000" cy="27527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0CE12" w14:textId="41F8F8F6" w:rsidR="00FF0E4A" w:rsidRDefault="00FF0E4A" w:rsidP="0063722B">
      <w:r>
        <w:t xml:space="preserve">Рис. 10. Распределение хитов в течение </w:t>
      </w:r>
      <w:r w:rsidR="00014514">
        <w:t xml:space="preserve">первой части </w:t>
      </w:r>
      <w:r>
        <w:t>сезона 2022/23</w:t>
      </w:r>
    </w:p>
    <w:p w14:paraId="242D5EC2" w14:textId="1556D1F0" w:rsidR="00607D72" w:rsidRDefault="001520E1" w:rsidP="0063722B">
      <w:r>
        <w:t>Перед</w:t>
      </w:r>
      <w:r w:rsidR="00607D72">
        <w:t xml:space="preserve"> </w:t>
      </w:r>
      <w:r w:rsidR="00607D72">
        <w:rPr>
          <w:lang w:val="en-US"/>
        </w:rPr>
        <w:t>BGW</w:t>
      </w:r>
      <w:r w:rsidR="00607D72" w:rsidRPr="00607D72">
        <w:t xml:space="preserve">8, </w:t>
      </w:r>
      <w:r>
        <w:rPr>
          <w:lang w:val="en-US"/>
        </w:rPr>
        <w:t>B</w:t>
      </w:r>
      <w:r w:rsidR="00607D72">
        <w:rPr>
          <w:lang w:val="en-US"/>
        </w:rPr>
        <w:t>GW</w:t>
      </w:r>
      <w:r w:rsidR="00607D72" w:rsidRPr="00607D72">
        <w:t xml:space="preserve">12 </w:t>
      </w:r>
      <w:r w:rsidR="00607D72">
        <w:t xml:space="preserve">и </w:t>
      </w:r>
      <w:r w:rsidR="00607D72">
        <w:rPr>
          <w:lang w:val="en-US"/>
        </w:rPr>
        <w:t>DGW</w:t>
      </w:r>
      <w:r w:rsidR="00607D72" w:rsidRPr="00607D72">
        <w:t>20</w:t>
      </w:r>
      <w:r w:rsidR="00607D72">
        <w:t xml:space="preserve"> элита использовала больше хитов, чем поляна. Во все остальные недели поляна брала хитов больше.</w:t>
      </w:r>
    </w:p>
    <w:p w14:paraId="7E09BF06" w14:textId="5704D1D6" w:rsidR="00591B2A" w:rsidRDefault="00591B2A" w:rsidP="0063722B">
      <w:r>
        <w:rPr>
          <w:noProof/>
        </w:rPr>
        <w:drawing>
          <wp:inline distT="0" distB="0" distL="0" distR="0" wp14:anchorId="6EF2DF3F" wp14:editId="5E79A080">
            <wp:extent cx="2590800" cy="581025"/>
            <wp:effectExtent l="0" t="0" r="0" b="9525"/>
            <wp:docPr id="10" name="Рисунок 10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BB58A" w14:textId="1596A33D" w:rsidR="00591B2A" w:rsidRDefault="00591B2A" w:rsidP="0063722B">
      <w:r>
        <w:t xml:space="preserve">Рис. 11. </w:t>
      </w:r>
      <w:r w:rsidRPr="00591B2A">
        <w:t>Среднее число очков, потерянн</w:t>
      </w:r>
      <w:r w:rsidR="002039F0">
        <w:t>ых</w:t>
      </w:r>
      <w:r w:rsidRPr="00591B2A">
        <w:t xml:space="preserve"> на хитах в одном туре</w:t>
      </w:r>
      <w:r w:rsidR="000356D0">
        <w:t xml:space="preserve"> </w:t>
      </w:r>
      <w:r w:rsidR="000356D0" w:rsidRPr="00591B2A">
        <w:t xml:space="preserve">на </w:t>
      </w:r>
      <w:r w:rsidR="000356D0">
        <w:t xml:space="preserve">одного </w:t>
      </w:r>
      <w:r w:rsidR="000356D0" w:rsidRPr="00591B2A">
        <w:t>менеджера</w:t>
      </w:r>
    </w:p>
    <w:p w14:paraId="7DD9632C" w14:textId="673B6E70" w:rsidR="000356D0" w:rsidRDefault="00BE632F" w:rsidP="0063722B">
      <w:r>
        <w:t>С одной стороны, в</w:t>
      </w:r>
      <w:r w:rsidR="0016034E">
        <w:t xml:space="preserve"> вопросе использования хитов поляна более консервативна: 13% не используют хиты против 7% у элиты:</w:t>
      </w:r>
    </w:p>
    <w:p w14:paraId="53BDF4CC" w14:textId="62EC4608" w:rsidR="000356D0" w:rsidRDefault="00A55645" w:rsidP="0063722B">
      <w:r>
        <w:rPr>
          <w:noProof/>
        </w:rPr>
        <w:drawing>
          <wp:inline distT="0" distB="0" distL="0" distR="0" wp14:anchorId="1D478B62" wp14:editId="28ED218D">
            <wp:extent cx="6119495" cy="1840865"/>
            <wp:effectExtent l="0" t="0" r="0" b="698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9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84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51BC0" w14:textId="17AD3981" w:rsidR="000356D0" w:rsidRDefault="000356D0" w:rsidP="0063722B">
      <w:r>
        <w:t>Рис. 12. Распределение по очкам, потерянным на хитах</w:t>
      </w:r>
    </w:p>
    <w:p w14:paraId="6B83BBFD" w14:textId="61EB8EDE" w:rsidR="000356D0" w:rsidRDefault="000356D0" w:rsidP="0063722B">
      <w:r>
        <w:t xml:space="preserve">С другой стороны, </w:t>
      </w:r>
      <w:r w:rsidR="00A55645">
        <w:t>5</w:t>
      </w:r>
      <w:r>
        <w:t xml:space="preserve"> и более хитов на отрезке в 21 игровую неделю </w:t>
      </w:r>
      <w:r w:rsidR="00014514">
        <w:t>взяли</w:t>
      </w:r>
      <w:r>
        <w:t xml:space="preserve"> 25% поляны против 15% элиты.</w:t>
      </w:r>
      <w:r w:rsidR="00A55645">
        <w:t xml:space="preserve"> </w:t>
      </w:r>
      <w:r w:rsidR="00A45478">
        <w:t xml:space="preserve">Только 1,5% элиты </w:t>
      </w:r>
      <w:r w:rsidR="00014514">
        <w:t>взяли</w:t>
      </w:r>
      <w:r w:rsidR="00A45478">
        <w:t xml:space="preserve"> 10 и более хитов, в то время, как среди поляны таких было 8%. В пять раз больше.</w:t>
      </w:r>
    </w:p>
    <w:p w14:paraId="5A01DCF8" w14:textId="77777777" w:rsidR="002910D8" w:rsidRDefault="000356D0" w:rsidP="0063722B">
      <w:r>
        <w:t xml:space="preserve">И, конечно же, меня интересовал вопрос, есть ли корреляция между очками, потерянными на хитах, и очками, набранными </w:t>
      </w:r>
      <w:r w:rsidR="0016034E">
        <w:t>по итогам</w:t>
      </w:r>
      <w:r>
        <w:t xml:space="preserve"> </w:t>
      </w:r>
      <w:r w:rsidR="0016034E">
        <w:rPr>
          <w:lang w:val="en-US"/>
        </w:rPr>
        <w:t>GW</w:t>
      </w:r>
      <w:r>
        <w:t>21?</w:t>
      </w:r>
    </w:p>
    <w:p w14:paraId="28C0FEC4" w14:textId="1B27AD89" w:rsidR="000356D0" w:rsidRDefault="00C83280" w:rsidP="0063722B">
      <w:r>
        <w:t>Да</w:t>
      </w:r>
      <w:r w:rsidR="002910D8">
        <w:t>!</w:t>
      </w:r>
      <w:r>
        <w:t xml:space="preserve"> </w:t>
      </w:r>
      <w:r w:rsidR="002910D8">
        <w:t>П</w:t>
      </w:r>
      <w:r>
        <w:t>ри увеличении числа хитов результаты ухудшаются.</w:t>
      </w:r>
    </w:p>
    <w:p w14:paraId="1973883C" w14:textId="6BDA8764" w:rsidR="002910D8" w:rsidRDefault="002910D8" w:rsidP="0063722B">
      <w:r>
        <w:rPr>
          <w:noProof/>
        </w:rPr>
        <w:lastRenderedPageBreak/>
        <w:drawing>
          <wp:inline distT="0" distB="0" distL="0" distR="0" wp14:anchorId="3988E690" wp14:editId="10C09CF1">
            <wp:extent cx="4581525" cy="267652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8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435C1" w14:textId="77777777" w:rsidR="00C83280" w:rsidRDefault="00C83280" w:rsidP="00C83280">
      <w:r>
        <w:t xml:space="preserve">Рис. 13. Чем больше очков потеряно на хитах, тем ниже результаты после </w:t>
      </w:r>
      <w:r>
        <w:rPr>
          <w:lang w:val="en-US"/>
        </w:rPr>
        <w:t>GW</w:t>
      </w:r>
      <w:r>
        <w:t>21</w:t>
      </w:r>
    </w:p>
    <w:p w14:paraId="1A59D64A" w14:textId="1645D14E" w:rsidR="00C83280" w:rsidRDefault="00C83280" w:rsidP="00C83280">
      <w:r>
        <w:t xml:space="preserve">Здесь также можно возразить, что корреляция не эквивалентна причинно-следственным связям. Менеджеры могла оказаться в сложной ситуации, и, не сделай хит, они набрали бы еще меньше. Тем не менее, </w:t>
      </w:r>
      <w:r w:rsidR="00BE632F">
        <w:t>корреляция</w:t>
      </w:r>
      <w:r>
        <w:t xml:space="preserve"> очевидна.</w:t>
      </w:r>
      <w:r w:rsidR="00A10648">
        <w:t xml:space="preserve"> Более того, если построить регрессионную прямую по данным элиты в диапазоне 0–28 очков, потерянных на хитах, то наклон кривой (–4,0788) идеально совпадает со стоимость хита</w:t>
      </w:r>
      <w:r w:rsidR="002B6E0D">
        <w:t>))</w:t>
      </w:r>
    </w:p>
    <w:p w14:paraId="1E5125F4" w14:textId="3F75F9FC" w:rsidR="002B6E0D" w:rsidRDefault="001520E1" w:rsidP="00C83280">
      <w:r>
        <w:rPr>
          <w:noProof/>
        </w:rPr>
        <w:drawing>
          <wp:inline distT="0" distB="0" distL="0" distR="0" wp14:anchorId="2C041ADB" wp14:editId="20E75673">
            <wp:extent cx="4581525" cy="27527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5AA00" w14:textId="74354ACC" w:rsidR="002B6E0D" w:rsidRDefault="002B6E0D" w:rsidP="00C83280">
      <w:r>
        <w:t xml:space="preserve">Рис. 14. Регрессионная прямая; обратите внимание, что </w:t>
      </w:r>
      <w:r w:rsidR="0016034E">
        <w:t xml:space="preserve">её </w:t>
      </w:r>
      <w:r>
        <w:t>наклон соответствует стоимости хита</w:t>
      </w:r>
    </w:p>
    <w:p w14:paraId="52349DD7" w14:textId="491C7D47" w:rsidR="002B6E0D" w:rsidRDefault="0016034E" w:rsidP="0016034E">
      <w:pPr>
        <w:pStyle w:val="4"/>
      </w:pPr>
      <w:r>
        <w:t>Время трансфера в течение игровой недели</w:t>
      </w:r>
    </w:p>
    <w:p w14:paraId="64FEF2EB" w14:textId="4D027D0F" w:rsidR="00510A38" w:rsidRDefault="00F47399" w:rsidP="00510A38">
      <w:r>
        <w:t xml:space="preserve">Элита совершает трансферы позже, ближе к дедлайну; в среднем за 32 часа до дедлайна, поляна – за 53 часа. Только на первой неделе элита совершила трансферы раньше поляны. В остальные недели элита в среднем совершала трансферы </w:t>
      </w:r>
      <w:r w:rsidR="00BE632F">
        <w:t xml:space="preserve">позже… </w:t>
      </w:r>
      <w:r>
        <w:t>ближе к дедлайну.</w:t>
      </w:r>
    </w:p>
    <w:p w14:paraId="35CB9D4A" w14:textId="116DE270" w:rsidR="00F47399" w:rsidRDefault="00F47399" w:rsidP="00510A38">
      <w:r>
        <w:rPr>
          <w:noProof/>
        </w:rPr>
        <w:lastRenderedPageBreak/>
        <w:drawing>
          <wp:inline distT="0" distB="0" distL="0" distR="0" wp14:anchorId="3F94A6F3" wp14:editId="48C927D7">
            <wp:extent cx="4581525" cy="27527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F70E1" w14:textId="5121BBEF" w:rsidR="00F47399" w:rsidRDefault="00F47399" w:rsidP="00510A38">
      <w:r>
        <w:t>Рис. 15. Время трансфера относительно дедлайна</w:t>
      </w:r>
    </w:p>
    <w:p w14:paraId="16339DA3" w14:textId="304B73A2" w:rsidR="00C30A13" w:rsidRDefault="00C30A13" w:rsidP="00510A38">
      <w:r>
        <w:t xml:space="preserve">На ранних стадиях игры многие менеджеры не имеют запаса в банке. Поэтому они совершают ранние трансферы, чтобы не упустить игрока, который может вырасти в цене на </w:t>
      </w:r>
      <w:r>
        <w:rPr>
          <w:rFonts w:cstheme="minorHAnsi"/>
        </w:rPr>
        <w:t>£</w:t>
      </w:r>
      <w:r>
        <w:t xml:space="preserve">0,1М. </w:t>
      </w:r>
      <w:r w:rsidR="00E212E3">
        <w:t xml:space="preserve">Этот фактор довлеет над </w:t>
      </w:r>
      <w:r w:rsidR="00156B96">
        <w:t>желанием отложить трансфер ближе к дедлайну</w:t>
      </w:r>
      <w:r w:rsidR="00E212E3">
        <w:t>, что</w:t>
      </w:r>
      <w:r>
        <w:t xml:space="preserve"> объясня</w:t>
      </w:r>
      <w:r w:rsidR="00E212E3">
        <w:t>е</w:t>
      </w:r>
      <w:r>
        <w:t xml:space="preserve">т высокие значения на неделях 2–4 </w:t>
      </w:r>
      <w:r w:rsidR="00156B96">
        <w:t>(см.</w:t>
      </w:r>
      <w:r>
        <w:t xml:space="preserve"> рис. 15</w:t>
      </w:r>
      <w:r w:rsidR="00156B96">
        <w:t>)</w:t>
      </w:r>
      <w:r>
        <w:t xml:space="preserve">. </w:t>
      </w:r>
      <w:r w:rsidR="00E212E3">
        <w:t>Типичная</w:t>
      </w:r>
      <w:r>
        <w:t xml:space="preserve"> ситуация </w:t>
      </w:r>
      <w:r w:rsidR="00E212E3">
        <w:t>возникла в связи</w:t>
      </w:r>
      <w:r>
        <w:t xml:space="preserve"> с хорошим выступлением в </w:t>
      </w:r>
      <w:r>
        <w:rPr>
          <w:lang w:val="en-US"/>
        </w:rPr>
        <w:t>GW</w:t>
      </w:r>
      <w:r w:rsidRPr="00C30A13">
        <w:t>1</w:t>
      </w:r>
      <w:r>
        <w:t xml:space="preserve"> Холлана и пустым туром у Кейна. Перед стартом сезона </w:t>
      </w:r>
      <w:r w:rsidR="00E212E3">
        <w:t xml:space="preserve">премиальные напы стоили одинаково – по </w:t>
      </w:r>
      <w:r w:rsidR="00E212E3">
        <w:rPr>
          <w:rFonts w:cstheme="minorHAnsi"/>
        </w:rPr>
        <w:t>£11</w:t>
      </w:r>
      <w:r w:rsidR="00E212E3">
        <w:t xml:space="preserve">,5М – и </w:t>
      </w:r>
      <w:r w:rsidR="002039F0">
        <w:t xml:space="preserve">оба имели высокие </w:t>
      </w:r>
      <w:r w:rsidR="00E212E3">
        <w:t>загру</w:t>
      </w:r>
      <w:r w:rsidR="002039F0">
        <w:t>зки:</w:t>
      </w:r>
    </w:p>
    <w:p w14:paraId="06E8640A" w14:textId="495EAB6D" w:rsidR="00E212E3" w:rsidRDefault="00E212E3" w:rsidP="00510A38">
      <w:r>
        <w:rPr>
          <w:noProof/>
        </w:rPr>
        <w:drawing>
          <wp:inline distT="0" distB="0" distL="0" distR="0" wp14:anchorId="4FE35CAC" wp14:editId="53D8CA50">
            <wp:extent cx="1619250" cy="676275"/>
            <wp:effectExtent l="0" t="0" r="0" b="9525"/>
            <wp:docPr id="16" name="Рисунок 16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1A949" w14:textId="0E9C336A" w:rsidR="00E212E3" w:rsidRDefault="00E212E3" w:rsidP="00510A38">
      <w:r>
        <w:t xml:space="preserve">Рис. 16. Загрузки Холлана и Кейна перед </w:t>
      </w:r>
      <w:r>
        <w:rPr>
          <w:lang w:val="en-US"/>
        </w:rPr>
        <w:t>GW</w:t>
      </w:r>
      <w:r w:rsidRPr="00E212E3">
        <w:t>1</w:t>
      </w:r>
    </w:p>
    <w:p w14:paraId="196D2514" w14:textId="2786F5DA" w:rsidR="00E212E3" w:rsidRDefault="00E212E3" w:rsidP="00510A38">
      <w:r>
        <w:t xml:space="preserve">После того, как </w:t>
      </w:r>
      <w:r w:rsidR="00156B96">
        <w:t xml:space="preserve">7 августа </w:t>
      </w:r>
      <w:r>
        <w:t xml:space="preserve">Холлан набрал 13 очков, а </w:t>
      </w:r>
      <w:r w:rsidR="00156B96">
        <w:t xml:space="preserve">накануне 6 августа </w:t>
      </w:r>
      <w:r>
        <w:t xml:space="preserve">Кейн </w:t>
      </w:r>
      <w:r w:rsidR="00156B96">
        <w:t xml:space="preserve">– всего </w:t>
      </w:r>
      <w:r>
        <w:t xml:space="preserve">2, многие «ломанулись» </w:t>
      </w:r>
      <w:r w:rsidR="006628B7">
        <w:t xml:space="preserve">менять Кейна. К вечеру 7 августа было очевидно, что </w:t>
      </w:r>
      <w:r w:rsidR="00D4558F">
        <w:t xml:space="preserve">ближайшей </w:t>
      </w:r>
      <w:r w:rsidR="006628B7">
        <w:t>ночью Кейн упадет в цене, а Холлан – вырастет, и это еще больше подогрело трансферную активность</w:t>
      </w:r>
      <w:r w:rsidR="00156B96">
        <w:t>:</w:t>
      </w:r>
    </w:p>
    <w:p w14:paraId="2CEE6CCB" w14:textId="05DB9744" w:rsidR="00156B96" w:rsidRDefault="00D4558F" w:rsidP="00510A38">
      <w:r>
        <w:rPr>
          <w:noProof/>
        </w:rPr>
        <w:drawing>
          <wp:inline distT="0" distB="0" distL="0" distR="0" wp14:anchorId="5446D129" wp14:editId="1360182A">
            <wp:extent cx="6119495" cy="183070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83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15BDC" w14:textId="7D21D674" w:rsidR="00156B96" w:rsidRDefault="00156B96" w:rsidP="00510A38">
      <w:r>
        <w:t>Рис. 16. Трансферная активность Кейн –</w:t>
      </w:r>
      <w:r w:rsidRPr="00156B96">
        <w:t>&gt;</w:t>
      </w:r>
      <w:r>
        <w:t xml:space="preserve"> Холлан в течение второй игровой недели</w:t>
      </w:r>
    </w:p>
    <w:p w14:paraId="162D22F8" w14:textId="5E88E405" w:rsidR="0061049F" w:rsidRDefault="00D748C4" w:rsidP="00510A38">
      <w:r>
        <w:t>И в этой ситуации элита проявила б</w:t>
      </w:r>
      <w:r w:rsidRPr="00D748C4">
        <w:rPr>
          <w:b/>
          <w:bCs/>
          <w:i/>
          <w:iCs/>
        </w:rPr>
        <w:t>о</w:t>
      </w:r>
      <w:r>
        <w:t>льшую активность</w:t>
      </w:r>
      <w:r w:rsidR="00AC4FDC">
        <w:t xml:space="preserve"> и больше единства</w:t>
      </w:r>
      <w:r>
        <w:t>. П</w:t>
      </w:r>
      <w:r w:rsidR="00AC4FDC">
        <w:t xml:space="preserve">осле дедлайна </w:t>
      </w:r>
      <w:r w:rsidR="00AC4FDC">
        <w:rPr>
          <w:lang w:val="en-US"/>
        </w:rPr>
        <w:t>GW</w:t>
      </w:r>
      <w:r w:rsidR="00AC4FDC" w:rsidRPr="00AC4FDC">
        <w:t xml:space="preserve">1 </w:t>
      </w:r>
      <w:r w:rsidR="00AC4FDC">
        <w:t xml:space="preserve">и до дедлайна </w:t>
      </w:r>
      <w:r>
        <w:rPr>
          <w:lang w:val="en-US"/>
        </w:rPr>
        <w:t>GW</w:t>
      </w:r>
      <w:r w:rsidRPr="00D748C4">
        <w:t>2</w:t>
      </w:r>
      <w:r>
        <w:t xml:space="preserve"> Холанна </w:t>
      </w:r>
      <w:r w:rsidR="00AC4FDC">
        <w:t xml:space="preserve">взяли </w:t>
      </w:r>
      <w:r w:rsidRPr="00D748C4">
        <w:t>3062</w:t>
      </w:r>
      <w:r>
        <w:t xml:space="preserve"> менеджер</w:t>
      </w:r>
      <w:r w:rsidR="00AC4FDC">
        <w:t>а</w:t>
      </w:r>
      <w:r>
        <w:t xml:space="preserve"> элиты и </w:t>
      </w:r>
      <w:r w:rsidRPr="00D748C4">
        <w:t>3118</w:t>
      </w:r>
      <w:r>
        <w:t xml:space="preserve"> менеджеров поляны. При</w:t>
      </w:r>
      <w:r w:rsidR="00AC4FDC">
        <w:t>чем до роста цен в ночь на 8 августа это сделали 2696 менеджеров элиты и 2</w:t>
      </w:r>
      <w:r w:rsidR="00AC4FDC" w:rsidRPr="00D748C4">
        <w:t>3</w:t>
      </w:r>
      <w:r w:rsidR="00AC4FDC">
        <w:t>03 менеджера поляны:</w:t>
      </w:r>
    </w:p>
    <w:p w14:paraId="5ADBA873" w14:textId="75EC8F80" w:rsidR="00D748C4" w:rsidRDefault="00AC4FDC" w:rsidP="00510A38">
      <w:r>
        <w:rPr>
          <w:noProof/>
        </w:rPr>
        <w:lastRenderedPageBreak/>
        <w:drawing>
          <wp:inline distT="0" distB="0" distL="0" distR="0" wp14:anchorId="0F4A24A1" wp14:editId="217D8FCF">
            <wp:extent cx="2333625" cy="275272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1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DFEC2" w14:textId="599FE5F7" w:rsidR="00D748C4" w:rsidRDefault="00D748C4" w:rsidP="00510A38">
      <w:r>
        <w:t xml:space="preserve">Рис. 17. Трансфер Холлана перед </w:t>
      </w:r>
      <w:r>
        <w:rPr>
          <w:lang w:val="en-US"/>
        </w:rPr>
        <w:t>GW</w:t>
      </w:r>
      <w:r w:rsidRPr="00AC4FDC">
        <w:t>2</w:t>
      </w:r>
    </w:p>
    <w:p w14:paraId="664625F2" w14:textId="7C45B956" w:rsidR="002039F0" w:rsidRDefault="002039F0" w:rsidP="00510A38">
      <w:r>
        <w:t xml:space="preserve">Если </w:t>
      </w:r>
      <w:r w:rsidR="008B0BAD">
        <w:t xml:space="preserve">на рис. 15 в </w:t>
      </w:r>
      <w:r w:rsidR="008B0BAD">
        <w:rPr>
          <w:lang w:val="en-US"/>
        </w:rPr>
        <w:t>GW</w:t>
      </w:r>
      <w:r w:rsidR="008B0BAD" w:rsidRPr="002039F0">
        <w:t>2</w:t>
      </w:r>
      <w:r w:rsidR="008B0BAD">
        <w:t xml:space="preserve"> </w:t>
      </w:r>
      <w:r>
        <w:t>исключить Холлана</w:t>
      </w:r>
      <w:r w:rsidR="008B0BAD">
        <w:t>, то и в эту неделю элита прин</w:t>
      </w:r>
      <w:r w:rsidR="00014514">
        <w:t>яла</w:t>
      </w:r>
      <w:r w:rsidR="008B0BAD">
        <w:t xml:space="preserve"> решения ближе к дедлайну:</w:t>
      </w:r>
    </w:p>
    <w:p w14:paraId="183C0950" w14:textId="1E1BEF32" w:rsidR="008B0BAD" w:rsidRDefault="00693E67" w:rsidP="00510A38">
      <w:r>
        <w:rPr>
          <w:noProof/>
        </w:rPr>
        <w:drawing>
          <wp:inline distT="0" distB="0" distL="0" distR="0" wp14:anchorId="30B42576" wp14:editId="150EAB9E">
            <wp:extent cx="4581525" cy="275272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25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573DB" w14:textId="0D2A7FCC" w:rsidR="008B0BAD" w:rsidRDefault="008B0BAD" w:rsidP="008B0BAD">
      <w:r>
        <w:t>Рис. 18. Скорректированное время трансфера относительно дедлайна</w:t>
      </w:r>
    </w:p>
    <w:p w14:paraId="5D6FCB9A" w14:textId="1F057C29" w:rsidR="00AC4FDC" w:rsidRDefault="00CF0382" w:rsidP="00CF0382">
      <w:pPr>
        <w:pStyle w:val="4"/>
      </w:pPr>
      <w:r>
        <w:t>Мини Вайлд-кард</w:t>
      </w:r>
    </w:p>
    <w:p w14:paraId="7785013A" w14:textId="08E145B4" w:rsidR="00CF0382" w:rsidRPr="0057690E" w:rsidRDefault="0057690E" w:rsidP="00510A38">
      <w:r>
        <w:t>П</w:t>
      </w:r>
      <w:r w:rsidR="00CF0382">
        <w:t>рием заключа</w:t>
      </w:r>
      <w:r>
        <w:t>ет</w:t>
      </w:r>
      <w:r w:rsidR="00CF0382">
        <w:t xml:space="preserve">ся в накоплении двух бесплатных трансферов и использовании в туре трех трансферов за минус 4. Три трансфера добавляют гибкости, и позволяют серьезно </w:t>
      </w:r>
      <w:r>
        <w:t>изменить</w:t>
      </w:r>
      <w:r w:rsidR="00CF0382">
        <w:t xml:space="preserve"> состав.</w:t>
      </w:r>
    </w:p>
    <w:p w14:paraId="1E362BE2" w14:textId="2BA7E7E0" w:rsidR="00CF0382" w:rsidRDefault="0057690E" w:rsidP="00510A38">
      <w:r>
        <w:rPr>
          <w:noProof/>
        </w:rPr>
        <w:lastRenderedPageBreak/>
        <w:drawing>
          <wp:inline distT="0" distB="0" distL="0" distR="0" wp14:anchorId="63774A4C" wp14:editId="19CC1296">
            <wp:extent cx="4905375" cy="275272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0EBE0" w14:textId="062C9854" w:rsidR="00CF0382" w:rsidRPr="0057690E" w:rsidRDefault="00CF0382" w:rsidP="00510A38">
      <w:r>
        <w:t>Рис. 1</w:t>
      </w:r>
      <w:r w:rsidR="008B0BAD">
        <w:t>9</w:t>
      </w:r>
      <w:r>
        <w:t xml:space="preserve">. </w:t>
      </w:r>
      <w:r w:rsidR="0031611B">
        <w:t xml:space="preserve">Использование </w:t>
      </w:r>
      <w:r w:rsidR="0031611B">
        <w:rPr>
          <w:lang w:val="en-US"/>
        </w:rPr>
        <w:t>mini</w:t>
      </w:r>
      <w:r w:rsidR="0057690E">
        <w:t xml:space="preserve"> </w:t>
      </w:r>
      <w:r w:rsidR="0031611B">
        <w:rPr>
          <w:lang w:val="en-US"/>
        </w:rPr>
        <w:t>WC</w:t>
      </w:r>
    </w:p>
    <w:p w14:paraId="0B954F74" w14:textId="461B26CB" w:rsidR="0057690E" w:rsidRDefault="0057690E" w:rsidP="00510A38">
      <w:r>
        <w:t xml:space="preserve">Видно, что большинство </w:t>
      </w:r>
      <w:r>
        <w:rPr>
          <w:lang w:val="en-US"/>
        </w:rPr>
        <w:t>mini</w:t>
      </w:r>
      <w:r>
        <w:t xml:space="preserve"> </w:t>
      </w:r>
      <w:r>
        <w:rPr>
          <w:lang w:val="en-US"/>
        </w:rPr>
        <w:t>WC</w:t>
      </w:r>
      <w:r>
        <w:t xml:space="preserve"> приходится на три нестандартные недели: </w:t>
      </w:r>
      <w:r>
        <w:rPr>
          <w:lang w:val="en-US"/>
        </w:rPr>
        <w:t>BGW</w:t>
      </w:r>
      <w:r w:rsidRPr="0057690E">
        <w:t xml:space="preserve">8, </w:t>
      </w:r>
      <w:r>
        <w:rPr>
          <w:lang w:val="en-US"/>
        </w:rPr>
        <w:t>BGW</w:t>
      </w:r>
      <w:r w:rsidRPr="0057690E">
        <w:t xml:space="preserve">12 </w:t>
      </w:r>
      <w:r>
        <w:t xml:space="preserve">и </w:t>
      </w:r>
      <w:r>
        <w:rPr>
          <w:lang w:val="en-US"/>
        </w:rPr>
        <w:t>DGW</w:t>
      </w:r>
      <w:r w:rsidRPr="0057690E">
        <w:t>20</w:t>
      </w:r>
      <w:r>
        <w:t>. У элиты эта доля составляет 61%, у поляны – 45%.</w:t>
      </w:r>
      <w:r w:rsidR="00DB523B" w:rsidRPr="00DB523B">
        <w:t xml:space="preserve"> </w:t>
      </w:r>
      <w:r w:rsidR="00DB523B">
        <w:t xml:space="preserve">Из всех очков, потерянных на хитах, на долю </w:t>
      </w:r>
      <w:r w:rsidR="00DB523B">
        <w:rPr>
          <w:lang w:val="en-US"/>
        </w:rPr>
        <w:t>mini</w:t>
      </w:r>
      <w:r w:rsidR="00DB523B">
        <w:t xml:space="preserve"> </w:t>
      </w:r>
      <w:r w:rsidR="00DB523B">
        <w:rPr>
          <w:lang w:val="en-US"/>
        </w:rPr>
        <w:t>WC</w:t>
      </w:r>
      <w:r w:rsidR="00DB523B">
        <w:t xml:space="preserve"> пришлось для элиты 24%, для поляны 16%.</w:t>
      </w:r>
    </w:p>
    <w:p w14:paraId="1AAC0C05" w14:textId="5933364F" w:rsidR="002164E1" w:rsidRDefault="002164E1" w:rsidP="00510A38">
      <w:r>
        <w:t xml:space="preserve">56% элиты использовали </w:t>
      </w:r>
      <w:r>
        <w:rPr>
          <w:lang w:val="en-US"/>
        </w:rPr>
        <w:t>mini</w:t>
      </w:r>
      <w:r w:rsidRPr="002164E1">
        <w:t xml:space="preserve"> </w:t>
      </w:r>
      <w:r>
        <w:rPr>
          <w:lang w:val="en-US"/>
        </w:rPr>
        <w:t>WC</w:t>
      </w:r>
      <w:r w:rsidRPr="002164E1">
        <w:t xml:space="preserve"> </w:t>
      </w:r>
      <w:r>
        <w:t>хотя бы один раз. 18% – два и более раз. Для поляны эти доли составили 45% и 13% соответственно.</w:t>
      </w:r>
      <w:r w:rsidRPr="002164E1">
        <w:t xml:space="preserve"> </w:t>
      </w:r>
      <w:r>
        <w:t xml:space="preserve">Как и в случае с обычными трансферами, чем чаще менеджеры использовали </w:t>
      </w:r>
      <w:r>
        <w:rPr>
          <w:lang w:val="en-US"/>
        </w:rPr>
        <w:t>mini</w:t>
      </w:r>
      <w:r w:rsidRPr="002164E1">
        <w:t xml:space="preserve"> </w:t>
      </w:r>
      <w:r>
        <w:rPr>
          <w:lang w:val="en-US"/>
        </w:rPr>
        <w:t>WC</w:t>
      </w:r>
      <w:r>
        <w:t>, тем их результаты хуже:</w:t>
      </w:r>
    </w:p>
    <w:p w14:paraId="1CB74AA5" w14:textId="2D623B58" w:rsidR="002164E1" w:rsidRDefault="000255EE" w:rsidP="00510A38">
      <w:r>
        <w:rPr>
          <w:noProof/>
        </w:rPr>
        <w:drawing>
          <wp:inline distT="0" distB="0" distL="0" distR="0" wp14:anchorId="2C8B7C68" wp14:editId="10345974">
            <wp:extent cx="4572000" cy="27527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6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596EA" w14:textId="0A78BFD0" w:rsidR="002164E1" w:rsidRDefault="002164E1" w:rsidP="00510A38">
      <w:r>
        <w:t xml:space="preserve">Рис. 20. Чем чаще заигрывают </w:t>
      </w:r>
      <w:r>
        <w:rPr>
          <w:lang w:val="en-US"/>
        </w:rPr>
        <w:t>mini</w:t>
      </w:r>
      <w:r w:rsidRPr="002164E1">
        <w:t xml:space="preserve"> </w:t>
      </w:r>
      <w:r>
        <w:rPr>
          <w:lang w:val="en-US"/>
        </w:rPr>
        <w:t>WC</w:t>
      </w:r>
      <w:r>
        <w:t xml:space="preserve">, тем ниже результаты по итогам </w:t>
      </w:r>
      <w:r>
        <w:rPr>
          <w:lang w:val="en-US"/>
        </w:rPr>
        <w:t>GW</w:t>
      </w:r>
      <w:r>
        <w:t>21</w:t>
      </w:r>
    </w:p>
    <w:p w14:paraId="556350B9" w14:textId="03EC9171" w:rsidR="005533B9" w:rsidRDefault="00D62B44" w:rsidP="00D62B44">
      <w:pPr>
        <w:pStyle w:val="4"/>
      </w:pPr>
      <w:r>
        <w:t>Позиции</w:t>
      </w:r>
    </w:p>
    <w:p w14:paraId="754DD080" w14:textId="19A7E028" w:rsidR="00D62B44" w:rsidRPr="00B9313D" w:rsidRDefault="00D62B44" w:rsidP="00510A38">
      <w:pPr>
        <w:rPr>
          <w:lang w:val="en-US"/>
        </w:rPr>
      </w:pPr>
      <w:r>
        <w:t>Как можно было ожидать, наибольшей трансферной активности подвержены полузащитники. Во-первых, их много, во-вторых, их потенциал выше, чем у защитников. Как и в ранее рассмотренных случаях суждения элиты более концентрированы. На представленных ниже диаграммах можно увидеть, что все пики более выражены у элиты. Трансферы поляны более равномерно распределены по турам.</w:t>
      </w:r>
    </w:p>
    <w:p w14:paraId="4556CCEF" w14:textId="56BD611A" w:rsidR="00D62B44" w:rsidRDefault="00D62B44" w:rsidP="00510A38">
      <w:r>
        <w:rPr>
          <w:noProof/>
        </w:rPr>
        <w:lastRenderedPageBreak/>
        <w:drawing>
          <wp:inline distT="0" distB="0" distL="0" distR="0" wp14:anchorId="3A43031A" wp14:editId="055233E1">
            <wp:extent cx="6119495" cy="3686810"/>
            <wp:effectExtent l="0" t="0" r="0" b="889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7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68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459B8" w14:textId="009CE827" w:rsidR="00D62B44" w:rsidRDefault="00D62B44" w:rsidP="00510A38">
      <w:r>
        <w:t>Рис. 21. Распределение трансферной активности по позициям</w:t>
      </w:r>
    </w:p>
    <w:p w14:paraId="1E82D764" w14:textId="5480A111" w:rsidR="00E80F86" w:rsidRDefault="00484D39" w:rsidP="00E80F86">
      <w:pPr>
        <w:pStyle w:val="4"/>
      </w:pPr>
      <w:r>
        <w:t>Трансфер лидеров</w:t>
      </w:r>
      <w:r w:rsidR="00E80F86">
        <w:t xml:space="preserve"> </w:t>
      </w:r>
      <w:r>
        <w:t>последнего</w:t>
      </w:r>
      <w:r w:rsidR="00E80F86">
        <w:t xml:space="preserve"> тура</w:t>
      </w:r>
    </w:p>
    <w:p w14:paraId="4D9C9B08" w14:textId="2C0415B1" w:rsidR="00E80F86" w:rsidRDefault="00E80F86" w:rsidP="00E80F86">
      <w:r>
        <w:t xml:space="preserve">Весь предыдущий анализ показал, что поляна отличается от элиты лишь количественно. Здесь чуть менее концентрирована, там чуть более поспешна. В общем, никаких особых откровений у элиты нет. Даже </w:t>
      </w:r>
      <w:r>
        <w:rPr>
          <w:lang w:val="en-US"/>
        </w:rPr>
        <w:t>mini</w:t>
      </w:r>
      <w:r w:rsidRPr="00E80F86">
        <w:t xml:space="preserve"> </w:t>
      </w:r>
      <w:r>
        <w:rPr>
          <w:lang w:val="en-US"/>
        </w:rPr>
        <w:t>WC</w:t>
      </w:r>
      <w:r w:rsidRPr="00E80F86">
        <w:t xml:space="preserve"> </w:t>
      </w:r>
      <w:r>
        <w:t>поляна вполне освоила. Почему-то я предполагал, что поляна гораздо более падка на игроков, удачно выступивших в предыдущем туре. Но и здесь отличия весьма умеренные…</w:t>
      </w:r>
    </w:p>
    <w:p w14:paraId="33C0FA2C" w14:textId="61E705CA" w:rsidR="00E80F86" w:rsidRDefault="00E80F86" w:rsidP="00E80F86">
      <w:r>
        <w:rPr>
          <w:noProof/>
        </w:rPr>
        <w:drawing>
          <wp:inline distT="0" distB="0" distL="0" distR="0" wp14:anchorId="76D60BDE" wp14:editId="3804EF68">
            <wp:extent cx="4581525" cy="27527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D8E4E" w14:textId="07A526C6" w:rsidR="00E80F86" w:rsidRDefault="00E80F86" w:rsidP="00E80F86">
      <w:r>
        <w:t>Рис. 22. Трансферы игроков, попавших в команду мечты предыдущего тура</w:t>
      </w:r>
    </w:p>
    <w:p w14:paraId="217AFE38" w14:textId="01194E1A" w:rsidR="001F40F7" w:rsidRDefault="00E80F86" w:rsidP="00E80F86">
      <w:r>
        <w:t xml:space="preserve">За первые 21 неделю сезона </w:t>
      </w:r>
      <w:r w:rsidR="002C6A16">
        <w:t>элита 47 163 раз</w:t>
      </w:r>
      <w:r w:rsidR="00484D39">
        <w:t>а</w:t>
      </w:r>
      <w:r w:rsidR="002C6A16">
        <w:t xml:space="preserve"> взяла игрока из </w:t>
      </w:r>
      <w:r w:rsidR="002C6A16">
        <w:rPr>
          <w:lang w:val="en-US"/>
        </w:rPr>
        <w:t>dream</w:t>
      </w:r>
      <w:r w:rsidR="002C6A16" w:rsidRPr="002C6A16">
        <w:t xml:space="preserve"> </w:t>
      </w:r>
      <w:r w:rsidR="002C6A16">
        <w:rPr>
          <w:lang w:val="en-US"/>
        </w:rPr>
        <w:t>team</w:t>
      </w:r>
      <w:r w:rsidR="002C6A16" w:rsidRPr="002C6A16">
        <w:t xml:space="preserve"> </w:t>
      </w:r>
      <w:r w:rsidR="002C6A16">
        <w:t>предыдущего тура. Игроки полян</w:t>
      </w:r>
      <w:r w:rsidR="00484D39">
        <w:t>ы</w:t>
      </w:r>
      <w:r w:rsidR="002C6A16">
        <w:t xml:space="preserve"> – 61 008. На 29% больше. Лишь в трех турах элита сделала это чаще, чем поляна. Например, в </w:t>
      </w:r>
      <w:r w:rsidR="002C6A16">
        <w:rPr>
          <w:lang w:val="en-US"/>
        </w:rPr>
        <w:t>GW20</w:t>
      </w:r>
      <w:r w:rsidR="001F40F7">
        <w:t>:</w:t>
      </w:r>
    </w:p>
    <w:p w14:paraId="30760380" w14:textId="6B2F54DE" w:rsidR="001F40F7" w:rsidRDefault="001F40F7" w:rsidP="00E80F86">
      <w:r>
        <w:rPr>
          <w:noProof/>
        </w:rPr>
        <w:lastRenderedPageBreak/>
        <w:drawing>
          <wp:inline distT="0" distB="0" distL="0" distR="0" wp14:anchorId="11D7A8A2" wp14:editId="6C142A8F">
            <wp:extent cx="4581525" cy="275272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0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D3B44" w14:textId="05D9180F" w:rsidR="00E80F86" w:rsidRPr="00E80F86" w:rsidRDefault="001F40F7" w:rsidP="00E80F86">
      <w:r>
        <w:t xml:space="preserve">Рис. 23. Трансферы перед </w:t>
      </w:r>
      <w:r>
        <w:rPr>
          <w:lang w:val="en-US"/>
        </w:rPr>
        <w:t>GW</w:t>
      </w:r>
      <w:r w:rsidRPr="001F40F7">
        <w:t xml:space="preserve">20 </w:t>
      </w:r>
      <w:r>
        <w:t xml:space="preserve">игроков, попавших в команду мечты </w:t>
      </w:r>
      <w:r>
        <w:rPr>
          <w:lang w:val="en-US"/>
        </w:rPr>
        <w:t>GW</w:t>
      </w:r>
      <w:r w:rsidRPr="001F40F7">
        <w:t>19</w:t>
      </w:r>
    </w:p>
    <w:p w14:paraId="1C45F675" w14:textId="0CB589B2" w:rsidR="00E80F86" w:rsidRDefault="00484D39" w:rsidP="00484D39">
      <w:pPr>
        <w:pStyle w:val="4"/>
      </w:pPr>
      <w:r>
        <w:t>Эффективность трансферов</w:t>
      </w:r>
    </w:p>
    <w:p w14:paraId="0A53FE0A" w14:textId="4FD604C1" w:rsidR="00661784" w:rsidRPr="004B7461" w:rsidRDefault="00484D39" w:rsidP="00484D39">
      <w:r>
        <w:t xml:space="preserve">Пожалуй, оценка эффективности трансферов – самая сложная тема. На каком горизонте считать? Оправдан ли хит? Что было бы, не сделай хит в этом туре, а возьми игрока позже? Я не думаю, что это можно </w:t>
      </w:r>
      <w:r w:rsidR="004B7461">
        <w:t>оценить</w:t>
      </w:r>
      <w:r>
        <w:t xml:space="preserve">. Фактически нужно </w:t>
      </w:r>
      <w:r w:rsidR="00661784">
        <w:t>выносить суждения за менеджер</w:t>
      </w:r>
      <w:r w:rsidR="00014514">
        <w:t>ов</w:t>
      </w:r>
      <w:r w:rsidR="00661784">
        <w:t xml:space="preserve">… Поэтому я ограничился подсчетом </w:t>
      </w:r>
      <w:r w:rsidR="004B7461">
        <w:t xml:space="preserve">(а) </w:t>
      </w:r>
      <w:r w:rsidR="00661784">
        <w:t>разности очков набранных взятым и отгруженным игроко</w:t>
      </w:r>
      <w:r w:rsidR="004B7461">
        <w:t>м</w:t>
      </w:r>
      <w:r w:rsidR="00661784">
        <w:t xml:space="preserve"> </w:t>
      </w:r>
      <w:r w:rsidR="004B7461">
        <w:t xml:space="preserve">(б) той же разности, но еще и за вычетом </w:t>
      </w:r>
      <w:r w:rsidR="00661784">
        <w:t>стоимости трансферов.</w:t>
      </w:r>
      <w:r w:rsidR="004B7461" w:rsidRPr="004B7461">
        <w:t xml:space="preserve"> </w:t>
      </w:r>
    </w:p>
    <w:p w14:paraId="28F6B35B" w14:textId="51B6EA3E" w:rsidR="00661784" w:rsidRDefault="004B7461" w:rsidP="00484D39">
      <w:r>
        <w:rPr>
          <w:noProof/>
        </w:rPr>
        <w:drawing>
          <wp:inline distT="0" distB="0" distL="0" distR="0" wp14:anchorId="71453BB7" wp14:editId="391ECD14">
            <wp:extent cx="6119495" cy="183070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83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0297D" w14:textId="58095DC7" w:rsidR="00484D39" w:rsidRDefault="00661784" w:rsidP="00484D39">
      <w:r>
        <w:t>Рис. 24. Распределение</w:t>
      </w:r>
      <w:r w:rsidR="004B7461">
        <w:t xml:space="preserve"> менеджеров по дополнительным очкам в туре, набранным за счет трансфера</w:t>
      </w:r>
    </w:p>
    <w:p w14:paraId="2068CD06" w14:textId="5C674FC8" w:rsidR="004B7461" w:rsidRDefault="004B7461" w:rsidP="00484D39">
      <w:r>
        <w:t xml:space="preserve">В среднем за тур благодаря трансферам менеджер элиты увеличивает результат на 3,0 </w:t>
      </w:r>
      <w:r>
        <w:rPr>
          <w:lang w:val="en-US"/>
        </w:rPr>
        <w:t>Pts</w:t>
      </w:r>
      <w:r>
        <w:t>, менеджер поляны – на 2,5. Если же вычесть стоимость трансферов, то в среднем за тур менеджер элиты теряет 0,3 очка, менеджер поляны – 1,6.</w:t>
      </w:r>
      <w:r w:rsidR="00772222">
        <w:t xml:space="preserve"> Также обратите внимание, что диаграмма (а) почти симметрична, а диаграмма (б) с длинным левым хвостом. Т.е., сама по себе эффективность трансферов – нормально распределенная случайная величина. А хиты смещают распределение в отрицательную зону.</w:t>
      </w:r>
    </w:p>
    <w:p w14:paraId="3A26BE43" w14:textId="3665E24A" w:rsidR="00772222" w:rsidRPr="004B7461" w:rsidRDefault="00772222" w:rsidP="00772222">
      <w:r>
        <w:t>В</w:t>
      </w:r>
      <w:r w:rsidRPr="00772222">
        <w:t xml:space="preserve"> </w:t>
      </w:r>
      <w:r>
        <w:t xml:space="preserve">книге </w:t>
      </w:r>
      <w:hyperlink r:id="rId38" w:history="1">
        <w:r w:rsidRPr="00772222">
          <w:rPr>
            <w:rStyle w:val="a9"/>
          </w:rPr>
          <w:t>Как преуспеть с платными трансферами</w:t>
        </w:r>
      </w:hyperlink>
      <w:r>
        <w:t xml:space="preserve"> </w:t>
      </w:r>
      <w:r w:rsidRPr="00772222">
        <w:t>Пол Роджерс</w:t>
      </w:r>
      <w:r>
        <w:t xml:space="preserve"> упоминает о дебатах н</w:t>
      </w:r>
      <w:r w:rsidR="003476D2">
        <w:t>а</w:t>
      </w:r>
      <w:r>
        <w:t xml:space="preserve"> тему </w:t>
      </w:r>
      <w:r w:rsidRPr="00772222">
        <w:rPr>
          <w:i/>
          <w:iCs/>
        </w:rPr>
        <w:t>минус два</w:t>
      </w:r>
      <w:r>
        <w:t>. Речь о ситуации, когда мы не можем выставить полноценную команду, если не сделаем дополнительные трансферы. Логика подсказывает, что вы, скорее всего, наберете больше очков, если у вас будет больше игроков на поле. Но, если вы можете выставить команду из десяти игроков, стоит ли делать платный трансфер, чтобы взять одиннадцатого? Приведенная выше статистика говорит о том, что в среднем за один следующий тур вы не отыграете платный трансфер</w:t>
      </w:r>
      <w:r w:rsidR="003476D2">
        <w:t>!</w:t>
      </w:r>
    </w:p>
    <w:p w14:paraId="4D2E40A4" w14:textId="3D45B86C" w:rsidR="00144777" w:rsidRDefault="00144777" w:rsidP="00144777">
      <w:pPr>
        <w:pStyle w:val="3"/>
      </w:pPr>
      <w:r>
        <w:t>Технические нюансы</w:t>
      </w:r>
    </w:p>
    <w:p w14:paraId="679DF7E4" w14:textId="6FF70431" w:rsidR="00144777" w:rsidRDefault="00144777" w:rsidP="00144777">
      <w:pPr>
        <w:pStyle w:val="4"/>
      </w:pPr>
      <w:r>
        <w:t>Время</w:t>
      </w:r>
    </w:p>
    <w:p w14:paraId="7268BE5D" w14:textId="49A3A633" w:rsidR="00144777" w:rsidRPr="00144777" w:rsidRDefault="00144777" w:rsidP="00144777">
      <w:r>
        <w:rPr>
          <w:lang w:val="en-US"/>
        </w:rPr>
        <w:t>Power</w:t>
      </w:r>
      <w:r w:rsidRPr="00144777">
        <w:t xml:space="preserve"> </w:t>
      </w:r>
      <w:r>
        <w:rPr>
          <w:lang w:val="en-US"/>
        </w:rPr>
        <w:t>Query</w:t>
      </w:r>
      <w:r>
        <w:t>, конечно, хорош! Но всё же с преобразованием времени справляется не в полном объеме</w:t>
      </w:r>
      <w:r w:rsidR="00EF7B0F">
        <w:t>.</w:t>
      </w:r>
      <w:r>
        <w:t xml:space="preserve"> Время отражается с учетом региональных настроек. При этом переход с летнего времени на зимнее не учитывается:</w:t>
      </w:r>
    </w:p>
    <w:p w14:paraId="3DF8B56D" w14:textId="7C39319E" w:rsidR="00144777" w:rsidRDefault="00144777" w:rsidP="00144777">
      <w:r>
        <w:rPr>
          <w:noProof/>
        </w:rPr>
        <w:lastRenderedPageBreak/>
        <w:drawing>
          <wp:inline distT="0" distB="0" distL="0" distR="0" wp14:anchorId="39317CD9" wp14:editId="1472E9B3">
            <wp:extent cx="2857500" cy="3752850"/>
            <wp:effectExtent l="0" t="0" r="0" b="0"/>
            <wp:docPr id="2" name="Рисунок 2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08ECC" w14:textId="3066F94A" w:rsidR="00144777" w:rsidRPr="00C46629" w:rsidRDefault="00144777" w:rsidP="00144777">
      <w:r w:rsidRPr="00144777">
        <w:t>Рис</w:t>
      </w:r>
      <w:r w:rsidRPr="0063722B">
        <w:t xml:space="preserve">. </w:t>
      </w:r>
      <w:r w:rsidRPr="00144777">
        <w:t>П</w:t>
      </w:r>
      <w:r w:rsidRPr="0063722B">
        <w:t xml:space="preserve">1. </w:t>
      </w:r>
      <w:r w:rsidRPr="00144777">
        <w:rPr>
          <w:lang w:val="en-US"/>
        </w:rPr>
        <w:t>Deadlines</w:t>
      </w:r>
      <w:r w:rsidRPr="00C46629">
        <w:t xml:space="preserve"> </w:t>
      </w:r>
      <w:r w:rsidRPr="00144777">
        <w:rPr>
          <w:lang w:val="en-US"/>
        </w:rPr>
        <w:t>GW</w:t>
      </w:r>
      <w:r w:rsidR="00C46629" w:rsidRPr="00C46629">
        <w:t xml:space="preserve">; </w:t>
      </w:r>
      <w:r w:rsidR="00C46629">
        <w:t>выделенные дедлайны случились в период действия летнего времени, и отражаются на час меньше верного значения</w:t>
      </w:r>
    </w:p>
    <w:p w14:paraId="128F42B2" w14:textId="36DD28E3" w:rsidR="00144777" w:rsidRDefault="00C46629" w:rsidP="00144777">
      <w:r>
        <w:t xml:space="preserve">Запросы </w:t>
      </w:r>
      <w:r>
        <w:rPr>
          <w:lang w:val="en-US"/>
        </w:rPr>
        <w:t>PQ</w:t>
      </w:r>
      <w:r w:rsidRPr="00C46629">
        <w:t xml:space="preserve"> </w:t>
      </w:r>
      <w:r>
        <w:t>были сформированы в январе, и</w:t>
      </w:r>
      <w:r w:rsidR="00144777">
        <w:t xml:space="preserve"> вс</w:t>
      </w:r>
      <w:r w:rsidR="00EF7B0F">
        <w:t>е</w:t>
      </w:r>
      <w:r w:rsidR="00144777">
        <w:t xml:space="preserve"> врем</w:t>
      </w:r>
      <w:r w:rsidR="00EF7B0F">
        <w:t>енные показатели</w:t>
      </w:r>
      <w:r w:rsidR="00144777">
        <w:t xml:space="preserve"> при переходе на Гринвич уменьшен</w:t>
      </w:r>
      <w:r w:rsidR="00EF7B0F">
        <w:t>ы</w:t>
      </w:r>
      <w:r w:rsidR="00144777">
        <w:t xml:space="preserve"> на 3 часа</w:t>
      </w:r>
      <w:r>
        <w:t xml:space="preserve">… Хотя летнее время следовало уменьшить только на 2. Поскольку такое преобразование было выполнено для всех </w:t>
      </w:r>
      <w:r w:rsidR="00EF7B0F">
        <w:t>времен</w:t>
      </w:r>
      <w:r>
        <w:t xml:space="preserve"> – дедлайнов, трансферов</w:t>
      </w:r>
      <w:r w:rsidR="00EF7B0F">
        <w:t>,</w:t>
      </w:r>
      <w:r>
        <w:t xml:space="preserve"> активации фишек – я не стал ничего менять. А небольшими погрешностями, возникающими в дату смены летнего времени </w:t>
      </w:r>
      <w:r w:rsidR="00C411E6">
        <w:t>на зимнее,</w:t>
      </w:r>
      <w:r>
        <w:t xml:space="preserve"> пренебрег.</w:t>
      </w:r>
    </w:p>
    <w:p w14:paraId="42EBE67E" w14:textId="5FFB16DB" w:rsidR="00CD0ECF" w:rsidRDefault="00CD0ECF" w:rsidP="00CD0ECF">
      <w:pPr>
        <w:pStyle w:val="4"/>
      </w:pPr>
      <w:r>
        <w:rPr>
          <w:lang w:val="en-US"/>
        </w:rPr>
        <w:t>GW</w:t>
      </w:r>
      <w:r w:rsidR="00CA10F4">
        <w:t>1</w:t>
      </w:r>
      <w:r w:rsidRPr="0063722B">
        <w:t>7</w:t>
      </w:r>
    </w:p>
    <w:p w14:paraId="3EA8C9EB" w14:textId="61F35433" w:rsidR="00CA10F4" w:rsidRPr="00CA10F4" w:rsidRDefault="00CA10F4" w:rsidP="00CA10F4">
      <w:r>
        <w:t xml:space="preserve">Это хитрая неделя, которую я считаю аналогичной </w:t>
      </w:r>
      <w:r>
        <w:rPr>
          <w:lang w:val="en-US"/>
        </w:rPr>
        <w:t>WC</w:t>
      </w:r>
      <w:r>
        <w:t xml:space="preserve"> для всех менеджеров. На самом деле – это неделя в течение которой была дана возможность сделать неограниченное число бесплатных трансферов. Те, кто в течение </w:t>
      </w:r>
      <w:r>
        <w:rPr>
          <w:lang w:val="en-US"/>
        </w:rPr>
        <w:t>GW</w:t>
      </w:r>
      <w:r w:rsidRPr="00CA10F4">
        <w:t xml:space="preserve">17 </w:t>
      </w:r>
      <w:r>
        <w:t xml:space="preserve">не сделал ни одного трансфера, получили перед </w:t>
      </w:r>
      <w:r>
        <w:rPr>
          <w:lang w:val="en-US"/>
        </w:rPr>
        <w:t>GW</w:t>
      </w:r>
      <w:r>
        <w:t>18 два бесплатных трансфера.</w:t>
      </w:r>
    </w:p>
    <w:sectPr w:rsidR="00CA10F4" w:rsidRPr="00CA10F4" w:rsidSect="00216F2C">
      <w:pgSz w:w="11906" w:h="16838"/>
      <w:pgMar w:top="993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9E81D" w14:textId="77777777" w:rsidR="006C7C63" w:rsidRDefault="006C7C63" w:rsidP="000475CD">
      <w:pPr>
        <w:spacing w:after="0"/>
      </w:pPr>
      <w:r>
        <w:separator/>
      </w:r>
    </w:p>
  </w:endnote>
  <w:endnote w:type="continuationSeparator" w:id="0">
    <w:p w14:paraId="66115B4C" w14:textId="77777777" w:rsidR="006C7C63" w:rsidRDefault="006C7C63" w:rsidP="000475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AA544" w14:textId="77777777" w:rsidR="006C7C63" w:rsidRDefault="006C7C63" w:rsidP="000475CD">
      <w:pPr>
        <w:spacing w:after="0"/>
      </w:pPr>
      <w:r>
        <w:separator/>
      </w:r>
    </w:p>
  </w:footnote>
  <w:footnote w:type="continuationSeparator" w:id="0">
    <w:p w14:paraId="710A39C0" w14:textId="77777777" w:rsidR="006C7C63" w:rsidRDefault="006C7C63" w:rsidP="000475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41DE"/>
    <w:multiLevelType w:val="multilevel"/>
    <w:tmpl w:val="35AC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A192C"/>
    <w:multiLevelType w:val="hybridMultilevel"/>
    <w:tmpl w:val="CAFE2688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" w15:restartNumberingAfterBreak="0">
    <w:nsid w:val="05151388"/>
    <w:multiLevelType w:val="hybridMultilevel"/>
    <w:tmpl w:val="055274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496145"/>
    <w:multiLevelType w:val="hybridMultilevel"/>
    <w:tmpl w:val="A4E454FA"/>
    <w:lvl w:ilvl="0" w:tplc="9222C2DA">
      <w:start w:val="3"/>
      <w:numFmt w:val="bullet"/>
      <w:lvlText w:val=""/>
      <w:lvlJc w:val="left"/>
      <w:pPr>
        <w:ind w:left="1065" w:hanging="705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93605"/>
    <w:multiLevelType w:val="hybridMultilevel"/>
    <w:tmpl w:val="3A008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23CEC"/>
    <w:multiLevelType w:val="hybridMultilevel"/>
    <w:tmpl w:val="E5A0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15367"/>
    <w:multiLevelType w:val="hybridMultilevel"/>
    <w:tmpl w:val="E16C6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D13D3"/>
    <w:multiLevelType w:val="multilevel"/>
    <w:tmpl w:val="35AC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2935C6"/>
    <w:multiLevelType w:val="hybridMultilevel"/>
    <w:tmpl w:val="4F1C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E585D"/>
    <w:multiLevelType w:val="hybridMultilevel"/>
    <w:tmpl w:val="824E6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F0FF2"/>
    <w:multiLevelType w:val="hybridMultilevel"/>
    <w:tmpl w:val="0A3E4704"/>
    <w:lvl w:ilvl="0" w:tplc="62585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34009"/>
    <w:multiLevelType w:val="hybridMultilevel"/>
    <w:tmpl w:val="A364D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35225"/>
    <w:multiLevelType w:val="hybridMultilevel"/>
    <w:tmpl w:val="543E2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55339"/>
    <w:multiLevelType w:val="hybridMultilevel"/>
    <w:tmpl w:val="D4ECD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7617B"/>
    <w:multiLevelType w:val="multilevel"/>
    <w:tmpl w:val="0EC0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E77C6A"/>
    <w:multiLevelType w:val="hybridMultilevel"/>
    <w:tmpl w:val="91A61A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46B5F"/>
    <w:multiLevelType w:val="hybridMultilevel"/>
    <w:tmpl w:val="D44ACE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27319"/>
    <w:multiLevelType w:val="hybridMultilevel"/>
    <w:tmpl w:val="C3122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07828"/>
    <w:multiLevelType w:val="hybridMultilevel"/>
    <w:tmpl w:val="F4BA3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32D16"/>
    <w:multiLevelType w:val="multilevel"/>
    <w:tmpl w:val="35AC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432126"/>
    <w:multiLevelType w:val="hybridMultilevel"/>
    <w:tmpl w:val="AF807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161F1"/>
    <w:multiLevelType w:val="hybridMultilevel"/>
    <w:tmpl w:val="B14C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A25D5"/>
    <w:multiLevelType w:val="hybridMultilevel"/>
    <w:tmpl w:val="1FE4F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D01E6"/>
    <w:multiLevelType w:val="hybridMultilevel"/>
    <w:tmpl w:val="10226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93DCD"/>
    <w:multiLevelType w:val="hybridMultilevel"/>
    <w:tmpl w:val="29309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95BF3"/>
    <w:multiLevelType w:val="hybridMultilevel"/>
    <w:tmpl w:val="9D6E1A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9F47422"/>
    <w:multiLevelType w:val="hybridMultilevel"/>
    <w:tmpl w:val="0D189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7B444D"/>
    <w:multiLevelType w:val="hybridMultilevel"/>
    <w:tmpl w:val="1708F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587FEC"/>
    <w:multiLevelType w:val="hybridMultilevel"/>
    <w:tmpl w:val="989C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1454913">
    <w:abstractNumId w:val="14"/>
  </w:num>
  <w:num w:numId="2" w16cid:durableId="447161077">
    <w:abstractNumId w:val="20"/>
  </w:num>
  <w:num w:numId="3" w16cid:durableId="434713567">
    <w:abstractNumId w:val="25"/>
  </w:num>
  <w:num w:numId="4" w16cid:durableId="125591743">
    <w:abstractNumId w:val="2"/>
  </w:num>
  <w:num w:numId="5" w16cid:durableId="244461117">
    <w:abstractNumId w:val="8"/>
  </w:num>
  <w:num w:numId="6" w16cid:durableId="1172840556">
    <w:abstractNumId w:val="9"/>
  </w:num>
  <w:num w:numId="7" w16cid:durableId="1865174449">
    <w:abstractNumId w:val="28"/>
  </w:num>
  <w:num w:numId="8" w16cid:durableId="1802381908">
    <w:abstractNumId w:val="5"/>
  </w:num>
  <w:num w:numId="9" w16cid:durableId="1923710080">
    <w:abstractNumId w:val="13"/>
  </w:num>
  <w:num w:numId="10" w16cid:durableId="1071151265">
    <w:abstractNumId w:val="27"/>
  </w:num>
  <w:num w:numId="11" w16cid:durableId="2088920677">
    <w:abstractNumId w:val="4"/>
  </w:num>
  <w:num w:numId="12" w16cid:durableId="1249466453">
    <w:abstractNumId w:val="15"/>
  </w:num>
  <w:num w:numId="13" w16cid:durableId="2141872308">
    <w:abstractNumId w:val="16"/>
  </w:num>
  <w:num w:numId="14" w16cid:durableId="828522915">
    <w:abstractNumId w:val="10"/>
  </w:num>
  <w:num w:numId="15" w16cid:durableId="567959302">
    <w:abstractNumId w:val="22"/>
  </w:num>
  <w:num w:numId="16" w16cid:durableId="1197546419">
    <w:abstractNumId w:val="0"/>
  </w:num>
  <w:num w:numId="17" w16cid:durableId="1901284528">
    <w:abstractNumId w:val="3"/>
  </w:num>
  <w:num w:numId="18" w16cid:durableId="51735326">
    <w:abstractNumId w:val="7"/>
  </w:num>
  <w:num w:numId="19" w16cid:durableId="601112321">
    <w:abstractNumId w:val="19"/>
  </w:num>
  <w:num w:numId="20" w16cid:durableId="1001813435">
    <w:abstractNumId w:val="18"/>
  </w:num>
  <w:num w:numId="21" w16cid:durableId="135605589">
    <w:abstractNumId w:val="24"/>
  </w:num>
  <w:num w:numId="22" w16cid:durableId="170490926">
    <w:abstractNumId w:val="12"/>
  </w:num>
  <w:num w:numId="23" w16cid:durableId="1487435726">
    <w:abstractNumId w:val="23"/>
  </w:num>
  <w:num w:numId="24" w16cid:durableId="1219390607">
    <w:abstractNumId w:val="1"/>
  </w:num>
  <w:num w:numId="25" w16cid:durableId="831291238">
    <w:abstractNumId w:val="17"/>
  </w:num>
  <w:num w:numId="26" w16cid:durableId="1123227706">
    <w:abstractNumId w:val="6"/>
  </w:num>
  <w:num w:numId="27" w16cid:durableId="342630898">
    <w:abstractNumId w:val="26"/>
  </w:num>
  <w:num w:numId="28" w16cid:durableId="1508247399">
    <w:abstractNumId w:val="11"/>
  </w:num>
  <w:num w:numId="29" w16cid:durableId="86934149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FE2"/>
    <w:rsid w:val="00004096"/>
    <w:rsid w:val="0000438D"/>
    <w:rsid w:val="0000626D"/>
    <w:rsid w:val="00006A4C"/>
    <w:rsid w:val="00010E69"/>
    <w:rsid w:val="00014514"/>
    <w:rsid w:val="000204A6"/>
    <w:rsid w:val="000209A4"/>
    <w:rsid w:val="000224EA"/>
    <w:rsid w:val="000236E6"/>
    <w:rsid w:val="00023D90"/>
    <w:rsid w:val="000255EE"/>
    <w:rsid w:val="00026EE5"/>
    <w:rsid w:val="00033ACB"/>
    <w:rsid w:val="0003488D"/>
    <w:rsid w:val="000356D0"/>
    <w:rsid w:val="00035DD2"/>
    <w:rsid w:val="0003651C"/>
    <w:rsid w:val="00036D6D"/>
    <w:rsid w:val="000403A8"/>
    <w:rsid w:val="0004154D"/>
    <w:rsid w:val="00041638"/>
    <w:rsid w:val="00042D61"/>
    <w:rsid w:val="000473C1"/>
    <w:rsid w:val="000475CD"/>
    <w:rsid w:val="00052DD1"/>
    <w:rsid w:val="0005348B"/>
    <w:rsid w:val="0005456C"/>
    <w:rsid w:val="000569A6"/>
    <w:rsid w:val="000634A2"/>
    <w:rsid w:val="0006524A"/>
    <w:rsid w:val="000658DF"/>
    <w:rsid w:val="0006767F"/>
    <w:rsid w:val="00067B49"/>
    <w:rsid w:val="00071F27"/>
    <w:rsid w:val="0007560D"/>
    <w:rsid w:val="00076992"/>
    <w:rsid w:val="00081D4C"/>
    <w:rsid w:val="000839F4"/>
    <w:rsid w:val="000845AD"/>
    <w:rsid w:val="00086E8D"/>
    <w:rsid w:val="00087130"/>
    <w:rsid w:val="00095932"/>
    <w:rsid w:val="000A02F8"/>
    <w:rsid w:val="000A0387"/>
    <w:rsid w:val="000A09EA"/>
    <w:rsid w:val="000A157C"/>
    <w:rsid w:val="000A6223"/>
    <w:rsid w:val="000A74C3"/>
    <w:rsid w:val="000B0D63"/>
    <w:rsid w:val="000B186B"/>
    <w:rsid w:val="000B7756"/>
    <w:rsid w:val="000C148E"/>
    <w:rsid w:val="000C74AD"/>
    <w:rsid w:val="000D00EB"/>
    <w:rsid w:val="000D0F9B"/>
    <w:rsid w:val="000D7B5F"/>
    <w:rsid w:val="000E3B44"/>
    <w:rsid w:val="000E46A9"/>
    <w:rsid w:val="000E4C3D"/>
    <w:rsid w:val="000E5D84"/>
    <w:rsid w:val="000E5FD9"/>
    <w:rsid w:val="000F0B2E"/>
    <w:rsid w:val="000F2F70"/>
    <w:rsid w:val="0010129A"/>
    <w:rsid w:val="00107D98"/>
    <w:rsid w:val="00107F76"/>
    <w:rsid w:val="001102AD"/>
    <w:rsid w:val="001103FC"/>
    <w:rsid w:val="001117CA"/>
    <w:rsid w:val="00113534"/>
    <w:rsid w:val="001179BB"/>
    <w:rsid w:val="00122C2B"/>
    <w:rsid w:val="00124F9D"/>
    <w:rsid w:val="00125B8F"/>
    <w:rsid w:val="00125BF7"/>
    <w:rsid w:val="001266C6"/>
    <w:rsid w:val="00131635"/>
    <w:rsid w:val="001317C8"/>
    <w:rsid w:val="001336A7"/>
    <w:rsid w:val="00133EFD"/>
    <w:rsid w:val="0013492F"/>
    <w:rsid w:val="00140F37"/>
    <w:rsid w:val="001410CA"/>
    <w:rsid w:val="00143EDD"/>
    <w:rsid w:val="00143EFC"/>
    <w:rsid w:val="00144777"/>
    <w:rsid w:val="00147E20"/>
    <w:rsid w:val="001520E1"/>
    <w:rsid w:val="00155CA6"/>
    <w:rsid w:val="00156B96"/>
    <w:rsid w:val="00157491"/>
    <w:rsid w:val="0015798D"/>
    <w:rsid w:val="0016034E"/>
    <w:rsid w:val="001609FB"/>
    <w:rsid w:val="00161880"/>
    <w:rsid w:val="00163CE1"/>
    <w:rsid w:val="00171D34"/>
    <w:rsid w:val="0017765D"/>
    <w:rsid w:val="00183AF8"/>
    <w:rsid w:val="00186732"/>
    <w:rsid w:val="00186ABC"/>
    <w:rsid w:val="001934DC"/>
    <w:rsid w:val="00197413"/>
    <w:rsid w:val="001B16C2"/>
    <w:rsid w:val="001B270B"/>
    <w:rsid w:val="001C4E9E"/>
    <w:rsid w:val="001D464B"/>
    <w:rsid w:val="001D6938"/>
    <w:rsid w:val="001D75E3"/>
    <w:rsid w:val="001E09E9"/>
    <w:rsid w:val="001E0ACA"/>
    <w:rsid w:val="001E2FE2"/>
    <w:rsid w:val="001E311C"/>
    <w:rsid w:val="001E3415"/>
    <w:rsid w:val="001E6414"/>
    <w:rsid w:val="001F0821"/>
    <w:rsid w:val="001F40F7"/>
    <w:rsid w:val="001F53B7"/>
    <w:rsid w:val="002013F6"/>
    <w:rsid w:val="00202DB2"/>
    <w:rsid w:val="002039F0"/>
    <w:rsid w:val="002076AC"/>
    <w:rsid w:val="002078A3"/>
    <w:rsid w:val="0021388A"/>
    <w:rsid w:val="00215B27"/>
    <w:rsid w:val="00215E1D"/>
    <w:rsid w:val="002164E1"/>
    <w:rsid w:val="00216F2C"/>
    <w:rsid w:val="00220EC4"/>
    <w:rsid w:val="00223278"/>
    <w:rsid w:val="00224555"/>
    <w:rsid w:val="002247E2"/>
    <w:rsid w:val="002265B7"/>
    <w:rsid w:val="0022683D"/>
    <w:rsid w:val="00236D8A"/>
    <w:rsid w:val="00242DD1"/>
    <w:rsid w:val="00243B00"/>
    <w:rsid w:val="00244F1C"/>
    <w:rsid w:val="00246A04"/>
    <w:rsid w:val="002526D0"/>
    <w:rsid w:val="0025360A"/>
    <w:rsid w:val="00254AF7"/>
    <w:rsid w:val="00254B33"/>
    <w:rsid w:val="002571B3"/>
    <w:rsid w:val="0026162D"/>
    <w:rsid w:val="002619C4"/>
    <w:rsid w:val="00262E55"/>
    <w:rsid w:val="002633C8"/>
    <w:rsid w:val="002644A2"/>
    <w:rsid w:val="00270072"/>
    <w:rsid w:val="00270E35"/>
    <w:rsid w:val="00271CDF"/>
    <w:rsid w:val="00274945"/>
    <w:rsid w:val="00274D75"/>
    <w:rsid w:val="00275047"/>
    <w:rsid w:val="002752B3"/>
    <w:rsid w:val="00277400"/>
    <w:rsid w:val="00277E60"/>
    <w:rsid w:val="0028258A"/>
    <w:rsid w:val="002852E1"/>
    <w:rsid w:val="002868D6"/>
    <w:rsid w:val="002910D8"/>
    <w:rsid w:val="00291FE8"/>
    <w:rsid w:val="002938CC"/>
    <w:rsid w:val="00295F2A"/>
    <w:rsid w:val="00297D47"/>
    <w:rsid w:val="002A438F"/>
    <w:rsid w:val="002A5341"/>
    <w:rsid w:val="002B1DBF"/>
    <w:rsid w:val="002B3F63"/>
    <w:rsid w:val="002B4990"/>
    <w:rsid w:val="002B62AE"/>
    <w:rsid w:val="002B6E0D"/>
    <w:rsid w:val="002C3784"/>
    <w:rsid w:val="002C4004"/>
    <w:rsid w:val="002C41ED"/>
    <w:rsid w:val="002C6A16"/>
    <w:rsid w:val="002C731D"/>
    <w:rsid w:val="002C7849"/>
    <w:rsid w:val="002C7BFD"/>
    <w:rsid w:val="002C7EB4"/>
    <w:rsid w:val="002D476B"/>
    <w:rsid w:val="002D788D"/>
    <w:rsid w:val="002E08A4"/>
    <w:rsid w:val="002E1A7A"/>
    <w:rsid w:val="002E2BB2"/>
    <w:rsid w:val="002E6D48"/>
    <w:rsid w:val="002F0BF8"/>
    <w:rsid w:val="002F4590"/>
    <w:rsid w:val="002F5024"/>
    <w:rsid w:val="002F543A"/>
    <w:rsid w:val="002F56FC"/>
    <w:rsid w:val="00300542"/>
    <w:rsid w:val="00302102"/>
    <w:rsid w:val="00306C63"/>
    <w:rsid w:val="0030778D"/>
    <w:rsid w:val="00307B6A"/>
    <w:rsid w:val="0031090F"/>
    <w:rsid w:val="0031611B"/>
    <w:rsid w:val="003229D8"/>
    <w:rsid w:val="00324923"/>
    <w:rsid w:val="00325505"/>
    <w:rsid w:val="00335B8C"/>
    <w:rsid w:val="00341AF4"/>
    <w:rsid w:val="00345C3A"/>
    <w:rsid w:val="003476D2"/>
    <w:rsid w:val="00352A23"/>
    <w:rsid w:val="0036471B"/>
    <w:rsid w:val="003703CF"/>
    <w:rsid w:val="003739EE"/>
    <w:rsid w:val="00373B15"/>
    <w:rsid w:val="00376157"/>
    <w:rsid w:val="00381B2A"/>
    <w:rsid w:val="00384FB1"/>
    <w:rsid w:val="003873D0"/>
    <w:rsid w:val="0039042D"/>
    <w:rsid w:val="003A4D65"/>
    <w:rsid w:val="003B42B1"/>
    <w:rsid w:val="003B45E7"/>
    <w:rsid w:val="003B730D"/>
    <w:rsid w:val="003C265D"/>
    <w:rsid w:val="003C3F21"/>
    <w:rsid w:val="003C4E6B"/>
    <w:rsid w:val="003C52A5"/>
    <w:rsid w:val="003C672E"/>
    <w:rsid w:val="003C76BE"/>
    <w:rsid w:val="003D07D6"/>
    <w:rsid w:val="003D19B2"/>
    <w:rsid w:val="003D63FD"/>
    <w:rsid w:val="003E134E"/>
    <w:rsid w:val="003E2B79"/>
    <w:rsid w:val="003E3B4F"/>
    <w:rsid w:val="003E666C"/>
    <w:rsid w:val="003F0367"/>
    <w:rsid w:val="003F670D"/>
    <w:rsid w:val="00402E42"/>
    <w:rsid w:val="00403BF6"/>
    <w:rsid w:val="00404532"/>
    <w:rsid w:val="004066FA"/>
    <w:rsid w:val="004073D4"/>
    <w:rsid w:val="00413624"/>
    <w:rsid w:val="0041638A"/>
    <w:rsid w:val="00422155"/>
    <w:rsid w:val="0042475F"/>
    <w:rsid w:val="00431C2D"/>
    <w:rsid w:val="00431E00"/>
    <w:rsid w:val="00434EE4"/>
    <w:rsid w:val="00451AE1"/>
    <w:rsid w:val="00453567"/>
    <w:rsid w:val="00457E25"/>
    <w:rsid w:val="004625BC"/>
    <w:rsid w:val="00465CE6"/>
    <w:rsid w:val="00470856"/>
    <w:rsid w:val="00472A37"/>
    <w:rsid w:val="00473EB2"/>
    <w:rsid w:val="00474A01"/>
    <w:rsid w:val="0047527C"/>
    <w:rsid w:val="00475282"/>
    <w:rsid w:val="00475D13"/>
    <w:rsid w:val="00477376"/>
    <w:rsid w:val="004825B8"/>
    <w:rsid w:val="00484D39"/>
    <w:rsid w:val="00486487"/>
    <w:rsid w:val="004959D0"/>
    <w:rsid w:val="0049778D"/>
    <w:rsid w:val="004A0489"/>
    <w:rsid w:val="004A191B"/>
    <w:rsid w:val="004A1C16"/>
    <w:rsid w:val="004B2B0A"/>
    <w:rsid w:val="004B2E15"/>
    <w:rsid w:val="004B3877"/>
    <w:rsid w:val="004B3FF6"/>
    <w:rsid w:val="004B567C"/>
    <w:rsid w:val="004B7461"/>
    <w:rsid w:val="004B7A1A"/>
    <w:rsid w:val="004C3826"/>
    <w:rsid w:val="004C3DA4"/>
    <w:rsid w:val="004C416E"/>
    <w:rsid w:val="004C5532"/>
    <w:rsid w:val="004C7C0A"/>
    <w:rsid w:val="004D0C6D"/>
    <w:rsid w:val="004D2C1A"/>
    <w:rsid w:val="004D4091"/>
    <w:rsid w:val="004D5D90"/>
    <w:rsid w:val="004D65E3"/>
    <w:rsid w:val="004D785E"/>
    <w:rsid w:val="004E7B38"/>
    <w:rsid w:val="004E7FEE"/>
    <w:rsid w:val="004F087C"/>
    <w:rsid w:val="004F5948"/>
    <w:rsid w:val="004F64ED"/>
    <w:rsid w:val="00500067"/>
    <w:rsid w:val="00510A38"/>
    <w:rsid w:val="00512585"/>
    <w:rsid w:val="00520C2C"/>
    <w:rsid w:val="005227BF"/>
    <w:rsid w:val="00532AF0"/>
    <w:rsid w:val="00534217"/>
    <w:rsid w:val="00535E79"/>
    <w:rsid w:val="005442BE"/>
    <w:rsid w:val="00544968"/>
    <w:rsid w:val="0055231A"/>
    <w:rsid w:val="005524DC"/>
    <w:rsid w:val="00552820"/>
    <w:rsid w:val="005533B9"/>
    <w:rsid w:val="00556322"/>
    <w:rsid w:val="0056586B"/>
    <w:rsid w:val="005700F9"/>
    <w:rsid w:val="00571B03"/>
    <w:rsid w:val="00571E24"/>
    <w:rsid w:val="00573E5A"/>
    <w:rsid w:val="005767CE"/>
    <w:rsid w:val="0057690E"/>
    <w:rsid w:val="00576985"/>
    <w:rsid w:val="005776A3"/>
    <w:rsid w:val="00587D76"/>
    <w:rsid w:val="00591B2A"/>
    <w:rsid w:val="0059333B"/>
    <w:rsid w:val="00594787"/>
    <w:rsid w:val="005A7B19"/>
    <w:rsid w:val="005B1632"/>
    <w:rsid w:val="005B2966"/>
    <w:rsid w:val="005B55EA"/>
    <w:rsid w:val="005B560F"/>
    <w:rsid w:val="005B6151"/>
    <w:rsid w:val="005C0B61"/>
    <w:rsid w:val="005C1DD9"/>
    <w:rsid w:val="005C3908"/>
    <w:rsid w:val="005C4089"/>
    <w:rsid w:val="005C5B12"/>
    <w:rsid w:val="005D0A32"/>
    <w:rsid w:val="005D1A5A"/>
    <w:rsid w:val="005D2EC4"/>
    <w:rsid w:val="005D35EB"/>
    <w:rsid w:val="005D4053"/>
    <w:rsid w:val="005D6577"/>
    <w:rsid w:val="005E18E5"/>
    <w:rsid w:val="005E26C5"/>
    <w:rsid w:val="005E2DC6"/>
    <w:rsid w:val="005E37D1"/>
    <w:rsid w:val="005E425B"/>
    <w:rsid w:val="005F12A8"/>
    <w:rsid w:val="005F392B"/>
    <w:rsid w:val="005F4C1A"/>
    <w:rsid w:val="005F64FF"/>
    <w:rsid w:val="0060050F"/>
    <w:rsid w:val="00603389"/>
    <w:rsid w:val="0060351C"/>
    <w:rsid w:val="006052A6"/>
    <w:rsid w:val="00607D72"/>
    <w:rsid w:val="0061049F"/>
    <w:rsid w:val="00611CD0"/>
    <w:rsid w:val="0061257F"/>
    <w:rsid w:val="006129ED"/>
    <w:rsid w:val="00612A2A"/>
    <w:rsid w:val="00617C62"/>
    <w:rsid w:val="006236F2"/>
    <w:rsid w:val="00625AF5"/>
    <w:rsid w:val="00627A60"/>
    <w:rsid w:val="00627ADA"/>
    <w:rsid w:val="006347CD"/>
    <w:rsid w:val="00636AC0"/>
    <w:rsid w:val="0063722B"/>
    <w:rsid w:val="00637CF5"/>
    <w:rsid w:val="00644A2C"/>
    <w:rsid w:val="00645169"/>
    <w:rsid w:val="0064565F"/>
    <w:rsid w:val="0064785A"/>
    <w:rsid w:val="00651449"/>
    <w:rsid w:val="006523BA"/>
    <w:rsid w:val="00652CA1"/>
    <w:rsid w:val="00660414"/>
    <w:rsid w:val="00661784"/>
    <w:rsid w:val="006621EC"/>
    <w:rsid w:val="006628B7"/>
    <w:rsid w:val="00662E07"/>
    <w:rsid w:val="00663A1F"/>
    <w:rsid w:val="00670863"/>
    <w:rsid w:val="00673765"/>
    <w:rsid w:val="00680923"/>
    <w:rsid w:val="006854B2"/>
    <w:rsid w:val="00685EA3"/>
    <w:rsid w:val="00690DB3"/>
    <w:rsid w:val="006917BF"/>
    <w:rsid w:val="0069334E"/>
    <w:rsid w:val="00693E67"/>
    <w:rsid w:val="0069435A"/>
    <w:rsid w:val="00695EA2"/>
    <w:rsid w:val="00695F83"/>
    <w:rsid w:val="006971C2"/>
    <w:rsid w:val="006A39D9"/>
    <w:rsid w:val="006A481E"/>
    <w:rsid w:val="006B0E51"/>
    <w:rsid w:val="006B2DD2"/>
    <w:rsid w:val="006B7B3E"/>
    <w:rsid w:val="006C1622"/>
    <w:rsid w:val="006C240C"/>
    <w:rsid w:val="006C4139"/>
    <w:rsid w:val="006C7C63"/>
    <w:rsid w:val="006D053A"/>
    <w:rsid w:val="006D4B90"/>
    <w:rsid w:val="006E10E9"/>
    <w:rsid w:val="006E1383"/>
    <w:rsid w:val="006E1C45"/>
    <w:rsid w:val="006E4780"/>
    <w:rsid w:val="006E6829"/>
    <w:rsid w:val="006F2655"/>
    <w:rsid w:val="006F2DD9"/>
    <w:rsid w:val="006F39AB"/>
    <w:rsid w:val="006F4481"/>
    <w:rsid w:val="007015BA"/>
    <w:rsid w:val="00701647"/>
    <w:rsid w:val="007060CE"/>
    <w:rsid w:val="007076A9"/>
    <w:rsid w:val="00710FDF"/>
    <w:rsid w:val="007110C8"/>
    <w:rsid w:val="0071179E"/>
    <w:rsid w:val="00711F42"/>
    <w:rsid w:val="00722138"/>
    <w:rsid w:val="00722EF1"/>
    <w:rsid w:val="00723048"/>
    <w:rsid w:val="00727029"/>
    <w:rsid w:val="00727660"/>
    <w:rsid w:val="00734115"/>
    <w:rsid w:val="00735902"/>
    <w:rsid w:val="00736380"/>
    <w:rsid w:val="00741A36"/>
    <w:rsid w:val="00745F60"/>
    <w:rsid w:val="00747361"/>
    <w:rsid w:val="0075530C"/>
    <w:rsid w:val="00760706"/>
    <w:rsid w:val="007639EA"/>
    <w:rsid w:val="00763CE8"/>
    <w:rsid w:val="00765A31"/>
    <w:rsid w:val="00770447"/>
    <w:rsid w:val="00772222"/>
    <w:rsid w:val="0078007C"/>
    <w:rsid w:val="007828ED"/>
    <w:rsid w:val="00783363"/>
    <w:rsid w:val="0078529A"/>
    <w:rsid w:val="007855F7"/>
    <w:rsid w:val="007869E4"/>
    <w:rsid w:val="00797AC9"/>
    <w:rsid w:val="00797DCF"/>
    <w:rsid w:val="007B557A"/>
    <w:rsid w:val="007C1463"/>
    <w:rsid w:val="007C5FE9"/>
    <w:rsid w:val="007D55A0"/>
    <w:rsid w:val="007D5909"/>
    <w:rsid w:val="007E0F5E"/>
    <w:rsid w:val="007E1CC2"/>
    <w:rsid w:val="007E1D06"/>
    <w:rsid w:val="007E44D7"/>
    <w:rsid w:val="007E660D"/>
    <w:rsid w:val="007F3043"/>
    <w:rsid w:val="007F39A5"/>
    <w:rsid w:val="007F40DA"/>
    <w:rsid w:val="007F6CF4"/>
    <w:rsid w:val="007F73A4"/>
    <w:rsid w:val="008021D2"/>
    <w:rsid w:val="00803167"/>
    <w:rsid w:val="0080316C"/>
    <w:rsid w:val="00805450"/>
    <w:rsid w:val="00806005"/>
    <w:rsid w:val="00814A6E"/>
    <w:rsid w:val="00814ED4"/>
    <w:rsid w:val="0082128C"/>
    <w:rsid w:val="00825D7A"/>
    <w:rsid w:val="008269B2"/>
    <w:rsid w:val="00826B4B"/>
    <w:rsid w:val="00833636"/>
    <w:rsid w:val="00835D8D"/>
    <w:rsid w:val="00843862"/>
    <w:rsid w:val="00844C71"/>
    <w:rsid w:val="00846F83"/>
    <w:rsid w:val="00847B02"/>
    <w:rsid w:val="00852170"/>
    <w:rsid w:val="00852EBE"/>
    <w:rsid w:val="00856CDC"/>
    <w:rsid w:val="00856D71"/>
    <w:rsid w:val="00857C93"/>
    <w:rsid w:val="00862C80"/>
    <w:rsid w:val="008665C5"/>
    <w:rsid w:val="00870176"/>
    <w:rsid w:val="00871668"/>
    <w:rsid w:val="00873299"/>
    <w:rsid w:val="0087333C"/>
    <w:rsid w:val="00873DD4"/>
    <w:rsid w:val="00875BE4"/>
    <w:rsid w:val="0087778E"/>
    <w:rsid w:val="00877A90"/>
    <w:rsid w:val="00880AAC"/>
    <w:rsid w:val="008820E2"/>
    <w:rsid w:val="00882297"/>
    <w:rsid w:val="00883A8E"/>
    <w:rsid w:val="00884E28"/>
    <w:rsid w:val="00894277"/>
    <w:rsid w:val="008A0DF6"/>
    <w:rsid w:val="008A130A"/>
    <w:rsid w:val="008A3677"/>
    <w:rsid w:val="008A37BC"/>
    <w:rsid w:val="008A4DE2"/>
    <w:rsid w:val="008A6D98"/>
    <w:rsid w:val="008B07D6"/>
    <w:rsid w:val="008B0BAD"/>
    <w:rsid w:val="008B4244"/>
    <w:rsid w:val="008B6271"/>
    <w:rsid w:val="008B6BB2"/>
    <w:rsid w:val="008C07F6"/>
    <w:rsid w:val="008C2BF8"/>
    <w:rsid w:val="008D1023"/>
    <w:rsid w:val="008D27D1"/>
    <w:rsid w:val="008D4240"/>
    <w:rsid w:val="008E1164"/>
    <w:rsid w:val="008E6F18"/>
    <w:rsid w:val="008F02ED"/>
    <w:rsid w:val="008F103F"/>
    <w:rsid w:val="008F1739"/>
    <w:rsid w:val="009029FB"/>
    <w:rsid w:val="009033A7"/>
    <w:rsid w:val="00910352"/>
    <w:rsid w:val="009111E3"/>
    <w:rsid w:val="009174EE"/>
    <w:rsid w:val="00917C9F"/>
    <w:rsid w:val="00920B4F"/>
    <w:rsid w:val="00922894"/>
    <w:rsid w:val="0092385B"/>
    <w:rsid w:val="009238EC"/>
    <w:rsid w:val="00923980"/>
    <w:rsid w:val="00925D95"/>
    <w:rsid w:val="009262BF"/>
    <w:rsid w:val="00926351"/>
    <w:rsid w:val="00926807"/>
    <w:rsid w:val="00936C55"/>
    <w:rsid w:val="009445C1"/>
    <w:rsid w:val="009516F4"/>
    <w:rsid w:val="00951D71"/>
    <w:rsid w:val="0095568B"/>
    <w:rsid w:val="00957EF6"/>
    <w:rsid w:val="0096043C"/>
    <w:rsid w:val="00966797"/>
    <w:rsid w:val="009669F0"/>
    <w:rsid w:val="009723A9"/>
    <w:rsid w:val="00975419"/>
    <w:rsid w:val="00981A89"/>
    <w:rsid w:val="0098659E"/>
    <w:rsid w:val="00986CA5"/>
    <w:rsid w:val="00986D46"/>
    <w:rsid w:val="00992C7E"/>
    <w:rsid w:val="009971A2"/>
    <w:rsid w:val="009A0894"/>
    <w:rsid w:val="009A2C37"/>
    <w:rsid w:val="009A54A2"/>
    <w:rsid w:val="009B4868"/>
    <w:rsid w:val="009B53B8"/>
    <w:rsid w:val="009B76F2"/>
    <w:rsid w:val="009C1AEF"/>
    <w:rsid w:val="009C2649"/>
    <w:rsid w:val="009C5CFA"/>
    <w:rsid w:val="009D2E10"/>
    <w:rsid w:val="009D692A"/>
    <w:rsid w:val="009D7E7B"/>
    <w:rsid w:val="009E230B"/>
    <w:rsid w:val="009E4C3F"/>
    <w:rsid w:val="009F13E5"/>
    <w:rsid w:val="009F22E9"/>
    <w:rsid w:val="009F5241"/>
    <w:rsid w:val="00A03D99"/>
    <w:rsid w:val="00A03FA9"/>
    <w:rsid w:val="00A04429"/>
    <w:rsid w:val="00A10648"/>
    <w:rsid w:val="00A135ED"/>
    <w:rsid w:val="00A13635"/>
    <w:rsid w:val="00A224EE"/>
    <w:rsid w:val="00A279F8"/>
    <w:rsid w:val="00A27C88"/>
    <w:rsid w:val="00A33111"/>
    <w:rsid w:val="00A369C9"/>
    <w:rsid w:val="00A37AA9"/>
    <w:rsid w:val="00A447AC"/>
    <w:rsid w:val="00A45478"/>
    <w:rsid w:val="00A45799"/>
    <w:rsid w:val="00A542BD"/>
    <w:rsid w:val="00A55645"/>
    <w:rsid w:val="00A605D5"/>
    <w:rsid w:val="00A60EEF"/>
    <w:rsid w:val="00A61730"/>
    <w:rsid w:val="00A6201B"/>
    <w:rsid w:val="00A63AF7"/>
    <w:rsid w:val="00A726DC"/>
    <w:rsid w:val="00A77930"/>
    <w:rsid w:val="00A779CA"/>
    <w:rsid w:val="00A8094D"/>
    <w:rsid w:val="00A80F5F"/>
    <w:rsid w:val="00A81F4C"/>
    <w:rsid w:val="00A879B3"/>
    <w:rsid w:val="00A9194E"/>
    <w:rsid w:val="00A92122"/>
    <w:rsid w:val="00A92F1D"/>
    <w:rsid w:val="00A93592"/>
    <w:rsid w:val="00A9402E"/>
    <w:rsid w:val="00A95CBE"/>
    <w:rsid w:val="00A97E0C"/>
    <w:rsid w:val="00AA2224"/>
    <w:rsid w:val="00AA38DA"/>
    <w:rsid w:val="00AA48B5"/>
    <w:rsid w:val="00AA67C4"/>
    <w:rsid w:val="00AA7F42"/>
    <w:rsid w:val="00AB0032"/>
    <w:rsid w:val="00AB3621"/>
    <w:rsid w:val="00AB3B3E"/>
    <w:rsid w:val="00AB50D7"/>
    <w:rsid w:val="00AB73F7"/>
    <w:rsid w:val="00AC4A21"/>
    <w:rsid w:val="00AC4FDC"/>
    <w:rsid w:val="00AD060B"/>
    <w:rsid w:val="00AD25A6"/>
    <w:rsid w:val="00AD34C9"/>
    <w:rsid w:val="00AD3F00"/>
    <w:rsid w:val="00AD6312"/>
    <w:rsid w:val="00AE6C2D"/>
    <w:rsid w:val="00AF0A0E"/>
    <w:rsid w:val="00AF0BD4"/>
    <w:rsid w:val="00AF1845"/>
    <w:rsid w:val="00AF2818"/>
    <w:rsid w:val="00AF57EC"/>
    <w:rsid w:val="00B0433B"/>
    <w:rsid w:val="00B06AE7"/>
    <w:rsid w:val="00B1110A"/>
    <w:rsid w:val="00B12361"/>
    <w:rsid w:val="00B12791"/>
    <w:rsid w:val="00B13928"/>
    <w:rsid w:val="00B14956"/>
    <w:rsid w:val="00B14DF1"/>
    <w:rsid w:val="00B15F0C"/>
    <w:rsid w:val="00B1649F"/>
    <w:rsid w:val="00B1729E"/>
    <w:rsid w:val="00B17DB9"/>
    <w:rsid w:val="00B25C62"/>
    <w:rsid w:val="00B30ACC"/>
    <w:rsid w:val="00B323C8"/>
    <w:rsid w:val="00B33B8A"/>
    <w:rsid w:val="00B33EB4"/>
    <w:rsid w:val="00B3762D"/>
    <w:rsid w:val="00B4128D"/>
    <w:rsid w:val="00B42FB4"/>
    <w:rsid w:val="00B45D27"/>
    <w:rsid w:val="00B47BFC"/>
    <w:rsid w:val="00B5087C"/>
    <w:rsid w:val="00B56E23"/>
    <w:rsid w:val="00B6699D"/>
    <w:rsid w:val="00B7034D"/>
    <w:rsid w:val="00B715FE"/>
    <w:rsid w:val="00B76746"/>
    <w:rsid w:val="00B82EC8"/>
    <w:rsid w:val="00B855D5"/>
    <w:rsid w:val="00B868B0"/>
    <w:rsid w:val="00B915A1"/>
    <w:rsid w:val="00B92239"/>
    <w:rsid w:val="00B9313D"/>
    <w:rsid w:val="00BA7376"/>
    <w:rsid w:val="00BB31A8"/>
    <w:rsid w:val="00BB64F6"/>
    <w:rsid w:val="00BC22C3"/>
    <w:rsid w:val="00BC5E2F"/>
    <w:rsid w:val="00BC6E6B"/>
    <w:rsid w:val="00BC779C"/>
    <w:rsid w:val="00BD0893"/>
    <w:rsid w:val="00BD3CC7"/>
    <w:rsid w:val="00BD59CA"/>
    <w:rsid w:val="00BD5ECA"/>
    <w:rsid w:val="00BD7975"/>
    <w:rsid w:val="00BD7ECD"/>
    <w:rsid w:val="00BE0CBE"/>
    <w:rsid w:val="00BE30B5"/>
    <w:rsid w:val="00BE3914"/>
    <w:rsid w:val="00BE632F"/>
    <w:rsid w:val="00BE6356"/>
    <w:rsid w:val="00BF1D1F"/>
    <w:rsid w:val="00BF5289"/>
    <w:rsid w:val="00C01556"/>
    <w:rsid w:val="00C035A3"/>
    <w:rsid w:val="00C056E0"/>
    <w:rsid w:val="00C076C5"/>
    <w:rsid w:val="00C07B7B"/>
    <w:rsid w:val="00C10488"/>
    <w:rsid w:val="00C147DB"/>
    <w:rsid w:val="00C14A65"/>
    <w:rsid w:val="00C1616B"/>
    <w:rsid w:val="00C17462"/>
    <w:rsid w:val="00C1772C"/>
    <w:rsid w:val="00C20B14"/>
    <w:rsid w:val="00C21341"/>
    <w:rsid w:val="00C2499C"/>
    <w:rsid w:val="00C279C6"/>
    <w:rsid w:val="00C30A13"/>
    <w:rsid w:val="00C30FDF"/>
    <w:rsid w:val="00C31C6A"/>
    <w:rsid w:val="00C3799D"/>
    <w:rsid w:val="00C40183"/>
    <w:rsid w:val="00C411E6"/>
    <w:rsid w:val="00C42B8C"/>
    <w:rsid w:val="00C46629"/>
    <w:rsid w:val="00C479CD"/>
    <w:rsid w:val="00C515F0"/>
    <w:rsid w:val="00C5315B"/>
    <w:rsid w:val="00C63B45"/>
    <w:rsid w:val="00C7277D"/>
    <w:rsid w:val="00C749F7"/>
    <w:rsid w:val="00C82D4C"/>
    <w:rsid w:val="00C83280"/>
    <w:rsid w:val="00C86B3C"/>
    <w:rsid w:val="00C90383"/>
    <w:rsid w:val="00C92F62"/>
    <w:rsid w:val="00C939C5"/>
    <w:rsid w:val="00C97443"/>
    <w:rsid w:val="00CA10F4"/>
    <w:rsid w:val="00CA131A"/>
    <w:rsid w:val="00CA1835"/>
    <w:rsid w:val="00CB55C2"/>
    <w:rsid w:val="00CB5A9E"/>
    <w:rsid w:val="00CC3291"/>
    <w:rsid w:val="00CC6993"/>
    <w:rsid w:val="00CD0ECF"/>
    <w:rsid w:val="00CE0DD7"/>
    <w:rsid w:val="00CE105A"/>
    <w:rsid w:val="00CE2502"/>
    <w:rsid w:val="00CE3560"/>
    <w:rsid w:val="00CF0382"/>
    <w:rsid w:val="00CF097B"/>
    <w:rsid w:val="00CF1D35"/>
    <w:rsid w:val="00CF4ADC"/>
    <w:rsid w:val="00CF6467"/>
    <w:rsid w:val="00CF6C25"/>
    <w:rsid w:val="00CF6E39"/>
    <w:rsid w:val="00CF7960"/>
    <w:rsid w:val="00D0067D"/>
    <w:rsid w:val="00D01CC2"/>
    <w:rsid w:val="00D021E8"/>
    <w:rsid w:val="00D02464"/>
    <w:rsid w:val="00D04813"/>
    <w:rsid w:val="00D058DF"/>
    <w:rsid w:val="00D10F67"/>
    <w:rsid w:val="00D1198C"/>
    <w:rsid w:val="00D14EB6"/>
    <w:rsid w:val="00D20E37"/>
    <w:rsid w:val="00D24F9E"/>
    <w:rsid w:val="00D26781"/>
    <w:rsid w:val="00D3175B"/>
    <w:rsid w:val="00D325B5"/>
    <w:rsid w:val="00D344D3"/>
    <w:rsid w:val="00D377DC"/>
    <w:rsid w:val="00D4040B"/>
    <w:rsid w:val="00D40A59"/>
    <w:rsid w:val="00D42347"/>
    <w:rsid w:val="00D430F6"/>
    <w:rsid w:val="00D4558F"/>
    <w:rsid w:val="00D466E6"/>
    <w:rsid w:val="00D46F7C"/>
    <w:rsid w:val="00D4730E"/>
    <w:rsid w:val="00D5379E"/>
    <w:rsid w:val="00D53E4B"/>
    <w:rsid w:val="00D5519C"/>
    <w:rsid w:val="00D55B84"/>
    <w:rsid w:val="00D5782A"/>
    <w:rsid w:val="00D61355"/>
    <w:rsid w:val="00D6299C"/>
    <w:rsid w:val="00D62A0D"/>
    <w:rsid w:val="00D62B44"/>
    <w:rsid w:val="00D62D19"/>
    <w:rsid w:val="00D64C64"/>
    <w:rsid w:val="00D66AC7"/>
    <w:rsid w:val="00D67546"/>
    <w:rsid w:val="00D7002B"/>
    <w:rsid w:val="00D70F6A"/>
    <w:rsid w:val="00D71EB0"/>
    <w:rsid w:val="00D748C4"/>
    <w:rsid w:val="00D75C5A"/>
    <w:rsid w:val="00D85200"/>
    <w:rsid w:val="00D85C9C"/>
    <w:rsid w:val="00D864EC"/>
    <w:rsid w:val="00D9026C"/>
    <w:rsid w:val="00D942D6"/>
    <w:rsid w:val="00D94608"/>
    <w:rsid w:val="00DA17A8"/>
    <w:rsid w:val="00DA2449"/>
    <w:rsid w:val="00DA4227"/>
    <w:rsid w:val="00DA5127"/>
    <w:rsid w:val="00DA530E"/>
    <w:rsid w:val="00DA6432"/>
    <w:rsid w:val="00DA7328"/>
    <w:rsid w:val="00DB0A20"/>
    <w:rsid w:val="00DB37C4"/>
    <w:rsid w:val="00DB523B"/>
    <w:rsid w:val="00DB5F54"/>
    <w:rsid w:val="00DB7FB9"/>
    <w:rsid w:val="00DC024E"/>
    <w:rsid w:val="00DC2C4C"/>
    <w:rsid w:val="00DD10F3"/>
    <w:rsid w:val="00DD2477"/>
    <w:rsid w:val="00DE1661"/>
    <w:rsid w:val="00DE1B48"/>
    <w:rsid w:val="00DE3777"/>
    <w:rsid w:val="00DE3F82"/>
    <w:rsid w:val="00DE4179"/>
    <w:rsid w:val="00DE715C"/>
    <w:rsid w:val="00DE7B30"/>
    <w:rsid w:val="00DF0ACA"/>
    <w:rsid w:val="00DF1AA2"/>
    <w:rsid w:val="00DF432A"/>
    <w:rsid w:val="00DF6025"/>
    <w:rsid w:val="00E00319"/>
    <w:rsid w:val="00E03206"/>
    <w:rsid w:val="00E0437C"/>
    <w:rsid w:val="00E07D69"/>
    <w:rsid w:val="00E11957"/>
    <w:rsid w:val="00E121DE"/>
    <w:rsid w:val="00E124B7"/>
    <w:rsid w:val="00E2021C"/>
    <w:rsid w:val="00E212E3"/>
    <w:rsid w:val="00E23B40"/>
    <w:rsid w:val="00E2462E"/>
    <w:rsid w:val="00E24A49"/>
    <w:rsid w:val="00E30526"/>
    <w:rsid w:val="00E324F8"/>
    <w:rsid w:val="00E337E9"/>
    <w:rsid w:val="00E34A2D"/>
    <w:rsid w:val="00E40A7A"/>
    <w:rsid w:val="00E40B03"/>
    <w:rsid w:val="00E411EB"/>
    <w:rsid w:val="00E41D5A"/>
    <w:rsid w:val="00E42383"/>
    <w:rsid w:val="00E4495A"/>
    <w:rsid w:val="00E50B28"/>
    <w:rsid w:val="00E52ED8"/>
    <w:rsid w:val="00E62A4F"/>
    <w:rsid w:val="00E62AFD"/>
    <w:rsid w:val="00E62E3F"/>
    <w:rsid w:val="00E64A79"/>
    <w:rsid w:val="00E66147"/>
    <w:rsid w:val="00E67046"/>
    <w:rsid w:val="00E70932"/>
    <w:rsid w:val="00E75777"/>
    <w:rsid w:val="00E761F1"/>
    <w:rsid w:val="00E77159"/>
    <w:rsid w:val="00E80F86"/>
    <w:rsid w:val="00E821AE"/>
    <w:rsid w:val="00E8482D"/>
    <w:rsid w:val="00E849E5"/>
    <w:rsid w:val="00E85164"/>
    <w:rsid w:val="00E860B2"/>
    <w:rsid w:val="00E86257"/>
    <w:rsid w:val="00E93261"/>
    <w:rsid w:val="00E97C6B"/>
    <w:rsid w:val="00EA3048"/>
    <w:rsid w:val="00EA4E47"/>
    <w:rsid w:val="00EA51FD"/>
    <w:rsid w:val="00EA5428"/>
    <w:rsid w:val="00EA7337"/>
    <w:rsid w:val="00EB0F70"/>
    <w:rsid w:val="00EB11D1"/>
    <w:rsid w:val="00EC4E33"/>
    <w:rsid w:val="00ED0146"/>
    <w:rsid w:val="00ED0A12"/>
    <w:rsid w:val="00ED2C5D"/>
    <w:rsid w:val="00ED4265"/>
    <w:rsid w:val="00EE1EFF"/>
    <w:rsid w:val="00EE3390"/>
    <w:rsid w:val="00EF0220"/>
    <w:rsid w:val="00EF3F34"/>
    <w:rsid w:val="00EF7029"/>
    <w:rsid w:val="00EF7B0F"/>
    <w:rsid w:val="00F069B7"/>
    <w:rsid w:val="00F10117"/>
    <w:rsid w:val="00F11316"/>
    <w:rsid w:val="00F146C3"/>
    <w:rsid w:val="00F15470"/>
    <w:rsid w:val="00F16C0E"/>
    <w:rsid w:val="00F17E00"/>
    <w:rsid w:val="00F27CD1"/>
    <w:rsid w:val="00F37DD1"/>
    <w:rsid w:val="00F41A92"/>
    <w:rsid w:val="00F42C71"/>
    <w:rsid w:val="00F44E66"/>
    <w:rsid w:val="00F47399"/>
    <w:rsid w:val="00F47AF6"/>
    <w:rsid w:val="00F50842"/>
    <w:rsid w:val="00F513DC"/>
    <w:rsid w:val="00F51FA4"/>
    <w:rsid w:val="00F52EED"/>
    <w:rsid w:val="00F535EE"/>
    <w:rsid w:val="00F53BE4"/>
    <w:rsid w:val="00F55FE3"/>
    <w:rsid w:val="00F569C0"/>
    <w:rsid w:val="00F63A05"/>
    <w:rsid w:val="00F6405E"/>
    <w:rsid w:val="00F64B84"/>
    <w:rsid w:val="00F677C9"/>
    <w:rsid w:val="00F722D2"/>
    <w:rsid w:val="00F76EDE"/>
    <w:rsid w:val="00F77310"/>
    <w:rsid w:val="00F77F7D"/>
    <w:rsid w:val="00F80B2E"/>
    <w:rsid w:val="00F8127F"/>
    <w:rsid w:val="00F82EC3"/>
    <w:rsid w:val="00F8591A"/>
    <w:rsid w:val="00F91696"/>
    <w:rsid w:val="00F97A30"/>
    <w:rsid w:val="00FB0170"/>
    <w:rsid w:val="00FB0E3C"/>
    <w:rsid w:val="00FB2457"/>
    <w:rsid w:val="00FB35B4"/>
    <w:rsid w:val="00FB473E"/>
    <w:rsid w:val="00FB5BDA"/>
    <w:rsid w:val="00FB7969"/>
    <w:rsid w:val="00FC110E"/>
    <w:rsid w:val="00FC1B80"/>
    <w:rsid w:val="00FC3B23"/>
    <w:rsid w:val="00FC676B"/>
    <w:rsid w:val="00FD38D6"/>
    <w:rsid w:val="00FD44E2"/>
    <w:rsid w:val="00FD782E"/>
    <w:rsid w:val="00FD7B3E"/>
    <w:rsid w:val="00FE2998"/>
    <w:rsid w:val="00FE33E7"/>
    <w:rsid w:val="00FE7153"/>
    <w:rsid w:val="00FE7BA6"/>
    <w:rsid w:val="00FF0E4A"/>
    <w:rsid w:val="00FF0F7F"/>
    <w:rsid w:val="00FF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E92F7"/>
  <w15:docId w15:val="{F0DC6268-2DBE-43AF-B83A-795731B2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ADA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D5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1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16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757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1012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F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FE2"/>
  </w:style>
  <w:style w:type="paragraph" w:styleId="a4">
    <w:name w:val="Balloon Text"/>
    <w:basedOn w:val="a"/>
    <w:link w:val="a5"/>
    <w:uiPriority w:val="99"/>
    <w:semiHidden/>
    <w:unhideWhenUsed/>
    <w:rsid w:val="001E2FE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FE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unhideWhenUsed/>
    <w:rsid w:val="000475CD"/>
    <w:pPr>
      <w:spacing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475C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475CD"/>
    <w:rPr>
      <w:vertAlign w:val="superscript"/>
    </w:rPr>
  </w:style>
  <w:style w:type="character" w:styleId="a9">
    <w:name w:val="Hyperlink"/>
    <w:basedOn w:val="a0"/>
    <w:uiPriority w:val="99"/>
    <w:unhideWhenUsed/>
    <w:rsid w:val="00F82E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91FE8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0164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016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16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5D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D537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379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37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37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379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5379E"/>
    <w:pPr>
      <w:spacing w:after="0" w:line="240" w:lineRule="auto"/>
    </w:pPr>
  </w:style>
  <w:style w:type="character" w:styleId="af2">
    <w:name w:val="Unresolved Mention"/>
    <w:basedOn w:val="a0"/>
    <w:uiPriority w:val="99"/>
    <w:semiHidden/>
    <w:unhideWhenUsed/>
    <w:rsid w:val="00BB64F6"/>
    <w:rPr>
      <w:color w:val="605E5C"/>
      <w:shd w:val="clear" w:color="auto" w:fill="E1DFDD"/>
    </w:rPr>
  </w:style>
  <w:style w:type="character" w:styleId="af3">
    <w:name w:val="Placeholder Text"/>
    <w:basedOn w:val="a0"/>
    <w:uiPriority w:val="99"/>
    <w:semiHidden/>
    <w:rsid w:val="00B1729E"/>
    <w:rPr>
      <w:color w:val="808080"/>
    </w:rPr>
  </w:style>
  <w:style w:type="character" w:styleId="af4">
    <w:name w:val="Emphasis"/>
    <w:basedOn w:val="a0"/>
    <w:uiPriority w:val="20"/>
    <w:qFormat/>
    <w:rsid w:val="00AF0A0E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E7577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10129A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473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29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guzin.ru/wp/?p=25866" TargetMode="External"/><Relationship Id="rId18" Type="http://schemas.openxmlformats.org/officeDocument/2006/relationships/image" Target="media/image7.jpg"/><Relationship Id="rId26" Type="http://schemas.openxmlformats.org/officeDocument/2006/relationships/image" Target="media/image14.jpg"/><Relationship Id="rId39" Type="http://schemas.openxmlformats.org/officeDocument/2006/relationships/image" Target="media/image26.jpg"/><Relationship Id="rId21" Type="http://schemas.openxmlformats.org/officeDocument/2006/relationships/hyperlink" Target="https://baguzin.ru/wp/?p=25271" TargetMode="External"/><Relationship Id="rId34" Type="http://schemas.openxmlformats.org/officeDocument/2006/relationships/image" Target="media/image22.jp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jpg"/><Relationship Id="rId20" Type="http://schemas.openxmlformats.org/officeDocument/2006/relationships/image" Target="media/image9.jpg"/><Relationship Id="rId29" Type="http://schemas.openxmlformats.org/officeDocument/2006/relationships/image" Target="media/image17.jp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24" Type="http://schemas.openxmlformats.org/officeDocument/2006/relationships/image" Target="media/image12.jpg"/><Relationship Id="rId32" Type="http://schemas.openxmlformats.org/officeDocument/2006/relationships/image" Target="media/image20.jpg"/><Relationship Id="rId37" Type="http://schemas.openxmlformats.org/officeDocument/2006/relationships/image" Target="media/image25.jp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23" Type="http://schemas.openxmlformats.org/officeDocument/2006/relationships/image" Target="media/image11.jpg"/><Relationship Id="rId28" Type="http://schemas.openxmlformats.org/officeDocument/2006/relationships/image" Target="media/image16.jpg"/><Relationship Id="rId36" Type="http://schemas.openxmlformats.org/officeDocument/2006/relationships/image" Target="media/image24.jpg"/><Relationship Id="rId10" Type="http://schemas.openxmlformats.org/officeDocument/2006/relationships/hyperlink" Target="https://baguzin.ru/wp/?p=25866" TargetMode="External"/><Relationship Id="rId19" Type="http://schemas.openxmlformats.org/officeDocument/2006/relationships/image" Target="media/image8.jpg"/><Relationship Id="rId31" Type="http://schemas.openxmlformats.org/officeDocument/2006/relationships/image" Target="media/image19.jpg"/><Relationship Id="rId4" Type="http://schemas.openxmlformats.org/officeDocument/2006/relationships/settings" Target="settings.xml"/><Relationship Id="rId9" Type="http://schemas.openxmlformats.org/officeDocument/2006/relationships/hyperlink" Target="https://baguzin.ru/wp/?p=25833" TargetMode="External"/><Relationship Id="rId14" Type="http://schemas.openxmlformats.org/officeDocument/2006/relationships/image" Target="media/image3.jpg"/><Relationship Id="rId22" Type="http://schemas.openxmlformats.org/officeDocument/2006/relationships/image" Target="media/image10.jpg"/><Relationship Id="rId27" Type="http://schemas.openxmlformats.org/officeDocument/2006/relationships/image" Target="media/image15.jpg"/><Relationship Id="rId30" Type="http://schemas.openxmlformats.org/officeDocument/2006/relationships/image" Target="media/image18.jpg"/><Relationship Id="rId35" Type="http://schemas.openxmlformats.org/officeDocument/2006/relationships/image" Target="media/image23.jpg"/><Relationship Id="rId8" Type="http://schemas.openxmlformats.org/officeDocument/2006/relationships/hyperlink" Target="https://baguzin.ru/wp/?p=25620" TargetMode="External"/><Relationship Id="rId3" Type="http://schemas.openxmlformats.org/officeDocument/2006/relationships/styles" Target="styles.xml"/><Relationship Id="rId12" Type="http://schemas.openxmlformats.org/officeDocument/2006/relationships/image" Target="media/image2.jpg"/><Relationship Id="rId17" Type="http://schemas.openxmlformats.org/officeDocument/2006/relationships/image" Target="media/image6.jpg"/><Relationship Id="rId25" Type="http://schemas.openxmlformats.org/officeDocument/2006/relationships/image" Target="media/image13.jpg"/><Relationship Id="rId33" Type="http://schemas.openxmlformats.org/officeDocument/2006/relationships/image" Target="media/image21.jpg"/><Relationship Id="rId38" Type="http://schemas.openxmlformats.org/officeDocument/2006/relationships/hyperlink" Target="https://baguzin.ru/wp/?p=252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AE898-C8A5-479D-85B9-6496B85E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3629</TotalTime>
  <Pages>12</Pages>
  <Words>2131</Words>
  <Characters>12150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14253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Baguzin Sergey</cp:lastModifiedBy>
  <cp:revision>26</cp:revision>
  <cp:lastPrinted>2023-01-14T10:46:00Z</cp:lastPrinted>
  <dcterms:created xsi:type="dcterms:W3CDTF">2023-01-14T12:14:00Z</dcterms:created>
  <dcterms:modified xsi:type="dcterms:W3CDTF">2023-02-03T18:58:00Z</dcterms:modified>
</cp:coreProperties>
</file>