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72A1" w14:textId="50582C54" w:rsidR="00572841" w:rsidRDefault="00CC73B5" w:rsidP="00B35F06">
      <w:pPr>
        <w:autoSpaceDE w:val="0"/>
        <w:autoSpaceDN w:val="0"/>
        <w:adjustRightInd w:val="0"/>
        <w:spacing w:after="240"/>
        <w:rPr>
          <w:b/>
          <w:sz w:val="28"/>
          <w:lang w:eastAsia="ru-RU"/>
        </w:rPr>
      </w:pPr>
      <w:r w:rsidRPr="00CC73B5">
        <w:rPr>
          <w:b/>
          <w:sz w:val="28"/>
          <w:lang w:eastAsia="ru-RU"/>
        </w:rPr>
        <w:t>Александра Прицкер. Менторинг: инструкция по применению. Искусство развивать себя, сотрудников, компании</w:t>
      </w:r>
    </w:p>
    <w:p w14:paraId="3A09016B" w14:textId="32A9EDD9" w:rsidR="00BD4E6D" w:rsidRDefault="00BD4E6D" w:rsidP="00BD4E6D">
      <w:r>
        <w:t xml:space="preserve">Перед вами руководство с ответами на самые важные вопросы менторинга. Что это такое и зачем? Как проходит практика менторинга? Какие навыки нужны ментору? Как внедрять менторинг в компании? Чем это может быть полезно для самих менторов? Вы познакомитесь с кейсами менторинга в российских компаниях, с принципами работы профессиональных ментор-сообществ и личными историями </w:t>
      </w:r>
      <w:r w:rsidR="00A65C68">
        <w:t xml:space="preserve">автора, </w:t>
      </w:r>
      <w:r>
        <w:t>как тренера и создателя программ обучения коучингу и менторингу.</w:t>
      </w:r>
    </w:p>
    <w:p w14:paraId="511378FD" w14:textId="0969097A" w:rsidR="00772AD7" w:rsidRDefault="00772AD7" w:rsidP="00772AD7">
      <w:r w:rsidRPr="00772AD7">
        <w:t>Александра Прицкер. Менторинг: инструкция по применению. Искусство развивать себя, сотрудников, компании</w:t>
      </w:r>
      <w:r>
        <w:t>. –</w:t>
      </w:r>
      <w:r w:rsidR="00BD4E6D">
        <w:t xml:space="preserve"> </w:t>
      </w:r>
      <w:r>
        <w:t>Издательские решения</w:t>
      </w:r>
      <w:r w:rsidR="00BD4E6D" w:rsidRPr="00BD4E6D">
        <w:t xml:space="preserve"> </w:t>
      </w:r>
      <w:r w:rsidR="00BD4E6D">
        <w:t>Ridero</w:t>
      </w:r>
      <w:r>
        <w:t>, 2021</w:t>
      </w:r>
    </w:p>
    <w:p w14:paraId="7789B475" w14:textId="1149A389" w:rsidR="00772AD7" w:rsidRDefault="00772AD7" w:rsidP="00772AD7">
      <w:r>
        <w:rPr>
          <w:noProof/>
        </w:rPr>
        <w:drawing>
          <wp:inline distT="0" distB="0" distL="0" distR="0" wp14:anchorId="74AA32D3" wp14:editId="46DE0E4C">
            <wp:extent cx="1632857" cy="2307771"/>
            <wp:effectExtent l="19050" t="19050" r="24765" b="165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857" cy="2307771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5F57625" w14:textId="4E461521" w:rsidR="00772AD7" w:rsidRPr="00BD4E6D" w:rsidRDefault="00772AD7" w:rsidP="00BD4E6D">
      <w:pPr>
        <w:ind w:left="708"/>
        <w:rPr>
          <w:i/>
          <w:iCs/>
        </w:rPr>
      </w:pPr>
      <w:r>
        <w:t>Менторинг состоит не в том, чтобы изменить кого</w:t>
      </w:r>
      <w:r w:rsidR="00BD4E6D">
        <w:t>-</w:t>
      </w:r>
      <w:r>
        <w:t>то</w:t>
      </w:r>
      <w:r w:rsidR="00BD4E6D">
        <w:t xml:space="preserve"> </w:t>
      </w:r>
      <w:r>
        <w:t>или заставить его что</w:t>
      </w:r>
      <w:r w:rsidR="00BD4E6D">
        <w:t>-</w:t>
      </w:r>
      <w:r>
        <w:t>то делать</w:t>
      </w:r>
      <w:r w:rsidR="00BD4E6D">
        <w:t xml:space="preserve"> </w:t>
      </w:r>
      <w:r>
        <w:t>по</w:t>
      </w:r>
      <w:r w:rsidR="00BD4E6D">
        <w:t>-</w:t>
      </w:r>
      <w:r>
        <w:t>другому, а в том,</w:t>
      </w:r>
      <w:r w:rsidR="00BD4E6D">
        <w:t xml:space="preserve"> </w:t>
      </w:r>
      <w:r>
        <w:t>чтобы побудить человека</w:t>
      </w:r>
      <w:r w:rsidR="00BD4E6D">
        <w:t xml:space="preserve"> </w:t>
      </w:r>
      <w:r>
        <w:t>действительно быть собой.</w:t>
      </w:r>
      <w:r w:rsidR="00BD4E6D">
        <w:br/>
      </w:r>
      <w:r w:rsidRPr="00BD4E6D">
        <w:rPr>
          <w:i/>
          <w:iCs/>
        </w:rPr>
        <w:t>Джули Старр,</w:t>
      </w:r>
      <w:r w:rsidR="00BD4E6D" w:rsidRPr="00BD4E6D">
        <w:rPr>
          <w:i/>
          <w:iCs/>
        </w:rPr>
        <w:t xml:space="preserve"> </w:t>
      </w:r>
      <w:r w:rsidRPr="00BD4E6D">
        <w:rPr>
          <w:i/>
          <w:iCs/>
        </w:rPr>
        <w:t>коуч, ментор, автор книг о менторинге</w:t>
      </w:r>
    </w:p>
    <w:p w14:paraId="1FD8FCFF" w14:textId="77777777" w:rsidR="00BD4E6D" w:rsidRDefault="00BD4E6D" w:rsidP="00BD4E6D">
      <w:r>
        <w:t>Первое российское пошаговое руководство по менторингу предназначено для тех, кто хотел бы воспользоваться опытом успешных людей для своего личностного роста; кто ищет эффективные способы достижения результатов в различных областях; кто заинтересован в повышении производительности труда сотрудников; кто готов применить собственные знания и навыки в качестве базы для развития других людей.</w:t>
      </w:r>
    </w:p>
    <w:p w14:paraId="5217993B" w14:textId="77777777" w:rsidR="00BD4E6D" w:rsidRDefault="00772AD7" w:rsidP="00BD4E6D">
      <w:pPr>
        <w:pStyle w:val="4"/>
      </w:pPr>
      <w:r>
        <w:t>Вместо предисловия</w:t>
      </w:r>
    </w:p>
    <w:p w14:paraId="34E21CB5" w14:textId="58EE2596" w:rsidR="00772AD7" w:rsidRDefault="00772AD7" w:rsidP="00772AD7">
      <w:r>
        <w:t xml:space="preserve">Современная идея менторинга связана с развитием ученика. Она ориентирована на людей, которые управляют карьерой и готовы брать на себя ответственность за собственный рост. В отношениях, которые транслирует развивающее наставничество, нет авторитарности и иерархичности, в них обучаются оба участника, в них последнее слово остаётся за учеником (mentee). </w:t>
      </w:r>
      <w:r w:rsidR="00A65C68">
        <w:t>Н</w:t>
      </w:r>
      <w:r>
        <w:t>епосредственный руководитель не может быть наставником для своего подчинённого.</w:t>
      </w:r>
    </w:p>
    <w:p w14:paraId="58F9E1C2" w14:textId="3C166EAE" w:rsidR="00772AD7" w:rsidRDefault="00A65C68" w:rsidP="00772AD7">
      <w:r>
        <w:t>М</w:t>
      </w:r>
      <w:r w:rsidR="00772AD7">
        <w:t>енторинг хорош для людей с критическим мышлением, для тех, кому важно расти в партнёрских отношениях.</w:t>
      </w:r>
    </w:p>
    <w:p w14:paraId="2E3724CE" w14:textId="23BEB52B" w:rsidR="00772AD7" w:rsidRDefault="00A65C68" w:rsidP="00772AD7">
      <w:r>
        <w:t>Е</w:t>
      </w:r>
      <w:r w:rsidR="00772AD7">
        <w:t xml:space="preserve">сли специалист решил заниматься </w:t>
      </w:r>
      <w:r>
        <w:t>менторством,</w:t>
      </w:r>
      <w:r w:rsidR="00772AD7">
        <w:t xml:space="preserve"> он обязательно идёт учиться, чтобы стать максимально полезным для подопечных, чтобы быть в своей роли профессионалом.</w:t>
      </w:r>
    </w:p>
    <w:p w14:paraId="4678FCE2" w14:textId="55123027" w:rsidR="00BD4E6D" w:rsidRDefault="00FD45C3" w:rsidP="00772AD7">
      <w:r>
        <w:t>В этой книге я</w:t>
      </w:r>
      <w:r w:rsidR="00772AD7">
        <w:t xml:space="preserve"> опиралась на труды своих учителей Джули Старр и Дэвида Клаттербака.</w:t>
      </w:r>
    </w:p>
    <w:p w14:paraId="5ECECC3F" w14:textId="6A9F73CC" w:rsidR="00BD4E6D" w:rsidRDefault="00772AD7" w:rsidP="00FD45C3">
      <w:pPr>
        <w:pStyle w:val="4"/>
      </w:pPr>
      <w:r>
        <w:t>Глава 1.</w:t>
      </w:r>
      <w:r w:rsidR="00FD45C3">
        <w:t xml:space="preserve"> </w:t>
      </w:r>
      <w:r>
        <w:t>Пункт назначения «Успех»</w:t>
      </w:r>
    </w:p>
    <w:p w14:paraId="028DD12A" w14:textId="4739C359" w:rsidR="00772AD7" w:rsidRDefault="00FD45C3" w:rsidP="00FD45C3">
      <w:pPr>
        <w:spacing w:after="0"/>
      </w:pPr>
      <w:r>
        <w:t>М</w:t>
      </w:r>
      <w:r w:rsidR="00772AD7">
        <w:t xml:space="preserve">енторинг </w:t>
      </w:r>
      <w:r>
        <w:t>–</w:t>
      </w:r>
      <w:r w:rsidR="00772AD7">
        <w:t xml:space="preserve"> инструмент для решения задач</w:t>
      </w:r>
      <w:r>
        <w:t>:</w:t>
      </w:r>
    </w:p>
    <w:p w14:paraId="159DED9C" w14:textId="3E2600A6" w:rsidR="00772AD7" w:rsidRDefault="00772AD7" w:rsidP="00FD45C3">
      <w:pPr>
        <w:pStyle w:val="a9"/>
        <w:numPr>
          <w:ilvl w:val="0"/>
          <w:numId w:val="19"/>
        </w:numPr>
      </w:pPr>
      <w:r>
        <w:t>Повышение эффективности работы персонала</w:t>
      </w:r>
      <w:r w:rsidR="00FD45C3">
        <w:t xml:space="preserve"> в областях</w:t>
      </w:r>
      <w:r>
        <w:t>, где полезно передавать успешный опыт и знания от одного человека к другому, чтобы менти</w:t>
      </w:r>
      <w:r w:rsidR="00B0628E">
        <w:t xml:space="preserve"> </w:t>
      </w:r>
      <w:r>
        <w:t>стал продуктивнее.</w:t>
      </w:r>
    </w:p>
    <w:p w14:paraId="66B139BC" w14:textId="6021A532" w:rsidR="00772AD7" w:rsidRDefault="00772AD7" w:rsidP="00FD45C3">
      <w:pPr>
        <w:pStyle w:val="a9"/>
        <w:numPr>
          <w:ilvl w:val="0"/>
          <w:numId w:val="19"/>
        </w:numPr>
      </w:pPr>
      <w:r>
        <w:t>Реализация лидерского потенциала: как передачи опыта или мнения, так и с целью совместной рефлексии о вопросах, в которых важно найти сильное решение.</w:t>
      </w:r>
    </w:p>
    <w:p w14:paraId="3800DDC1" w14:textId="0FDDE12B" w:rsidR="00772AD7" w:rsidRDefault="00772AD7" w:rsidP="00FD45C3">
      <w:pPr>
        <w:pStyle w:val="a9"/>
        <w:numPr>
          <w:ilvl w:val="0"/>
          <w:numId w:val="19"/>
        </w:numPr>
      </w:pPr>
      <w:r>
        <w:t>Развитие бизнеса: поддерживать стартапы и предпринимателей, для переформатирования и масштабирования существующих проектов.</w:t>
      </w:r>
    </w:p>
    <w:p w14:paraId="2CE1F7F5" w14:textId="684EEBF4" w:rsidR="00BD4E6D" w:rsidRDefault="00772AD7" w:rsidP="00FD45C3">
      <w:pPr>
        <w:pStyle w:val="a9"/>
        <w:numPr>
          <w:ilvl w:val="0"/>
          <w:numId w:val="19"/>
        </w:numPr>
      </w:pPr>
      <w:r>
        <w:lastRenderedPageBreak/>
        <w:t xml:space="preserve">Личностный рост как условие личной зрелости: улучшить семейные отношения, воспитание детей, взаимодействие с окружающими, управление своим временем, эмоциями и </w:t>
      </w:r>
      <w:r w:rsidR="00FD45C3">
        <w:t>др</w:t>
      </w:r>
      <w:r>
        <w:t>.</w:t>
      </w:r>
    </w:p>
    <w:p w14:paraId="78938605" w14:textId="03F7D8AF" w:rsidR="00772AD7" w:rsidRDefault="00772AD7" w:rsidP="00772AD7">
      <w:r>
        <w:t xml:space="preserve">Вот что пишет Ричард Брэнсон в книге </w:t>
      </w:r>
      <w:hyperlink r:id="rId9" w:history="1">
        <w:r w:rsidRPr="00FD45C3">
          <w:rPr>
            <w:rStyle w:val="a8"/>
          </w:rPr>
          <w:t>Бизнес в стиле Virgin: чему вас не научат в бизнес школе</w:t>
        </w:r>
      </w:hyperlink>
      <w:r>
        <w:t>:</w:t>
      </w:r>
      <w:r w:rsidR="00FD45C3">
        <w:t xml:space="preserve"> </w:t>
      </w:r>
      <w:r>
        <w:t>«Что общего между Ларри Пейджем, Стивом Джобсом и вашим покорным слугой? Мы все получали помощь менторов. Да, даже крайне неординарно мыслящий основатель Apple время от времени пользовался советами и поддержкой. Неважно, кем вы являетесь, откуда вы пришли или чего вы добились, хороший ментор всегда является бесценным активом… Поэтому, пожалуйста, примите это от меня: какими бы невероятно умными вы себя ни считали, какой бы блестящей ни была ваша концепция развития, вам и вашему бизнесу необходим хотя бы один хороший ментор».</w:t>
      </w:r>
    </w:p>
    <w:p w14:paraId="388B96DB" w14:textId="78AB732F" w:rsidR="00772AD7" w:rsidRDefault="00AA3489" w:rsidP="00AA3489">
      <w:r>
        <w:t>С</w:t>
      </w:r>
      <w:r w:rsidR="00772AD7">
        <w:t xml:space="preserve">лово </w:t>
      </w:r>
      <w:hyperlink r:id="rId10" w:history="1">
        <w:r w:rsidR="00772AD7" w:rsidRPr="00AA3489">
          <w:rPr>
            <w:rStyle w:val="a8"/>
          </w:rPr>
          <w:t>ментор</w:t>
        </w:r>
      </w:hyperlink>
      <w:r>
        <w:t xml:space="preserve"> имеет корни в</w:t>
      </w:r>
      <w:r w:rsidR="00772AD7">
        <w:t xml:space="preserve"> античной мифологи</w:t>
      </w:r>
      <w:r>
        <w:t>и</w:t>
      </w:r>
      <w:r w:rsidR="00772AD7">
        <w:t>. Так звали героя гомеровской поэмы, мудрого друга, которому отважный Одиссей, отправляясь в плавание, доверил воспитание сына и управление домом. Имя Ментора вошло в обиход европейских языков как нарицательное в значении наставника или руководителя юношества, со стилистическим оттенком одиозности – «менторским тоном».</w:t>
      </w:r>
    </w:p>
    <w:p w14:paraId="687FDD36" w14:textId="556D4A7A" w:rsidR="00772AD7" w:rsidRDefault="00772AD7" w:rsidP="00772AD7">
      <w:r>
        <w:t>Ментор XXI века</w:t>
      </w:r>
      <w:r w:rsidR="00AA3489">
        <w:t xml:space="preserve"> </w:t>
      </w:r>
      <w:r>
        <w:t>– это доверенный советчик, который поддерживает обучение и развитие своего подопечного. Ментор направляет, но не указывает, поддерживает, но не делает вместо ученика, делится мыслями, но не принимает решения за ученика.</w:t>
      </w:r>
    </w:p>
    <w:p w14:paraId="43883FBE" w14:textId="5C11AC8B" w:rsidR="00772AD7" w:rsidRDefault="00772AD7" w:rsidP="00B0628E">
      <w:pPr>
        <w:spacing w:after="0"/>
      </w:pPr>
      <w:r>
        <w:t xml:space="preserve">В книге </w:t>
      </w:r>
      <w:hyperlink r:id="rId11" w:history="1">
        <w:r w:rsidRPr="00B0628E">
          <w:rPr>
            <w:rStyle w:val="a8"/>
          </w:rPr>
          <w:t>Ментор нужен каждому</w:t>
        </w:r>
      </w:hyperlink>
      <w:r>
        <w:t xml:space="preserve"> профессор Дэвид Клаттербак пишет, что для потенциального ученика менторинг оптимален в случаях, когда…</w:t>
      </w:r>
    </w:p>
    <w:p w14:paraId="5D022BBF" w14:textId="204DD3AF" w:rsidR="00772AD7" w:rsidRDefault="00772AD7" w:rsidP="00B0628E">
      <w:pPr>
        <w:pStyle w:val="a9"/>
        <w:numPr>
          <w:ilvl w:val="0"/>
          <w:numId w:val="20"/>
        </w:numPr>
      </w:pPr>
      <w:r>
        <w:t>…человек чувствует недостаток опыта, знаний, понимания или контактов для осуществления какой</w:t>
      </w:r>
      <w:r w:rsidR="00B0628E" w:rsidRPr="00B0628E">
        <w:t>-</w:t>
      </w:r>
      <w:r>
        <w:t>либо деятельности. Например, он хочет превратить своё хобби в бизнес, но никогда раньше предпринимательством не занимался. Поэтому ему нужен кто то, кто прошёл этот путь и мог бы поделиться своим опытом.</w:t>
      </w:r>
    </w:p>
    <w:p w14:paraId="3755226B" w14:textId="7B0F5B8A" w:rsidR="00772AD7" w:rsidRDefault="00772AD7" w:rsidP="00B0628E">
      <w:pPr>
        <w:pStyle w:val="a9"/>
        <w:numPr>
          <w:ilvl w:val="0"/>
          <w:numId w:val="20"/>
        </w:numPr>
      </w:pPr>
      <w:r>
        <w:t>…человек находится в сложной ситуаци</w:t>
      </w:r>
      <w:r w:rsidR="00B0628E">
        <w:t>и</w:t>
      </w:r>
      <w:r>
        <w:t>, стоит перед выбором или столкнулся с препятствиями на пути к цели. Проблема может касаться любой сферы жизни, например, кто</w:t>
      </w:r>
      <w:r w:rsidR="00B0628E">
        <w:t>-</w:t>
      </w:r>
      <w:r>
        <w:t>то хочет зарабатывать больше, но не знает, как «пробить свой финансовый потолок», а кто</w:t>
      </w:r>
      <w:r w:rsidR="00B0628E">
        <w:t>-</w:t>
      </w:r>
      <w:r>
        <w:t>то не понимает, почему убыточны его бизнес</w:t>
      </w:r>
      <w:r w:rsidR="00B0628E">
        <w:t>-</w:t>
      </w:r>
      <w:r>
        <w:t>проекты. Ментор, разумеется, не станет сам решать проблемы, но поможет найти оптимальное решение.</w:t>
      </w:r>
    </w:p>
    <w:p w14:paraId="58162927" w14:textId="7BD62CF1" w:rsidR="00772AD7" w:rsidRDefault="00772AD7" w:rsidP="00B0628E">
      <w:pPr>
        <w:pStyle w:val="a9"/>
        <w:numPr>
          <w:ilvl w:val="0"/>
          <w:numId w:val="20"/>
        </w:numPr>
      </w:pPr>
      <w:r>
        <w:t>…человек стремится к профессиональному росту и хочет воспользоваться ресурсами тех, кто достиг мастерства в этой нише. Это в равной степени касается предпринимательства, наёмного труда, фриланса – людей из любой сферы.</w:t>
      </w:r>
    </w:p>
    <w:p w14:paraId="2C63E7E8" w14:textId="1839B752" w:rsidR="00BD4E6D" w:rsidRDefault="00772AD7" w:rsidP="00B0628E">
      <w:pPr>
        <w:pStyle w:val="a9"/>
        <w:numPr>
          <w:ilvl w:val="0"/>
          <w:numId w:val="20"/>
        </w:numPr>
      </w:pPr>
      <w:r>
        <w:t xml:space="preserve">…человек хочет узнать секреты карьерного </w:t>
      </w:r>
      <w:r w:rsidR="00AA2243">
        <w:t>роста</w:t>
      </w:r>
      <w:r>
        <w:t>. Это прослеживается в интересе к статьям вроде «5 принципов жизни миллионеров», а также в желании узнать «фишки», идеи и инструменты достижения успеха.</w:t>
      </w:r>
    </w:p>
    <w:p w14:paraId="233ED63C" w14:textId="560A3902" w:rsidR="00772AD7" w:rsidRDefault="00772AD7" w:rsidP="00AA2243">
      <w:pPr>
        <w:spacing w:after="0"/>
      </w:pPr>
      <w:r>
        <w:t>В организациях, где развита корпоративная культура, менторинг является эффективным способом повышения результативности труда сотрудников. И сферы его применения разнообразны</w:t>
      </w:r>
      <w:r w:rsidR="00AA2243">
        <w:t>:</w:t>
      </w:r>
    </w:p>
    <w:p w14:paraId="3CAD85FA" w14:textId="1B610001" w:rsidR="00772AD7" w:rsidRDefault="00772AD7" w:rsidP="00AA2243">
      <w:pPr>
        <w:pStyle w:val="a9"/>
        <w:numPr>
          <w:ilvl w:val="0"/>
          <w:numId w:val="22"/>
        </w:numPr>
      </w:pPr>
      <w:r>
        <w:t>Адаптация вновь принятых сотрудников и быстрый рост их эффективности.</w:t>
      </w:r>
    </w:p>
    <w:p w14:paraId="67F99AEA" w14:textId="51AC73A4" w:rsidR="00772AD7" w:rsidRDefault="00772AD7" w:rsidP="00AA2243">
      <w:pPr>
        <w:pStyle w:val="a9"/>
        <w:numPr>
          <w:ilvl w:val="0"/>
          <w:numId w:val="22"/>
        </w:numPr>
      </w:pPr>
      <w:r>
        <w:t>Переход на более совершенные методов работы.</w:t>
      </w:r>
    </w:p>
    <w:p w14:paraId="6DB8EDB4" w14:textId="2EEE1750" w:rsidR="00772AD7" w:rsidRDefault="00772AD7" w:rsidP="00AA2243">
      <w:pPr>
        <w:pStyle w:val="a9"/>
        <w:numPr>
          <w:ilvl w:val="0"/>
          <w:numId w:val="22"/>
        </w:numPr>
      </w:pPr>
      <w:r>
        <w:t>Системная подготовка будущих лидеров, развитие талантов.</w:t>
      </w:r>
    </w:p>
    <w:p w14:paraId="6A840567" w14:textId="4AEE6A2C" w:rsidR="00772AD7" w:rsidRDefault="00772AD7" w:rsidP="00AA2243">
      <w:pPr>
        <w:pStyle w:val="a9"/>
        <w:numPr>
          <w:ilvl w:val="0"/>
          <w:numId w:val="22"/>
        </w:numPr>
      </w:pPr>
      <w:r>
        <w:t>Снижение частой сменяемости сотрудников и удержание ценных сотрудников.</w:t>
      </w:r>
    </w:p>
    <w:p w14:paraId="65D039BA" w14:textId="742F8D86" w:rsidR="00772AD7" w:rsidRDefault="00772AD7" w:rsidP="00AA2243">
      <w:pPr>
        <w:pStyle w:val="a9"/>
        <w:numPr>
          <w:ilvl w:val="0"/>
          <w:numId w:val="22"/>
        </w:numPr>
      </w:pPr>
      <w:r>
        <w:t>Поддержка специалистов, чья роль в компании или обязанности поменялись (например, кого</w:t>
      </w:r>
      <w:r w:rsidR="00AA2243">
        <w:t>-</w:t>
      </w:r>
      <w:r>
        <w:t>то впервые назначили на руководящую работу или перевели на новую должность с более широким или отличным от предыдущего функционалом).</w:t>
      </w:r>
    </w:p>
    <w:p w14:paraId="00437156" w14:textId="4120906D" w:rsidR="00772AD7" w:rsidRDefault="00772AD7" w:rsidP="00AA2243">
      <w:pPr>
        <w:pStyle w:val="a9"/>
        <w:numPr>
          <w:ilvl w:val="0"/>
          <w:numId w:val="22"/>
        </w:numPr>
      </w:pPr>
      <w:r>
        <w:t>Создание доверительных отношений в коллективе, увеличение вовлечённости персонала и его ориентации на результат.</w:t>
      </w:r>
    </w:p>
    <w:p w14:paraId="7CDC74D5" w14:textId="657755FC" w:rsidR="00BD4E6D" w:rsidRDefault="00772AD7" w:rsidP="00AA2243">
      <w:pPr>
        <w:pStyle w:val="a9"/>
        <w:numPr>
          <w:ilvl w:val="0"/>
          <w:numId w:val="22"/>
        </w:numPr>
      </w:pPr>
      <w:r>
        <w:t>Улучшение взаимосвязи между отделами предприятия.</w:t>
      </w:r>
    </w:p>
    <w:p w14:paraId="0095A416" w14:textId="0952A849" w:rsidR="00BD4E6D" w:rsidRDefault="00772AD7" w:rsidP="00F14771">
      <w:pPr>
        <w:spacing w:after="0"/>
      </w:pPr>
      <w:r>
        <w:t xml:space="preserve">Когда человек решает стать ментором, им движет не столько желание </w:t>
      </w:r>
      <w:r w:rsidR="00F14771">
        <w:t>заработать</w:t>
      </w:r>
      <w:r>
        <w:t>, сколько стремление содействовать развитию другого человека, чей потенциал видит ментор, и через сотрудничество развиваться самому.</w:t>
      </w:r>
      <w:r w:rsidR="00F14771">
        <w:t xml:space="preserve"> Н</w:t>
      </w:r>
      <w:r>
        <w:t>ематериальные выигрыши ментора</w:t>
      </w:r>
      <w:r w:rsidR="00F14771">
        <w:t>:</w:t>
      </w:r>
    </w:p>
    <w:p w14:paraId="1BAAB0A6" w14:textId="412E4466" w:rsidR="00BD4E6D" w:rsidRDefault="00772AD7" w:rsidP="00F14771">
      <w:pPr>
        <w:pStyle w:val="a9"/>
        <w:numPr>
          <w:ilvl w:val="0"/>
          <w:numId w:val="25"/>
        </w:numPr>
      </w:pPr>
      <w:r>
        <w:t>Глубокое проникновение в суть вещей</w:t>
      </w:r>
      <w:r w:rsidR="00F14771">
        <w:t xml:space="preserve"> (</w:t>
      </w:r>
      <w:r>
        <w:t>если хочешь что</w:t>
      </w:r>
      <w:r w:rsidR="00F14771">
        <w:t>-</w:t>
      </w:r>
      <w:r>
        <w:t>то лучше понять, попробуй объяснить это другому</w:t>
      </w:r>
      <w:r w:rsidR="00F14771">
        <w:t>)</w:t>
      </w:r>
      <w:r>
        <w:t>.</w:t>
      </w:r>
    </w:p>
    <w:p w14:paraId="2752AA57" w14:textId="22D392E2" w:rsidR="00772AD7" w:rsidRDefault="00772AD7" w:rsidP="00F14771">
      <w:pPr>
        <w:pStyle w:val="a9"/>
        <w:numPr>
          <w:ilvl w:val="0"/>
          <w:numId w:val="25"/>
        </w:numPr>
      </w:pPr>
      <w:r>
        <w:t>Расширение пространства для воплощения своих идей и трансляции своих ценностей.</w:t>
      </w:r>
    </w:p>
    <w:p w14:paraId="43A7738A" w14:textId="344FE5E3" w:rsidR="00BD4E6D" w:rsidRDefault="00772AD7" w:rsidP="00F14771">
      <w:pPr>
        <w:pStyle w:val="a9"/>
        <w:numPr>
          <w:ilvl w:val="0"/>
          <w:numId w:val="25"/>
        </w:numPr>
      </w:pPr>
      <w:r>
        <w:t>Когда мы воплощаем в жизнь свои ценности, мы наполняемся энергией и вдохновением, которые дают нам самим стимул двигаться.</w:t>
      </w:r>
    </w:p>
    <w:p w14:paraId="63A65A82" w14:textId="2C711F82" w:rsidR="00772AD7" w:rsidRDefault="00772AD7" w:rsidP="00F14771">
      <w:pPr>
        <w:pStyle w:val="a9"/>
        <w:numPr>
          <w:ilvl w:val="0"/>
          <w:numId w:val="25"/>
        </w:numPr>
      </w:pPr>
      <w:r>
        <w:lastRenderedPageBreak/>
        <w:t>Развитие навыка эмпатии.</w:t>
      </w:r>
    </w:p>
    <w:p w14:paraId="1D74E74E" w14:textId="7A3044F5" w:rsidR="00772AD7" w:rsidRDefault="00F14771" w:rsidP="00F14771">
      <w:pPr>
        <w:pStyle w:val="a9"/>
        <w:numPr>
          <w:ilvl w:val="0"/>
          <w:numId w:val="25"/>
        </w:numPr>
      </w:pPr>
      <w:r>
        <w:t>С</w:t>
      </w:r>
      <w:r w:rsidR="00772AD7">
        <w:t>амосовершенствование.</w:t>
      </w:r>
    </w:p>
    <w:p w14:paraId="02A0869C" w14:textId="61513025" w:rsidR="00772AD7" w:rsidRDefault="00772AD7" w:rsidP="0034752A">
      <w:pPr>
        <w:pStyle w:val="5"/>
      </w:pPr>
      <w:r>
        <w:t>Коучинг VS Менторинг</w:t>
      </w:r>
    </w:p>
    <w:p w14:paraId="5E8D43F2" w14:textId="072728B4" w:rsidR="00772AD7" w:rsidRDefault="00772AD7" w:rsidP="00772AD7">
      <w:r>
        <w:t>Если представить шкалу «недирективность–директивность», то наиболее недирективный</w:t>
      </w:r>
      <w:r w:rsidR="0034752A">
        <w:t xml:space="preserve"> </w:t>
      </w:r>
      <w:r>
        <w:t>–</w:t>
      </w:r>
      <w:r w:rsidR="0034752A">
        <w:t xml:space="preserve"> </w:t>
      </w:r>
      <w:r>
        <w:t>это коучинг. В коучинге по международным стандартам коуч задаёт вопросы, а клиент отвечает на них, находя значимые решения, другой взгляд, другое отношение к какой</w:t>
      </w:r>
      <w:r w:rsidR="0034752A">
        <w:t>-</w:t>
      </w:r>
      <w:r>
        <w:t xml:space="preserve">то теме. </w:t>
      </w:r>
      <w:r w:rsidR="0034752A">
        <w:t>М</w:t>
      </w:r>
      <w:r>
        <w:t>ентор может поделиться с учеником решением, личным опытом, советом. Коучи не советуют, авторство решения принадлежит клиенту.</w:t>
      </w:r>
    </w:p>
    <w:p w14:paraId="717D96FB" w14:textId="55409956" w:rsidR="00772AD7" w:rsidRDefault="00772AD7" w:rsidP="0034752A">
      <w:pPr>
        <w:pStyle w:val="5"/>
      </w:pPr>
      <w:r>
        <w:t>Менторинг VS Наставничество</w:t>
      </w:r>
    </w:p>
    <w:p w14:paraId="4C79AA1E" w14:textId="77777777" w:rsidR="0034752A" w:rsidRDefault="00772AD7" w:rsidP="00772AD7">
      <w:r>
        <w:t>Наставничество – директивный метод</w:t>
      </w:r>
      <w:r w:rsidR="0034752A">
        <w:t xml:space="preserve">: </w:t>
      </w:r>
      <w:r>
        <w:t xml:space="preserve">«я говорю – ты делаешь». Наставничество </w:t>
      </w:r>
      <w:r w:rsidR="0034752A">
        <w:t>о</w:t>
      </w:r>
      <w:r>
        <w:t>собенно полезно, когда мы в чем</w:t>
      </w:r>
      <w:r w:rsidR="0034752A">
        <w:t>-</w:t>
      </w:r>
      <w:r>
        <w:t>то новички. В менторинге ученик делает как хочет. Цель менторинга состоит не только в движении к цели, но и в развитии менти.</w:t>
      </w:r>
      <w:r w:rsidR="0034752A">
        <w:t xml:space="preserve"> </w:t>
      </w:r>
      <w:r>
        <w:t>Менторинг по шкале «недирективность–директивность» находится между наставничеством и коучингом.</w:t>
      </w:r>
    </w:p>
    <w:p w14:paraId="5D0013F1" w14:textId="52A4C228" w:rsidR="00772AD7" w:rsidRDefault="00772AD7" w:rsidP="0034752A">
      <w:pPr>
        <w:pStyle w:val="5"/>
      </w:pPr>
      <w:r>
        <w:t>Бизнес</w:t>
      </w:r>
      <w:r w:rsidR="0034752A">
        <w:t>-</w:t>
      </w:r>
      <w:r>
        <w:t>тренерство VS Менторинг</w:t>
      </w:r>
    </w:p>
    <w:p w14:paraId="3A7ECEB2" w14:textId="5CF805E7" w:rsidR="00BD4E6D" w:rsidRDefault="00772AD7" w:rsidP="00772AD7">
      <w:r>
        <w:t>Бизнес</w:t>
      </w:r>
      <w:r w:rsidR="0034752A">
        <w:t>-</w:t>
      </w:r>
      <w:r>
        <w:t>тренинги обычно проводятся с целью выработки конкретных профессиональных навыков у группы специалистов. Например, тренинги для сотрудников отделов продаж по «холодным звонкам» или тренинги для руководителей по тайм</w:t>
      </w:r>
      <w:r w:rsidR="00337E2F">
        <w:t>-</w:t>
      </w:r>
      <w:r>
        <w:t xml:space="preserve">менеджменту. В фокусе внимания тренера находится выработка конкретного навыка у всей группы, а не развитие каждого сотрудника, как в менторинге. </w:t>
      </w:r>
      <w:r w:rsidR="0034752A">
        <w:t>М</w:t>
      </w:r>
      <w:r>
        <w:t>енторинг ориентирован на раскрытие потенциала.</w:t>
      </w:r>
    </w:p>
    <w:p w14:paraId="4F8AD7FF" w14:textId="57DC5391" w:rsidR="00772AD7" w:rsidRDefault="00772AD7" w:rsidP="0034752A">
      <w:pPr>
        <w:pStyle w:val="5"/>
      </w:pPr>
      <w:r>
        <w:t>Консалтинг VS Менторинг</w:t>
      </w:r>
    </w:p>
    <w:p w14:paraId="15AC1F87" w14:textId="466A3A92" w:rsidR="00BD4E6D" w:rsidRDefault="00772AD7" w:rsidP="00772AD7">
      <w:r>
        <w:t>Консультант – это специалист, располагающий набором компетенций, информации, решений, опыта для усовершенствования методов ведения бизнеса. Его задача – найти корень проблем и предложить эффективные пути решения в каждой конкретной ситуации. Задача менторинга – содействовать в раскрытии внутренних резервов конкретного сотрудника.</w:t>
      </w:r>
      <w:r w:rsidR="0034752A">
        <w:t xml:space="preserve"> </w:t>
      </w:r>
      <w:r>
        <w:t>Ментор побуждает к самостоятельному принятию решений, консультант выдаёт готовый «пакет вариантов» для бизнеса.</w:t>
      </w:r>
    </w:p>
    <w:p w14:paraId="2FC2BE8E" w14:textId="47E27F77" w:rsidR="00BD4E6D" w:rsidRDefault="00772AD7" w:rsidP="00BB7E57">
      <w:pPr>
        <w:pStyle w:val="4"/>
      </w:pPr>
      <w:r>
        <w:t>Глава 2.</w:t>
      </w:r>
      <w:r w:rsidR="00BB7E57">
        <w:t xml:space="preserve"> </w:t>
      </w:r>
      <w:r>
        <w:t>Шесть этапов путешествия в менторинг</w:t>
      </w:r>
    </w:p>
    <w:p w14:paraId="34741F1B" w14:textId="625F0556" w:rsidR="00772AD7" w:rsidRDefault="005C196C" w:rsidP="005C196C">
      <w:pPr>
        <w:spacing w:after="0"/>
      </w:pPr>
      <w:r>
        <w:t>Я</w:t>
      </w:r>
      <w:r w:rsidR="00772AD7">
        <w:t xml:space="preserve"> предлагаю карту менторинга с шестью ключевыми пунктами.</w:t>
      </w:r>
    </w:p>
    <w:p w14:paraId="65DA1A7C" w14:textId="318C18D6" w:rsidR="00772AD7" w:rsidRDefault="00772AD7" w:rsidP="005C196C">
      <w:pPr>
        <w:pStyle w:val="a9"/>
        <w:numPr>
          <w:ilvl w:val="0"/>
          <w:numId w:val="27"/>
        </w:numPr>
      </w:pPr>
      <w:r>
        <w:t>Подготовка: «прокладываем маршрут».</w:t>
      </w:r>
    </w:p>
    <w:p w14:paraId="7B36F26A" w14:textId="31CC0192" w:rsidR="00772AD7" w:rsidRDefault="00772AD7" w:rsidP="005C196C">
      <w:pPr>
        <w:pStyle w:val="a9"/>
        <w:numPr>
          <w:ilvl w:val="0"/>
          <w:numId w:val="27"/>
        </w:numPr>
      </w:pPr>
      <w:r>
        <w:t>Знакомство: «быть ли вместе?»</w:t>
      </w:r>
    </w:p>
    <w:p w14:paraId="05FED7E1" w14:textId="47834670" w:rsidR="00772AD7" w:rsidRDefault="00772AD7" w:rsidP="005C196C">
      <w:pPr>
        <w:pStyle w:val="a9"/>
        <w:numPr>
          <w:ilvl w:val="0"/>
          <w:numId w:val="27"/>
        </w:numPr>
      </w:pPr>
      <w:r>
        <w:t>Старт: «куда иду? что хочу?»</w:t>
      </w:r>
    </w:p>
    <w:p w14:paraId="1CAC8086" w14:textId="7229AF75" w:rsidR="00772AD7" w:rsidRDefault="00772AD7" w:rsidP="005C196C">
      <w:pPr>
        <w:pStyle w:val="a9"/>
        <w:numPr>
          <w:ilvl w:val="0"/>
          <w:numId w:val="27"/>
        </w:numPr>
      </w:pPr>
      <w:r>
        <w:t>Поддержание курса: «ментор</w:t>
      </w:r>
      <w:r w:rsidR="005C196C">
        <w:t>-</w:t>
      </w:r>
      <w:r>
        <w:t>сессия».</w:t>
      </w:r>
    </w:p>
    <w:p w14:paraId="20CB477C" w14:textId="255E1A08" w:rsidR="00772AD7" w:rsidRDefault="00772AD7" w:rsidP="005C196C">
      <w:pPr>
        <w:pStyle w:val="a9"/>
        <w:numPr>
          <w:ilvl w:val="0"/>
          <w:numId w:val="27"/>
        </w:numPr>
      </w:pPr>
      <w:r>
        <w:t>Обсуждение прогресса: «сверяемся с картой».</w:t>
      </w:r>
    </w:p>
    <w:p w14:paraId="2D948C8B" w14:textId="353D8C22" w:rsidR="00BD4E6D" w:rsidRDefault="00772AD7" w:rsidP="005C196C">
      <w:pPr>
        <w:pStyle w:val="a9"/>
        <w:numPr>
          <w:ilvl w:val="0"/>
          <w:numId w:val="27"/>
        </w:numPr>
      </w:pPr>
      <w:r>
        <w:t>Завершение: «финал или новое путешествие?»</w:t>
      </w:r>
    </w:p>
    <w:p w14:paraId="2A22C7E1" w14:textId="36E07282" w:rsidR="00772AD7" w:rsidRDefault="00772AD7" w:rsidP="005C196C">
      <w:pPr>
        <w:pStyle w:val="5"/>
      </w:pPr>
      <w:r>
        <w:t>Этап №1. Подготовка: «прокладываем маршрут»</w:t>
      </w:r>
    </w:p>
    <w:p w14:paraId="135AD2C4" w14:textId="4ED2B861" w:rsidR="00772AD7" w:rsidRDefault="00772AD7" w:rsidP="00772AD7">
      <w:r>
        <w:t>Цель – подготовиться к роли ментора, осознать себя в этой роли («Почему я хочу быть ментором»), свои мотивы и границы («Это я делаю, а это нет»), прояснить свои намерения. Настройка самосознания поможет понять, для чего ментор вступает в ментор</w:t>
      </w:r>
      <w:r w:rsidR="00903A8F">
        <w:t>-</w:t>
      </w:r>
      <w:r>
        <w:t>сотрудничество, какие пользу и смысл собирается извлечь из него. Без этого для ментора рано или поздно наступит момент обесценивания своего участия в процессе и отношений.</w:t>
      </w:r>
    </w:p>
    <w:p w14:paraId="76BA9D46" w14:textId="7FF07843" w:rsidR="00772AD7" w:rsidRDefault="00772AD7" w:rsidP="00903A8F">
      <w:pPr>
        <w:spacing w:after="0"/>
      </w:pPr>
      <w:r>
        <w:t>Структура этапа подготовки</w:t>
      </w:r>
      <w:r w:rsidR="00903A8F">
        <w:t>:</w:t>
      </w:r>
    </w:p>
    <w:p w14:paraId="683C85CD" w14:textId="3DC47A98" w:rsidR="00772AD7" w:rsidRDefault="00772AD7" w:rsidP="00903A8F">
      <w:pPr>
        <w:pStyle w:val="a9"/>
        <w:numPr>
          <w:ilvl w:val="1"/>
          <w:numId w:val="30"/>
        </w:numPr>
      </w:pPr>
      <w:r>
        <w:t>Оргвопросы:</w:t>
      </w:r>
      <w:r w:rsidR="00903A8F">
        <w:t xml:space="preserve"> </w:t>
      </w:r>
      <w:r>
        <w:t>что я хочу узнать у менти</w:t>
      </w:r>
      <w:r w:rsidR="00903A8F">
        <w:t xml:space="preserve">, </w:t>
      </w:r>
      <w:r>
        <w:t>место, время, средство общения.</w:t>
      </w:r>
    </w:p>
    <w:p w14:paraId="47B83A48" w14:textId="4EED0CE4" w:rsidR="00772AD7" w:rsidRDefault="00772AD7" w:rsidP="00903A8F">
      <w:pPr>
        <w:pStyle w:val="a9"/>
        <w:numPr>
          <w:ilvl w:val="1"/>
          <w:numId w:val="30"/>
        </w:numPr>
      </w:pPr>
      <w:r>
        <w:t>Личная мотивация:</w:t>
      </w:r>
      <w:r w:rsidR="00903A8F">
        <w:t xml:space="preserve"> </w:t>
      </w:r>
      <w:r>
        <w:t>почему я это делаю</w:t>
      </w:r>
      <w:r w:rsidR="00903A8F">
        <w:t xml:space="preserve">, </w:t>
      </w:r>
      <w:r>
        <w:t>каковы мои возможные препятствия</w:t>
      </w:r>
      <w:r w:rsidR="00903A8F">
        <w:t xml:space="preserve">, </w:t>
      </w:r>
      <w:r>
        <w:t>как буду решать.</w:t>
      </w:r>
    </w:p>
    <w:p w14:paraId="7E40125F" w14:textId="14A1FB3F" w:rsidR="00BD4E6D" w:rsidRDefault="00772AD7" w:rsidP="00903A8F">
      <w:pPr>
        <w:pStyle w:val="a9"/>
        <w:numPr>
          <w:ilvl w:val="1"/>
          <w:numId w:val="30"/>
        </w:numPr>
      </w:pPr>
      <w:r>
        <w:t>Границы:</w:t>
      </w:r>
      <w:r w:rsidR="00903A8F">
        <w:t xml:space="preserve"> </w:t>
      </w:r>
      <w:r>
        <w:t>период (варианты, когда…)</w:t>
      </w:r>
      <w:r w:rsidR="00903A8F">
        <w:t xml:space="preserve">, </w:t>
      </w:r>
      <w:r>
        <w:t>что я готов/не готов делать</w:t>
      </w:r>
      <w:r w:rsidR="00903A8F">
        <w:t xml:space="preserve">, </w:t>
      </w:r>
      <w:r>
        <w:t>моя вовлечённость</w:t>
      </w:r>
      <w:r w:rsidR="00903A8F">
        <w:t xml:space="preserve">, </w:t>
      </w:r>
      <w:r>
        <w:t>моя цель (которую скаж</w:t>
      </w:r>
      <w:r w:rsidR="00903A8F">
        <w:t>е</w:t>
      </w:r>
      <w:r>
        <w:t>те менти)</w:t>
      </w:r>
      <w:r w:rsidR="00903A8F">
        <w:t xml:space="preserve">, </w:t>
      </w:r>
      <w:r>
        <w:t>записи</w:t>
      </w:r>
      <w:r w:rsidR="00903A8F">
        <w:t xml:space="preserve">, </w:t>
      </w:r>
      <w:r>
        <w:t>как будете расставаться.</w:t>
      </w:r>
    </w:p>
    <w:p w14:paraId="2056FAF9" w14:textId="43856714" w:rsidR="00772AD7" w:rsidRDefault="00772AD7" w:rsidP="00903A8F">
      <w:pPr>
        <w:pStyle w:val="5"/>
      </w:pPr>
      <w:r>
        <w:t>Этап №2. Знакомство: «быть ли вместе?»</w:t>
      </w:r>
    </w:p>
    <w:p w14:paraId="43E6DD0D" w14:textId="6F0E0439" w:rsidR="00772AD7" w:rsidRDefault="00772AD7" w:rsidP="00772AD7">
      <w:r>
        <w:t>Участники знакомятся, согласовывают свои ожидания, договариваются о взаимодействии и делают обзор общего направления работы, чтобы понять, есть ли у ментора ресурсы, которые отвечают потребностям менти.</w:t>
      </w:r>
    </w:p>
    <w:p w14:paraId="46764424" w14:textId="7402D9AE" w:rsidR="00772AD7" w:rsidRDefault="00835ECA" w:rsidP="00772AD7">
      <w:r>
        <w:t>Возникла ли</w:t>
      </w:r>
      <w:r w:rsidR="00772AD7">
        <w:t xml:space="preserve"> </w:t>
      </w:r>
      <w:r>
        <w:t xml:space="preserve">при </w:t>
      </w:r>
      <w:r w:rsidR="00772AD7">
        <w:t>знакомств</w:t>
      </w:r>
      <w:r>
        <w:t>е</w:t>
      </w:r>
      <w:r w:rsidR="00772AD7">
        <w:t xml:space="preserve"> </w:t>
      </w:r>
      <w:r>
        <w:t>химия?</w:t>
      </w:r>
      <w:r w:rsidR="00772AD7">
        <w:t xml:space="preserve"> </w:t>
      </w:r>
      <w:r>
        <w:t>Г</w:t>
      </w:r>
      <w:r w:rsidR="00772AD7">
        <w:t>отовы ли ментор и менти дальше двигаться в путешествии</w:t>
      </w:r>
      <w:r>
        <w:t>?</w:t>
      </w:r>
      <w:r w:rsidR="00772AD7">
        <w:t xml:space="preserve"> Это такой уровень доверия, который позволит в дальнейшем обоим участникам быть друг перед другом открытыми, искренними, уязвимыми.</w:t>
      </w:r>
    </w:p>
    <w:p w14:paraId="34905B61" w14:textId="21EEA736" w:rsidR="00772AD7" w:rsidRDefault="00772AD7" w:rsidP="00CB17C6">
      <w:pPr>
        <w:spacing w:after="0"/>
      </w:pPr>
      <w:bookmarkStart w:id="0" w:name="_Hlk163648582"/>
      <w:r>
        <w:lastRenderedPageBreak/>
        <w:t>Структура встречи знакомства</w:t>
      </w:r>
    </w:p>
    <w:p w14:paraId="210E6B43" w14:textId="5F6001AC" w:rsidR="00772AD7" w:rsidRDefault="00772AD7" w:rsidP="00CB17C6">
      <w:pPr>
        <w:pStyle w:val="a9"/>
        <w:numPr>
          <w:ilvl w:val="0"/>
          <w:numId w:val="31"/>
        </w:numPr>
      </w:pPr>
      <w:r>
        <w:t>Первичное вступление. Ментор.</w:t>
      </w:r>
    </w:p>
    <w:p w14:paraId="4135BDB6" w14:textId="59220C63" w:rsidR="00772AD7" w:rsidRDefault="00772AD7" w:rsidP="00CB17C6">
      <w:pPr>
        <w:pStyle w:val="a9"/>
        <w:numPr>
          <w:ilvl w:val="0"/>
          <w:numId w:val="31"/>
        </w:numPr>
      </w:pPr>
      <w:r>
        <w:t>Первичное вступление. Менти.</w:t>
      </w:r>
    </w:p>
    <w:p w14:paraId="45BBB6D3" w14:textId="78A7F47B" w:rsidR="00772AD7" w:rsidRDefault="00772AD7" w:rsidP="00CB17C6">
      <w:pPr>
        <w:pStyle w:val="a9"/>
        <w:numPr>
          <w:ilvl w:val="0"/>
          <w:numId w:val="31"/>
        </w:numPr>
      </w:pPr>
      <w:r>
        <w:t>Ищем точки соприкосновения.</w:t>
      </w:r>
    </w:p>
    <w:p w14:paraId="4D618FF9" w14:textId="56D7E8D2" w:rsidR="00772AD7" w:rsidRDefault="00772AD7" w:rsidP="00CB17C6">
      <w:pPr>
        <w:pStyle w:val="a9"/>
        <w:numPr>
          <w:ilvl w:val="0"/>
          <w:numId w:val="31"/>
        </w:numPr>
      </w:pPr>
      <w:r>
        <w:t>Сверяем представления ментора и менти о том, что такое менторинг.</w:t>
      </w:r>
    </w:p>
    <w:p w14:paraId="32DD1CB3" w14:textId="3E69DFE8" w:rsidR="00772AD7" w:rsidRDefault="00772AD7" w:rsidP="00CB17C6">
      <w:pPr>
        <w:pStyle w:val="a9"/>
        <w:numPr>
          <w:ilvl w:val="0"/>
          <w:numId w:val="31"/>
        </w:numPr>
      </w:pPr>
      <w:r>
        <w:t>Соглашение о лучшем способе совместной рабочей практики.</w:t>
      </w:r>
    </w:p>
    <w:p w14:paraId="67A2BF50" w14:textId="67DE7648" w:rsidR="00772AD7" w:rsidRDefault="00772AD7" w:rsidP="00CB17C6">
      <w:pPr>
        <w:pStyle w:val="a9"/>
        <w:numPr>
          <w:ilvl w:val="0"/>
          <w:numId w:val="31"/>
        </w:numPr>
      </w:pPr>
      <w:r>
        <w:t>Определение перекрёстных областей, в которых ученик нуждается в содействии, в поддержке.</w:t>
      </w:r>
    </w:p>
    <w:p w14:paraId="69925A6B" w14:textId="7CFA0F37" w:rsidR="00772AD7" w:rsidRDefault="00772AD7" w:rsidP="00CB17C6">
      <w:pPr>
        <w:pStyle w:val="a9"/>
        <w:numPr>
          <w:ilvl w:val="0"/>
          <w:numId w:val="31"/>
        </w:numPr>
      </w:pPr>
      <w:r>
        <w:t>Обсуждение тем: где ментор поможет, где нет.</w:t>
      </w:r>
    </w:p>
    <w:p w14:paraId="2EA3AC77" w14:textId="27BE2E84" w:rsidR="00772AD7" w:rsidRDefault="00772AD7" w:rsidP="00CB17C6">
      <w:pPr>
        <w:pStyle w:val="a9"/>
        <w:numPr>
          <w:ilvl w:val="0"/>
          <w:numId w:val="31"/>
        </w:numPr>
      </w:pPr>
      <w:r>
        <w:t>Что дальше.</w:t>
      </w:r>
    </w:p>
    <w:p w14:paraId="581C12CB" w14:textId="4A35A924" w:rsidR="00772AD7" w:rsidRDefault="00772AD7" w:rsidP="00CB17C6">
      <w:pPr>
        <w:pStyle w:val="a9"/>
        <w:numPr>
          <w:ilvl w:val="0"/>
          <w:numId w:val="31"/>
        </w:numPr>
      </w:pPr>
      <w:r>
        <w:t>Ученик подводит итог.</w:t>
      </w:r>
    </w:p>
    <w:bookmarkEnd w:id="0"/>
    <w:p w14:paraId="4819CF31" w14:textId="60405197" w:rsidR="00772AD7" w:rsidRDefault="00DA4CB2" w:rsidP="00DA4CB2">
      <w:pPr>
        <w:spacing w:after="0"/>
      </w:pPr>
      <w:r>
        <w:t>Д</w:t>
      </w:r>
      <w:r w:rsidR="00772AD7">
        <w:t>онесите до ученика на первой сессии принципы менторинга:</w:t>
      </w:r>
    </w:p>
    <w:p w14:paraId="212E7547" w14:textId="2C65D41C" w:rsidR="00772AD7" w:rsidRDefault="00772AD7" w:rsidP="00DA4CB2">
      <w:pPr>
        <w:pStyle w:val="a9"/>
        <w:numPr>
          <w:ilvl w:val="0"/>
          <w:numId w:val="34"/>
        </w:numPr>
      </w:pPr>
      <w:r>
        <w:t>равные партнёрские отношения, несмотря на естественный акцент в сторону менти</w:t>
      </w:r>
      <w:r w:rsidR="00835ECA">
        <w:t>;</w:t>
      </w:r>
    </w:p>
    <w:p w14:paraId="0E55DC8B" w14:textId="1474D521" w:rsidR="00772AD7" w:rsidRDefault="00772AD7" w:rsidP="00DA4CB2">
      <w:pPr>
        <w:pStyle w:val="a9"/>
        <w:numPr>
          <w:ilvl w:val="0"/>
          <w:numId w:val="34"/>
        </w:numPr>
      </w:pPr>
      <w:r>
        <w:t>наличие у ментора ресурсов (опыта, навыков, знаний, связей и т. д.), в которых нуждается ученик;</w:t>
      </w:r>
    </w:p>
    <w:p w14:paraId="21D57586" w14:textId="0BFBCB24" w:rsidR="00BD4E6D" w:rsidRDefault="00772AD7" w:rsidP="00DA4CB2">
      <w:pPr>
        <w:pStyle w:val="a9"/>
        <w:numPr>
          <w:ilvl w:val="0"/>
          <w:numId w:val="34"/>
        </w:numPr>
      </w:pPr>
      <w:r>
        <w:t>полная ответственность менти за результаты своего обучения.</w:t>
      </w:r>
    </w:p>
    <w:p w14:paraId="6EA2B340" w14:textId="257780E8" w:rsidR="00772AD7" w:rsidRDefault="00772AD7" w:rsidP="00DA4CB2">
      <w:pPr>
        <w:pStyle w:val="5"/>
      </w:pPr>
      <w:r>
        <w:t>Этап №3 Старт: «куда иду? что хочу?» Структура второй (контрактной) сессии</w:t>
      </w:r>
    </w:p>
    <w:p w14:paraId="72C3899F" w14:textId="09A54EF5" w:rsidR="00772AD7" w:rsidRDefault="00772AD7" w:rsidP="00772AD7">
      <w:r>
        <w:t>Цель этапа – помочь менти понять, что будет итогом развития, итогом всех встреч. Роль ментора в том, чтобы помочь менти осознать свои потребности, цели в менторском запросе и расставить приоритеты, если менти хочет много всего от менторинга.</w:t>
      </w:r>
    </w:p>
    <w:p w14:paraId="4879FEEE" w14:textId="301E20AE" w:rsidR="00772AD7" w:rsidRDefault="00772AD7" w:rsidP="00772AD7">
      <w:r w:rsidRPr="00B7755A">
        <w:rPr>
          <w:b/>
          <w:bCs/>
        </w:rPr>
        <w:t>Попробуйте понять ученика как ментор.</w:t>
      </w:r>
      <w:r w:rsidR="00B7755A" w:rsidRPr="00B7755A">
        <w:rPr>
          <w:b/>
          <w:bCs/>
        </w:rPr>
        <w:t xml:space="preserve"> </w:t>
      </w:r>
      <w:r>
        <w:t>Задайте менти вопросы, проясняющие детали его предыдущего опыта и текущей ситуации, а также касающиеся его желаний и устремлений.</w:t>
      </w:r>
    </w:p>
    <w:p w14:paraId="59FE4743" w14:textId="65C15D4A" w:rsidR="00BD4E6D" w:rsidRDefault="00772AD7" w:rsidP="00772AD7">
      <w:r w:rsidRPr="00B7755A">
        <w:rPr>
          <w:b/>
          <w:bCs/>
        </w:rPr>
        <w:t>Обсудите ключевую тему.</w:t>
      </w:r>
      <w:r w:rsidR="00B7755A" w:rsidRPr="00B7755A">
        <w:rPr>
          <w:b/>
          <w:bCs/>
        </w:rPr>
        <w:t xml:space="preserve"> </w:t>
      </w:r>
      <w:r>
        <w:t xml:space="preserve">Выберите совместно с учеником актуальную тему его развития и обсудите её. </w:t>
      </w:r>
      <w:r w:rsidR="00835ECA">
        <w:t>Р</w:t>
      </w:r>
      <w:r>
        <w:t>ешит</w:t>
      </w:r>
      <w:r w:rsidR="00835ECA">
        <w:t>е</w:t>
      </w:r>
      <w:r>
        <w:t>, какие мысли и чувства у вас вызывает эта тема, какие ресурсы вы можете предоставить ученику.</w:t>
      </w:r>
    </w:p>
    <w:p w14:paraId="54FEFA69" w14:textId="12FB687E" w:rsidR="00772AD7" w:rsidRDefault="00772AD7" w:rsidP="00772AD7">
      <w:r w:rsidRPr="00B7755A">
        <w:rPr>
          <w:b/>
          <w:bCs/>
        </w:rPr>
        <w:t>Менторский контракт</w:t>
      </w:r>
      <w:r w:rsidR="00B7755A" w:rsidRPr="00B7755A">
        <w:rPr>
          <w:b/>
          <w:bCs/>
        </w:rPr>
        <w:t xml:space="preserve">. </w:t>
      </w:r>
      <w:r>
        <w:t>И в корпоративном, и в личном формате важно составить контракт письменно. В соглашении прописываются цели и задачи менторинга, ожидаемые результаты, сроки, способы взаимодействия сторон, пути разрешения проблемных ситуаций.</w:t>
      </w:r>
    </w:p>
    <w:p w14:paraId="52649325" w14:textId="43D3EFA7" w:rsidR="00772AD7" w:rsidRDefault="00772AD7" w:rsidP="00B7755A">
      <w:pPr>
        <w:pStyle w:val="5"/>
      </w:pPr>
      <w:r>
        <w:t>Этап №4. Поддержание курса. Ментор</w:t>
      </w:r>
      <w:r w:rsidR="00B7755A">
        <w:t>-</w:t>
      </w:r>
      <w:r>
        <w:t>сессия «Движение к целям менти»</w:t>
      </w:r>
    </w:p>
    <w:p w14:paraId="3F78B326" w14:textId="22FFDAE7" w:rsidR="00BD4E6D" w:rsidRDefault="00772AD7" w:rsidP="00772AD7">
      <w:r>
        <w:t>Четвёртый этап раскрывает структуру ментор</w:t>
      </w:r>
      <w:r w:rsidR="00B7755A">
        <w:t>-</w:t>
      </w:r>
      <w:r>
        <w:t>сессии и задаёт темп движения к целям менти.</w:t>
      </w:r>
    </w:p>
    <w:p w14:paraId="0FFE51DF" w14:textId="0CCFF609" w:rsidR="00772AD7" w:rsidRDefault="00772AD7" w:rsidP="00B7755A">
      <w:r w:rsidRPr="00B7755A">
        <w:rPr>
          <w:b/>
          <w:bCs/>
        </w:rPr>
        <w:t>Не пытайтесь объять необъятное.</w:t>
      </w:r>
      <w:r w:rsidR="00B7755A" w:rsidRPr="00B7755A">
        <w:rPr>
          <w:b/>
          <w:bCs/>
        </w:rPr>
        <w:t xml:space="preserve"> </w:t>
      </w:r>
      <w:r w:rsidR="00B7755A">
        <w:t>Н</w:t>
      </w:r>
      <w:r>
        <w:t xml:space="preserve">е нужно стараться выдать весь объём знаний по интересующей ученика тематике. </w:t>
      </w:r>
      <w:r w:rsidR="00B7755A">
        <w:t>О</w:t>
      </w:r>
      <w:r>
        <w:t>бобщите ключевые мысли и правила.</w:t>
      </w:r>
    </w:p>
    <w:p w14:paraId="14C055B6" w14:textId="211E7CA8" w:rsidR="00772AD7" w:rsidRDefault="00772AD7" w:rsidP="00772AD7">
      <w:r w:rsidRPr="00B7755A">
        <w:rPr>
          <w:b/>
          <w:bCs/>
        </w:rPr>
        <w:t>Помогайте, но не подменяйте.</w:t>
      </w:r>
      <w:r w:rsidR="00B7755A" w:rsidRPr="00B7755A">
        <w:rPr>
          <w:b/>
          <w:bCs/>
        </w:rPr>
        <w:t xml:space="preserve"> </w:t>
      </w:r>
      <w:r>
        <w:t>Помните, что главная цель – не достичь высоких показателей вместо ученика, а сделать его сильнее. Например, если менти написал неудачный отчёт, не предлагайте переписать документ за него. Если вы просто посмотрите отчёт и выскажете своё мнение, это будет гораздо полезнее для развития менти, чем идеальный документ, составленный вами.</w:t>
      </w:r>
    </w:p>
    <w:p w14:paraId="21947CB7" w14:textId="10992A70" w:rsidR="00BD4E6D" w:rsidRDefault="00772AD7" w:rsidP="00772AD7">
      <w:r w:rsidRPr="005E5AFC">
        <w:rPr>
          <w:b/>
          <w:bCs/>
        </w:rPr>
        <w:t>Вдохновляйте без фанатизма.</w:t>
      </w:r>
      <w:r w:rsidR="005E5AFC" w:rsidRPr="005E5AFC">
        <w:rPr>
          <w:b/>
          <w:bCs/>
        </w:rPr>
        <w:t xml:space="preserve"> </w:t>
      </w:r>
      <w:r>
        <w:t>Важнейшая составляющая роли ментора – вовлечённость. Ученика необходимо побуждать, открыто проявляя интерес в его развитии и душевную теплоту. Однако вовлечённость иногда может перерасти в стремление «решить поскорее». Эту тонкость ментору следует иметь в виду, чтоб избежать соблазна сделать всё и сразу, причём преимущественно директивными методами. Есть и ещё одна опасность «разрастания вовлечённости» – формирование завышенных ожиданий от собственной помощи.</w:t>
      </w:r>
    </w:p>
    <w:p w14:paraId="44AFA110" w14:textId="740266CB" w:rsidR="00BD4E6D" w:rsidRDefault="00764788" w:rsidP="00772AD7">
      <w:r>
        <w:t>С</w:t>
      </w:r>
      <w:r w:rsidR="00772AD7">
        <w:t>труктур</w:t>
      </w:r>
      <w:r>
        <w:t>а</w:t>
      </w:r>
      <w:r w:rsidR="00772AD7">
        <w:t xml:space="preserve"> ментор</w:t>
      </w:r>
      <w:r>
        <w:t>-</w:t>
      </w:r>
      <w:r w:rsidR="00772AD7">
        <w:t>сессий</w:t>
      </w:r>
      <w:r>
        <w:t>: ц</w:t>
      </w:r>
      <w:r w:rsidR="00772AD7">
        <w:t xml:space="preserve">ель </w:t>
      </w:r>
      <w:r>
        <w:t>сессии, м</w:t>
      </w:r>
      <w:r w:rsidR="00772AD7">
        <w:t>ентор спрашивает мнение ученика о решении</w:t>
      </w:r>
      <w:r>
        <w:t>, м</w:t>
      </w:r>
      <w:r w:rsidR="00772AD7">
        <w:t xml:space="preserve">ентор </w:t>
      </w:r>
      <w:r>
        <w:t>излагает</w:t>
      </w:r>
      <w:r w:rsidR="00772AD7">
        <w:t xml:space="preserve"> свой опыт</w:t>
      </w:r>
      <w:r>
        <w:t>, м</w:t>
      </w:r>
      <w:r w:rsidR="00772AD7">
        <w:t>ентор спрашивает, что менти выбирает</w:t>
      </w:r>
      <w:r>
        <w:t>, м</w:t>
      </w:r>
      <w:r w:rsidR="00772AD7">
        <w:t xml:space="preserve">ентор спрашивает, что будет делать </w:t>
      </w:r>
      <w:r w:rsidR="00D536A4">
        <w:t xml:space="preserve">менти </w:t>
      </w:r>
      <w:r w:rsidR="00772AD7">
        <w:t>после сессии</w:t>
      </w:r>
      <w:r>
        <w:t>.</w:t>
      </w:r>
    </w:p>
    <w:p w14:paraId="4F18296B" w14:textId="0A941EDA" w:rsidR="00772AD7" w:rsidRDefault="00772AD7" w:rsidP="00772AD7">
      <w:r>
        <w:t>Ментору необходимо договориться с менти о том, чтобы ученик описал свою проблему заранее и прислал формулировку по электронной почте. Что это даёт?</w:t>
      </w:r>
      <w:r w:rsidR="00764788">
        <w:t xml:space="preserve"> Э</w:t>
      </w:r>
      <w:r>
        <w:t>кономит время сессии.</w:t>
      </w:r>
      <w:r w:rsidR="00764788">
        <w:t xml:space="preserve"> </w:t>
      </w:r>
      <w:r>
        <w:t>Размышляя о своих желаниях, человек начинает фокусироваться на проблеме и чётче осознавать её суть. Получается, к началу сессии менти приходит подготовленный, с примерным пониманием вопроса, который он хочет сделать целью встречи.</w:t>
      </w:r>
      <w:r w:rsidR="00764788">
        <w:t xml:space="preserve"> В</w:t>
      </w:r>
      <w:r>
        <w:t xml:space="preserve"> мышлении менти, пока он обдумывает проблему, уже </w:t>
      </w:r>
      <w:r>
        <w:lastRenderedPageBreak/>
        <w:t>происходит прогресс.</w:t>
      </w:r>
      <w:r w:rsidR="00764788">
        <w:t xml:space="preserve"> </w:t>
      </w:r>
      <w:r>
        <w:t>Так устроен мозг: когда человек долго держит в голове вопрос, мозг начинает неосознанно искать на него ответ.</w:t>
      </w:r>
    </w:p>
    <w:p w14:paraId="049EED3B" w14:textId="5278300C" w:rsidR="00BD4E6D" w:rsidRDefault="00772AD7" w:rsidP="00772AD7">
      <w:r>
        <w:t xml:space="preserve">Если хотите услышать более глубокий запрос, создайте доверительные отношения </w:t>
      </w:r>
      <w:r w:rsidR="00D536A4">
        <w:t>во время</w:t>
      </w:r>
      <w:r>
        <w:t xml:space="preserve"> сессии.</w:t>
      </w:r>
    </w:p>
    <w:p w14:paraId="04B7A1D8" w14:textId="3280A6B5" w:rsidR="00772AD7" w:rsidRDefault="00772AD7" w:rsidP="00772AD7">
      <w:r>
        <w:t>Новичк</w:t>
      </w:r>
      <w:r w:rsidR="00D536A4">
        <w:t>у лучше предложить</w:t>
      </w:r>
      <w:r>
        <w:t xml:space="preserve"> алгоритм</w:t>
      </w:r>
      <w:r w:rsidR="003773B3">
        <w:t xml:space="preserve">. С опытным менти </w:t>
      </w:r>
      <w:r>
        <w:t>более уместен недирективный стиль разговора.</w:t>
      </w:r>
    </w:p>
    <w:p w14:paraId="6F9B9828" w14:textId="77929971" w:rsidR="00BD4E6D" w:rsidRDefault="00772AD7" w:rsidP="00772AD7">
      <w:r>
        <w:t xml:space="preserve">Задача ментора – развитие другого, а не демонстрация своей экспертизы. Вовлечённость появляется тогда, когда </w:t>
      </w:r>
      <w:r w:rsidR="003773B3">
        <w:t>менти</w:t>
      </w:r>
      <w:r>
        <w:t xml:space="preserve"> предлагают подумать над задачей самому.</w:t>
      </w:r>
    </w:p>
    <w:p w14:paraId="682F0C80" w14:textId="0A03186D" w:rsidR="00772AD7" w:rsidRDefault="00772AD7" w:rsidP="003773B3">
      <w:pPr>
        <w:spacing w:after="0"/>
      </w:pPr>
      <w:r>
        <w:t>Ключевые правила менторинга</w:t>
      </w:r>
      <w:r w:rsidR="003773B3">
        <w:t>:</w:t>
      </w:r>
    </w:p>
    <w:p w14:paraId="6FFF847B" w14:textId="3B00BDA9" w:rsidR="00772AD7" w:rsidRDefault="00772AD7" w:rsidP="003773B3">
      <w:pPr>
        <w:pStyle w:val="a9"/>
        <w:numPr>
          <w:ilvl w:val="0"/>
          <w:numId w:val="22"/>
        </w:numPr>
      </w:pPr>
      <w:r>
        <w:t>Менторинг – взаимодействие ментора, менти и окружающей реальности. Менторинг не требует от ментора «решений на месте» и не предполагает активного насаждения своих взглядов.</w:t>
      </w:r>
    </w:p>
    <w:p w14:paraId="388A57CC" w14:textId="3E13B714" w:rsidR="00772AD7" w:rsidRDefault="00772AD7" w:rsidP="003773B3">
      <w:pPr>
        <w:pStyle w:val="a9"/>
        <w:numPr>
          <w:ilvl w:val="0"/>
          <w:numId w:val="22"/>
        </w:numPr>
      </w:pPr>
      <w:r>
        <w:t>Ученик выбирает, чему учиться, и несёт ответственность за результаты обучения. Чем лучше вы узнаете предпочтения и мотивирующие факторы ученика, тем выше будет ваша способность помогать ему.</w:t>
      </w:r>
    </w:p>
    <w:p w14:paraId="27DE41CF" w14:textId="1C8A37B0" w:rsidR="00BD4E6D" w:rsidRDefault="003773B3" w:rsidP="003773B3">
      <w:pPr>
        <w:pStyle w:val="a9"/>
        <w:numPr>
          <w:ilvl w:val="0"/>
          <w:numId w:val="22"/>
        </w:numPr>
      </w:pPr>
      <w:r>
        <w:t>Н</w:t>
      </w:r>
      <w:r w:rsidR="00772AD7">
        <w:t>е все результаты менторинга поддаются объективной оценке и измерению. Это не значит, что они не ценны или второстепенны, просто их восприятие не ограничивается рациональной составляющей.</w:t>
      </w:r>
    </w:p>
    <w:p w14:paraId="39638DEA" w14:textId="1151BE6F" w:rsidR="00772AD7" w:rsidRDefault="00772AD7" w:rsidP="003773B3">
      <w:pPr>
        <w:spacing w:after="0"/>
      </w:pPr>
      <w:r>
        <w:t>Сложные случаи на сессии</w:t>
      </w:r>
      <w:r w:rsidR="003773B3">
        <w:t>:</w:t>
      </w:r>
    </w:p>
    <w:p w14:paraId="3B482C9D" w14:textId="7372BA4F" w:rsidR="00772AD7" w:rsidRDefault="003773B3" w:rsidP="003773B3">
      <w:pPr>
        <w:pStyle w:val="a9"/>
        <w:numPr>
          <w:ilvl w:val="0"/>
          <w:numId w:val="39"/>
        </w:numPr>
      </w:pPr>
      <w:r>
        <w:t>Если</w:t>
      </w:r>
      <w:r w:rsidR="00772AD7">
        <w:t xml:space="preserve"> не знаете, что сказать менти</w:t>
      </w:r>
      <w:r>
        <w:t xml:space="preserve">, </w:t>
      </w:r>
      <w:r w:rsidR="00772AD7">
        <w:t>верн</w:t>
      </w:r>
      <w:r>
        <w:t>и</w:t>
      </w:r>
      <w:r w:rsidR="00772AD7">
        <w:t>т</w:t>
      </w:r>
      <w:r>
        <w:t>е</w:t>
      </w:r>
      <w:r w:rsidR="00772AD7">
        <w:t>с</w:t>
      </w:r>
      <w:r>
        <w:t>ь к этому вопросу</w:t>
      </w:r>
      <w:r w:rsidR="00772AD7">
        <w:t xml:space="preserve"> </w:t>
      </w:r>
      <w:r>
        <w:t>на</w:t>
      </w:r>
      <w:r w:rsidR="00772AD7">
        <w:t xml:space="preserve"> следующей сессии.</w:t>
      </w:r>
    </w:p>
    <w:p w14:paraId="5AE45E5F" w14:textId="5A5FBFD1" w:rsidR="00772AD7" w:rsidRDefault="003773B3" w:rsidP="003773B3">
      <w:pPr>
        <w:pStyle w:val="a9"/>
        <w:numPr>
          <w:ilvl w:val="0"/>
          <w:numId w:val="39"/>
        </w:numPr>
      </w:pPr>
      <w:r>
        <w:t>Если</w:t>
      </w:r>
      <w:r w:rsidR="00772AD7">
        <w:t xml:space="preserve"> сложно найти баланс между стимулированием мыслительного процесса у менти и озвучиванием собственных мыслей</w:t>
      </w:r>
      <w:r>
        <w:t>,</w:t>
      </w:r>
      <w:r w:rsidR="00772AD7">
        <w:t xml:space="preserve"> </w:t>
      </w:r>
      <w:r>
        <w:t>п</w:t>
      </w:r>
      <w:r w:rsidR="00772AD7">
        <w:t>остарайтесь использовать открытые вопросы</w:t>
      </w:r>
      <w:r>
        <w:t>.</w:t>
      </w:r>
      <w:r w:rsidR="00772AD7">
        <w:t xml:space="preserve"> Обращайте внимание ученика на то, что он только что сказал, размышляйте вместе с ним над его доводами и выкладками. Не стесняйтесь переспрашивать, правильно ли вы поняли его мысли. Для того чтобы предложить ему в помощь собственное видение ситуации, мягко подвергайте сомнениям его решения, приводите примеры из собственного опыта, предлагайте собственные советы.</w:t>
      </w:r>
    </w:p>
    <w:p w14:paraId="5CED1BF4" w14:textId="7C12A64C" w:rsidR="00BD4E6D" w:rsidRDefault="003773B3" w:rsidP="003773B3">
      <w:pPr>
        <w:pStyle w:val="a9"/>
        <w:numPr>
          <w:ilvl w:val="0"/>
          <w:numId w:val="39"/>
        </w:numPr>
      </w:pPr>
      <w:r>
        <w:t>П</w:t>
      </w:r>
      <w:r w:rsidR="00772AD7">
        <w:t>оддержи</w:t>
      </w:r>
      <w:r>
        <w:t>вайте</w:t>
      </w:r>
      <w:r w:rsidR="00772AD7">
        <w:t xml:space="preserve"> баланс между эффективностью и неформальностью</w:t>
      </w:r>
      <w:r>
        <w:t xml:space="preserve">, избегайте </w:t>
      </w:r>
      <w:r w:rsidR="00772AD7">
        <w:t>излишней регламентации</w:t>
      </w:r>
      <w:r>
        <w:t xml:space="preserve">, но </w:t>
      </w:r>
      <w:r w:rsidR="00772AD7">
        <w:t>не скат</w:t>
      </w:r>
      <w:r>
        <w:t xml:space="preserve">ывайтесь </w:t>
      </w:r>
      <w:r w:rsidR="00772AD7">
        <w:t>в анархию.</w:t>
      </w:r>
    </w:p>
    <w:p w14:paraId="7C7A37BD" w14:textId="6E890AC5" w:rsidR="00BD4E6D" w:rsidRDefault="009E49C7" w:rsidP="00772AD7">
      <w:r>
        <w:t>П</w:t>
      </w:r>
      <w:r w:rsidR="00772AD7">
        <w:t xml:space="preserve">осле каждой сессии </w:t>
      </w:r>
      <w:r>
        <w:t>ментор и менти записывают</w:t>
      </w:r>
      <w:r w:rsidR="00772AD7">
        <w:t xml:space="preserve">, чем </w:t>
      </w:r>
      <w:r>
        <w:t xml:space="preserve">ментор </w:t>
      </w:r>
      <w:r w:rsidR="00772AD7">
        <w:t>мо</w:t>
      </w:r>
      <w:r>
        <w:t>жет</w:t>
      </w:r>
      <w:r w:rsidR="00772AD7">
        <w:t xml:space="preserve"> помочь менти.</w:t>
      </w:r>
    </w:p>
    <w:p w14:paraId="3D7BD6B5" w14:textId="3FD81B9C" w:rsidR="00772AD7" w:rsidRDefault="00772AD7" w:rsidP="009E49C7">
      <w:pPr>
        <w:spacing w:after="0"/>
      </w:pPr>
      <w:r>
        <w:t>Как придерживаться принципов менторинга</w:t>
      </w:r>
      <w:r w:rsidR="009E49C7">
        <w:t>:</w:t>
      </w:r>
    </w:p>
    <w:p w14:paraId="30FC5FA5" w14:textId="4C0307EC" w:rsidR="00772AD7" w:rsidRDefault="009E49C7" w:rsidP="009E49C7">
      <w:pPr>
        <w:pStyle w:val="a9"/>
        <w:numPr>
          <w:ilvl w:val="0"/>
          <w:numId w:val="40"/>
        </w:numPr>
      </w:pPr>
      <w:r>
        <w:t>М</w:t>
      </w:r>
      <w:r w:rsidR="00772AD7">
        <w:t>енти фокусир</w:t>
      </w:r>
      <w:r>
        <w:t>уется</w:t>
      </w:r>
      <w:r w:rsidR="00772AD7">
        <w:t xml:space="preserve"> не на целях, а на текущих событиях.</w:t>
      </w:r>
      <w:r>
        <w:t xml:space="preserve"> М</w:t>
      </w:r>
      <w:r w:rsidR="00772AD7">
        <w:t xml:space="preserve">ентор использует события, чтобы связать их с </w:t>
      </w:r>
      <w:r>
        <w:t>целями</w:t>
      </w:r>
      <w:r w:rsidR="00772AD7">
        <w:t xml:space="preserve"> и поместить в контекст развития.</w:t>
      </w:r>
    </w:p>
    <w:p w14:paraId="5F15990C" w14:textId="169A75FF" w:rsidR="00772AD7" w:rsidRDefault="009E49C7" w:rsidP="009E49C7">
      <w:pPr>
        <w:pStyle w:val="a9"/>
        <w:numPr>
          <w:ilvl w:val="0"/>
          <w:numId w:val="40"/>
        </w:numPr>
      </w:pPr>
      <w:r>
        <w:t>М</w:t>
      </w:r>
      <w:r w:rsidR="00772AD7">
        <w:t xml:space="preserve">енти, по мнению ментора, недостаточно вовлечён в процесс развития. </w:t>
      </w:r>
      <w:r>
        <w:t>М</w:t>
      </w:r>
      <w:r w:rsidR="00772AD7">
        <w:t>ентор усили</w:t>
      </w:r>
      <w:r>
        <w:t>вае</w:t>
      </w:r>
      <w:r w:rsidR="00772AD7">
        <w:t>т обратную связь и удел</w:t>
      </w:r>
      <w:r>
        <w:t>яет</w:t>
      </w:r>
      <w:r w:rsidR="00772AD7">
        <w:t xml:space="preserve"> больше внимания тем аспектам, где ученик сам ощущает недостаток прогресса.</w:t>
      </w:r>
    </w:p>
    <w:p w14:paraId="4F090D1A" w14:textId="7F84B4E3" w:rsidR="00BD4E6D" w:rsidRDefault="009E49C7" w:rsidP="009E49C7">
      <w:pPr>
        <w:pStyle w:val="a9"/>
        <w:numPr>
          <w:ilvl w:val="0"/>
          <w:numId w:val="40"/>
        </w:numPr>
      </w:pPr>
      <w:r>
        <w:t>М</w:t>
      </w:r>
      <w:r w:rsidR="00772AD7">
        <w:t>ентор постоянно спрашивает руководителя своего менти о прогрессе, переживает по поводу эффективности</w:t>
      </w:r>
      <w:r>
        <w:t xml:space="preserve"> сессий</w:t>
      </w:r>
      <w:r w:rsidR="00772AD7">
        <w:t>.</w:t>
      </w:r>
      <w:r>
        <w:t xml:space="preserve"> Ментор </w:t>
      </w:r>
      <w:r w:rsidR="00772AD7">
        <w:t xml:space="preserve">сохраняет заинтересованность, не доводя её до страсти, и обращает </w:t>
      </w:r>
      <w:r>
        <w:t>меньше</w:t>
      </w:r>
      <w:r w:rsidR="00772AD7">
        <w:t xml:space="preserve"> внимания на показатели прогресса менти. Задача ментора – быть для ученика ресурсом для размышления и смены фокуса внимания.</w:t>
      </w:r>
    </w:p>
    <w:p w14:paraId="3996BA9F" w14:textId="294882ED" w:rsidR="00772AD7" w:rsidRDefault="00772AD7" w:rsidP="009E49C7">
      <w:pPr>
        <w:pStyle w:val="5"/>
      </w:pPr>
      <w:r>
        <w:t>Этап №5. Обсуждение прогресса: «сверяемся с картой»</w:t>
      </w:r>
    </w:p>
    <w:p w14:paraId="271019D2" w14:textId="41F85CB4" w:rsidR="00BD4E6D" w:rsidRDefault="00772AD7" w:rsidP="0087295B">
      <w:r>
        <w:t xml:space="preserve">Когда часть вопросов закрыта, человек чувствует облегчение. Ясность мышления и понимание, что уже сделано, дают вдохновение и силы двигаться дальше. Менти видит, насколько он продвинулся </w:t>
      </w:r>
      <w:r w:rsidR="0087295B">
        <w:t>к</w:t>
      </w:r>
      <w:r>
        <w:t xml:space="preserve"> цели, и начинает лучше относиться к себе, у него появляется вера в себя и ощущение «я могу».</w:t>
      </w:r>
    </w:p>
    <w:p w14:paraId="2658A8D7" w14:textId="2B7704AA" w:rsidR="00772AD7" w:rsidRDefault="00772AD7" w:rsidP="00772AD7">
      <w:r>
        <w:t>Что менти сделал в отношении поставленной цели с прошлой сессии?</w:t>
      </w:r>
      <w:r w:rsidR="0087295B">
        <w:t xml:space="preserve"> </w:t>
      </w:r>
      <w:r>
        <w:t>В чём появился прогресс?</w:t>
      </w:r>
      <w:r w:rsidR="0087295B">
        <w:t xml:space="preserve"> </w:t>
      </w:r>
      <w:r>
        <w:t>Что сделал из того, что хотел?</w:t>
      </w:r>
      <w:r w:rsidR="0087295B">
        <w:t xml:space="preserve"> </w:t>
      </w:r>
      <w:r>
        <w:t>Что сработало, что нет?</w:t>
      </w:r>
    </w:p>
    <w:p w14:paraId="64BAD3D4" w14:textId="6696CFD8" w:rsidR="00BD4E6D" w:rsidRDefault="00772AD7" w:rsidP="00772AD7">
      <w:r>
        <w:t>В чём ценность</w:t>
      </w:r>
      <w:r w:rsidR="0087295B">
        <w:t xml:space="preserve"> обсуждения прогресса</w:t>
      </w:r>
      <w:r>
        <w:t>?</w:t>
      </w:r>
      <w:r w:rsidR="0087295B">
        <w:t xml:space="preserve"> О т</w:t>
      </w:r>
      <w:r>
        <w:t>ем</w:t>
      </w:r>
      <w:r w:rsidR="0087295B">
        <w:t>е, поднятой на</w:t>
      </w:r>
      <w:r>
        <w:t xml:space="preserve"> сессии, менти не с кем поговорить, кроме ментора. А ментор – это человек, для которого тема подопечного значима и которому небезразличен прогресс и чувства менти по этому поводу.</w:t>
      </w:r>
      <w:r w:rsidR="0087295B">
        <w:t xml:space="preserve"> </w:t>
      </w:r>
      <w:r>
        <w:t>Когда менти описывает ментору свои действия и ощущения, он начинает сам больше понимать происходящее.</w:t>
      </w:r>
      <w:r w:rsidR="0087295B">
        <w:t xml:space="preserve"> </w:t>
      </w:r>
      <w:r>
        <w:t>Менти проговаривает проблему вслух и закрепляет позитивный опыт, в результате могут прийти новые варианты действий.</w:t>
      </w:r>
    </w:p>
    <w:p w14:paraId="09DD65AF" w14:textId="77F5B0EC" w:rsidR="00772AD7" w:rsidRPr="0087295B" w:rsidRDefault="00772AD7" w:rsidP="00772AD7">
      <w:pPr>
        <w:rPr>
          <w:b/>
          <w:bCs/>
        </w:rPr>
      </w:pPr>
      <w:r w:rsidRPr="0087295B">
        <w:rPr>
          <w:b/>
          <w:bCs/>
        </w:rPr>
        <w:lastRenderedPageBreak/>
        <w:t>Правило трёх попыток</w:t>
      </w:r>
      <w:r w:rsidR="0087295B" w:rsidRPr="0087295B">
        <w:rPr>
          <w:b/>
          <w:bCs/>
        </w:rPr>
        <w:t xml:space="preserve">. </w:t>
      </w:r>
      <w:r w:rsidR="0087295B">
        <w:t>П</w:t>
      </w:r>
      <w:r>
        <w:t>оиск решения</w:t>
      </w:r>
      <w:r w:rsidR="0087295B">
        <w:t xml:space="preserve"> не следует вести до бесконечности. Как правило, после трех попыток следует занять </w:t>
      </w:r>
      <w:r>
        <w:t>позици</w:t>
      </w:r>
      <w:r w:rsidR="0087295B">
        <w:t>ю</w:t>
      </w:r>
      <w:r>
        <w:t xml:space="preserve"> принятия</w:t>
      </w:r>
      <w:r w:rsidR="0087295B">
        <w:t xml:space="preserve">, </w:t>
      </w:r>
      <w:r>
        <w:t>когда цель нереалистична или вложение в решение нецелесообразно.</w:t>
      </w:r>
    </w:p>
    <w:p w14:paraId="1EE307D8" w14:textId="7A5E0050" w:rsidR="00772AD7" w:rsidRDefault="00C80D64" w:rsidP="00772AD7">
      <w:r>
        <w:t xml:space="preserve">Ищите баланс между обсуждением прогресса по теме предыдущей сессии, и новой темы. </w:t>
      </w:r>
      <w:r w:rsidR="00772AD7">
        <w:t>Передайте менти ответственность за управление временем.</w:t>
      </w:r>
    </w:p>
    <w:p w14:paraId="3DFB66D3" w14:textId="1B56EE7E" w:rsidR="00772AD7" w:rsidRDefault="00772AD7" w:rsidP="00772AD7">
      <w:r>
        <w:t>Подводя итоги встречи, напомн</w:t>
      </w:r>
      <w:r w:rsidR="00C80D64">
        <w:t>и</w:t>
      </w:r>
      <w:r>
        <w:t>т</w:t>
      </w:r>
      <w:r w:rsidR="00C80D64">
        <w:t>е</w:t>
      </w:r>
      <w:r>
        <w:t xml:space="preserve"> менти цель сессии и спр</w:t>
      </w:r>
      <w:r w:rsidR="00C80D64">
        <w:t>осите</w:t>
      </w:r>
      <w:r>
        <w:t xml:space="preserve">, </w:t>
      </w:r>
      <w:r w:rsidR="00C80D64">
        <w:t>узнал</w:t>
      </w:r>
      <w:r>
        <w:t xml:space="preserve"> ли менти то, чего хотел.</w:t>
      </w:r>
      <w:r w:rsidR="00C80D64">
        <w:t xml:space="preserve"> </w:t>
      </w:r>
      <w:r>
        <w:t xml:space="preserve">Когда </w:t>
      </w:r>
      <w:r w:rsidR="00C80D64">
        <w:t>что-то</w:t>
      </w:r>
      <w:r>
        <w:t xml:space="preserve"> остал</w:t>
      </w:r>
      <w:r w:rsidR="00C80D64">
        <w:t>о</w:t>
      </w:r>
      <w:r>
        <w:t>сь без решения, определите, что сделать за рамками сессии, чтобы найти решение.</w:t>
      </w:r>
    </w:p>
    <w:p w14:paraId="63F4BA84" w14:textId="186CACA0" w:rsidR="00C80D64" w:rsidRDefault="00C80D64" w:rsidP="00772AD7">
      <w:r>
        <w:t>М</w:t>
      </w:r>
      <w:r w:rsidR="00772AD7">
        <w:t>ентор и менти могут «запарковать» тему</w:t>
      </w:r>
      <w:r>
        <w:t xml:space="preserve"> –</w:t>
      </w:r>
      <w:r w:rsidR="00772AD7">
        <w:t xml:space="preserve"> записат</w:t>
      </w:r>
      <w:r>
        <w:t>ь</w:t>
      </w:r>
      <w:r w:rsidR="00772AD7">
        <w:t xml:space="preserve"> на лист бумаги</w:t>
      </w:r>
      <w:r>
        <w:t>.</w:t>
      </w:r>
      <w:r w:rsidR="00772AD7">
        <w:t xml:space="preserve"> </w:t>
      </w:r>
      <w:r>
        <w:t>Е</w:t>
      </w:r>
      <w:r w:rsidR="00772AD7">
        <w:t>сли вопрос</w:t>
      </w:r>
      <w:r w:rsidRPr="00C80D64">
        <w:t xml:space="preserve"> </w:t>
      </w:r>
      <w:r>
        <w:t>сформулирован</w:t>
      </w:r>
      <w:r w:rsidR="00772AD7">
        <w:t xml:space="preserve">, мозг бессознательно начинает искать ответ. Менти может сам найти ответы, вне сессии, а может и обсудить их на следующей встрече. </w:t>
      </w:r>
      <w:r>
        <w:t>«</w:t>
      </w:r>
      <w:r w:rsidR="00772AD7">
        <w:t>Парковка</w:t>
      </w:r>
      <w:r>
        <w:t>»</w:t>
      </w:r>
      <w:r w:rsidR="00772AD7">
        <w:t xml:space="preserve"> демонстрирует внимательное отношение к менти</w:t>
      </w:r>
      <w:r>
        <w:t>.</w:t>
      </w:r>
    </w:p>
    <w:p w14:paraId="33BC42CC" w14:textId="48C8EBFC" w:rsidR="00BD4E6D" w:rsidRDefault="00772AD7" w:rsidP="00772AD7">
      <w:r>
        <w:t>Замечать изменения и говорить о них –</w:t>
      </w:r>
      <w:r w:rsidR="00620FE8">
        <w:t xml:space="preserve"> </w:t>
      </w:r>
      <w:r>
        <w:t>сильный навык ментора.</w:t>
      </w:r>
    </w:p>
    <w:p w14:paraId="313C4968" w14:textId="7010FC43" w:rsidR="00772AD7" w:rsidRDefault="00772AD7" w:rsidP="00620FE8">
      <w:pPr>
        <w:pStyle w:val="5"/>
      </w:pPr>
      <w:r>
        <w:t>Этап №6. Завершение: «финал путешествия или новое путешествие?»</w:t>
      </w:r>
    </w:p>
    <w:p w14:paraId="78EDE9C2" w14:textId="5F11F497" w:rsidR="00772AD7" w:rsidRDefault="00772AD7" w:rsidP="00620FE8">
      <w:pPr>
        <w:spacing w:after="0"/>
      </w:pPr>
      <w:r>
        <w:t>Структура завершающей сессии</w:t>
      </w:r>
      <w:r w:rsidR="00620FE8">
        <w:t>:</w:t>
      </w:r>
    </w:p>
    <w:p w14:paraId="5A2DB774" w14:textId="7AD9756A" w:rsidR="00772AD7" w:rsidRDefault="00772AD7" w:rsidP="00620FE8">
      <w:pPr>
        <w:pStyle w:val="a9"/>
        <w:numPr>
          <w:ilvl w:val="0"/>
          <w:numId w:val="42"/>
        </w:numPr>
      </w:pPr>
      <w:r>
        <w:t>Наверстать упущенное.</w:t>
      </w:r>
      <w:r w:rsidR="00620FE8">
        <w:t xml:space="preserve"> 25–30 минут можно посвятить значимы</w:t>
      </w:r>
      <w:r w:rsidR="008706DD">
        <w:t>м</w:t>
      </w:r>
      <w:r w:rsidR="00620FE8">
        <w:t xml:space="preserve"> неразрешённы</w:t>
      </w:r>
      <w:r w:rsidR="008706DD">
        <w:t>м</w:t>
      </w:r>
      <w:r w:rsidR="00620FE8">
        <w:t xml:space="preserve"> вопрос</w:t>
      </w:r>
      <w:r w:rsidR="008706DD">
        <w:t>ам</w:t>
      </w:r>
      <w:r w:rsidR="00620FE8">
        <w:t xml:space="preserve"> из контракта</w:t>
      </w:r>
    </w:p>
    <w:p w14:paraId="26E3C046" w14:textId="0C3C6D30" w:rsidR="00772AD7" w:rsidRDefault="00772AD7" w:rsidP="00B26B88">
      <w:pPr>
        <w:pStyle w:val="a9"/>
        <w:numPr>
          <w:ilvl w:val="0"/>
          <w:numId w:val="42"/>
        </w:numPr>
      </w:pPr>
      <w:r>
        <w:t>Подведение итогов.</w:t>
      </w:r>
      <w:r w:rsidR="008706DD">
        <w:t xml:space="preserve"> Как продвинулся менти в рамках контракта. Какие иные инсайты для менти. Ментор получает обратную связь и открывает для себя, что было значимо для менти, спрашивая: «Чем я был вам полезен?»</w:t>
      </w:r>
    </w:p>
    <w:p w14:paraId="0A53FCD3" w14:textId="26412F7F" w:rsidR="00772AD7" w:rsidRDefault="00772AD7" w:rsidP="00620FE8">
      <w:pPr>
        <w:pStyle w:val="a9"/>
        <w:numPr>
          <w:ilvl w:val="0"/>
          <w:numId w:val="42"/>
        </w:numPr>
      </w:pPr>
      <w:r>
        <w:t>Обсудить способы дальнейшей поддержки.</w:t>
      </w:r>
    </w:p>
    <w:p w14:paraId="5316D164" w14:textId="5FFAB6B7" w:rsidR="00772AD7" w:rsidRDefault="00772AD7" w:rsidP="00620FE8">
      <w:pPr>
        <w:pStyle w:val="a9"/>
        <w:numPr>
          <w:ilvl w:val="0"/>
          <w:numId w:val="42"/>
        </w:numPr>
      </w:pPr>
      <w:r>
        <w:t>Обсудить будущее вне менторской деятельности.</w:t>
      </w:r>
    </w:p>
    <w:p w14:paraId="351465C3" w14:textId="0BFACA04" w:rsidR="00BD4E6D" w:rsidRDefault="00772AD7" w:rsidP="00620FE8">
      <w:pPr>
        <w:pStyle w:val="a9"/>
        <w:numPr>
          <w:ilvl w:val="0"/>
          <w:numId w:val="42"/>
        </w:numPr>
      </w:pPr>
      <w:r>
        <w:t>Обменяться прощальным напутствием.</w:t>
      </w:r>
    </w:p>
    <w:p w14:paraId="61522765" w14:textId="07E331D9" w:rsidR="008706DD" w:rsidRDefault="00772AD7" w:rsidP="008706DD">
      <w:pPr>
        <w:spacing w:after="0"/>
      </w:pPr>
      <w:r>
        <w:t xml:space="preserve">Когда </w:t>
      </w:r>
      <w:r w:rsidR="008706DD">
        <w:t xml:space="preserve">следует </w:t>
      </w:r>
      <w:r>
        <w:t xml:space="preserve">расстаться </w:t>
      </w:r>
      <w:r w:rsidR="008706DD">
        <w:t>до завершения контракта:</w:t>
      </w:r>
    </w:p>
    <w:p w14:paraId="0F099A5B" w14:textId="2034C35D" w:rsidR="00772AD7" w:rsidRDefault="00772AD7" w:rsidP="008706DD">
      <w:pPr>
        <w:pStyle w:val="a9"/>
        <w:numPr>
          <w:ilvl w:val="0"/>
          <w:numId w:val="22"/>
        </w:numPr>
      </w:pPr>
      <w:r>
        <w:t>встречи не дают менти ответов на его вопросы;</w:t>
      </w:r>
    </w:p>
    <w:p w14:paraId="7E733BB8" w14:textId="0CAF8E40" w:rsidR="00772AD7" w:rsidRDefault="00772AD7" w:rsidP="008706DD">
      <w:pPr>
        <w:pStyle w:val="a9"/>
        <w:numPr>
          <w:ilvl w:val="0"/>
          <w:numId w:val="22"/>
        </w:numPr>
      </w:pPr>
      <w:r>
        <w:t>экспертиз</w:t>
      </w:r>
      <w:r w:rsidR="008706DD">
        <w:t>а ментора не соответствует ожиданиям</w:t>
      </w:r>
      <w:r>
        <w:t xml:space="preserve"> менти;</w:t>
      </w:r>
    </w:p>
    <w:p w14:paraId="7E28E701" w14:textId="0AC1E851" w:rsidR="00BD4E6D" w:rsidRDefault="00772AD7" w:rsidP="008706DD">
      <w:pPr>
        <w:pStyle w:val="a9"/>
        <w:numPr>
          <w:ilvl w:val="0"/>
          <w:numId w:val="22"/>
        </w:numPr>
      </w:pPr>
      <w:r>
        <w:t>встречи не развивают менти, не расширяют его понимания ситуации, не дают нового взгляда на ситуацию.</w:t>
      </w:r>
    </w:p>
    <w:p w14:paraId="273528B4" w14:textId="77777777" w:rsidR="00772AD7" w:rsidRDefault="00772AD7" w:rsidP="008706DD">
      <w:pPr>
        <w:spacing w:after="0"/>
      </w:pPr>
      <w:r>
        <w:t>Что служит поводом начать разговор о досрочном прекращении отношений:</w:t>
      </w:r>
    </w:p>
    <w:p w14:paraId="3C5B2F33" w14:textId="060B2C82" w:rsidR="00772AD7" w:rsidRDefault="00772AD7" w:rsidP="008706DD">
      <w:pPr>
        <w:pStyle w:val="a9"/>
        <w:numPr>
          <w:ilvl w:val="0"/>
          <w:numId w:val="22"/>
        </w:numPr>
      </w:pPr>
      <w:r>
        <w:t>недостаток вовлечённости менти</w:t>
      </w:r>
      <w:r w:rsidR="008706DD">
        <w:t>; он</w:t>
      </w:r>
      <w:r>
        <w:t xml:space="preserve"> переносит встречи и говорит, что не знает, какие вопросы поднимать на сессии</w:t>
      </w:r>
      <w:r w:rsidR="008706DD">
        <w:t>;</w:t>
      </w:r>
    </w:p>
    <w:p w14:paraId="112E87C7" w14:textId="239F177C" w:rsidR="00772AD7" w:rsidRDefault="00772AD7" w:rsidP="008706DD">
      <w:pPr>
        <w:pStyle w:val="a9"/>
        <w:numPr>
          <w:ilvl w:val="0"/>
          <w:numId w:val="22"/>
        </w:numPr>
      </w:pPr>
      <w:r>
        <w:t>у менти нет запроса на менторинг</w:t>
      </w:r>
      <w:r w:rsidR="008706DD">
        <w:t>;</w:t>
      </w:r>
    </w:p>
    <w:p w14:paraId="5CA423AC" w14:textId="4CA06884" w:rsidR="00772AD7" w:rsidRDefault="00772AD7" w:rsidP="008706DD">
      <w:pPr>
        <w:pStyle w:val="a9"/>
        <w:numPr>
          <w:ilvl w:val="0"/>
          <w:numId w:val="22"/>
        </w:numPr>
      </w:pPr>
      <w:r>
        <w:t>ментор понимает, что не обладает достаточными знаниями, умениями и навыками для обеспечения дальнейшего прогресса менти</w:t>
      </w:r>
      <w:r w:rsidR="008706DD">
        <w:t>;</w:t>
      </w:r>
    </w:p>
    <w:p w14:paraId="3E2A1F36" w14:textId="7C5B57F7" w:rsidR="00772AD7" w:rsidRDefault="00772AD7" w:rsidP="008706DD">
      <w:pPr>
        <w:pStyle w:val="a9"/>
        <w:numPr>
          <w:ilvl w:val="0"/>
          <w:numId w:val="22"/>
        </w:numPr>
      </w:pPr>
      <w:r>
        <w:t>ментор отступает от правил менторинга и постоянно старается взять ответственность за происходящее на себя.</w:t>
      </w:r>
    </w:p>
    <w:p w14:paraId="1FAD9698" w14:textId="2CC1861A" w:rsidR="00BD4E6D" w:rsidRDefault="00772AD7" w:rsidP="005832F5">
      <w:pPr>
        <w:pStyle w:val="4"/>
      </w:pPr>
      <w:r>
        <w:t>Глава 3.</w:t>
      </w:r>
      <w:r w:rsidR="005832F5">
        <w:t xml:space="preserve"> </w:t>
      </w:r>
      <w:r w:rsidR="00615E1D">
        <w:t>К</w:t>
      </w:r>
      <w:r>
        <w:t>омпетенции ментора</w:t>
      </w:r>
    </w:p>
    <w:p w14:paraId="5A1C27EA" w14:textId="4DBC76E4" w:rsidR="00772AD7" w:rsidRDefault="00772AD7" w:rsidP="00615E1D">
      <w:pPr>
        <w:pStyle w:val="a9"/>
        <w:numPr>
          <w:ilvl w:val="0"/>
          <w:numId w:val="46"/>
        </w:numPr>
      </w:pPr>
      <w:r>
        <w:t>Философия, роль, принципы менторинга.</w:t>
      </w:r>
    </w:p>
    <w:p w14:paraId="05341E8B" w14:textId="2986ECDA" w:rsidR="00772AD7" w:rsidRDefault="00772AD7" w:rsidP="00615E1D">
      <w:pPr>
        <w:pStyle w:val="a9"/>
        <w:numPr>
          <w:ilvl w:val="0"/>
          <w:numId w:val="46"/>
        </w:numPr>
      </w:pPr>
      <w:r>
        <w:t>Заключение и управление длительным контрактом.</w:t>
      </w:r>
    </w:p>
    <w:p w14:paraId="3B846881" w14:textId="6EE73C8E" w:rsidR="00772AD7" w:rsidRDefault="00772AD7" w:rsidP="00615E1D">
      <w:pPr>
        <w:pStyle w:val="a9"/>
        <w:numPr>
          <w:ilvl w:val="0"/>
          <w:numId w:val="46"/>
        </w:numPr>
      </w:pPr>
      <w:r>
        <w:t>Заключение соглашения на сессию.</w:t>
      </w:r>
    </w:p>
    <w:p w14:paraId="61A9E491" w14:textId="33DD5D3F" w:rsidR="00772AD7" w:rsidRDefault="00772AD7" w:rsidP="00615E1D">
      <w:pPr>
        <w:pStyle w:val="a9"/>
        <w:numPr>
          <w:ilvl w:val="0"/>
          <w:numId w:val="46"/>
        </w:numPr>
      </w:pPr>
      <w:r>
        <w:t>Установление доверительных отношений, которые помогают менти учиться.</w:t>
      </w:r>
    </w:p>
    <w:p w14:paraId="4DB2885C" w14:textId="2A7B0591" w:rsidR="00772AD7" w:rsidRDefault="00772AD7" w:rsidP="00615E1D">
      <w:pPr>
        <w:pStyle w:val="a9"/>
        <w:numPr>
          <w:ilvl w:val="0"/>
          <w:numId w:val="46"/>
        </w:numPr>
      </w:pPr>
      <w:r>
        <w:t>Предложение своих мыслей/вклада.</w:t>
      </w:r>
    </w:p>
    <w:p w14:paraId="55260AA9" w14:textId="6095B332" w:rsidR="00772AD7" w:rsidRDefault="00772AD7" w:rsidP="00615E1D">
      <w:pPr>
        <w:pStyle w:val="a9"/>
        <w:numPr>
          <w:ilvl w:val="0"/>
          <w:numId w:val="46"/>
        </w:numPr>
      </w:pPr>
      <w:r>
        <w:t>Слушание.</w:t>
      </w:r>
    </w:p>
    <w:p w14:paraId="2F73DC0C" w14:textId="41AB58AE" w:rsidR="00772AD7" w:rsidRDefault="00772AD7" w:rsidP="00615E1D">
      <w:pPr>
        <w:pStyle w:val="a9"/>
        <w:numPr>
          <w:ilvl w:val="0"/>
          <w:numId w:val="46"/>
        </w:numPr>
      </w:pPr>
      <w:r>
        <w:t>Управление фокусом.</w:t>
      </w:r>
    </w:p>
    <w:p w14:paraId="0ACD8C5C" w14:textId="7C38895E" w:rsidR="00772AD7" w:rsidRDefault="00772AD7" w:rsidP="00615E1D">
      <w:pPr>
        <w:pStyle w:val="a9"/>
        <w:numPr>
          <w:ilvl w:val="0"/>
          <w:numId w:val="46"/>
        </w:numPr>
      </w:pPr>
      <w:r>
        <w:t>Предоставление устной и/или письменной обратной связи.</w:t>
      </w:r>
    </w:p>
    <w:p w14:paraId="0A8E4A4A" w14:textId="10D37D36" w:rsidR="00772AD7" w:rsidRDefault="00772AD7" w:rsidP="00615E1D">
      <w:pPr>
        <w:pStyle w:val="a9"/>
        <w:numPr>
          <w:ilvl w:val="0"/>
          <w:numId w:val="46"/>
        </w:numPr>
      </w:pPr>
      <w:r>
        <w:t>Использование моделей и техник, выходящие за рамки базовых навыков общения.</w:t>
      </w:r>
    </w:p>
    <w:p w14:paraId="0FC4BA73" w14:textId="5EF57184" w:rsidR="00772AD7" w:rsidRDefault="00772AD7" w:rsidP="00615E1D">
      <w:pPr>
        <w:pStyle w:val="a9"/>
        <w:numPr>
          <w:ilvl w:val="0"/>
          <w:numId w:val="46"/>
        </w:numPr>
      </w:pPr>
      <w:r>
        <w:t>Поддержание эффективного фокуса.</w:t>
      </w:r>
    </w:p>
    <w:p w14:paraId="09317EC9" w14:textId="73CD5FEC" w:rsidR="00772AD7" w:rsidRDefault="00772AD7" w:rsidP="00615E1D">
      <w:pPr>
        <w:pStyle w:val="a9"/>
        <w:numPr>
          <w:ilvl w:val="0"/>
          <w:numId w:val="46"/>
        </w:numPr>
      </w:pPr>
      <w:r>
        <w:t>Поддержка в период изменений.</w:t>
      </w:r>
    </w:p>
    <w:p w14:paraId="4AD9908D" w14:textId="155B4DB4" w:rsidR="00772AD7" w:rsidRDefault="00772AD7" w:rsidP="00615E1D">
      <w:pPr>
        <w:pStyle w:val="a9"/>
        <w:numPr>
          <w:ilvl w:val="0"/>
          <w:numId w:val="46"/>
        </w:numPr>
      </w:pPr>
      <w:r>
        <w:t>Управление прогрессом.</w:t>
      </w:r>
    </w:p>
    <w:p w14:paraId="12E5E3DE" w14:textId="02C25405" w:rsidR="00BD4E6D" w:rsidRDefault="00772AD7" w:rsidP="00615E1D">
      <w:pPr>
        <w:pStyle w:val="a9"/>
        <w:numPr>
          <w:ilvl w:val="0"/>
          <w:numId w:val="46"/>
        </w:numPr>
      </w:pPr>
      <w:r>
        <w:t>Планирование действий за рамками ментор сессии.</w:t>
      </w:r>
    </w:p>
    <w:p w14:paraId="5A70751C" w14:textId="5B96658F" w:rsidR="00772AD7" w:rsidRDefault="00772AD7" w:rsidP="00322822">
      <w:pPr>
        <w:pStyle w:val="5"/>
      </w:pPr>
      <w:r>
        <w:t>Заключение и управление длительным контрактом</w:t>
      </w:r>
    </w:p>
    <w:p w14:paraId="4C34D7F1" w14:textId="224B3D57" w:rsidR="00772AD7" w:rsidRDefault="00322822" w:rsidP="00322822">
      <w:pPr>
        <w:spacing w:after="0"/>
      </w:pPr>
      <w:r>
        <w:t>Н</w:t>
      </w:r>
      <w:r w:rsidR="00772AD7">
        <w:t>ачинающие менторы думают, что достаточно спрашивать человека о его целях и записывать их. Это несколько техничное отношение. Эффективно</w:t>
      </w:r>
      <w:r>
        <w:t>:</w:t>
      </w:r>
    </w:p>
    <w:p w14:paraId="224D1850" w14:textId="722CB7B0" w:rsidR="00772AD7" w:rsidRDefault="00772AD7" w:rsidP="00322822">
      <w:pPr>
        <w:pStyle w:val="a9"/>
        <w:numPr>
          <w:ilvl w:val="0"/>
          <w:numId w:val="48"/>
        </w:numPr>
      </w:pPr>
      <w:r>
        <w:lastRenderedPageBreak/>
        <w:t>Задавать вопросы «как если бы»: «Как если бы вы достигли результата?»</w:t>
      </w:r>
    </w:p>
    <w:p w14:paraId="1C175CA6" w14:textId="17D9204E" w:rsidR="00772AD7" w:rsidRDefault="00772AD7" w:rsidP="00322822">
      <w:pPr>
        <w:pStyle w:val="a9"/>
        <w:numPr>
          <w:ilvl w:val="0"/>
          <w:numId w:val="48"/>
        </w:numPr>
      </w:pPr>
      <w:r>
        <w:t>Говорить слова «посмотрите», «представьте».</w:t>
      </w:r>
      <w:r w:rsidR="00322822">
        <w:t xml:space="preserve"> </w:t>
      </w:r>
      <w:r>
        <w:t>«Посмотрите, каким бы вы стали?» – вопрос помогает увидеть цель, визуализировать результат, а не только рационально говорить о цели.</w:t>
      </w:r>
      <w:r w:rsidR="00322822">
        <w:t xml:space="preserve"> М</w:t>
      </w:r>
      <w:r>
        <w:t>енторинг отражает желание человека создать себя будущего через решение задач настоящего. А миссия ментора здесь в том, чтобы помочь человеку увидеть, каким он становится благодаря своим целям и задачам, раскрывая лучшее в себе.</w:t>
      </w:r>
    </w:p>
    <w:p w14:paraId="474A16DC" w14:textId="54679B92" w:rsidR="00772AD7" w:rsidRDefault="00772AD7" w:rsidP="00322822">
      <w:pPr>
        <w:pStyle w:val="a9"/>
        <w:numPr>
          <w:ilvl w:val="0"/>
          <w:numId w:val="48"/>
        </w:numPr>
      </w:pPr>
      <w:r>
        <w:t>Задавать вопросы о мотивации, вдохновении и ценностях: «Что важного даёт вам эта цель?»</w:t>
      </w:r>
    </w:p>
    <w:p w14:paraId="302AC504" w14:textId="5F518A32" w:rsidR="00772AD7" w:rsidRDefault="00322822" w:rsidP="00772AD7">
      <w:r>
        <w:t>Если в процессе сессий менти понимает</w:t>
      </w:r>
      <w:r w:rsidR="00772AD7">
        <w:t>, что хочет чего</w:t>
      </w:r>
      <w:r>
        <w:t>-</w:t>
      </w:r>
      <w:r w:rsidR="00772AD7">
        <w:t>то другого</w:t>
      </w:r>
      <w:r>
        <w:t>,</w:t>
      </w:r>
      <w:r w:rsidR="00772AD7">
        <w:t xml:space="preserve"> ответственность ментора – заключить контракт заново, сверившись, чего ждёт менти от сотрудничества и есть ли у ментора ресурсы для запроса.</w:t>
      </w:r>
    </w:p>
    <w:p w14:paraId="2B2B8F9F" w14:textId="36703DC1" w:rsidR="00772AD7" w:rsidRDefault="00772AD7" w:rsidP="00322822">
      <w:pPr>
        <w:pStyle w:val="5"/>
      </w:pPr>
      <w:r>
        <w:t>Заключение соглашения на сессию</w:t>
      </w:r>
    </w:p>
    <w:p w14:paraId="1B0D6A33" w14:textId="1227F9D2" w:rsidR="00AC5EC4" w:rsidRDefault="00772AD7" w:rsidP="00AC5EC4">
      <w:r>
        <w:t>Ключевые вопросы:</w:t>
      </w:r>
      <w:r w:rsidR="00322822">
        <w:t xml:space="preserve"> </w:t>
      </w:r>
      <w:r>
        <w:t>Ответ на какой вопрос вы хотите найти за 60 минут?</w:t>
      </w:r>
      <w:r w:rsidR="00322822">
        <w:t xml:space="preserve"> </w:t>
      </w:r>
      <w:r>
        <w:t>Как поймёте, что нашли?</w:t>
      </w:r>
      <w:r w:rsidR="00AC5EC4">
        <w:t xml:space="preserve"> З</w:t>
      </w:r>
      <w:r>
        <w:t xml:space="preserve">адача ментора – узнать вопрос, волнующий менти. Но менти иногда </w:t>
      </w:r>
      <w:r w:rsidR="00AC5EC4">
        <w:t>не уверен в запросе. Ментор не должен принимать</w:t>
      </w:r>
      <w:r>
        <w:t xml:space="preserve"> первы</w:t>
      </w:r>
      <w:r w:rsidR="00AC5EC4">
        <w:t>й, лежащий на поверхности</w:t>
      </w:r>
      <w:r>
        <w:t xml:space="preserve">, </w:t>
      </w:r>
      <w:r w:rsidR="00AC5EC4">
        <w:t xml:space="preserve">а должен </w:t>
      </w:r>
      <w:r>
        <w:t xml:space="preserve">исследовать </w:t>
      </w:r>
      <w:r w:rsidR="00AC5EC4">
        <w:t>запрос глубже.</w:t>
      </w:r>
    </w:p>
    <w:p w14:paraId="2480DD16" w14:textId="4EFB9029" w:rsidR="00772AD7" w:rsidRDefault="00AC5EC4" w:rsidP="00AC5EC4">
      <w:r>
        <w:t>Ц</w:t>
      </w:r>
      <w:r w:rsidR="00772AD7">
        <w:t>ель сесси</w:t>
      </w:r>
      <w:r>
        <w:t>и – получить результат здесь и сейчас. Э</w:t>
      </w:r>
      <w:r w:rsidR="00772AD7">
        <w:t>то нужно для реализации цел</w:t>
      </w:r>
      <w:r>
        <w:t>ей</w:t>
      </w:r>
      <w:r w:rsidR="00772AD7">
        <w:t xml:space="preserve"> менти в будущем</w:t>
      </w:r>
      <w:r>
        <w:t>.</w:t>
      </w:r>
    </w:p>
    <w:p w14:paraId="795770F5" w14:textId="3833CE2F" w:rsidR="00480998" w:rsidRDefault="00480998" w:rsidP="00772AD7">
      <w:r>
        <w:t>Ц</w:t>
      </w:r>
      <w:r w:rsidR="00772AD7">
        <w:t>ель сесси</w:t>
      </w:r>
      <w:r>
        <w:t xml:space="preserve">и должна звучать </w:t>
      </w:r>
      <w:r w:rsidR="00772AD7">
        <w:t>в русле цели менти («Я хочу достичь…»)</w:t>
      </w:r>
      <w:r>
        <w:t xml:space="preserve">. Если менти </w:t>
      </w:r>
      <w:r w:rsidR="00772AD7">
        <w:t>формулирует её как проблему («У меня не получается…», «Я не хочу больше…»)</w:t>
      </w:r>
      <w:r>
        <w:t xml:space="preserve">, лучше </w:t>
      </w:r>
      <w:r w:rsidR="0042642D">
        <w:t>перефразировать</w:t>
      </w:r>
      <w:r>
        <w:t>.</w:t>
      </w:r>
    </w:p>
    <w:p w14:paraId="45823F30" w14:textId="2A955D51" w:rsidR="00772AD7" w:rsidRDefault="00772AD7" w:rsidP="00480998">
      <w:pPr>
        <w:pStyle w:val="5"/>
      </w:pPr>
      <w:r>
        <w:t>Установление доверительных отношений, которые помогают менти учиться</w:t>
      </w:r>
    </w:p>
    <w:p w14:paraId="4904F120" w14:textId="025717FC" w:rsidR="00BD4E6D" w:rsidRDefault="00772AD7" w:rsidP="00772AD7">
      <w:r>
        <w:t>Менторинг – это история создания отношений, которые помогают менти обучаться; это не только о том, как быть экспертом в какой</w:t>
      </w:r>
      <w:r w:rsidR="00551251">
        <w:t>-</w:t>
      </w:r>
      <w:r>
        <w:t>то сфере.</w:t>
      </w:r>
      <w:r w:rsidR="00551251">
        <w:t xml:space="preserve"> </w:t>
      </w:r>
      <w:r>
        <w:t>Для успешного менторинга нужно доверие:</w:t>
      </w:r>
      <w:r w:rsidR="00551251">
        <w:t xml:space="preserve"> </w:t>
      </w:r>
      <w:r>
        <w:t>безопасное пространство, где можно быть открытым;</w:t>
      </w:r>
      <w:r w:rsidR="00551251">
        <w:t xml:space="preserve"> </w:t>
      </w:r>
      <w:r>
        <w:t>пространство</w:t>
      </w:r>
      <w:r w:rsidR="00551251">
        <w:t xml:space="preserve"> для творчества и </w:t>
      </w:r>
      <w:r>
        <w:t>исследований, где можно рисковать.</w:t>
      </w:r>
    </w:p>
    <w:p w14:paraId="4AA4ECDB" w14:textId="5DA33D7A" w:rsidR="00772AD7" w:rsidRDefault="00772AD7" w:rsidP="00551251">
      <w:pPr>
        <w:spacing w:after="0"/>
      </w:pPr>
      <w:r>
        <w:t>Что делать для установления доверия?</w:t>
      </w:r>
    </w:p>
    <w:p w14:paraId="341F7616" w14:textId="194170A7" w:rsidR="00772AD7" w:rsidRDefault="00772AD7" w:rsidP="00551251">
      <w:pPr>
        <w:pStyle w:val="a9"/>
        <w:numPr>
          <w:ilvl w:val="0"/>
          <w:numId w:val="50"/>
        </w:numPr>
      </w:pPr>
      <w:r>
        <w:t xml:space="preserve">Быть максимально честным с собой и с менти, открытым и без предубеждений. </w:t>
      </w:r>
      <w:r w:rsidR="00551251">
        <w:t>П</w:t>
      </w:r>
      <w:r>
        <w:t>олезно обсудить вопрос конфиденциальности и соблюдать её незыблемо.</w:t>
      </w:r>
    </w:p>
    <w:p w14:paraId="3601EC61" w14:textId="53273EBB" w:rsidR="00772AD7" w:rsidRDefault="00772AD7" w:rsidP="00551251">
      <w:pPr>
        <w:pStyle w:val="a9"/>
        <w:numPr>
          <w:ilvl w:val="0"/>
          <w:numId w:val="50"/>
        </w:numPr>
      </w:pPr>
      <w:r>
        <w:t>Быть откровенным. Пусть менти видит в вас живого человека, которому ничто человеческое не чуждо.</w:t>
      </w:r>
    </w:p>
    <w:p w14:paraId="02D61C89" w14:textId="1B9B7278" w:rsidR="00772AD7" w:rsidRDefault="00772AD7" w:rsidP="00551251">
      <w:pPr>
        <w:pStyle w:val="a9"/>
        <w:numPr>
          <w:ilvl w:val="0"/>
          <w:numId w:val="50"/>
        </w:numPr>
      </w:pPr>
      <w:r>
        <w:t>Говорить о своих ошибках и поражениях, этот опыт может оказаться значимым для ученика.</w:t>
      </w:r>
    </w:p>
    <w:p w14:paraId="6B115855" w14:textId="0F4AB61C" w:rsidR="00772AD7" w:rsidRDefault="00772AD7" w:rsidP="00551251">
      <w:pPr>
        <w:pStyle w:val="a9"/>
        <w:numPr>
          <w:ilvl w:val="0"/>
          <w:numId w:val="50"/>
        </w:numPr>
      </w:pPr>
      <w:r>
        <w:t>Интересоваться учеником, его взглядами, целями, желаниями, увлечениями.</w:t>
      </w:r>
    </w:p>
    <w:p w14:paraId="3AB13DBB" w14:textId="4599C344" w:rsidR="00BD4E6D" w:rsidRDefault="00551251" w:rsidP="00551251">
      <w:pPr>
        <w:pStyle w:val="a9"/>
        <w:numPr>
          <w:ilvl w:val="0"/>
          <w:numId w:val="50"/>
        </w:numPr>
      </w:pPr>
      <w:r>
        <w:t>Р</w:t>
      </w:r>
      <w:r w:rsidR="00772AD7">
        <w:t>егулярно интересуйтесь, насколько сессии соответствуют ожиданиям</w:t>
      </w:r>
      <w:r>
        <w:t xml:space="preserve"> менти</w:t>
      </w:r>
      <w:r w:rsidR="00772AD7">
        <w:t>, помогают ли они в решении поставленных задач.</w:t>
      </w:r>
    </w:p>
    <w:p w14:paraId="7A115F84" w14:textId="2661FE4F" w:rsidR="00772AD7" w:rsidRDefault="00772AD7" w:rsidP="001D1416">
      <w:pPr>
        <w:pStyle w:val="5"/>
      </w:pPr>
      <w:r>
        <w:t>Поддержание эффективного фокуса</w:t>
      </w:r>
    </w:p>
    <w:p w14:paraId="078A4A8F" w14:textId="03F34F2D" w:rsidR="00772AD7" w:rsidRDefault="00772AD7" w:rsidP="00772AD7">
      <w:r>
        <w:t xml:space="preserve">Эта компетенция о том, как удерживать фокус менти на его приоритетах. Что делать, если менти на первой сессии хотел одно, а потом начал в говорить о другой теме? </w:t>
      </w:r>
      <w:r w:rsidR="001D1416">
        <w:t>О</w:t>
      </w:r>
      <w:r>
        <w:t>тветственность за возвращение фокуса лежит на менторе.</w:t>
      </w:r>
    </w:p>
    <w:p w14:paraId="0DD3D330" w14:textId="5139E81D" w:rsidR="00772AD7" w:rsidRDefault="00772AD7" w:rsidP="001D1416">
      <w:pPr>
        <w:pStyle w:val="5"/>
      </w:pPr>
      <w:r>
        <w:t>Поддержка в период изменений и ошибок</w:t>
      </w:r>
    </w:p>
    <w:p w14:paraId="0820B982" w14:textId="26F72576" w:rsidR="00772AD7" w:rsidRDefault="00C13132" w:rsidP="00772AD7">
      <w:r>
        <w:t xml:space="preserve">Менти </w:t>
      </w:r>
      <w:r w:rsidR="00772AD7">
        <w:t xml:space="preserve">может не хватать знаний или информации. </w:t>
      </w:r>
      <w:r>
        <w:t>М</w:t>
      </w:r>
      <w:r w:rsidR="00772AD7">
        <w:t>ентор может что</w:t>
      </w:r>
      <w:r>
        <w:t>-</w:t>
      </w:r>
      <w:r w:rsidR="00772AD7">
        <w:t>то рассказать, дать почитать, объяснить.</w:t>
      </w:r>
    </w:p>
    <w:p w14:paraId="30608A55" w14:textId="77777777" w:rsidR="00C13132" w:rsidRDefault="00772AD7" w:rsidP="00772AD7">
      <w:r>
        <w:t>Обращаясь к ментору, ученик понимает, что наставник – эксперт в определённой теме, но в разговоре выясняются другие вопросы менти, где ментор не эксперт.</w:t>
      </w:r>
      <w:r w:rsidR="00C13132">
        <w:t xml:space="preserve"> М</w:t>
      </w:r>
      <w:r>
        <w:t>ентор предлагает ученику найти в своём окружении людей, к которым можно обратиться за советом</w:t>
      </w:r>
      <w:r w:rsidR="00C13132">
        <w:t>.</w:t>
      </w:r>
    </w:p>
    <w:p w14:paraId="0B103086" w14:textId="186254B2" w:rsidR="00772AD7" w:rsidRDefault="00772AD7" w:rsidP="00772AD7">
      <w:r>
        <w:t>«</w:t>
      </w:r>
      <w:r w:rsidR="00C13132">
        <w:t>У</w:t>
      </w:r>
      <w:r>
        <w:t xml:space="preserve"> меня не получится», «это не работает»… Если у менти появились такие мысли, ментору</w:t>
      </w:r>
      <w:r w:rsidR="00C13132">
        <w:t xml:space="preserve"> следует помнить, что ч</w:t>
      </w:r>
      <w:r>
        <w:t xml:space="preserve">еловек не меняет мышление по щелчку пальцев. Убеждение «прорастает», чтобы стать другим: сначала закрадывается мысль, потом мысль переходит в чувственный опыт, запускается процесс внутреннего доверия к новой мысли – всё это происходит со временем. Ментор, выбирая позицию «мне небезразлично», может сделать вклад в дальнейшую смену убеждений менти. Сделать вклад и </w:t>
      </w:r>
      <w:r w:rsidR="00C13132">
        <w:t xml:space="preserve">не торопиться. </w:t>
      </w:r>
      <w:r>
        <w:t>Если менти будет чувствовать, что ментор хочет его переделать, то сопротивл</w:t>
      </w:r>
      <w:r w:rsidR="00C13132">
        <w:t>ение</w:t>
      </w:r>
      <w:r>
        <w:t xml:space="preserve"> изменениям</w:t>
      </w:r>
      <w:r w:rsidR="00C13132">
        <w:t xml:space="preserve"> усилится</w:t>
      </w:r>
      <w:r>
        <w:t>.</w:t>
      </w:r>
    </w:p>
    <w:p w14:paraId="6822B460" w14:textId="0E356F69" w:rsidR="00772AD7" w:rsidRDefault="00772AD7" w:rsidP="00772AD7">
      <w:r>
        <w:t>Когда ментор слышит от менти убеждение, которое откликается его предыдущему опыту, то может рассказать свою историю в духе: «Я тоже раньше так думал, а потом произошло то</w:t>
      </w:r>
      <w:r w:rsidR="00A25488">
        <w:t>-</w:t>
      </w:r>
      <w:r>
        <w:t xml:space="preserve">то, и я стал думать </w:t>
      </w:r>
      <w:r>
        <w:lastRenderedPageBreak/>
        <w:t>по</w:t>
      </w:r>
      <w:r w:rsidR="00A25488">
        <w:t>-</w:t>
      </w:r>
      <w:r>
        <w:t>другому…» Называет убеждение, которое появилось: «…теперь я знаю, что всё могу!»</w:t>
      </w:r>
      <w:r w:rsidR="00A25488">
        <w:t xml:space="preserve"> Задача –</w:t>
      </w:r>
      <w:r>
        <w:t>показать, как убеждение может измениться.</w:t>
      </w:r>
    </w:p>
    <w:p w14:paraId="3B5AB786" w14:textId="1E4C1569" w:rsidR="00772AD7" w:rsidRDefault="00A25488" w:rsidP="00772AD7">
      <w:r>
        <w:t>Если</w:t>
      </w:r>
      <w:r w:rsidR="00772AD7">
        <w:t xml:space="preserve"> у менти есть убеждение, ментор </w:t>
      </w:r>
      <w:r>
        <w:t xml:space="preserve">может </w:t>
      </w:r>
      <w:r w:rsidR="00772AD7">
        <w:t>предл</w:t>
      </w:r>
      <w:r>
        <w:t>ожить</w:t>
      </w:r>
      <w:r w:rsidR="00772AD7">
        <w:t xml:space="preserve"> более конструктивную</w:t>
      </w:r>
      <w:r>
        <w:t xml:space="preserve"> альтернативу</w:t>
      </w:r>
      <w:r w:rsidR="00772AD7">
        <w:t xml:space="preserve">, </w:t>
      </w:r>
      <w:r>
        <w:t>подкрепив ее</w:t>
      </w:r>
      <w:r w:rsidR="00772AD7">
        <w:t xml:space="preserve"> минимум тр</w:t>
      </w:r>
      <w:r>
        <w:t>емя</w:t>
      </w:r>
      <w:r w:rsidR="00772AD7">
        <w:t xml:space="preserve"> аргумента</w:t>
      </w:r>
      <w:r>
        <w:t xml:space="preserve">ми. Задача – </w:t>
      </w:r>
      <w:r w:rsidR="00772AD7">
        <w:t>выстроить систему поддержки нового</w:t>
      </w:r>
      <w:r w:rsidR="00BC36FA">
        <w:t xml:space="preserve"> убеждения.</w:t>
      </w:r>
    </w:p>
    <w:p w14:paraId="070DB187" w14:textId="43F683CE" w:rsidR="00772AD7" w:rsidRDefault="00BC36FA" w:rsidP="00772AD7">
      <w:r>
        <w:t xml:space="preserve">Ментор с помощью вопросов </w:t>
      </w:r>
      <w:r w:rsidR="0042642D">
        <w:t>визуализирует</w:t>
      </w:r>
      <w:r>
        <w:t xml:space="preserve"> будущее, связанное с текущими убеждениями менти. </w:t>
      </w:r>
      <w:r w:rsidR="00772AD7">
        <w:t xml:space="preserve">В этом приёме заложена мотивация «от… к…»: ОТ последствий того, какое будущее ждёт человека, оставшегося в рамках </w:t>
      </w:r>
      <w:r>
        <w:t>текущих</w:t>
      </w:r>
      <w:r w:rsidR="00772AD7">
        <w:t xml:space="preserve"> убеждений, и К чему можно прийти, если перестроить мышление.</w:t>
      </w:r>
    </w:p>
    <w:p w14:paraId="319DCF08" w14:textId="34A09FD7" w:rsidR="00772AD7" w:rsidRDefault="00772AD7" w:rsidP="000D26DB">
      <w:r>
        <w:t>Как вести себя ментору, когда у менти что</w:t>
      </w:r>
      <w:r w:rsidR="00BC36FA">
        <w:t>-</w:t>
      </w:r>
      <w:r>
        <w:t>то не получилось</w:t>
      </w:r>
      <w:r w:rsidR="00BC36FA">
        <w:t xml:space="preserve">? </w:t>
      </w:r>
      <w:r>
        <w:t>Поговорить о будущих целях</w:t>
      </w:r>
      <w:r w:rsidR="00BC36FA">
        <w:t>, р</w:t>
      </w:r>
      <w:r>
        <w:t>азработать новый план</w:t>
      </w:r>
      <w:r w:rsidR="00BC36FA">
        <w:t>,</w:t>
      </w:r>
      <w:r>
        <w:t xml:space="preserve"> помо</w:t>
      </w:r>
      <w:r w:rsidR="00BC36FA">
        <w:t>чь</w:t>
      </w:r>
      <w:r>
        <w:t xml:space="preserve"> менти извлечь опыт из </w:t>
      </w:r>
      <w:r w:rsidR="00BC36FA">
        <w:t>неудачи</w:t>
      </w:r>
      <w:r w:rsidR="000D26DB">
        <w:t>.</w:t>
      </w:r>
    </w:p>
    <w:p w14:paraId="750CB72C" w14:textId="43684CBD" w:rsidR="00BD4E6D" w:rsidRDefault="00772AD7" w:rsidP="00F16D46">
      <w:pPr>
        <w:pStyle w:val="4"/>
      </w:pPr>
      <w:r>
        <w:t>Глава 4.</w:t>
      </w:r>
      <w:r w:rsidR="00F16D46">
        <w:t xml:space="preserve"> </w:t>
      </w:r>
      <w:r>
        <w:t>Гайд по внедрению программы менторинга в бизнес</w:t>
      </w:r>
    </w:p>
    <w:p w14:paraId="252658D1" w14:textId="13F8A92D" w:rsidR="00772AD7" w:rsidRDefault="00772AD7" w:rsidP="00772AD7">
      <w:r>
        <w:t>80–90% случаев</w:t>
      </w:r>
      <w:r w:rsidR="0097724D" w:rsidRPr="0097724D">
        <w:t xml:space="preserve"> </w:t>
      </w:r>
      <w:r w:rsidR="0097724D">
        <w:t>проблем внедрения системы менторинга связаны с</w:t>
      </w:r>
      <w:r>
        <w:t xml:space="preserve"> ситуаци</w:t>
      </w:r>
      <w:r w:rsidR="0097724D">
        <w:t>ей</w:t>
      </w:r>
      <w:r>
        <w:t>, когда менторы и менти не до конца понимают, в каком процессе они участвуют, что такое менторинг, у кого и за что ответственность, как будут проходить встречи.</w:t>
      </w:r>
      <w:r w:rsidR="0097724D">
        <w:t xml:space="preserve"> Я</w:t>
      </w:r>
      <w:r>
        <w:t xml:space="preserve"> вижу две причины</w:t>
      </w:r>
      <w:r w:rsidR="0097724D">
        <w:t xml:space="preserve"> </w:t>
      </w:r>
      <w:r>
        <w:t xml:space="preserve">– неверные ожидания от программы и необученные менторы, которые теряются, когда в партнёрстве начинаются </w:t>
      </w:r>
      <w:r w:rsidR="0097724D">
        <w:t>проблем</w:t>
      </w:r>
      <w:r w:rsidR="0097724D">
        <w:t>ы.</w:t>
      </w:r>
    </w:p>
    <w:p w14:paraId="15E3F3B3" w14:textId="16B91FAE" w:rsidR="00BD4E6D" w:rsidRDefault="00772AD7" w:rsidP="00772AD7">
      <w:r>
        <w:t>Этапы</w:t>
      </w:r>
      <w:r w:rsidR="0097724D">
        <w:t xml:space="preserve"> развертывания программы менторинга</w:t>
      </w:r>
    </w:p>
    <w:p w14:paraId="200B0528" w14:textId="650355EB" w:rsidR="00BD4E6D" w:rsidRDefault="00772AD7" w:rsidP="00772AD7">
      <w:r>
        <w:t>I этап</w:t>
      </w:r>
      <w:r w:rsidR="00A5129C">
        <w:t xml:space="preserve">. </w:t>
      </w:r>
      <w:r>
        <w:t>Подготовка</w:t>
      </w:r>
      <w:r w:rsidR="00A5129C">
        <w:t>: ц</w:t>
      </w:r>
      <w:r>
        <w:t>ель</w:t>
      </w:r>
      <w:r w:rsidR="00A5129C">
        <w:t>, что понимается под менторством, т</w:t>
      </w:r>
      <w:r>
        <w:t>ипы менторинга</w:t>
      </w:r>
      <w:r w:rsidR="00A5129C">
        <w:t>.</w:t>
      </w:r>
    </w:p>
    <w:p w14:paraId="64A52EB3" w14:textId="389A2AB2" w:rsidR="00772AD7" w:rsidRDefault="00772AD7" w:rsidP="00772AD7">
      <w:r>
        <w:t>II этап</w:t>
      </w:r>
      <w:r w:rsidR="00A5129C">
        <w:t xml:space="preserve">. </w:t>
      </w:r>
      <w:r>
        <w:t>Планирование и разработка программы</w:t>
      </w:r>
      <w:r w:rsidR="00A5129C">
        <w:t>: к</w:t>
      </w:r>
      <w:r>
        <w:t>то и как будет управлять программой/выбор руководителя программы</w:t>
      </w:r>
      <w:r w:rsidR="00A5129C">
        <w:t>, о</w:t>
      </w:r>
      <w:r>
        <w:t>пределение целевой аудитории программы</w:t>
      </w:r>
      <w:r w:rsidR="00A5129C">
        <w:t>, п</w:t>
      </w:r>
      <w:r>
        <w:t>оддержка руководства компании</w:t>
      </w:r>
      <w:r w:rsidR="00A5129C">
        <w:t>, б</w:t>
      </w:r>
      <w:r>
        <w:t>юджет</w:t>
      </w:r>
      <w:r w:rsidR="00A5129C">
        <w:t>, о</w:t>
      </w:r>
      <w:r>
        <w:t>бучение</w:t>
      </w:r>
      <w:r w:rsidR="00A5129C">
        <w:t xml:space="preserve">, </w:t>
      </w:r>
      <w:r>
        <w:t>график реализации программы</w:t>
      </w:r>
      <w:r w:rsidR="00A5129C">
        <w:t>, м</w:t>
      </w:r>
      <w:r>
        <w:t>аркетинговая стратегия</w:t>
      </w:r>
      <w:r w:rsidR="00A5129C">
        <w:t>, о</w:t>
      </w:r>
      <w:r>
        <w:t>ценка программы</w:t>
      </w:r>
      <w:r w:rsidR="00A5129C">
        <w:t>.</w:t>
      </w:r>
    </w:p>
    <w:p w14:paraId="7D984257" w14:textId="348FF8F1" w:rsidR="00BD4E6D" w:rsidRDefault="00772AD7" w:rsidP="00772AD7">
      <w:r>
        <w:t>III этап</w:t>
      </w:r>
      <w:r w:rsidR="00A5129C">
        <w:t>.</w:t>
      </w:r>
      <w:r>
        <w:t xml:space="preserve"> Управление программой и маркетинг</w:t>
      </w:r>
      <w:r w:rsidR="00A5129C">
        <w:t>: у</w:t>
      </w:r>
      <w:r>
        <w:t>чреждение руководящей группы (их обязанности, как выбрать членов группы)</w:t>
      </w:r>
      <w:r w:rsidR="00A5129C">
        <w:t>, м</w:t>
      </w:r>
      <w:r>
        <w:t>ониторинг программ</w:t>
      </w:r>
      <w:r w:rsidR="00A5129C">
        <w:t>, р</w:t>
      </w:r>
      <w:r>
        <w:t>азвитие и поддержка участников программы</w:t>
      </w:r>
      <w:r w:rsidR="00A5129C">
        <w:t>, р</w:t>
      </w:r>
      <w:r>
        <w:t>иски</w:t>
      </w:r>
      <w:r w:rsidR="00A5129C">
        <w:t>.</w:t>
      </w:r>
    </w:p>
    <w:p w14:paraId="1517641F" w14:textId="523F1899" w:rsidR="00BD4E6D" w:rsidRDefault="00772AD7" w:rsidP="00772AD7">
      <w:r>
        <w:t>IV этап</w:t>
      </w:r>
      <w:r w:rsidR="00A5129C">
        <w:t xml:space="preserve">. </w:t>
      </w:r>
      <w:r>
        <w:t>Запуск программы</w:t>
      </w:r>
      <w:r w:rsidR="00A5129C">
        <w:t>: п</w:t>
      </w:r>
      <w:r>
        <w:t>одбор пар ментор</w:t>
      </w:r>
      <w:r w:rsidR="00A5129C">
        <w:t xml:space="preserve"> </w:t>
      </w:r>
      <w:r>
        <w:t>–</w:t>
      </w:r>
      <w:r w:rsidR="00A5129C">
        <w:t xml:space="preserve"> </w:t>
      </w:r>
      <w:r>
        <w:t>менти</w:t>
      </w:r>
      <w:r w:rsidR="00A5129C">
        <w:t>, о</w:t>
      </w:r>
      <w:r>
        <w:t>бучение участников, запуск, сопровождение</w:t>
      </w:r>
      <w:r w:rsidR="00A5129C">
        <w:t>, п</w:t>
      </w:r>
      <w:r>
        <w:t>ризнание и наград</w:t>
      </w:r>
      <w:r w:rsidR="00A5129C">
        <w:t>ы</w:t>
      </w:r>
    </w:p>
    <w:p w14:paraId="73C03FF1" w14:textId="0290448A" w:rsidR="00BD4E6D" w:rsidRDefault="00772AD7" w:rsidP="00772AD7">
      <w:r>
        <w:t>V этап</w:t>
      </w:r>
      <w:r w:rsidR="00A5129C">
        <w:t xml:space="preserve">. </w:t>
      </w:r>
      <w:r>
        <w:t>Оценка</w:t>
      </w:r>
      <w:r w:rsidR="00A5129C">
        <w:t>.</w:t>
      </w:r>
    </w:p>
    <w:p w14:paraId="5F59C328" w14:textId="6A72FF4F" w:rsidR="00BD4E6D" w:rsidRPr="008435DA" w:rsidRDefault="008435DA" w:rsidP="005568DA">
      <w:pPr>
        <w:pStyle w:val="4"/>
      </w:pPr>
      <w:r>
        <w:t>Л</w:t>
      </w:r>
      <w:r w:rsidR="00772AD7">
        <w:t>итератур</w:t>
      </w:r>
      <w:r w:rsidR="005568DA">
        <w:t>а</w:t>
      </w:r>
      <w:r>
        <w:t xml:space="preserve"> на русском языке</w:t>
      </w:r>
    </w:p>
    <w:p w14:paraId="5D9D8F10" w14:textId="00756F22" w:rsidR="008435DA" w:rsidRPr="008435DA" w:rsidRDefault="008435DA" w:rsidP="00772AD7">
      <w:r w:rsidRPr="008435DA">
        <w:t xml:space="preserve">3 книги с Практическим руководством для коучей, менторов и менти от </w:t>
      </w:r>
      <w:hyperlink r:id="rId12" w:history="1">
        <w:r w:rsidRPr="008435DA">
          <w:rPr>
            <w:rStyle w:val="a8"/>
          </w:rPr>
          <w:t>Дэвида Клаттербака</w:t>
        </w:r>
      </w:hyperlink>
    </w:p>
    <w:p w14:paraId="796641C1" w14:textId="7164A282" w:rsidR="008435DA" w:rsidRPr="008435DA" w:rsidRDefault="008435DA" w:rsidP="008435DA">
      <w:hyperlink r:id="rId13" w:history="1">
        <w:r w:rsidRPr="008435DA">
          <w:rPr>
            <w:rStyle w:val="a8"/>
          </w:rPr>
          <w:t>Джули Старр</w:t>
        </w:r>
      </w:hyperlink>
      <w:r>
        <w:t>.</w:t>
      </w:r>
      <w:r w:rsidRPr="008435DA">
        <w:t xml:space="preserve"> </w:t>
      </w:r>
      <w:r w:rsidRPr="008435DA">
        <w:t>Полное руководство по методам, принципам и навыкам персонального коучинга</w:t>
      </w:r>
    </w:p>
    <w:p w14:paraId="79F716B6" w14:textId="5B8EB8C1" w:rsidR="00BE159F" w:rsidRPr="00BE159F" w:rsidRDefault="00BE159F" w:rsidP="00772AD7">
      <w:hyperlink r:id="rId14" w:history="1">
        <w:proofErr w:type="spellStart"/>
        <w:r w:rsidRPr="00BE159F">
          <w:rPr>
            <w:rStyle w:val="a8"/>
          </w:rPr>
          <w:t>Дауни</w:t>
        </w:r>
        <w:proofErr w:type="spellEnd"/>
        <w:r w:rsidRPr="00BE159F">
          <w:rPr>
            <w:rStyle w:val="a8"/>
          </w:rPr>
          <w:t xml:space="preserve"> </w:t>
        </w:r>
        <w:proofErr w:type="spellStart"/>
        <w:r w:rsidRPr="00BE159F">
          <w:rPr>
            <w:rStyle w:val="a8"/>
          </w:rPr>
          <w:t>Майлз</w:t>
        </w:r>
        <w:proofErr w:type="spellEnd"/>
      </w:hyperlink>
      <w:r>
        <w:t>.</w:t>
      </w:r>
      <w:r w:rsidRPr="00BE159F">
        <w:t xml:space="preserve"> </w:t>
      </w:r>
      <w:r w:rsidRPr="00BE159F">
        <w:t>Эффективный коучинг. Уроки тренера коучей</w:t>
      </w:r>
    </w:p>
    <w:p w14:paraId="3C7767A0" w14:textId="16E1B77A" w:rsidR="008435DA" w:rsidRPr="003A1666" w:rsidRDefault="003A1666" w:rsidP="00772AD7">
      <w:hyperlink r:id="rId15" w:history="1">
        <w:r w:rsidRPr="003A1666">
          <w:rPr>
            <w:rStyle w:val="a8"/>
          </w:rPr>
          <w:t>Александр</w:t>
        </w:r>
        <w:r w:rsidRPr="003A1666">
          <w:rPr>
            <w:rStyle w:val="a8"/>
          </w:rPr>
          <w:t xml:space="preserve"> </w:t>
        </w:r>
        <w:r w:rsidRPr="003A1666">
          <w:rPr>
            <w:rStyle w:val="a8"/>
          </w:rPr>
          <w:t>Кравцов</w:t>
        </w:r>
      </w:hyperlink>
      <w:r>
        <w:t>.</w:t>
      </w:r>
      <w:r w:rsidRPr="003A1666">
        <w:t xml:space="preserve"> Найди ментора. Как перейти на следующий уровень</w:t>
      </w:r>
    </w:p>
    <w:p w14:paraId="5ECE9F57" w14:textId="11A0C45A" w:rsidR="000E30E9" w:rsidRPr="003A1666" w:rsidRDefault="000E30E9" w:rsidP="000E30E9">
      <w:r w:rsidRPr="003A1666">
        <w:t xml:space="preserve"> </w:t>
      </w:r>
    </w:p>
    <w:sectPr w:rsidR="000E30E9" w:rsidRPr="003A1666" w:rsidSect="00B35F06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EA1DA" w14:textId="77777777" w:rsidR="0080480C" w:rsidRDefault="0080480C" w:rsidP="00B35F06">
      <w:pPr>
        <w:spacing w:after="0"/>
      </w:pPr>
      <w:r>
        <w:separator/>
      </w:r>
    </w:p>
  </w:endnote>
  <w:endnote w:type="continuationSeparator" w:id="0">
    <w:p w14:paraId="5DDF2B68" w14:textId="77777777" w:rsidR="0080480C" w:rsidRDefault="0080480C" w:rsidP="00B35F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B8673" w14:textId="77777777" w:rsidR="0080480C" w:rsidRDefault="0080480C" w:rsidP="00B35F06">
      <w:pPr>
        <w:spacing w:after="0"/>
      </w:pPr>
      <w:r>
        <w:separator/>
      </w:r>
    </w:p>
  </w:footnote>
  <w:footnote w:type="continuationSeparator" w:id="0">
    <w:p w14:paraId="67C367A8" w14:textId="77777777" w:rsidR="0080480C" w:rsidRDefault="0080480C" w:rsidP="00B35F0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5810"/>
    <w:multiLevelType w:val="hybridMultilevel"/>
    <w:tmpl w:val="59744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168B0"/>
    <w:multiLevelType w:val="hybridMultilevel"/>
    <w:tmpl w:val="DC7C2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97DDE"/>
    <w:multiLevelType w:val="hybridMultilevel"/>
    <w:tmpl w:val="1C043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D4D7D"/>
    <w:multiLevelType w:val="hybridMultilevel"/>
    <w:tmpl w:val="5BAAFB64"/>
    <w:lvl w:ilvl="0" w:tplc="37AAD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406F1"/>
    <w:multiLevelType w:val="hybridMultilevel"/>
    <w:tmpl w:val="E3F83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73AA8"/>
    <w:multiLevelType w:val="hybridMultilevel"/>
    <w:tmpl w:val="DF52D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5416D"/>
    <w:multiLevelType w:val="hybridMultilevel"/>
    <w:tmpl w:val="4102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62FF0"/>
    <w:multiLevelType w:val="hybridMultilevel"/>
    <w:tmpl w:val="A4EC77F8"/>
    <w:lvl w:ilvl="0" w:tplc="96B8BA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2D097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2658C"/>
    <w:multiLevelType w:val="hybridMultilevel"/>
    <w:tmpl w:val="069E3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C6768"/>
    <w:multiLevelType w:val="hybridMultilevel"/>
    <w:tmpl w:val="C52CA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74E9C"/>
    <w:multiLevelType w:val="hybridMultilevel"/>
    <w:tmpl w:val="1A101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25FD0"/>
    <w:multiLevelType w:val="hybridMultilevel"/>
    <w:tmpl w:val="D016613C"/>
    <w:lvl w:ilvl="0" w:tplc="5696212A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C5C3A"/>
    <w:multiLevelType w:val="hybridMultilevel"/>
    <w:tmpl w:val="CFE4F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B28DC"/>
    <w:multiLevelType w:val="hybridMultilevel"/>
    <w:tmpl w:val="5D367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948C2"/>
    <w:multiLevelType w:val="hybridMultilevel"/>
    <w:tmpl w:val="589CDB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2771F"/>
    <w:multiLevelType w:val="hybridMultilevel"/>
    <w:tmpl w:val="6EF42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72050"/>
    <w:multiLevelType w:val="hybridMultilevel"/>
    <w:tmpl w:val="CC927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A57FF"/>
    <w:multiLevelType w:val="hybridMultilevel"/>
    <w:tmpl w:val="3D241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880225"/>
    <w:multiLevelType w:val="hybridMultilevel"/>
    <w:tmpl w:val="FE70A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CF070B"/>
    <w:multiLevelType w:val="hybridMultilevel"/>
    <w:tmpl w:val="BAD8A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495638"/>
    <w:multiLevelType w:val="hybridMultilevel"/>
    <w:tmpl w:val="FF4CA4E6"/>
    <w:lvl w:ilvl="0" w:tplc="B1E66E7C">
      <w:start w:val="1"/>
      <w:numFmt w:val="decimal"/>
      <w:lvlText w:val="%1."/>
      <w:lvlJc w:val="left"/>
      <w:pPr>
        <w:ind w:left="1071" w:hanging="7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FB2D1E"/>
    <w:multiLevelType w:val="hybridMultilevel"/>
    <w:tmpl w:val="4AE23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F052FB"/>
    <w:multiLevelType w:val="hybridMultilevel"/>
    <w:tmpl w:val="815AF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8F7E04"/>
    <w:multiLevelType w:val="hybridMultilevel"/>
    <w:tmpl w:val="764A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490D29"/>
    <w:multiLevelType w:val="hybridMultilevel"/>
    <w:tmpl w:val="1E7A7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440942"/>
    <w:multiLevelType w:val="hybridMultilevel"/>
    <w:tmpl w:val="DF3C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C47DEF"/>
    <w:multiLevelType w:val="hybridMultilevel"/>
    <w:tmpl w:val="057E25FC"/>
    <w:lvl w:ilvl="0" w:tplc="FFF2A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D6273"/>
    <w:multiLevelType w:val="hybridMultilevel"/>
    <w:tmpl w:val="670812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98662D"/>
    <w:multiLevelType w:val="hybridMultilevel"/>
    <w:tmpl w:val="4D94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2F7627"/>
    <w:multiLevelType w:val="hybridMultilevel"/>
    <w:tmpl w:val="0A5CA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403CFC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9B23A5"/>
    <w:multiLevelType w:val="hybridMultilevel"/>
    <w:tmpl w:val="47F03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D377D0"/>
    <w:multiLevelType w:val="hybridMultilevel"/>
    <w:tmpl w:val="1E8AF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712C3D"/>
    <w:multiLevelType w:val="hybridMultilevel"/>
    <w:tmpl w:val="BC220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1429CF"/>
    <w:multiLevelType w:val="hybridMultilevel"/>
    <w:tmpl w:val="64349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E0328A"/>
    <w:multiLevelType w:val="hybridMultilevel"/>
    <w:tmpl w:val="22989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292D75"/>
    <w:multiLevelType w:val="hybridMultilevel"/>
    <w:tmpl w:val="A898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704951"/>
    <w:multiLevelType w:val="hybridMultilevel"/>
    <w:tmpl w:val="C4E2B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D55961"/>
    <w:multiLevelType w:val="hybridMultilevel"/>
    <w:tmpl w:val="655CE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D83C8B"/>
    <w:multiLevelType w:val="hybridMultilevel"/>
    <w:tmpl w:val="B5422AF8"/>
    <w:lvl w:ilvl="0" w:tplc="B1E66E7C">
      <w:start w:val="1"/>
      <w:numFmt w:val="decimal"/>
      <w:lvlText w:val="%1."/>
      <w:lvlJc w:val="left"/>
      <w:pPr>
        <w:ind w:left="1071" w:hanging="7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082F49"/>
    <w:multiLevelType w:val="hybridMultilevel"/>
    <w:tmpl w:val="E7287FFA"/>
    <w:lvl w:ilvl="0" w:tplc="F20C47E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5E3E3E"/>
    <w:multiLevelType w:val="hybridMultilevel"/>
    <w:tmpl w:val="FE303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C168D2"/>
    <w:multiLevelType w:val="hybridMultilevel"/>
    <w:tmpl w:val="863A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55433D"/>
    <w:multiLevelType w:val="hybridMultilevel"/>
    <w:tmpl w:val="7602B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5D072A"/>
    <w:multiLevelType w:val="hybridMultilevel"/>
    <w:tmpl w:val="707EF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1E796C"/>
    <w:multiLevelType w:val="hybridMultilevel"/>
    <w:tmpl w:val="437C40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4F66C6"/>
    <w:multiLevelType w:val="hybridMultilevel"/>
    <w:tmpl w:val="C860A40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05658A"/>
    <w:multiLevelType w:val="hybridMultilevel"/>
    <w:tmpl w:val="5BFEB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792C90"/>
    <w:multiLevelType w:val="hybridMultilevel"/>
    <w:tmpl w:val="4476E642"/>
    <w:lvl w:ilvl="0" w:tplc="B1E66E7C">
      <w:start w:val="1"/>
      <w:numFmt w:val="decimal"/>
      <w:lvlText w:val="%1."/>
      <w:lvlJc w:val="left"/>
      <w:pPr>
        <w:ind w:left="1071" w:hanging="7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8A4476"/>
    <w:multiLevelType w:val="hybridMultilevel"/>
    <w:tmpl w:val="D8782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4255D2"/>
    <w:multiLevelType w:val="hybridMultilevel"/>
    <w:tmpl w:val="9D0E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39"/>
  </w:num>
  <w:num w:numId="4">
    <w:abstractNumId w:val="7"/>
  </w:num>
  <w:num w:numId="5">
    <w:abstractNumId w:val="17"/>
  </w:num>
  <w:num w:numId="6">
    <w:abstractNumId w:val="46"/>
  </w:num>
  <w:num w:numId="7">
    <w:abstractNumId w:val="42"/>
  </w:num>
  <w:num w:numId="8">
    <w:abstractNumId w:val="4"/>
  </w:num>
  <w:num w:numId="9">
    <w:abstractNumId w:val="26"/>
  </w:num>
  <w:num w:numId="10">
    <w:abstractNumId w:val="15"/>
  </w:num>
  <w:num w:numId="11">
    <w:abstractNumId w:val="25"/>
  </w:num>
  <w:num w:numId="12">
    <w:abstractNumId w:val="5"/>
  </w:num>
  <w:num w:numId="13">
    <w:abstractNumId w:val="20"/>
  </w:num>
  <w:num w:numId="14">
    <w:abstractNumId w:val="18"/>
  </w:num>
  <w:num w:numId="15">
    <w:abstractNumId w:val="38"/>
  </w:num>
  <w:num w:numId="16">
    <w:abstractNumId w:val="47"/>
  </w:num>
  <w:num w:numId="17">
    <w:abstractNumId w:val="16"/>
  </w:num>
  <w:num w:numId="18">
    <w:abstractNumId w:val="0"/>
  </w:num>
  <w:num w:numId="19">
    <w:abstractNumId w:val="37"/>
  </w:num>
  <w:num w:numId="20">
    <w:abstractNumId w:val="1"/>
  </w:num>
  <w:num w:numId="21">
    <w:abstractNumId w:val="9"/>
  </w:num>
  <w:num w:numId="22">
    <w:abstractNumId w:val="29"/>
  </w:num>
  <w:num w:numId="23">
    <w:abstractNumId w:val="49"/>
  </w:num>
  <w:num w:numId="24">
    <w:abstractNumId w:val="10"/>
  </w:num>
  <w:num w:numId="25">
    <w:abstractNumId w:val="43"/>
  </w:num>
  <w:num w:numId="26">
    <w:abstractNumId w:val="2"/>
  </w:num>
  <w:num w:numId="27">
    <w:abstractNumId w:val="28"/>
  </w:num>
  <w:num w:numId="28">
    <w:abstractNumId w:val="32"/>
  </w:num>
  <w:num w:numId="29">
    <w:abstractNumId w:val="45"/>
  </w:num>
  <w:num w:numId="30">
    <w:abstractNumId w:val="14"/>
  </w:num>
  <w:num w:numId="31">
    <w:abstractNumId w:val="30"/>
  </w:num>
  <w:num w:numId="32">
    <w:abstractNumId w:val="31"/>
  </w:num>
  <w:num w:numId="33">
    <w:abstractNumId w:val="22"/>
  </w:num>
  <w:num w:numId="34">
    <w:abstractNumId w:val="44"/>
  </w:num>
  <w:num w:numId="35">
    <w:abstractNumId w:val="27"/>
  </w:num>
  <w:num w:numId="36">
    <w:abstractNumId w:val="41"/>
  </w:num>
  <w:num w:numId="37">
    <w:abstractNumId w:val="33"/>
  </w:num>
  <w:num w:numId="38">
    <w:abstractNumId w:val="36"/>
  </w:num>
  <w:num w:numId="39">
    <w:abstractNumId w:val="24"/>
  </w:num>
  <w:num w:numId="40">
    <w:abstractNumId w:val="12"/>
  </w:num>
  <w:num w:numId="41">
    <w:abstractNumId w:val="34"/>
  </w:num>
  <w:num w:numId="42">
    <w:abstractNumId w:val="6"/>
  </w:num>
  <w:num w:numId="43">
    <w:abstractNumId w:val="21"/>
  </w:num>
  <w:num w:numId="44">
    <w:abstractNumId w:val="40"/>
  </w:num>
  <w:num w:numId="45">
    <w:abstractNumId w:val="8"/>
  </w:num>
  <w:num w:numId="46">
    <w:abstractNumId w:val="35"/>
  </w:num>
  <w:num w:numId="47">
    <w:abstractNumId w:val="19"/>
  </w:num>
  <w:num w:numId="48">
    <w:abstractNumId w:val="23"/>
  </w:num>
  <w:num w:numId="49">
    <w:abstractNumId w:val="13"/>
  </w:num>
  <w:num w:numId="50">
    <w:abstractNumId w:val="4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F06"/>
    <w:rsid w:val="00001EAA"/>
    <w:rsid w:val="00002489"/>
    <w:rsid w:val="00003E48"/>
    <w:rsid w:val="00004CA8"/>
    <w:rsid w:val="00010D5D"/>
    <w:rsid w:val="00013AB1"/>
    <w:rsid w:val="00014336"/>
    <w:rsid w:val="00016161"/>
    <w:rsid w:val="00016C40"/>
    <w:rsid w:val="000203FE"/>
    <w:rsid w:val="00022A26"/>
    <w:rsid w:val="00033025"/>
    <w:rsid w:val="000351E5"/>
    <w:rsid w:val="00040A97"/>
    <w:rsid w:val="00044657"/>
    <w:rsid w:val="00051E23"/>
    <w:rsid w:val="000531E5"/>
    <w:rsid w:val="0005358C"/>
    <w:rsid w:val="00055D29"/>
    <w:rsid w:val="0005677A"/>
    <w:rsid w:val="000647BE"/>
    <w:rsid w:val="00066ADF"/>
    <w:rsid w:val="00067D82"/>
    <w:rsid w:val="000701C0"/>
    <w:rsid w:val="000724AE"/>
    <w:rsid w:val="00072530"/>
    <w:rsid w:val="00075BBA"/>
    <w:rsid w:val="000865DA"/>
    <w:rsid w:val="0009234A"/>
    <w:rsid w:val="00093466"/>
    <w:rsid w:val="00093C35"/>
    <w:rsid w:val="000A2C54"/>
    <w:rsid w:val="000A36D2"/>
    <w:rsid w:val="000B096C"/>
    <w:rsid w:val="000B5CB9"/>
    <w:rsid w:val="000B60BB"/>
    <w:rsid w:val="000C3095"/>
    <w:rsid w:val="000D15A7"/>
    <w:rsid w:val="000D26DB"/>
    <w:rsid w:val="000D3AC6"/>
    <w:rsid w:val="000D42A1"/>
    <w:rsid w:val="000D5F16"/>
    <w:rsid w:val="000E2AF4"/>
    <w:rsid w:val="000E30E9"/>
    <w:rsid w:val="000E58A5"/>
    <w:rsid w:val="000F32DD"/>
    <w:rsid w:val="000F3F19"/>
    <w:rsid w:val="000F607D"/>
    <w:rsid w:val="0010031E"/>
    <w:rsid w:val="00100C45"/>
    <w:rsid w:val="0010376B"/>
    <w:rsid w:val="001047D0"/>
    <w:rsid w:val="001123BD"/>
    <w:rsid w:val="00113380"/>
    <w:rsid w:val="00114E7D"/>
    <w:rsid w:val="00120C76"/>
    <w:rsid w:val="00120F98"/>
    <w:rsid w:val="00123AD4"/>
    <w:rsid w:val="001253C5"/>
    <w:rsid w:val="0013073D"/>
    <w:rsid w:val="001307A9"/>
    <w:rsid w:val="001428CB"/>
    <w:rsid w:val="001509CA"/>
    <w:rsid w:val="001557B1"/>
    <w:rsid w:val="001574BD"/>
    <w:rsid w:val="00160B79"/>
    <w:rsid w:val="001739E0"/>
    <w:rsid w:val="0019454A"/>
    <w:rsid w:val="001B1D20"/>
    <w:rsid w:val="001B3687"/>
    <w:rsid w:val="001B378D"/>
    <w:rsid w:val="001B4CCF"/>
    <w:rsid w:val="001C0EDA"/>
    <w:rsid w:val="001D1416"/>
    <w:rsid w:val="001E6399"/>
    <w:rsid w:val="001F3E13"/>
    <w:rsid w:val="001F474E"/>
    <w:rsid w:val="001F4A0A"/>
    <w:rsid w:val="001F581A"/>
    <w:rsid w:val="001F74E8"/>
    <w:rsid w:val="00203FB2"/>
    <w:rsid w:val="00213290"/>
    <w:rsid w:val="002139AE"/>
    <w:rsid w:val="00220F53"/>
    <w:rsid w:val="00223181"/>
    <w:rsid w:val="002232F3"/>
    <w:rsid w:val="00224031"/>
    <w:rsid w:val="0022598F"/>
    <w:rsid w:val="00226C0D"/>
    <w:rsid w:val="00227E7C"/>
    <w:rsid w:val="00230B79"/>
    <w:rsid w:val="0023215D"/>
    <w:rsid w:val="00235F1F"/>
    <w:rsid w:val="0023668B"/>
    <w:rsid w:val="0023781C"/>
    <w:rsid w:val="0024403E"/>
    <w:rsid w:val="002445CF"/>
    <w:rsid w:val="00250AC4"/>
    <w:rsid w:val="002517D3"/>
    <w:rsid w:val="0025329C"/>
    <w:rsid w:val="0026377E"/>
    <w:rsid w:val="00264D49"/>
    <w:rsid w:val="002677BA"/>
    <w:rsid w:val="002707FF"/>
    <w:rsid w:val="00272465"/>
    <w:rsid w:val="002762C6"/>
    <w:rsid w:val="00295F56"/>
    <w:rsid w:val="002A0997"/>
    <w:rsid w:val="002A4600"/>
    <w:rsid w:val="002A51C6"/>
    <w:rsid w:val="002A7D33"/>
    <w:rsid w:val="002B627E"/>
    <w:rsid w:val="002C08B3"/>
    <w:rsid w:val="002C31DF"/>
    <w:rsid w:val="002C36DD"/>
    <w:rsid w:val="002C390C"/>
    <w:rsid w:val="002C53DB"/>
    <w:rsid w:val="002C77C2"/>
    <w:rsid w:val="002D358A"/>
    <w:rsid w:val="002D3789"/>
    <w:rsid w:val="002D3FF9"/>
    <w:rsid w:val="002D5598"/>
    <w:rsid w:val="002D68FD"/>
    <w:rsid w:val="002E1690"/>
    <w:rsid w:val="002E3C4E"/>
    <w:rsid w:val="002F1257"/>
    <w:rsid w:val="002F18D1"/>
    <w:rsid w:val="002F65B8"/>
    <w:rsid w:val="002F6A56"/>
    <w:rsid w:val="003014C2"/>
    <w:rsid w:val="00302090"/>
    <w:rsid w:val="0030233C"/>
    <w:rsid w:val="00307951"/>
    <w:rsid w:val="0031185B"/>
    <w:rsid w:val="003216C6"/>
    <w:rsid w:val="00322822"/>
    <w:rsid w:val="00325031"/>
    <w:rsid w:val="00332B0A"/>
    <w:rsid w:val="00332DAA"/>
    <w:rsid w:val="00332EC8"/>
    <w:rsid w:val="00336AC3"/>
    <w:rsid w:val="00337E2F"/>
    <w:rsid w:val="00344E55"/>
    <w:rsid w:val="0034752A"/>
    <w:rsid w:val="00355474"/>
    <w:rsid w:val="00356699"/>
    <w:rsid w:val="00356D1A"/>
    <w:rsid w:val="003630EC"/>
    <w:rsid w:val="00365FB5"/>
    <w:rsid w:val="00367591"/>
    <w:rsid w:val="003718C0"/>
    <w:rsid w:val="0037371B"/>
    <w:rsid w:val="00373851"/>
    <w:rsid w:val="0037515D"/>
    <w:rsid w:val="00376F08"/>
    <w:rsid w:val="0037726C"/>
    <w:rsid w:val="003773B3"/>
    <w:rsid w:val="00377698"/>
    <w:rsid w:val="00380EAD"/>
    <w:rsid w:val="00382A0B"/>
    <w:rsid w:val="00385C93"/>
    <w:rsid w:val="00391551"/>
    <w:rsid w:val="00396CB1"/>
    <w:rsid w:val="003A1666"/>
    <w:rsid w:val="003B3CFA"/>
    <w:rsid w:val="003B74FB"/>
    <w:rsid w:val="003C250B"/>
    <w:rsid w:val="003C4C2C"/>
    <w:rsid w:val="003D16A6"/>
    <w:rsid w:val="003D1F20"/>
    <w:rsid w:val="003D31EF"/>
    <w:rsid w:val="003D3AC0"/>
    <w:rsid w:val="003D6678"/>
    <w:rsid w:val="003E3B73"/>
    <w:rsid w:val="003E3FCF"/>
    <w:rsid w:val="003F0D6F"/>
    <w:rsid w:val="003F7650"/>
    <w:rsid w:val="00404799"/>
    <w:rsid w:val="00410302"/>
    <w:rsid w:val="004104B2"/>
    <w:rsid w:val="00410D2C"/>
    <w:rsid w:val="004111A0"/>
    <w:rsid w:val="004126C7"/>
    <w:rsid w:val="00413FEC"/>
    <w:rsid w:val="004154FB"/>
    <w:rsid w:val="00415742"/>
    <w:rsid w:val="00425431"/>
    <w:rsid w:val="0042642D"/>
    <w:rsid w:val="00426482"/>
    <w:rsid w:val="004266D6"/>
    <w:rsid w:val="00430EE1"/>
    <w:rsid w:val="00441D2B"/>
    <w:rsid w:val="004423E0"/>
    <w:rsid w:val="00444169"/>
    <w:rsid w:val="004471F4"/>
    <w:rsid w:val="00450314"/>
    <w:rsid w:val="00450D1A"/>
    <w:rsid w:val="004511EC"/>
    <w:rsid w:val="004518C1"/>
    <w:rsid w:val="004575D1"/>
    <w:rsid w:val="00457C8A"/>
    <w:rsid w:val="00462FCB"/>
    <w:rsid w:val="0046741A"/>
    <w:rsid w:val="004706B1"/>
    <w:rsid w:val="00477BB1"/>
    <w:rsid w:val="00480998"/>
    <w:rsid w:val="00491BA3"/>
    <w:rsid w:val="00492655"/>
    <w:rsid w:val="004A2072"/>
    <w:rsid w:val="004A30D9"/>
    <w:rsid w:val="004B03DE"/>
    <w:rsid w:val="004B1352"/>
    <w:rsid w:val="004B1B26"/>
    <w:rsid w:val="004B3367"/>
    <w:rsid w:val="004C04D2"/>
    <w:rsid w:val="004C0E96"/>
    <w:rsid w:val="004C1BFF"/>
    <w:rsid w:val="004C562D"/>
    <w:rsid w:val="004C5EC3"/>
    <w:rsid w:val="004D1428"/>
    <w:rsid w:val="004D54D1"/>
    <w:rsid w:val="004D5627"/>
    <w:rsid w:val="004D7FFD"/>
    <w:rsid w:val="004E3AC6"/>
    <w:rsid w:val="004F0675"/>
    <w:rsid w:val="004F0BAA"/>
    <w:rsid w:val="004F2C58"/>
    <w:rsid w:val="004F5179"/>
    <w:rsid w:val="004F5896"/>
    <w:rsid w:val="00504F61"/>
    <w:rsid w:val="00505049"/>
    <w:rsid w:val="005059EA"/>
    <w:rsid w:val="00510050"/>
    <w:rsid w:val="00513662"/>
    <w:rsid w:val="005142C2"/>
    <w:rsid w:val="00520BBF"/>
    <w:rsid w:val="00531381"/>
    <w:rsid w:val="00531D89"/>
    <w:rsid w:val="0053271C"/>
    <w:rsid w:val="00533052"/>
    <w:rsid w:val="00534530"/>
    <w:rsid w:val="00536427"/>
    <w:rsid w:val="00540071"/>
    <w:rsid w:val="00540653"/>
    <w:rsid w:val="00541497"/>
    <w:rsid w:val="00545801"/>
    <w:rsid w:val="00545A59"/>
    <w:rsid w:val="0055105E"/>
    <w:rsid w:val="00551251"/>
    <w:rsid w:val="00552816"/>
    <w:rsid w:val="00552BBC"/>
    <w:rsid w:val="00552E87"/>
    <w:rsid w:val="005548F7"/>
    <w:rsid w:val="005568DA"/>
    <w:rsid w:val="00560E48"/>
    <w:rsid w:val="00563708"/>
    <w:rsid w:val="00572841"/>
    <w:rsid w:val="005832F5"/>
    <w:rsid w:val="0058405F"/>
    <w:rsid w:val="0058743C"/>
    <w:rsid w:val="00590261"/>
    <w:rsid w:val="00590EDA"/>
    <w:rsid w:val="0059134E"/>
    <w:rsid w:val="005A15FB"/>
    <w:rsid w:val="005A6301"/>
    <w:rsid w:val="005A7DA4"/>
    <w:rsid w:val="005B01AF"/>
    <w:rsid w:val="005C15C4"/>
    <w:rsid w:val="005C196C"/>
    <w:rsid w:val="005C2179"/>
    <w:rsid w:val="005C3D73"/>
    <w:rsid w:val="005C3F18"/>
    <w:rsid w:val="005E117A"/>
    <w:rsid w:val="005E452A"/>
    <w:rsid w:val="005E4B74"/>
    <w:rsid w:val="005E5AFC"/>
    <w:rsid w:val="005F66EC"/>
    <w:rsid w:val="005F6B34"/>
    <w:rsid w:val="00603306"/>
    <w:rsid w:val="0060501A"/>
    <w:rsid w:val="00606EC5"/>
    <w:rsid w:val="0061031A"/>
    <w:rsid w:val="00612B72"/>
    <w:rsid w:val="00613B11"/>
    <w:rsid w:val="00615E1D"/>
    <w:rsid w:val="00620FE8"/>
    <w:rsid w:val="006224AA"/>
    <w:rsid w:val="0063450C"/>
    <w:rsid w:val="00642E67"/>
    <w:rsid w:val="00647658"/>
    <w:rsid w:val="00651E90"/>
    <w:rsid w:val="006524DD"/>
    <w:rsid w:val="00655E1F"/>
    <w:rsid w:val="00661567"/>
    <w:rsid w:val="00661909"/>
    <w:rsid w:val="00662162"/>
    <w:rsid w:val="00663990"/>
    <w:rsid w:val="006648AB"/>
    <w:rsid w:val="006668DC"/>
    <w:rsid w:val="00670FE7"/>
    <w:rsid w:val="00671486"/>
    <w:rsid w:val="00673D49"/>
    <w:rsid w:val="00673F82"/>
    <w:rsid w:val="0068037E"/>
    <w:rsid w:val="00683C82"/>
    <w:rsid w:val="0068697E"/>
    <w:rsid w:val="00687DE3"/>
    <w:rsid w:val="006910FC"/>
    <w:rsid w:val="00692488"/>
    <w:rsid w:val="006952EE"/>
    <w:rsid w:val="006963B2"/>
    <w:rsid w:val="006974B9"/>
    <w:rsid w:val="006A45B8"/>
    <w:rsid w:val="006A480A"/>
    <w:rsid w:val="006A6E45"/>
    <w:rsid w:val="006B30E8"/>
    <w:rsid w:val="006B49B4"/>
    <w:rsid w:val="006B7391"/>
    <w:rsid w:val="006B7599"/>
    <w:rsid w:val="006C0094"/>
    <w:rsid w:val="006C136F"/>
    <w:rsid w:val="006C452C"/>
    <w:rsid w:val="006C6BAF"/>
    <w:rsid w:val="006C76B8"/>
    <w:rsid w:val="006E0D7B"/>
    <w:rsid w:val="006E126A"/>
    <w:rsid w:val="006E6B2F"/>
    <w:rsid w:val="006F30BE"/>
    <w:rsid w:val="006F507B"/>
    <w:rsid w:val="006F5DB4"/>
    <w:rsid w:val="006F5E28"/>
    <w:rsid w:val="006F7D2E"/>
    <w:rsid w:val="006F7DF3"/>
    <w:rsid w:val="00700BA9"/>
    <w:rsid w:val="00701B57"/>
    <w:rsid w:val="00704973"/>
    <w:rsid w:val="00705413"/>
    <w:rsid w:val="00712DFC"/>
    <w:rsid w:val="00713BDC"/>
    <w:rsid w:val="00716497"/>
    <w:rsid w:val="0072042A"/>
    <w:rsid w:val="00720C76"/>
    <w:rsid w:val="00722D08"/>
    <w:rsid w:val="00725E23"/>
    <w:rsid w:val="007268FB"/>
    <w:rsid w:val="00727E20"/>
    <w:rsid w:val="00734CB1"/>
    <w:rsid w:val="007371C7"/>
    <w:rsid w:val="00742360"/>
    <w:rsid w:val="00742C01"/>
    <w:rsid w:val="00746227"/>
    <w:rsid w:val="0074674D"/>
    <w:rsid w:val="007477E6"/>
    <w:rsid w:val="0074782B"/>
    <w:rsid w:val="0074791C"/>
    <w:rsid w:val="00750760"/>
    <w:rsid w:val="00751893"/>
    <w:rsid w:val="00762437"/>
    <w:rsid w:val="00764788"/>
    <w:rsid w:val="00764AD9"/>
    <w:rsid w:val="00765E0E"/>
    <w:rsid w:val="00770837"/>
    <w:rsid w:val="00772AD7"/>
    <w:rsid w:val="00780452"/>
    <w:rsid w:val="00780D47"/>
    <w:rsid w:val="00784D11"/>
    <w:rsid w:val="00785558"/>
    <w:rsid w:val="00790354"/>
    <w:rsid w:val="00792147"/>
    <w:rsid w:val="0079282F"/>
    <w:rsid w:val="007A4E9B"/>
    <w:rsid w:val="007B2495"/>
    <w:rsid w:val="007B3426"/>
    <w:rsid w:val="007B444A"/>
    <w:rsid w:val="007B4993"/>
    <w:rsid w:val="007C0AA2"/>
    <w:rsid w:val="007C76E8"/>
    <w:rsid w:val="007C7DED"/>
    <w:rsid w:val="007D1179"/>
    <w:rsid w:val="007E1936"/>
    <w:rsid w:val="007E3D99"/>
    <w:rsid w:val="007E469A"/>
    <w:rsid w:val="007F0007"/>
    <w:rsid w:val="007F0BCB"/>
    <w:rsid w:val="00802F97"/>
    <w:rsid w:val="0080480C"/>
    <w:rsid w:val="00814094"/>
    <w:rsid w:val="00815B18"/>
    <w:rsid w:val="00820539"/>
    <w:rsid w:val="008221D5"/>
    <w:rsid w:val="00824AA4"/>
    <w:rsid w:val="008251D2"/>
    <w:rsid w:val="00825E4B"/>
    <w:rsid w:val="008274DD"/>
    <w:rsid w:val="00827F42"/>
    <w:rsid w:val="00832229"/>
    <w:rsid w:val="00832F6F"/>
    <w:rsid w:val="008335D4"/>
    <w:rsid w:val="00833941"/>
    <w:rsid w:val="00835ECA"/>
    <w:rsid w:val="008435DA"/>
    <w:rsid w:val="00852443"/>
    <w:rsid w:val="00853EEC"/>
    <w:rsid w:val="0085507D"/>
    <w:rsid w:val="008555E5"/>
    <w:rsid w:val="00861D5F"/>
    <w:rsid w:val="0086493D"/>
    <w:rsid w:val="008706DD"/>
    <w:rsid w:val="0087295B"/>
    <w:rsid w:val="008750EC"/>
    <w:rsid w:val="00877CA9"/>
    <w:rsid w:val="00880ED0"/>
    <w:rsid w:val="008857E6"/>
    <w:rsid w:val="00891E1E"/>
    <w:rsid w:val="00893817"/>
    <w:rsid w:val="00896445"/>
    <w:rsid w:val="008A04D2"/>
    <w:rsid w:val="008A645B"/>
    <w:rsid w:val="008C5D05"/>
    <w:rsid w:val="008D0C59"/>
    <w:rsid w:val="008D17F3"/>
    <w:rsid w:val="008D5357"/>
    <w:rsid w:val="008D6178"/>
    <w:rsid w:val="008D68AF"/>
    <w:rsid w:val="008E19BE"/>
    <w:rsid w:val="008E19CD"/>
    <w:rsid w:val="008E1E6B"/>
    <w:rsid w:val="008E3C7F"/>
    <w:rsid w:val="008E3FCF"/>
    <w:rsid w:val="008E5DA2"/>
    <w:rsid w:val="008E62C9"/>
    <w:rsid w:val="008F6319"/>
    <w:rsid w:val="0090370E"/>
    <w:rsid w:val="00903A8F"/>
    <w:rsid w:val="0091026B"/>
    <w:rsid w:val="00913954"/>
    <w:rsid w:val="0091597C"/>
    <w:rsid w:val="009209D4"/>
    <w:rsid w:val="00920D30"/>
    <w:rsid w:val="00923E01"/>
    <w:rsid w:val="0093087E"/>
    <w:rsid w:val="00933A22"/>
    <w:rsid w:val="00945282"/>
    <w:rsid w:val="00945E22"/>
    <w:rsid w:val="009477E1"/>
    <w:rsid w:val="0095135D"/>
    <w:rsid w:val="00952B8A"/>
    <w:rsid w:val="00952E0F"/>
    <w:rsid w:val="009550DA"/>
    <w:rsid w:val="00964E90"/>
    <w:rsid w:val="00964F8A"/>
    <w:rsid w:val="0096654B"/>
    <w:rsid w:val="00975D4A"/>
    <w:rsid w:val="0097724D"/>
    <w:rsid w:val="00990ABF"/>
    <w:rsid w:val="00991063"/>
    <w:rsid w:val="0099324A"/>
    <w:rsid w:val="00996759"/>
    <w:rsid w:val="009978D4"/>
    <w:rsid w:val="00997A56"/>
    <w:rsid w:val="009A70DA"/>
    <w:rsid w:val="009A741F"/>
    <w:rsid w:val="009B002B"/>
    <w:rsid w:val="009B5663"/>
    <w:rsid w:val="009B7580"/>
    <w:rsid w:val="009C14FF"/>
    <w:rsid w:val="009C15FD"/>
    <w:rsid w:val="009C2584"/>
    <w:rsid w:val="009C37EA"/>
    <w:rsid w:val="009C442B"/>
    <w:rsid w:val="009D1307"/>
    <w:rsid w:val="009D2693"/>
    <w:rsid w:val="009D273D"/>
    <w:rsid w:val="009D3A2D"/>
    <w:rsid w:val="009E49C7"/>
    <w:rsid w:val="009F248C"/>
    <w:rsid w:val="009F731F"/>
    <w:rsid w:val="00A01D3A"/>
    <w:rsid w:val="00A0281A"/>
    <w:rsid w:val="00A05134"/>
    <w:rsid w:val="00A078C4"/>
    <w:rsid w:val="00A10CA0"/>
    <w:rsid w:val="00A10FEF"/>
    <w:rsid w:val="00A137BD"/>
    <w:rsid w:val="00A14E1D"/>
    <w:rsid w:val="00A16967"/>
    <w:rsid w:val="00A25488"/>
    <w:rsid w:val="00A25988"/>
    <w:rsid w:val="00A2696C"/>
    <w:rsid w:val="00A36C19"/>
    <w:rsid w:val="00A438E7"/>
    <w:rsid w:val="00A44778"/>
    <w:rsid w:val="00A5129C"/>
    <w:rsid w:val="00A60A40"/>
    <w:rsid w:val="00A62BC4"/>
    <w:rsid w:val="00A641BF"/>
    <w:rsid w:val="00A65C68"/>
    <w:rsid w:val="00A7162D"/>
    <w:rsid w:val="00A71680"/>
    <w:rsid w:val="00A74B13"/>
    <w:rsid w:val="00A8067B"/>
    <w:rsid w:val="00A810B5"/>
    <w:rsid w:val="00A822DE"/>
    <w:rsid w:val="00A83982"/>
    <w:rsid w:val="00A8734E"/>
    <w:rsid w:val="00A90F6D"/>
    <w:rsid w:val="00A910CC"/>
    <w:rsid w:val="00AA2243"/>
    <w:rsid w:val="00AA2CAB"/>
    <w:rsid w:val="00AA2EF2"/>
    <w:rsid w:val="00AA3489"/>
    <w:rsid w:val="00AA5E96"/>
    <w:rsid w:val="00AA6EC7"/>
    <w:rsid w:val="00AB303C"/>
    <w:rsid w:val="00AB39CD"/>
    <w:rsid w:val="00AB5757"/>
    <w:rsid w:val="00AC09FA"/>
    <w:rsid w:val="00AC3C41"/>
    <w:rsid w:val="00AC5EC4"/>
    <w:rsid w:val="00AD2AD6"/>
    <w:rsid w:val="00AD60D5"/>
    <w:rsid w:val="00AD69E6"/>
    <w:rsid w:val="00AD6CC2"/>
    <w:rsid w:val="00AE0D8E"/>
    <w:rsid w:val="00AE2CF5"/>
    <w:rsid w:val="00AE5248"/>
    <w:rsid w:val="00AF0852"/>
    <w:rsid w:val="00AF420E"/>
    <w:rsid w:val="00B0463B"/>
    <w:rsid w:val="00B0628E"/>
    <w:rsid w:val="00B13EB5"/>
    <w:rsid w:val="00B2012A"/>
    <w:rsid w:val="00B252B7"/>
    <w:rsid w:val="00B26FC5"/>
    <w:rsid w:val="00B35F06"/>
    <w:rsid w:val="00B40C77"/>
    <w:rsid w:val="00B42213"/>
    <w:rsid w:val="00B42FEA"/>
    <w:rsid w:val="00B43F10"/>
    <w:rsid w:val="00B52D4E"/>
    <w:rsid w:val="00B578EF"/>
    <w:rsid w:val="00B62E9C"/>
    <w:rsid w:val="00B658B8"/>
    <w:rsid w:val="00B65CD9"/>
    <w:rsid w:val="00B71D48"/>
    <w:rsid w:val="00B7632E"/>
    <w:rsid w:val="00B7755A"/>
    <w:rsid w:val="00B81302"/>
    <w:rsid w:val="00B83C21"/>
    <w:rsid w:val="00B86193"/>
    <w:rsid w:val="00B8700A"/>
    <w:rsid w:val="00B90E74"/>
    <w:rsid w:val="00B91FD5"/>
    <w:rsid w:val="00B95E3F"/>
    <w:rsid w:val="00BA5E1D"/>
    <w:rsid w:val="00BB187D"/>
    <w:rsid w:val="00BB2349"/>
    <w:rsid w:val="00BB7E57"/>
    <w:rsid w:val="00BC36FA"/>
    <w:rsid w:val="00BC4E68"/>
    <w:rsid w:val="00BD0804"/>
    <w:rsid w:val="00BD3203"/>
    <w:rsid w:val="00BD4E6D"/>
    <w:rsid w:val="00BD5243"/>
    <w:rsid w:val="00BD7D80"/>
    <w:rsid w:val="00BE159F"/>
    <w:rsid w:val="00BF114E"/>
    <w:rsid w:val="00BF2629"/>
    <w:rsid w:val="00BF6B25"/>
    <w:rsid w:val="00C021B0"/>
    <w:rsid w:val="00C0503E"/>
    <w:rsid w:val="00C124B0"/>
    <w:rsid w:val="00C13132"/>
    <w:rsid w:val="00C13EAE"/>
    <w:rsid w:val="00C17741"/>
    <w:rsid w:val="00C20EED"/>
    <w:rsid w:val="00C23A8E"/>
    <w:rsid w:val="00C37D65"/>
    <w:rsid w:val="00C40756"/>
    <w:rsid w:val="00C45CE3"/>
    <w:rsid w:val="00C46004"/>
    <w:rsid w:val="00C4601D"/>
    <w:rsid w:val="00C473E9"/>
    <w:rsid w:val="00C52B1A"/>
    <w:rsid w:val="00C562BB"/>
    <w:rsid w:val="00C56C63"/>
    <w:rsid w:val="00C5702F"/>
    <w:rsid w:val="00C572A8"/>
    <w:rsid w:val="00C57A08"/>
    <w:rsid w:val="00C57D4D"/>
    <w:rsid w:val="00C627EA"/>
    <w:rsid w:val="00C63C65"/>
    <w:rsid w:val="00C66533"/>
    <w:rsid w:val="00C713E6"/>
    <w:rsid w:val="00C80D64"/>
    <w:rsid w:val="00C82F92"/>
    <w:rsid w:val="00C90B5D"/>
    <w:rsid w:val="00C91351"/>
    <w:rsid w:val="00C9148C"/>
    <w:rsid w:val="00C948DF"/>
    <w:rsid w:val="00C9641B"/>
    <w:rsid w:val="00CA103B"/>
    <w:rsid w:val="00CA1BA1"/>
    <w:rsid w:val="00CA5D86"/>
    <w:rsid w:val="00CA7DBD"/>
    <w:rsid w:val="00CB17C6"/>
    <w:rsid w:val="00CB207B"/>
    <w:rsid w:val="00CC5608"/>
    <w:rsid w:val="00CC73B5"/>
    <w:rsid w:val="00CD4D9C"/>
    <w:rsid w:val="00CD57A3"/>
    <w:rsid w:val="00CE1A49"/>
    <w:rsid w:val="00CE280E"/>
    <w:rsid w:val="00CE4B7C"/>
    <w:rsid w:val="00CE655E"/>
    <w:rsid w:val="00CF1831"/>
    <w:rsid w:val="00D003BC"/>
    <w:rsid w:val="00D0109D"/>
    <w:rsid w:val="00D02418"/>
    <w:rsid w:val="00D07AEA"/>
    <w:rsid w:val="00D105AF"/>
    <w:rsid w:val="00D12E2E"/>
    <w:rsid w:val="00D14806"/>
    <w:rsid w:val="00D14D2E"/>
    <w:rsid w:val="00D16988"/>
    <w:rsid w:val="00D20A28"/>
    <w:rsid w:val="00D305FB"/>
    <w:rsid w:val="00D3205E"/>
    <w:rsid w:val="00D3319F"/>
    <w:rsid w:val="00D406C1"/>
    <w:rsid w:val="00D40E00"/>
    <w:rsid w:val="00D427A5"/>
    <w:rsid w:val="00D437A7"/>
    <w:rsid w:val="00D442A5"/>
    <w:rsid w:val="00D45975"/>
    <w:rsid w:val="00D46402"/>
    <w:rsid w:val="00D469C2"/>
    <w:rsid w:val="00D47864"/>
    <w:rsid w:val="00D503B3"/>
    <w:rsid w:val="00D50DBC"/>
    <w:rsid w:val="00D5121A"/>
    <w:rsid w:val="00D536A4"/>
    <w:rsid w:val="00D5582E"/>
    <w:rsid w:val="00D603E1"/>
    <w:rsid w:val="00D63411"/>
    <w:rsid w:val="00D675A8"/>
    <w:rsid w:val="00D80E56"/>
    <w:rsid w:val="00D831FB"/>
    <w:rsid w:val="00D86BAA"/>
    <w:rsid w:val="00D86FBD"/>
    <w:rsid w:val="00D90416"/>
    <w:rsid w:val="00D913A2"/>
    <w:rsid w:val="00D93820"/>
    <w:rsid w:val="00D95722"/>
    <w:rsid w:val="00DA4CB2"/>
    <w:rsid w:val="00DA66D9"/>
    <w:rsid w:val="00DB3309"/>
    <w:rsid w:val="00DC182A"/>
    <w:rsid w:val="00DC3C46"/>
    <w:rsid w:val="00DC4CE9"/>
    <w:rsid w:val="00DC4F17"/>
    <w:rsid w:val="00DD0823"/>
    <w:rsid w:val="00DD6040"/>
    <w:rsid w:val="00DD6380"/>
    <w:rsid w:val="00DE0CFB"/>
    <w:rsid w:val="00DE56F3"/>
    <w:rsid w:val="00DE790A"/>
    <w:rsid w:val="00DF7BB1"/>
    <w:rsid w:val="00E00683"/>
    <w:rsid w:val="00E0527B"/>
    <w:rsid w:val="00E07C5D"/>
    <w:rsid w:val="00E15D87"/>
    <w:rsid w:val="00E21B31"/>
    <w:rsid w:val="00E25AE9"/>
    <w:rsid w:val="00E25C9E"/>
    <w:rsid w:val="00E34F34"/>
    <w:rsid w:val="00E40C8C"/>
    <w:rsid w:val="00E422AF"/>
    <w:rsid w:val="00E4319D"/>
    <w:rsid w:val="00E43735"/>
    <w:rsid w:val="00E43F4F"/>
    <w:rsid w:val="00E45D4F"/>
    <w:rsid w:val="00E50451"/>
    <w:rsid w:val="00E51791"/>
    <w:rsid w:val="00E604B1"/>
    <w:rsid w:val="00E63601"/>
    <w:rsid w:val="00E71374"/>
    <w:rsid w:val="00E74818"/>
    <w:rsid w:val="00E75483"/>
    <w:rsid w:val="00E77F69"/>
    <w:rsid w:val="00E81356"/>
    <w:rsid w:val="00E82CF2"/>
    <w:rsid w:val="00E90DE0"/>
    <w:rsid w:val="00E92600"/>
    <w:rsid w:val="00E92990"/>
    <w:rsid w:val="00E95085"/>
    <w:rsid w:val="00EA404C"/>
    <w:rsid w:val="00EA4AD2"/>
    <w:rsid w:val="00EA75D9"/>
    <w:rsid w:val="00EB4BC7"/>
    <w:rsid w:val="00EB5860"/>
    <w:rsid w:val="00ED7DB2"/>
    <w:rsid w:val="00EE1ECC"/>
    <w:rsid w:val="00EE378F"/>
    <w:rsid w:val="00EF436F"/>
    <w:rsid w:val="00EF6A85"/>
    <w:rsid w:val="00EF7A36"/>
    <w:rsid w:val="00F00378"/>
    <w:rsid w:val="00F0707F"/>
    <w:rsid w:val="00F101B5"/>
    <w:rsid w:val="00F10CA0"/>
    <w:rsid w:val="00F1173B"/>
    <w:rsid w:val="00F120B2"/>
    <w:rsid w:val="00F12BE1"/>
    <w:rsid w:val="00F12C6C"/>
    <w:rsid w:val="00F14771"/>
    <w:rsid w:val="00F16D46"/>
    <w:rsid w:val="00F202B5"/>
    <w:rsid w:val="00F2519A"/>
    <w:rsid w:val="00F27CC3"/>
    <w:rsid w:val="00F302F1"/>
    <w:rsid w:val="00F32DD1"/>
    <w:rsid w:val="00F34B84"/>
    <w:rsid w:val="00F35877"/>
    <w:rsid w:val="00F36F16"/>
    <w:rsid w:val="00F37B48"/>
    <w:rsid w:val="00F37D6A"/>
    <w:rsid w:val="00F46CE7"/>
    <w:rsid w:val="00F60EE2"/>
    <w:rsid w:val="00F64FB7"/>
    <w:rsid w:val="00F711D5"/>
    <w:rsid w:val="00F72625"/>
    <w:rsid w:val="00F74848"/>
    <w:rsid w:val="00F755F4"/>
    <w:rsid w:val="00F76090"/>
    <w:rsid w:val="00F815A9"/>
    <w:rsid w:val="00F84764"/>
    <w:rsid w:val="00F8603F"/>
    <w:rsid w:val="00F86B5C"/>
    <w:rsid w:val="00F90683"/>
    <w:rsid w:val="00F908E9"/>
    <w:rsid w:val="00F95B3E"/>
    <w:rsid w:val="00FA0492"/>
    <w:rsid w:val="00FA4108"/>
    <w:rsid w:val="00FA4EC7"/>
    <w:rsid w:val="00FA6E71"/>
    <w:rsid w:val="00FA70A4"/>
    <w:rsid w:val="00FA7792"/>
    <w:rsid w:val="00FB153E"/>
    <w:rsid w:val="00FB173F"/>
    <w:rsid w:val="00FB1DAD"/>
    <w:rsid w:val="00FB5B41"/>
    <w:rsid w:val="00FB6DFD"/>
    <w:rsid w:val="00FD0286"/>
    <w:rsid w:val="00FD45C3"/>
    <w:rsid w:val="00FD47EE"/>
    <w:rsid w:val="00FE21C4"/>
    <w:rsid w:val="00FE4C2E"/>
    <w:rsid w:val="00FF2862"/>
    <w:rsid w:val="00FF330B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03033"/>
  <w15:docId w15:val="{FB36A891-3AD6-416A-B775-E1AA82B4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50B"/>
    <w:pPr>
      <w:spacing w:after="12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6619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33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F6A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813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F0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F06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B35F06"/>
    <w:pPr>
      <w:spacing w:after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F0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35F06"/>
    <w:rPr>
      <w:vertAlign w:val="superscript"/>
    </w:rPr>
  </w:style>
  <w:style w:type="character" w:styleId="a8">
    <w:name w:val="Hyperlink"/>
    <w:basedOn w:val="a0"/>
    <w:uiPriority w:val="99"/>
    <w:unhideWhenUsed/>
    <w:rsid w:val="0057284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5105E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8D17F3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6033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6E0D7B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2F6A5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B81302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c">
    <w:name w:val="Placeholder Text"/>
    <w:basedOn w:val="a0"/>
    <w:uiPriority w:val="99"/>
    <w:semiHidden/>
    <w:rsid w:val="000351E5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6619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ozon.ru/product/polnoe-rukovodstvo-po-metodam-printsipam-i-navykam-personalnogo-kouchinga-starr-dzhuli-91724304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zon.ru/product/3-knigi-s-prakticheskim-rukovodstvom-dlya-kouchey-mentorov-i-menti-ot-devida-klatterbaka-987882133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azon.com/Everyone-Needs-Mentor-David-Clutterbuck-ebook/dp/B072LTLKN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zon.ru/product/naydi-mentora-kak-pereyti-na-sleduyushchiy-uroven-kravtsov-aleksandr-leonidovich-178015438/" TargetMode="External"/><Relationship Id="rId10" Type="http://schemas.openxmlformats.org/officeDocument/2006/relationships/hyperlink" Target="https://ru.wikipedia.org/wiki/%D0%9C%D0%B5%D0%BD%D1%82%D0%BE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zon.ru/product/biznes-v-stile-virgin-brenson-richard-267312369/" TargetMode="External"/><Relationship Id="rId14" Type="http://schemas.openxmlformats.org/officeDocument/2006/relationships/hyperlink" Target="https://www.ozon.ru/product/effektivnyy-kouching-uroki-trenera-kouchey-dauni-maylz-elektronnaya-kniga-9078870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BDB91-DC76-4A90-8AE9-FB21D222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8</Pages>
  <Words>3574</Words>
  <Characters>22809</Characters>
  <Application>Microsoft Office Word</Application>
  <DocSecurity>0</DocSecurity>
  <Lines>393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Багузин</dc:creator>
  <cp:lastModifiedBy>Baguzin Sergey</cp:lastModifiedBy>
  <cp:revision>12</cp:revision>
  <cp:lastPrinted>2023-04-24T19:12:00Z</cp:lastPrinted>
  <dcterms:created xsi:type="dcterms:W3CDTF">2024-03-05T12:52:00Z</dcterms:created>
  <dcterms:modified xsi:type="dcterms:W3CDTF">2024-04-10T13:18:00Z</dcterms:modified>
</cp:coreProperties>
</file>